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9992E" w14:textId="5225E9C9" w:rsidR="00E7151A" w:rsidRDefault="00DA7AE8" w:rsidP="00DA7AE8">
      <w:pPr>
        <w:pStyle w:val="SubheadingPurpleHeavy18pt"/>
      </w:pPr>
      <w:r>
        <w:t>Job description</w:t>
      </w:r>
    </w:p>
    <w:p w14:paraId="2FA46819" w14:textId="13C170F6" w:rsidR="00DA7AE8" w:rsidRPr="00DA7AE8" w:rsidRDefault="009F2299" w:rsidP="00DA7AE8">
      <w:pPr>
        <w:pStyle w:val="SubheadingPurpleHeavy18pt"/>
        <w:rPr>
          <w:color w:val="auto"/>
        </w:rPr>
      </w:pPr>
      <w:r>
        <w:rPr>
          <w:color w:val="auto"/>
        </w:rPr>
        <w:t>HR</w:t>
      </w:r>
      <w:r w:rsidR="00DD6BC3">
        <w:rPr>
          <w:color w:val="auto"/>
        </w:rPr>
        <w:t xml:space="preserve"> Specialist</w:t>
      </w:r>
      <w:r>
        <w:rPr>
          <w:color w:val="auto"/>
        </w:rPr>
        <w:t xml:space="preserve"> – HRIS </w:t>
      </w:r>
      <w:proofErr w:type="gramStart"/>
      <w:r>
        <w:rPr>
          <w:color w:val="auto"/>
        </w:rPr>
        <w:t>focus</w:t>
      </w:r>
      <w:proofErr w:type="gramEnd"/>
    </w:p>
    <w:p w14:paraId="76771317" w14:textId="77777777" w:rsidR="00DA7AE8" w:rsidRDefault="00DA7AE8" w:rsidP="00DA7AE8">
      <w:pPr>
        <w:pStyle w:val="SubheadingPurpleHeavy18pt"/>
      </w:pPr>
    </w:p>
    <w:p w14:paraId="78EBC785" w14:textId="109E8B8C" w:rsidR="00DA7AE8" w:rsidRDefault="00DA7AE8" w:rsidP="00DA7AE8">
      <w:pPr>
        <w:pStyle w:val="SubheadingPurpleHeavy12pt"/>
      </w:pPr>
      <w:r>
        <w:t>About Uniting NSW.ACT</w:t>
      </w:r>
    </w:p>
    <w:p w14:paraId="2B080889" w14:textId="77777777" w:rsidR="00DA7AE8" w:rsidRPr="003D218E" w:rsidRDefault="00DA7AE8" w:rsidP="00DA7AE8">
      <w:pPr>
        <w:autoSpaceDE w:val="0"/>
        <w:autoSpaceDN w:val="0"/>
        <w:adjustRightInd w:val="0"/>
        <w:spacing w:before="0" w:after="0"/>
        <w:ind w:left="1440" w:hanging="1440"/>
        <w:jc w:val="both"/>
        <w:rPr>
          <w:rFonts w:ascii="FS Elliot Pro" w:eastAsia="Times New Roman" w:hAnsi="FS Elliot Pro" w:cs="Arial"/>
          <w:sz w:val="20"/>
          <w:szCs w:val="20"/>
          <w:lang w:val="en-US" w:eastAsia="en-AU"/>
        </w:rPr>
      </w:pPr>
      <w:r w:rsidRPr="003D218E">
        <w:rPr>
          <w:rFonts w:ascii="FS Elliot Pro" w:eastAsia="Times New Roman" w:hAnsi="FS Elliot Pro" w:cs="Arial"/>
          <w:b/>
          <w:sz w:val="20"/>
          <w:szCs w:val="20"/>
          <w:lang w:val="en-US" w:eastAsia="en-AU"/>
        </w:rPr>
        <w:t>Our purpose:</w:t>
      </w:r>
      <w:r w:rsidRPr="003D218E">
        <w:rPr>
          <w:rFonts w:ascii="FS Elliot Pro" w:eastAsia="Times New Roman" w:hAnsi="FS Elliot Pro" w:cs="Arial"/>
          <w:b/>
          <w:sz w:val="20"/>
          <w:szCs w:val="20"/>
          <w:lang w:val="en-US" w:eastAsia="en-AU"/>
        </w:rPr>
        <w:tab/>
      </w:r>
      <w:r w:rsidRPr="003D218E">
        <w:rPr>
          <w:rFonts w:ascii="FS Elliot Pro" w:eastAsia="Times New Roman" w:hAnsi="FS Elliot Pro" w:cs="Arial"/>
          <w:sz w:val="20"/>
          <w:szCs w:val="20"/>
          <w:lang w:val="en-US" w:eastAsia="en-AU"/>
        </w:rPr>
        <w:t xml:space="preserve">To inspire people, enliven communities and confront injustice. </w:t>
      </w:r>
    </w:p>
    <w:p w14:paraId="6E3C39CC" w14:textId="77777777" w:rsidR="00DA7AE8" w:rsidRPr="003D218E" w:rsidRDefault="00DA7AE8" w:rsidP="00DA7AE8">
      <w:pPr>
        <w:autoSpaceDE w:val="0"/>
        <w:autoSpaceDN w:val="0"/>
        <w:adjustRightInd w:val="0"/>
        <w:spacing w:before="0" w:after="0"/>
        <w:ind w:left="1440" w:hanging="1440"/>
        <w:jc w:val="both"/>
        <w:rPr>
          <w:rFonts w:ascii="FS Elliot Pro" w:eastAsia="Times New Roman" w:hAnsi="FS Elliot Pro" w:cs="Arial"/>
          <w:sz w:val="20"/>
          <w:szCs w:val="20"/>
          <w:lang w:val="en-US" w:eastAsia="en-AU"/>
        </w:rPr>
      </w:pPr>
      <w:r w:rsidRPr="003D218E">
        <w:rPr>
          <w:rFonts w:ascii="FS Elliot Pro" w:eastAsia="Times New Roman" w:hAnsi="FS Elliot Pro" w:cs="Arial"/>
          <w:b/>
          <w:sz w:val="20"/>
          <w:szCs w:val="20"/>
          <w:lang w:val="en-US" w:eastAsia="en-AU"/>
        </w:rPr>
        <w:t>Our values:</w:t>
      </w:r>
      <w:r w:rsidRPr="003D218E">
        <w:rPr>
          <w:rFonts w:ascii="FS Elliot Pro" w:eastAsia="Times New Roman" w:hAnsi="FS Elliot Pro" w:cs="Arial"/>
          <w:b/>
          <w:sz w:val="20"/>
          <w:szCs w:val="20"/>
          <w:lang w:val="en-US" w:eastAsia="en-AU"/>
        </w:rPr>
        <w:tab/>
      </w:r>
      <w:r w:rsidRPr="003D218E">
        <w:rPr>
          <w:rFonts w:ascii="FS Elliot Pro" w:eastAsia="Times New Roman" w:hAnsi="FS Elliot Pro" w:cs="Arial"/>
          <w:sz w:val="20"/>
          <w:szCs w:val="20"/>
          <w:lang w:val="en-US" w:eastAsia="en-AU"/>
        </w:rPr>
        <w:t xml:space="preserve">As an </w:t>
      </w:r>
      <w:r w:rsidRPr="003D218E">
        <w:rPr>
          <w:rFonts w:ascii="FS Elliot Pro" w:eastAsia="Times New Roman" w:hAnsi="FS Elliot Pro" w:cs="Arial"/>
          <w:sz w:val="20"/>
          <w:szCs w:val="20"/>
          <w:lang w:eastAsia="en-AU"/>
        </w:rPr>
        <w:t>organisation</w:t>
      </w:r>
      <w:r w:rsidRPr="003D218E">
        <w:rPr>
          <w:rFonts w:ascii="FS Elliot Pro" w:eastAsia="Times New Roman" w:hAnsi="FS Elliot Pro" w:cs="Arial"/>
          <w:sz w:val="20"/>
          <w:szCs w:val="20"/>
          <w:lang w:val="en-US" w:eastAsia="en-AU"/>
        </w:rPr>
        <w:t xml:space="preserve"> we are </w:t>
      </w:r>
      <w:r w:rsidRPr="003D218E">
        <w:rPr>
          <w:rFonts w:ascii="FS Elliot Pro" w:eastAsia="Times New Roman" w:hAnsi="FS Elliot Pro" w:cs="Arial"/>
          <w:b/>
          <w:sz w:val="20"/>
          <w:szCs w:val="20"/>
          <w:lang w:val="en-US" w:eastAsia="en-AU"/>
        </w:rPr>
        <w:t>Imaginative, Respectful, Compassionate</w:t>
      </w:r>
      <w:r w:rsidRPr="003D218E">
        <w:rPr>
          <w:rFonts w:ascii="FS Elliot Pro" w:eastAsia="Times New Roman" w:hAnsi="FS Elliot Pro" w:cs="Arial"/>
          <w:sz w:val="20"/>
          <w:szCs w:val="20"/>
          <w:lang w:val="en-US" w:eastAsia="en-AU"/>
        </w:rPr>
        <w:t xml:space="preserve"> and </w:t>
      </w:r>
      <w:r w:rsidRPr="003D218E">
        <w:rPr>
          <w:rFonts w:ascii="FS Elliot Pro" w:eastAsia="Times New Roman" w:hAnsi="FS Elliot Pro" w:cs="Arial"/>
          <w:b/>
          <w:sz w:val="20"/>
          <w:szCs w:val="20"/>
          <w:lang w:val="en-US" w:eastAsia="en-AU"/>
        </w:rPr>
        <w:t>Bold</w:t>
      </w:r>
      <w:r w:rsidRPr="003D218E">
        <w:rPr>
          <w:rFonts w:ascii="FS Elliot Pro" w:eastAsia="Times New Roman" w:hAnsi="FS Elliot Pro" w:cs="Arial"/>
          <w:sz w:val="20"/>
          <w:szCs w:val="20"/>
          <w:lang w:val="en-US" w:eastAsia="en-AU"/>
        </w:rPr>
        <w:t>.</w:t>
      </w:r>
    </w:p>
    <w:p w14:paraId="178232A2" w14:textId="77777777" w:rsidR="00DA7AE8" w:rsidRPr="003D218E" w:rsidRDefault="00444ECB" w:rsidP="00DA7AE8">
      <w:pPr>
        <w:keepNext/>
        <w:keepLines/>
        <w:spacing w:before="0" w:after="0"/>
        <w:jc w:val="both"/>
        <w:outlineLvl w:val="0"/>
        <w:rPr>
          <w:rFonts w:ascii="FS Elliot Pro Heavy" w:eastAsia="Times New Roman" w:hAnsi="FS Elliot Pro Heavy" w:cs="Times New Roman"/>
          <w:color w:val="79004C"/>
          <w:sz w:val="20"/>
          <w:szCs w:val="20"/>
          <w:lang w:eastAsia="en-AU"/>
        </w:rPr>
      </w:pPr>
      <w:r>
        <w:rPr>
          <w:rFonts w:ascii="FS Elliot Pro" w:eastAsia="Times New Roman" w:hAnsi="FS Elliot Pro" w:cs="Arial"/>
          <w:b/>
          <w:bCs/>
          <w:color w:val="79004C"/>
          <w:sz w:val="28"/>
          <w:szCs w:val="20"/>
          <w:lang w:val="en-US" w:eastAsia="en-AU"/>
        </w:rPr>
        <w:pict w14:anchorId="606F5B22">
          <v:rect id="_x0000_i1026" style="width:0;height:1.5pt" o:hralign="center" o:hrstd="t" o:hr="t" fillcolor="#a0a0a0" stroked="f"/>
        </w:pict>
      </w:r>
    </w:p>
    <w:p w14:paraId="78DD3D80" w14:textId="77777777" w:rsidR="00DA7AE8" w:rsidRPr="003D218E" w:rsidRDefault="00DA7AE8" w:rsidP="00DA7AE8">
      <w:pPr>
        <w:spacing w:before="120" w:after="0"/>
        <w:jc w:val="both"/>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 xml:space="preserve">At Uniting, we believe in taking real steps to make the world a better place. We work to inspire people, enliven </w:t>
      </w:r>
      <w:proofErr w:type="gramStart"/>
      <w:r w:rsidRPr="003D218E">
        <w:rPr>
          <w:rFonts w:ascii="FS Elliot Pro" w:eastAsia="Times New Roman" w:hAnsi="FS Elliot Pro" w:cs="Times New Roman"/>
          <w:sz w:val="20"/>
          <w:lang w:eastAsia="en-AU"/>
        </w:rPr>
        <w:t>communities</w:t>
      </w:r>
      <w:proofErr w:type="gramEnd"/>
      <w:r w:rsidRPr="003D218E">
        <w:rPr>
          <w:rFonts w:ascii="FS Elliot Pro" w:eastAsia="Times New Roman" w:hAnsi="FS Elliot Pro" w:cs="Times New Roman"/>
          <w:sz w:val="20"/>
          <w:lang w:eastAsia="en-AU"/>
        </w:rPr>
        <w:t xml:space="preserve"> and confront injustice.  Our focus is always on the people we serve, no matter where they are at in their life.</w:t>
      </w:r>
    </w:p>
    <w:p w14:paraId="5A8D50BC" w14:textId="77777777" w:rsidR="00DA7AE8" w:rsidRPr="003D218E" w:rsidRDefault="00DA7AE8" w:rsidP="00DA7AE8">
      <w:pPr>
        <w:spacing w:before="0" w:after="0"/>
        <w:jc w:val="both"/>
        <w:rPr>
          <w:rFonts w:ascii="FS Elliot Pro" w:eastAsia="Times New Roman" w:hAnsi="FS Elliot Pro" w:cs="Times New Roman"/>
          <w:sz w:val="20"/>
          <w:lang w:eastAsia="en-AU"/>
        </w:rPr>
      </w:pPr>
    </w:p>
    <w:p w14:paraId="7A5F123D" w14:textId="77777777" w:rsidR="00DA7AE8" w:rsidRPr="003D218E" w:rsidRDefault="00DA7AE8" w:rsidP="00DA7AE8">
      <w:pPr>
        <w:spacing w:before="0" w:after="0"/>
        <w:jc w:val="both"/>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 xml:space="preserve">Our services are in the areas of aged care, disability, child and family, community services, and chaplaincy and we get involved in social justice and advocacy issues that impact the people we serve. As an organisation we celebrate diversity and welcome all people regardless of disability, lifestyle choices, ethnicity, faith, sexual </w:t>
      </w:r>
      <w:proofErr w:type="gramStart"/>
      <w:r w:rsidRPr="003D218E">
        <w:rPr>
          <w:rFonts w:ascii="FS Elliot Pro" w:eastAsia="Times New Roman" w:hAnsi="FS Elliot Pro" w:cs="Times New Roman"/>
          <w:sz w:val="20"/>
          <w:lang w:eastAsia="en-AU"/>
        </w:rPr>
        <w:t>orientation</w:t>
      </w:r>
      <w:proofErr w:type="gramEnd"/>
      <w:r w:rsidRPr="003D218E">
        <w:rPr>
          <w:rFonts w:ascii="FS Elliot Pro" w:eastAsia="Times New Roman" w:hAnsi="FS Elliot Pro" w:cs="Times New Roman"/>
          <w:sz w:val="20"/>
          <w:lang w:eastAsia="en-AU"/>
        </w:rPr>
        <w:t xml:space="preserve"> or gender identity.</w:t>
      </w:r>
    </w:p>
    <w:p w14:paraId="2C4B951D" w14:textId="77777777" w:rsidR="00DA7AE8" w:rsidRPr="003D218E" w:rsidRDefault="00DA7AE8" w:rsidP="00DA7AE8">
      <w:pPr>
        <w:spacing w:before="0" w:after="0"/>
        <w:rPr>
          <w:rFonts w:ascii="FS Elliot Pro" w:eastAsia="Times New Roman" w:hAnsi="FS Elliot Pro" w:cs="Times New Roman"/>
          <w:sz w:val="20"/>
          <w:szCs w:val="20"/>
          <w:lang w:eastAsia="en-AU"/>
        </w:rPr>
      </w:pPr>
    </w:p>
    <w:p w14:paraId="6AA44330" w14:textId="77777777" w:rsidR="00DA7AE8" w:rsidRPr="003D218E" w:rsidRDefault="00DA7AE8" w:rsidP="00DA7AE8">
      <w:pPr>
        <w:spacing w:before="0" w:after="0"/>
        <w:rPr>
          <w:rFonts w:ascii="FS Elliot Pro" w:eastAsia="Times New Roman" w:hAnsi="FS Elliot Pro" w:cs="Times New Roman"/>
          <w:sz w:val="20"/>
          <w:lang w:eastAsia="en-AU"/>
        </w:rPr>
      </w:pPr>
      <w:r w:rsidRPr="003D218E">
        <w:rPr>
          <w:rFonts w:ascii="FS Elliot Pro" w:eastAsia="Times New Roman" w:hAnsi="FS Elliot Pro" w:cs="Times New Roman"/>
          <w:sz w:val="20"/>
          <w:szCs w:val="20"/>
          <w:lang w:eastAsia="en-AU"/>
        </w:rPr>
        <w:t>Uniting is the services and advocacy arm of the Uniting Church NSW &amp; ACT and as such Uniting leaders understand, support and can express the mission and purpose of the Uniting Church.</w:t>
      </w:r>
    </w:p>
    <w:p w14:paraId="47BF25D3" w14:textId="77777777" w:rsidR="00DA7AE8" w:rsidRDefault="00DA7AE8" w:rsidP="00DA7AE8">
      <w:pPr>
        <w:pStyle w:val="SubheadingPurpleHeavy12pt"/>
      </w:pPr>
    </w:p>
    <w:p w14:paraId="1FBBDB6E" w14:textId="24C90BC7" w:rsidR="00DA7AE8" w:rsidRPr="00E7151A" w:rsidRDefault="00DA7AE8" w:rsidP="00DA7AE8">
      <w:pPr>
        <w:pStyle w:val="SubheadingPurpleHeavy12pt"/>
      </w:pPr>
      <w:r>
        <w:t>Role description</w:t>
      </w:r>
    </w:p>
    <w:p w14:paraId="1B565580" w14:textId="77777777" w:rsidR="00E7151A" w:rsidRDefault="00E7151A" w:rsidP="00E7151A"/>
    <w:p w14:paraId="5FA571AF" w14:textId="7DB517F5" w:rsidR="00DA7AE8" w:rsidRDefault="00DA7AE8" w:rsidP="00E7151A">
      <w:pPr>
        <w:rPr>
          <w:rFonts w:ascii="FS Elliot Pro" w:eastAsia="Times New Roman" w:hAnsi="FS Elliot Pro" w:cs="Times New Roman"/>
          <w:sz w:val="20"/>
          <w:lang w:eastAsia="en-AU"/>
        </w:rPr>
      </w:pPr>
      <w:r w:rsidRPr="00DA7AE8">
        <w:rPr>
          <w:rFonts w:ascii="FS Elliot Pro" w:eastAsia="Times New Roman" w:hAnsi="FS Elliot Pro" w:cs="Times New Roman"/>
          <w:sz w:val="20"/>
          <w:lang w:eastAsia="en-AU"/>
        </w:rPr>
        <w:t xml:space="preserve">This role is </w:t>
      </w:r>
      <w:r>
        <w:rPr>
          <w:rFonts w:ascii="FS Elliot Pro" w:eastAsia="Times New Roman" w:hAnsi="FS Elliot Pro" w:cs="Times New Roman"/>
          <w:sz w:val="20"/>
          <w:lang w:eastAsia="en-AU"/>
        </w:rPr>
        <w:t>a critical part of</w:t>
      </w:r>
      <w:r w:rsidRPr="00DA7AE8">
        <w:rPr>
          <w:rFonts w:ascii="FS Elliot Pro" w:eastAsia="Times New Roman" w:hAnsi="FS Elliot Pro" w:cs="Times New Roman"/>
          <w:sz w:val="20"/>
          <w:lang w:eastAsia="en-AU"/>
        </w:rPr>
        <w:t xml:space="preserve"> the</w:t>
      </w:r>
      <w:r w:rsidR="00187C27">
        <w:rPr>
          <w:rFonts w:ascii="FS Elliot Pro" w:eastAsia="Times New Roman" w:hAnsi="FS Elliot Pro" w:cs="Times New Roman"/>
          <w:sz w:val="20"/>
          <w:lang w:eastAsia="en-AU"/>
        </w:rPr>
        <w:t xml:space="preserve"> Uniting People Experience Transformation Program. </w:t>
      </w:r>
      <w:r w:rsidR="00187C27" w:rsidRPr="00DA7AE8">
        <w:rPr>
          <w:rFonts w:ascii="FS Elliot Pro" w:eastAsia="Times New Roman" w:hAnsi="FS Elliot Pro" w:cs="Times New Roman"/>
          <w:sz w:val="20"/>
          <w:lang w:eastAsia="en-AU"/>
        </w:rPr>
        <w:t>This role reports to the People Capability Transformation Lead</w:t>
      </w:r>
      <w:r w:rsidR="00187C27">
        <w:rPr>
          <w:rFonts w:ascii="FS Elliot Pro" w:eastAsia="Times New Roman" w:hAnsi="FS Elliot Pro" w:cs="Times New Roman"/>
          <w:sz w:val="20"/>
          <w:lang w:eastAsia="en-AU"/>
        </w:rPr>
        <w:t xml:space="preserve">. </w:t>
      </w:r>
      <w:r w:rsidRPr="00DA7AE8">
        <w:rPr>
          <w:rFonts w:ascii="FS Elliot Pro" w:eastAsia="Times New Roman" w:hAnsi="FS Elliot Pro" w:cs="Times New Roman"/>
          <w:sz w:val="20"/>
          <w:lang w:eastAsia="en-AU"/>
        </w:rPr>
        <w:t xml:space="preserve"> </w:t>
      </w:r>
      <w:r w:rsidR="00187C27">
        <w:rPr>
          <w:rFonts w:ascii="FS Elliot Pro" w:eastAsia="Times New Roman" w:hAnsi="FS Elliot Pro" w:cs="Times New Roman"/>
          <w:sz w:val="20"/>
          <w:lang w:eastAsia="en-AU"/>
        </w:rPr>
        <w:t xml:space="preserve">The </w:t>
      </w:r>
      <w:r w:rsidRPr="00DA7AE8">
        <w:rPr>
          <w:rFonts w:ascii="FS Elliot Pro" w:eastAsia="Times New Roman" w:hAnsi="FS Elliot Pro" w:cs="Times New Roman"/>
          <w:sz w:val="20"/>
          <w:lang w:eastAsia="en-AU"/>
        </w:rPr>
        <w:t>People Capability Transformation Stream</w:t>
      </w:r>
      <w:r w:rsidR="00187C27">
        <w:rPr>
          <w:rFonts w:ascii="FS Elliot Pro" w:eastAsia="Times New Roman" w:hAnsi="FS Elliot Pro" w:cs="Times New Roman"/>
          <w:sz w:val="20"/>
          <w:lang w:eastAsia="en-AU"/>
        </w:rPr>
        <w:t xml:space="preserve"> are </w:t>
      </w:r>
      <w:r>
        <w:rPr>
          <w:rFonts w:ascii="FS Elliot Pro" w:eastAsia="Times New Roman" w:hAnsi="FS Elliot Pro" w:cs="Times New Roman"/>
          <w:sz w:val="20"/>
          <w:lang w:eastAsia="en-AU"/>
        </w:rPr>
        <w:t>tasked to</w:t>
      </w:r>
      <w:r w:rsidRPr="00DA7AE8">
        <w:rPr>
          <w:rFonts w:ascii="FS Elliot Pro" w:eastAsia="Times New Roman" w:hAnsi="FS Elliot Pro" w:cs="Times New Roman"/>
          <w:sz w:val="20"/>
          <w:lang w:eastAsia="en-AU"/>
        </w:rPr>
        <w:t xml:space="preserve"> deliver foundational design elements that will enable the successful implementation of a new HRIS and transformed People Experience function. </w:t>
      </w:r>
    </w:p>
    <w:p w14:paraId="31D32664" w14:textId="698CC30A" w:rsidR="00DA7AE8" w:rsidRDefault="00DA7AE8" w:rsidP="00E7151A">
      <w:pPr>
        <w:rPr>
          <w:rFonts w:ascii="FS Elliot Pro" w:eastAsia="Times New Roman" w:hAnsi="FS Elliot Pro" w:cs="Times New Roman"/>
          <w:sz w:val="20"/>
          <w:lang w:eastAsia="en-AU"/>
        </w:rPr>
      </w:pPr>
      <w:r w:rsidRPr="00DA7AE8">
        <w:rPr>
          <w:rFonts w:ascii="FS Elliot Pro" w:eastAsia="Times New Roman" w:hAnsi="FS Elliot Pro" w:cs="Times New Roman"/>
          <w:sz w:val="20"/>
          <w:lang w:eastAsia="en-AU"/>
        </w:rPr>
        <w:t xml:space="preserve">This role has a specific focus on </w:t>
      </w:r>
      <w:r w:rsidRPr="00DA7AE8">
        <w:rPr>
          <w:rFonts w:ascii="FS Elliot Pro" w:eastAsia="Times New Roman" w:hAnsi="FS Elliot Pro" w:cs="Times New Roman"/>
          <w:b/>
          <w:bCs/>
          <w:sz w:val="20"/>
          <w:lang w:eastAsia="en-AU"/>
        </w:rPr>
        <w:t xml:space="preserve">defining and documenting key components of our target People Experience Operating </w:t>
      </w:r>
      <w:r w:rsidR="00187C27" w:rsidRPr="00DA7AE8">
        <w:rPr>
          <w:rFonts w:ascii="FS Elliot Pro" w:eastAsia="Times New Roman" w:hAnsi="FS Elliot Pro" w:cs="Times New Roman"/>
          <w:b/>
          <w:bCs/>
          <w:sz w:val="20"/>
          <w:lang w:eastAsia="en-AU"/>
        </w:rPr>
        <w:t>Model and</w:t>
      </w:r>
      <w:r w:rsidRPr="00DA7AE8">
        <w:rPr>
          <w:rFonts w:ascii="FS Elliot Pro" w:eastAsia="Times New Roman" w:hAnsi="FS Elliot Pro" w:cs="Times New Roman"/>
          <w:b/>
          <w:bCs/>
          <w:sz w:val="20"/>
          <w:lang w:eastAsia="en-AU"/>
        </w:rPr>
        <w:t xml:space="preserve"> setting up the governance of our job architecture framework.</w:t>
      </w:r>
      <w:r w:rsidRPr="00DA7AE8">
        <w:rPr>
          <w:rFonts w:ascii="FS Elliot Pro" w:eastAsia="Times New Roman" w:hAnsi="FS Elliot Pro" w:cs="Times New Roman"/>
          <w:sz w:val="20"/>
          <w:lang w:eastAsia="en-AU"/>
        </w:rPr>
        <w:t xml:space="preserve"> </w:t>
      </w:r>
    </w:p>
    <w:p w14:paraId="5AC01306" w14:textId="77777777" w:rsidR="00DA7AE8" w:rsidRDefault="00DA7AE8" w:rsidP="00E7151A">
      <w:pPr>
        <w:rPr>
          <w:rFonts w:ascii="FS Elliot Pro" w:eastAsia="Times New Roman" w:hAnsi="FS Elliot Pro" w:cs="Times New Roman"/>
          <w:sz w:val="20"/>
          <w:lang w:eastAsia="en-AU"/>
        </w:rPr>
      </w:pPr>
    </w:p>
    <w:p w14:paraId="392F40AD" w14:textId="2AA330CF" w:rsidR="00DA7AE8" w:rsidRPr="00DA7AE8" w:rsidRDefault="00DA7AE8" w:rsidP="00E7151A">
      <w:pPr>
        <w:rPr>
          <w:rFonts w:asciiTheme="majorHAnsi" w:hAnsiTheme="majorHAnsi"/>
          <w:color w:val="A20066" w:themeColor="background2"/>
          <w:sz w:val="24"/>
          <w:szCs w:val="22"/>
        </w:rPr>
      </w:pPr>
      <w:r w:rsidRPr="00DA7AE8">
        <w:rPr>
          <w:rFonts w:asciiTheme="majorHAnsi" w:hAnsiTheme="majorHAnsi"/>
          <w:color w:val="A20066" w:themeColor="background2"/>
          <w:sz w:val="24"/>
          <w:szCs w:val="22"/>
        </w:rPr>
        <w:t xml:space="preserve">Key </w:t>
      </w:r>
      <w:r w:rsidR="00187C27">
        <w:rPr>
          <w:rFonts w:asciiTheme="majorHAnsi" w:hAnsiTheme="majorHAnsi"/>
          <w:color w:val="A20066" w:themeColor="background2"/>
          <w:sz w:val="24"/>
          <w:szCs w:val="22"/>
        </w:rPr>
        <w:t>r</w:t>
      </w:r>
      <w:r w:rsidRPr="00DA7AE8">
        <w:rPr>
          <w:rFonts w:asciiTheme="majorHAnsi" w:hAnsiTheme="majorHAnsi"/>
          <w:color w:val="A20066" w:themeColor="background2"/>
          <w:sz w:val="24"/>
          <w:szCs w:val="22"/>
        </w:rPr>
        <w:t>esponsibilities</w:t>
      </w:r>
    </w:p>
    <w:p w14:paraId="2B5EFF78" w14:textId="77777777" w:rsidR="00DA7AE8" w:rsidRDefault="00DA7AE8" w:rsidP="00E7151A">
      <w:pPr>
        <w:rPr>
          <w:rFonts w:ascii="FS Elliot Pro" w:eastAsia="Times New Roman" w:hAnsi="FS Elliot Pro" w:cs="Times New Roman"/>
          <w:sz w:val="20"/>
          <w:lang w:eastAsia="en-AU"/>
        </w:rPr>
      </w:pPr>
    </w:p>
    <w:p w14:paraId="753E8499" w14:textId="4BBC9C30" w:rsidR="00187C27" w:rsidRDefault="00187C27" w:rsidP="00187C27">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Refine and validate job architecture content through consultation with business </w:t>
      </w:r>
      <w:proofErr w:type="gramStart"/>
      <w:r>
        <w:rPr>
          <w:rFonts w:ascii="FS Elliot Pro" w:eastAsia="Times New Roman" w:hAnsi="FS Elliot Pro" w:cs="Times New Roman"/>
          <w:sz w:val="20"/>
          <w:lang w:eastAsia="en-AU"/>
        </w:rPr>
        <w:t>SMEs</w:t>
      </w:r>
      <w:proofErr w:type="gramEnd"/>
    </w:p>
    <w:p w14:paraId="7A71D0FF" w14:textId="77777777" w:rsidR="00187C27" w:rsidRDefault="00187C27" w:rsidP="00187C27">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Design governance process for the ongoing maintenance and application of job architecture in our new HRIS.</w:t>
      </w:r>
    </w:p>
    <w:p w14:paraId="42F9C8F1" w14:textId="77777777" w:rsidR="00187C27" w:rsidRDefault="00187C27" w:rsidP="00187C27">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Work with People Capability Transformation </w:t>
      </w:r>
      <w:proofErr w:type="gramStart"/>
      <w:r>
        <w:rPr>
          <w:rFonts w:ascii="FS Elliot Pro" w:eastAsia="Times New Roman" w:hAnsi="FS Elliot Pro" w:cs="Times New Roman"/>
          <w:sz w:val="20"/>
          <w:lang w:eastAsia="en-AU"/>
        </w:rPr>
        <w:t>Lead</w:t>
      </w:r>
      <w:proofErr w:type="gramEnd"/>
      <w:r>
        <w:rPr>
          <w:rFonts w:ascii="FS Elliot Pro" w:eastAsia="Times New Roman" w:hAnsi="FS Elliot Pro" w:cs="Times New Roman"/>
          <w:sz w:val="20"/>
          <w:lang w:eastAsia="en-AU"/>
        </w:rPr>
        <w:t xml:space="preserve"> to develop and document the People Experience Operating Model and related processes and artifacts. </w:t>
      </w:r>
    </w:p>
    <w:p w14:paraId="039EAA2F" w14:textId="77777777" w:rsidR="00187C27" w:rsidRDefault="00187C27" w:rsidP="00187C27">
      <w:pPr>
        <w:numPr>
          <w:ilvl w:val="0"/>
          <w:numId w:val="31"/>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Develop a People Experience Knowledge Hub to house and surface all Operating Model documentation for our People Experience colleagues to utilise. </w:t>
      </w:r>
    </w:p>
    <w:p w14:paraId="304416A5" w14:textId="7F30D430" w:rsidR="00187C27" w:rsidRDefault="00187C27" w:rsidP="00187C27">
      <w:pPr>
        <w:pStyle w:val="ListParagraph"/>
        <w:numPr>
          <w:ilvl w:val="0"/>
          <w:numId w:val="32"/>
        </w:numPr>
        <w:spacing w:line="276" w:lineRule="auto"/>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Support the People Capability Transformation Stream to meet project deliverables by picking up tasks as they emerge, reporting back on progress, managing </w:t>
      </w:r>
      <w:proofErr w:type="gramStart"/>
      <w:r>
        <w:rPr>
          <w:rFonts w:ascii="FS Elliot Pro" w:eastAsia="Times New Roman" w:hAnsi="FS Elliot Pro" w:cs="Times New Roman"/>
          <w:sz w:val="20"/>
          <w:lang w:eastAsia="en-AU"/>
        </w:rPr>
        <w:t>deadlines</w:t>
      </w:r>
      <w:proofErr w:type="gramEnd"/>
      <w:r>
        <w:rPr>
          <w:rFonts w:ascii="FS Elliot Pro" w:eastAsia="Times New Roman" w:hAnsi="FS Elliot Pro" w:cs="Times New Roman"/>
          <w:sz w:val="20"/>
          <w:lang w:eastAsia="en-AU"/>
        </w:rPr>
        <w:t xml:space="preserve"> and contributing to program team stand ups and All-Ins.</w:t>
      </w:r>
    </w:p>
    <w:p w14:paraId="0651009F" w14:textId="77777777" w:rsidR="00187C27" w:rsidRDefault="00187C27" w:rsidP="00187C27">
      <w:pPr>
        <w:spacing w:line="276" w:lineRule="auto"/>
        <w:rPr>
          <w:rFonts w:ascii="FS Elliot Pro" w:eastAsia="Times New Roman" w:hAnsi="FS Elliot Pro" w:cs="Times New Roman"/>
          <w:sz w:val="20"/>
          <w:lang w:eastAsia="en-AU"/>
        </w:rPr>
      </w:pPr>
    </w:p>
    <w:p w14:paraId="738741FE" w14:textId="22E00F5F" w:rsidR="00187C27" w:rsidRPr="00187C27" w:rsidRDefault="009253FA" w:rsidP="00187C27">
      <w:pPr>
        <w:spacing w:line="276" w:lineRule="auto"/>
        <w:rPr>
          <w:rFonts w:asciiTheme="majorHAnsi" w:hAnsiTheme="majorHAnsi"/>
          <w:color w:val="A20066" w:themeColor="background2"/>
          <w:sz w:val="24"/>
          <w:szCs w:val="22"/>
        </w:rPr>
      </w:pPr>
      <w:r>
        <w:rPr>
          <w:rFonts w:asciiTheme="majorHAnsi" w:hAnsiTheme="majorHAnsi"/>
          <w:color w:val="A20066" w:themeColor="background2"/>
          <w:sz w:val="24"/>
          <w:szCs w:val="22"/>
        </w:rPr>
        <w:t>Key skills &amp;</w:t>
      </w:r>
      <w:r w:rsidR="00187C27">
        <w:rPr>
          <w:rFonts w:asciiTheme="majorHAnsi" w:hAnsiTheme="majorHAnsi"/>
          <w:color w:val="A20066" w:themeColor="background2"/>
          <w:sz w:val="24"/>
          <w:szCs w:val="22"/>
        </w:rPr>
        <w:t xml:space="preserve"> attributes</w:t>
      </w:r>
    </w:p>
    <w:p w14:paraId="7527C147" w14:textId="77777777" w:rsidR="00DA7AE8" w:rsidRPr="00DA7AE8" w:rsidRDefault="00DA7AE8" w:rsidP="00E7151A">
      <w:pPr>
        <w:rPr>
          <w:rFonts w:ascii="FS Elliot Pro" w:eastAsia="Times New Roman" w:hAnsi="FS Elliot Pro" w:cs="Times New Roman"/>
          <w:sz w:val="20"/>
          <w:lang w:eastAsia="en-AU"/>
        </w:rPr>
      </w:pPr>
    </w:p>
    <w:p w14:paraId="3A62AE83" w14:textId="77777777" w:rsidR="00187C27" w:rsidRPr="00C215A2"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Adaptability</w:t>
      </w:r>
      <w:r w:rsidRPr="00C215A2">
        <w:rPr>
          <w:rFonts w:ascii="FS Elliot Pro" w:eastAsia="Times New Roman" w:hAnsi="FS Elliot Pro" w:cs="Times New Roman"/>
          <w:sz w:val="20"/>
          <w:lang w:eastAsia="en-AU"/>
        </w:rPr>
        <w:t xml:space="preserve"> – ability to change approach as new information becomes </w:t>
      </w:r>
      <w:proofErr w:type="gramStart"/>
      <w:r w:rsidRPr="00C215A2">
        <w:rPr>
          <w:rFonts w:ascii="FS Elliot Pro" w:eastAsia="Times New Roman" w:hAnsi="FS Elliot Pro" w:cs="Times New Roman"/>
          <w:sz w:val="20"/>
          <w:lang w:eastAsia="en-AU"/>
        </w:rPr>
        <w:t>available</w:t>
      </w:r>
      <w:proofErr w:type="gramEnd"/>
    </w:p>
    <w:p w14:paraId="76CDB4DF" w14:textId="77777777" w:rsidR="00187C27" w:rsidRPr="00C215A2"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Consultation</w:t>
      </w:r>
      <w:r w:rsidRPr="00C215A2">
        <w:rPr>
          <w:rFonts w:ascii="FS Elliot Pro" w:eastAsia="Times New Roman" w:hAnsi="FS Elliot Pro" w:cs="Times New Roman"/>
          <w:sz w:val="20"/>
          <w:lang w:eastAsia="en-AU"/>
        </w:rPr>
        <w:t xml:space="preserve"> – ability to ask great questions and actively listen and capture responses from our SME and key stakeholders, to inform the best design and decisions possible.</w:t>
      </w:r>
    </w:p>
    <w:p w14:paraId="4CA0D4AF" w14:textId="77777777" w:rsidR="00187C27" w:rsidRPr="00C215A2"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lastRenderedPageBreak/>
        <w:t>Verbal communication</w:t>
      </w:r>
      <w:r w:rsidRPr="00C215A2">
        <w:rPr>
          <w:rFonts w:ascii="FS Elliot Pro" w:eastAsia="Times New Roman" w:hAnsi="FS Elliot Pro" w:cs="Times New Roman"/>
          <w:sz w:val="20"/>
          <w:lang w:eastAsia="en-AU"/>
        </w:rPr>
        <w:t xml:space="preserve"> – Ability to translate highly technical information about our HRIS into easily understood messaging for our customers. Ability to adapt communication style for presentations, consultations, team updates and different stakeholder groups.</w:t>
      </w:r>
    </w:p>
    <w:p w14:paraId="510C1936" w14:textId="77777777" w:rsidR="00187C27" w:rsidRPr="00C215A2"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Written communication</w:t>
      </w:r>
      <w:r w:rsidRPr="00C215A2">
        <w:rPr>
          <w:rFonts w:ascii="FS Elliot Pro" w:eastAsia="Times New Roman" w:hAnsi="FS Elliot Pro" w:cs="Times New Roman"/>
          <w:sz w:val="20"/>
          <w:lang w:eastAsia="en-AU"/>
        </w:rPr>
        <w:t xml:space="preserve"> – Accurate spelling, language and naming conventions are critical to defining our job architecture information. Also includes the ability to adapt language in a process document for our customers, to ensure information is easily understood.  </w:t>
      </w:r>
    </w:p>
    <w:p w14:paraId="58300C13" w14:textId="77777777" w:rsidR="00187C27" w:rsidRPr="00C215A2"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Attention to detail</w:t>
      </w:r>
      <w:r w:rsidRPr="00C215A2">
        <w:rPr>
          <w:rFonts w:ascii="FS Elliot Pro" w:eastAsia="Times New Roman" w:hAnsi="FS Elliot Pro" w:cs="Times New Roman"/>
          <w:sz w:val="20"/>
          <w:lang w:eastAsia="en-AU"/>
        </w:rPr>
        <w:t xml:space="preserve"> – the ability to accomplish/complete a task while demonstrating a thorough concern for all the areas involved, no matter how small. This means monitoring and checking work or information, while organising time and resources efficiently.</w:t>
      </w:r>
    </w:p>
    <w:p w14:paraId="464C1E7A" w14:textId="7FCCD945" w:rsidR="00187C27" w:rsidRPr="00187C27" w:rsidRDefault="00187C27" w:rsidP="000C2169">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People data analysis</w:t>
      </w:r>
      <w:r w:rsidRPr="00187C27">
        <w:rPr>
          <w:rFonts w:ascii="FS Elliot Pro" w:eastAsia="Times New Roman" w:hAnsi="FS Elliot Pro" w:cs="Times New Roman"/>
          <w:sz w:val="20"/>
          <w:lang w:eastAsia="en-AU"/>
        </w:rPr>
        <w:t xml:space="preserve"> </w:t>
      </w:r>
      <w:r>
        <w:rPr>
          <w:rFonts w:ascii="FS Elliot Pro" w:eastAsia="Times New Roman" w:hAnsi="FS Elliot Pro" w:cs="Times New Roman"/>
          <w:sz w:val="20"/>
          <w:lang w:eastAsia="en-AU"/>
        </w:rPr>
        <w:t>–</w:t>
      </w:r>
      <w:r w:rsidRPr="00187C27">
        <w:rPr>
          <w:rFonts w:ascii="FS Elliot Pro" w:eastAsia="Times New Roman" w:hAnsi="FS Elliot Pro" w:cs="Times New Roman"/>
          <w:sz w:val="20"/>
          <w:lang w:eastAsia="en-AU"/>
        </w:rPr>
        <w:t xml:space="preserve"> </w:t>
      </w:r>
      <w:r>
        <w:rPr>
          <w:rFonts w:ascii="FS Elliot Pro" w:eastAsia="Times New Roman" w:hAnsi="FS Elliot Pro" w:cs="Times New Roman"/>
          <w:sz w:val="20"/>
          <w:lang w:eastAsia="en-AU"/>
        </w:rPr>
        <w:t>Ability to manage and work with people data, to notice patterns, inconsistencies, and draw out insights.</w:t>
      </w:r>
    </w:p>
    <w:p w14:paraId="59F34317" w14:textId="77777777" w:rsidR="00187C27"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Time management</w:t>
      </w:r>
      <w:r>
        <w:rPr>
          <w:rFonts w:ascii="FS Elliot Pro" w:eastAsia="Times New Roman" w:hAnsi="FS Elliot Pro" w:cs="Times New Roman"/>
          <w:sz w:val="20"/>
          <w:lang w:eastAsia="en-AU"/>
        </w:rPr>
        <w:t xml:space="preserve"> - </w:t>
      </w:r>
      <w:r w:rsidRPr="00C215A2">
        <w:rPr>
          <w:rFonts w:ascii="FS Elliot Pro" w:eastAsia="Times New Roman" w:hAnsi="FS Elliot Pro" w:cs="Times New Roman"/>
          <w:sz w:val="20"/>
          <w:lang w:eastAsia="en-AU"/>
        </w:rPr>
        <w:t xml:space="preserve">self manage </w:t>
      </w:r>
      <w:r>
        <w:rPr>
          <w:rFonts w:ascii="FS Elliot Pro" w:eastAsia="Times New Roman" w:hAnsi="FS Elliot Pro" w:cs="Times New Roman"/>
          <w:sz w:val="20"/>
          <w:lang w:eastAsia="en-AU"/>
        </w:rPr>
        <w:t xml:space="preserve">time </w:t>
      </w:r>
      <w:r w:rsidRPr="00C215A2">
        <w:rPr>
          <w:rFonts w:ascii="FS Elliot Pro" w:eastAsia="Times New Roman" w:hAnsi="FS Elliot Pro" w:cs="Times New Roman"/>
          <w:sz w:val="20"/>
          <w:lang w:eastAsia="en-AU"/>
        </w:rPr>
        <w:t>to meet program deadlines, communicate and escalate any obstacles</w:t>
      </w:r>
      <w:r>
        <w:rPr>
          <w:rFonts w:ascii="FS Elliot Pro" w:eastAsia="Times New Roman" w:hAnsi="FS Elliot Pro" w:cs="Times New Roman"/>
          <w:sz w:val="20"/>
          <w:lang w:eastAsia="en-AU"/>
        </w:rPr>
        <w:t xml:space="preserve"> as soon as they arise for resolution, and put forward suggestions for improvement.</w:t>
      </w:r>
    </w:p>
    <w:p w14:paraId="6461BFF7" w14:textId="4D7C0D28" w:rsidR="00187C27"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187C27">
        <w:rPr>
          <w:rFonts w:ascii="FS Elliot Pro" w:eastAsia="Times New Roman" w:hAnsi="FS Elliot Pro" w:cs="Times New Roman"/>
          <w:b/>
          <w:bCs/>
          <w:sz w:val="20"/>
          <w:lang w:eastAsia="en-AU"/>
        </w:rPr>
        <w:t>Relationship management</w:t>
      </w:r>
      <w:r>
        <w:rPr>
          <w:rFonts w:ascii="FS Elliot Pro" w:eastAsia="Times New Roman" w:hAnsi="FS Elliot Pro" w:cs="Times New Roman"/>
          <w:sz w:val="20"/>
          <w:lang w:eastAsia="en-AU"/>
        </w:rPr>
        <w:t xml:space="preserve"> – Ability to build productive, respectful relationships with business stakeholders and program colleagues. </w:t>
      </w:r>
    </w:p>
    <w:p w14:paraId="655BDB3E" w14:textId="77777777" w:rsidR="00187C27" w:rsidRDefault="00187C27" w:rsidP="00187C27">
      <w:pPr>
        <w:spacing w:before="0" w:after="0" w:line="276" w:lineRule="auto"/>
        <w:contextualSpacing/>
        <w:rPr>
          <w:rFonts w:ascii="FS Elliot Pro" w:eastAsia="Times New Roman" w:hAnsi="FS Elliot Pro" w:cs="Times New Roman"/>
          <w:sz w:val="20"/>
          <w:lang w:eastAsia="en-AU"/>
        </w:rPr>
      </w:pPr>
    </w:p>
    <w:p w14:paraId="079379B8" w14:textId="727D9126" w:rsidR="00187C27" w:rsidRPr="00187C27" w:rsidRDefault="00187C27" w:rsidP="00187C27">
      <w:pPr>
        <w:spacing w:before="0" w:after="0" w:line="276" w:lineRule="auto"/>
        <w:contextualSpacing/>
        <w:rPr>
          <w:rFonts w:asciiTheme="majorHAnsi" w:hAnsiTheme="majorHAnsi"/>
          <w:color w:val="A20066" w:themeColor="background2"/>
          <w:sz w:val="24"/>
          <w:szCs w:val="22"/>
        </w:rPr>
      </w:pPr>
      <w:r>
        <w:rPr>
          <w:rFonts w:asciiTheme="majorHAnsi" w:hAnsiTheme="majorHAnsi"/>
          <w:color w:val="A20066" w:themeColor="background2"/>
          <w:sz w:val="24"/>
          <w:szCs w:val="22"/>
        </w:rPr>
        <w:t>Desirable</w:t>
      </w:r>
      <w:r w:rsidRPr="00187C27">
        <w:rPr>
          <w:rFonts w:asciiTheme="majorHAnsi" w:hAnsiTheme="majorHAnsi"/>
          <w:color w:val="A20066" w:themeColor="background2"/>
          <w:sz w:val="24"/>
          <w:szCs w:val="22"/>
        </w:rPr>
        <w:t xml:space="preserve"> experience</w:t>
      </w:r>
    </w:p>
    <w:p w14:paraId="708AE977" w14:textId="77777777" w:rsidR="009253FA" w:rsidRDefault="009253FA" w:rsidP="009253FA">
      <w:pPr>
        <w:numPr>
          <w:ilvl w:val="0"/>
          <w:numId w:val="33"/>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 xml:space="preserve">3 or more </w:t>
      </w:r>
      <w:proofErr w:type="spellStart"/>
      <w:r>
        <w:rPr>
          <w:rFonts w:ascii="FS Elliot Pro" w:eastAsia="Times New Roman" w:hAnsi="FS Elliot Pro" w:cs="Times New Roman"/>
          <w:sz w:val="20"/>
          <w:lang w:eastAsia="en-AU"/>
        </w:rPr>
        <w:t>years experience</w:t>
      </w:r>
      <w:proofErr w:type="spellEnd"/>
      <w:r>
        <w:rPr>
          <w:rFonts w:ascii="FS Elliot Pro" w:eastAsia="Times New Roman" w:hAnsi="FS Elliot Pro" w:cs="Times New Roman"/>
          <w:sz w:val="20"/>
          <w:lang w:eastAsia="en-AU"/>
        </w:rPr>
        <w:t xml:space="preserve"> working in Human Resources or related function.</w:t>
      </w:r>
    </w:p>
    <w:p w14:paraId="7ED875CA" w14:textId="5D295986" w:rsidR="00187C27" w:rsidRPr="009253FA" w:rsidRDefault="00187C27" w:rsidP="009253FA">
      <w:pPr>
        <w:numPr>
          <w:ilvl w:val="0"/>
          <w:numId w:val="33"/>
        </w:numPr>
        <w:spacing w:before="0" w:after="0" w:line="276" w:lineRule="auto"/>
        <w:contextualSpacing/>
        <w:rPr>
          <w:rFonts w:ascii="FS Elliot Pro" w:eastAsia="Times New Roman" w:hAnsi="FS Elliot Pro" w:cs="Times New Roman"/>
          <w:sz w:val="20"/>
          <w:lang w:eastAsia="en-AU"/>
        </w:rPr>
      </w:pPr>
      <w:r w:rsidRPr="009253FA">
        <w:rPr>
          <w:rFonts w:ascii="FS Elliot Pro" w:eastAsia="Times New Roman" w:hAnsi="FS Elliot Pro" w:cs="Times New Roman"/>
          <w:sz w:val="20"/>
          <w:lang w:eastAsia="en-AU"/>
        </w:rPr>
        <w:t>Experience working with HRIS technology – especially Dayforce.</w:t>
      </w:r>
    </w:p>
    <w:p w14:paraId="150E552D" w14:textId="6DB61F37" w:rsidR="00187C27"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Knowledge/ experience in documenting business processes</w:t>
      </w:r>
    </w:p>
    <w:p w14:paraId="61E66F25" w14:textId="77777777" w:rsidR="00187C27"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Knowledge in record management and document storage</w:t>
      </w:r>
    </w:p>
    <w:p w14:paraId="6042C970" w14:textId="77777777" w:rsidR="00187C27"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Pr>
          <w:rFonts w:ascii="FS Elliot Pro" w:eastAsia="Times New Roman" w:hAnsi="FS Elliot Pro" w:cs="Times New Roman"/>
          <w:sz w:val="20"/>
          <w:lang w:eastAsia="en-AU"/>
        </w:rPr>
        <w:t>Good understanding of job architecture frameworks and exposure to HR operating models.</w:t>
      </w:r>
    </w:p>
    <w:p w14:paraId="7D36B636" w14:textId="77777777" w:rsidR="00187C27" w:rsidRPr="003D218E" w:rsidRDefault="00187C27" w:rsidP="00187C27">
      <w:pPr>
        <w:numPr>
          <w:ilvl w:val="0"/>
          <w:numId w:val="33"/>
        </w:numPr>
        <w:spacing w:before="0" w:after="0" w:line="276" w:lineRule="auto"/>
        <w:contextualSpacing/>
        <w:rPr>
          <w:rFonts w:ascii="FS Elliot Pro" w:eastAsia="Times New Roman" w:hAnsi="FS Elliot Pro" w:cs="Times New Roman"/>
          <w:sz w:val="20"/>
          <w:lang w:eastAsia="en-AU"/>
        </w:rPr>
      </w:pPr>
      <w:r w:rsidRPr="003D218E">
        <w:rPr>
          <w:rFonts w:ascii="FS Elliot Pro" w:eastAsia="Times New Roman" w:hAnsi="FS Elliot Pro" w:cs="Times New Roman"/>
          <w:sz w:val="20"/>
          <w:lang w:eastAsia="en-AU"/>
        </w:rPr>
        <w:t>Excellent</w:t>
      </w:r>
      <w:r>
        <w:rPr>
          <w:rFonts w:ascii="FS Elliot Pro" w:eastAsia="Times New Roman" w:hAnsi="FS Elliot Pro" w:cs="Times New Roman"/>
          <w:sz w:val="20"/>
          <w:lang w:eastAsia="en-AU"/>
        </w:rPr>
        <w:t xml:space="preserve"> skills using MS Office, in particular</w:t>
      </w:r>
      <w:r w:rsidRPr="003D218E">
        <w:rPr>
          <w:rFonts w:ascii="FS Elliot Pro" w:eastAsia="Times New Roman" w:hAnsi="FS Elliot Pro" w:cs="Times New Roman"/>
          <w:sz w:val="20"/>
          <w:lang w:eastAsia="en-AU"/>
        </w:rPr>
        <w:t xml:space="preserve"> </w:t>
      </w:r>
      <w:r>
        <w:rPr>
          <w:rFonts w:ascii="FS Elliot Pro" w:eastAsia="Times New Roman" w:hAnsi="FS Elliot Pro" w:cs="Times New Roman"/>
          <w:sz w:val="20"/>
          <w:lang w:eastAsia="en-AU"/>
        </w:rPr>
        <w:t>E</w:t>
      </w:r>
      <w:r w:rsidRPr="003D218E">
        <w:rPr>
          <w:rFonts w:ascii="FS Elliot Pro" w:eastAsia="Times New Roman" w:hAnsi="FS Elliot Pro" w:cs="Times New Roman"/>
          <w:sz w:val="20"/>
          <w:lang w:eastAsia="en-AU"/>
        </w:rPr>
        <w:t>xcel</w:t>
      </w:r>
      <w:r>
        <w:rPr>
          <w:rFonts w:ascii="FS Elliot Pro" w:eastAsia="Times New Roman" w:hAnsi="FS Elliot Pro" w:cs="Times New Roman"/>
          <w:sz w:val="20"/>
          <w:lang w:eastAsia="en-AU"/>
        </w:rPr>
        <w:t xml:space="preserve"> and SharePoint</w:t>
      </w:r>
    </w:p>
    <w:p w14:paraId="52A500BD" w14:textId="0382E322" w:rsidR="00E7151A" w:rsidRDefault="00187C27" w:rsidP="004B4026">
      <w:pPr>
        <w:numPr>
          <w:ilvl w:val="0"/>
          <w:numId w:val="33"/>
        </w:numPr>
        <w:spacing w:before="0" w:after="0" w:line="276" w:lineRule="auto"/>
        <w:contextualSpacing/>
      </w:pPr>
      <w:r w:rsidRPr="009253FA">
        <w:rPr>
          <w:rFonts w:ascii="FS Elliot Pro" w:eastAsia="Times New Roman" w:hAnsi="FS Elliot Pro" w:cs="Times New Roman"/>
          <w:sz w:val="20"/>
          <w:lang w:eastAsia="en-AU"/>
        </w:rPr>
        <w:t xml:space="preserve">Strong understanding of how to use technology to streamline processes. </w:t>
      </w:r>
    </w:p>
    <w:p w14:paraId="57A75397" w14:textId="493E9ABA" w:rsidR="009253FA" w:rsidRPr="009253FA" w:rsidRDefault="009253FA" w:rsidP="004B4026">
      <w:pPr>
        <w:numPr>
          <w:ilvl w:val="0"/>
          <w:numId w:val="33"/>
        </w:numPr>
        <w:spacing w:before="0" w:after="0" w:line="276" w:lineRule="auto"/>
        <w:contextualSpacing/>
      </w:pPr>
      <w:r>
        <w:rPr>
          <w:rFonts w:ascii="FS Elliot Pro" w:eastAsia="Times New Roman" w:hAnsi="FS Elliot Pro" w:cs="Times New Roman"/>
          <w:sz w:val="20"/>
          <w:lang w:eastAsia="en-AU"/>
        </w:rPr>
        <w:t xml:space="preserve">Experience working in Aged Care or the community </w:t>
      </w:r>
      <w:proofErr w:type="gramStart"/>
      <w:r>
        <w:rPr>
          <w:rFonts w:ascii="FS Elliot Pro" w:eastAsia="Times New Roman" w:hAnsi="FS Elliot Pro" w:cs="Times New Roman"/>
          <w:sz w:val="20"/>
          <w:lang w:eastAsia="en-AU"/>
        </w:rPr>
        <w:t>services</w:t>
      </w:r>
      <w:proofErr w:type="gramEnd"/>
    </w:p>
    <w:p w14:paraId="2A06038C" w14:textId="77777777" w:rsidR="009253FA" w:rsidRPr="00E7151A" w:rsidRDefault="009253FA" w:rsidP="009253FA">
      <w:pPr>
        <w:spacing w:before="0" w:after="0" w:line="276" w:lineRule="auto"/>
        <w:contextualSpacing/>
      </w:pPr>
    </w:p>
    <w:p w14:paraId="1F1A2AA1" w14:textId="7BEA51D8" w:rsidR="001267F9" w:rsidRPr="009253FA" w:rsidRDefault="009253FA" w:rsidP="00E7151A">
      <w:pPr>
        <w:tabs>
          <w:tab w:val="left" w:pos="1122"/>
        </w:tabs>
        <w:rPr>
          <w:rFonts w:asciiTheme="majorHAnsi" w:hAnsiTheme="majorHAnsi"/>
          <w:color w:val="A20066" w:themeColor="background2"/>
          <w:sz w:val="24"/>
          <w:szCs w:val="22"/>
        </w:rPr>
      </w:pPr>
      <w:r w:rsidRPr="009253FA">
        <w:rPr>
          <w:rFonts w:asciiTheme="majorHAnsi" w:hAnsiTheme="majorHAnsi"/>
          <w:color w:val="A20066" w:themeColor="background2"/>
          <w:sz w:val="24"/>
          <w:szCs w:val="22"/>
        </w:rPr>
        <w:t>Qualifications</w:t>
      </w:r>
    </w:p>
    <w:p w14:paraId="76F1E3A5" w14:textId="307487C9" w:rsidR="009253FA" w:rsidRPr="00DD6BC3" w:rsidRDefault="009253FA" w:rsidP="009253FA">
      <w:pPr>
        <w:numPr>
          <w:ilvl w:val="0"/>
          <w:numId w:val="33"/>
        </w:numPr>
        <w:spacing w:before="0" w:after="0" w:line="276" w:lineRule="auto"/>
        <w:contextualSpacing/>
        <w:rPr>
          <w:rFonts w:ascii="FS Elliot Pro" w:eastAsia="Times New Roman" w:hAnsi="FS Elliot Pro" w:cs="Times New Roman"/>
          <w:sz w:val="20"/>
          <w:lang w:eastAsia="en-AU"/>
        </w:rPr>
      </w:pPr>
      <w:proofErr w:type="gramStart"/>
      <w:r>
        <w:rPr>
          <w:rFonts w:ascii="FS Elliot Pro" w:eastAsia="Times New Roman" w:hAnsi="FS Elliot Pro" w:cs="Times New Roman"/>
          <w:sz w:val="20"/>
          <w:lang w:eastAsia="en-AU"/>
        </w:rPr>
        <w:t>Bachelor's degree in Human Resource Management</w:t>
      </w:r>
      <w:proofErr w:type="gramEnd"/>
      <w:r>
        <w:rPr>
          <w:rFonts w:ascii="FS Elliot Pro" w:eastAsia="Times New Roman" w:hAnsi="FS Elliot Pro" w:cs="Times New Roman"/>
          <w:sz w:val="20"/>
          <w:lang w:eastAsia="en-AU"/>
        </w:rPr>
        <w:t xml:space="preserve"> or similar.</w:t>
      </w:r>
    </w:p>
    <w:sdt>
      <w:sdtPr>
        <w:rPr>
          <w:rFonts w:ascii="FS Elliot Pro Heavy" w:eastAsia="Times New Roman" w:hAnsi="FS Elliot Pro Heavy" w:cs="Times New Roman"/>
          <w:b/>
          <w:bCs/>
          <w:color w:val="79004C"/>
          <w:sz w:val="28"/>
          <w:szCs w:val="28"/>
          <w:lang w:eastAsia="en-AU"/>
        </w:rPr>
        <w:id w:val="-825822600"/>
        <w:placeholder>
          <w:docPart w:val="62A1F1716DA64B01B81C8860B599827D"/>
        </w:placeholder>
      </w:sdtPr>
      <w:sdtEndPr>
        <w:rPr>
          <w:rFonts w:cs="FS Elliot Pro"/>
          <w:b w:val="0"/>
          <w:bCs w:val="0"/>
          <w:color w:val="A1D6CA" w:themeColor="text2"/>
          <w:lang w:val="en-US" w:eastAsia="en-US"/>
        </w:rPr>
      </w:sdtEndPr>
      <w:sdtContent>
        <w:p w14:paraId="2881A89F" w14:textId="77777777" w:rsidR="00DD6BC3" w:rsidRPr="003D218E" w:rsidRDefault="00DD6BC3" w:rsidP="00677FDC">
          <w:pPr>
            <w:spacing w:before="0" w:after="0"/>
            <w:jc w:val="both"/>
            <w:rPr>
              <w:rFonts w:ascii="Verdana" w:eastAsia="Times New Roman" w:hAnsi="Verdana" w:cs="Times New Roman"/>
              <w:sz w:val="20"/>
              <w:lang w:eastAsia="en-AU"/>
            </w:rPr>
          </w:pPr>
        </w:p>
        <w:p w14:paraId="112E9250" w14:textId="77777777" w:rsidR="00DD6BC3" w:rsidRPr="003D218E" w:rsidRDefault="00444ECB" w:rsidP="00677FDC">
          <w:pPr>
            <w:keepNext/>
            <w:keepLines/>
            <w:spacing w:before="0" w:after="0"/>
            <w:jc w:val="both"/>
            <w:outlineLvl w:val="0"/>
            <w:rPr>
              <w:rFonts w:ascii="FS Elliot Pro Heavy" w:eastAsia="Times New Roman" w:hAnsi="FS Elliot Pro Heavy" w:cs="Times New Roman"/>
              <w:color w:val="79004C"/>
              <w:sz w:val="20"/>
              <w:szCs w:val="20"/>
              <w:lang w:eastAsia="en-AU"/>
            </w:rPr>
          </w:pPr>
          <w:r>
            <w:rPr>
              <w:rFonts w:ascii="FS Elliot Pro" w:eastAsia="Times New Roman" w:hAnsi="FS Elliot Pro" w:cs="Arial"/>
              <w:b/>
              <w:bCs/>
              <w:color w:val="79004C"/>
              <w:sz w:val="28"/>
              <w:szCs w:val="20"/>
              <w:lang w:val="en-US" w:eastAsia="en-AU"/>
            </w:rPr>
            <w:pict w14:anchorId="13C5DB7B">
              <v:rect id="_x0000_i1027" style="width:0;height:1.5pt" o:hralign="center" o:hrstd="t" o:hr="t" fillcolor="#a0a0a0" stroked="f"/>
            </w:pict>
          </w:r>
        </w:p>
        <w:p w14:paraId="42AFC388" w14:textId="77777777" w:rsidR="00DD6BC3" w:rsidRPr="003D218E" w:rsidRDefault="00DD6BC3" w:rsidP="00677FDC">
          <w:pPr>
            <w:autoSpaceDE w:val="0"/>
            <w:autoSpaceDN w:val="0"/>
            <w:adjustRightInd w:val="0"/>
            <w:spacing w:before="0" w:after="0"/>
            <w:jc w:val="both"/>
            <w:rPr>
              <w:rFonts w:ascii="FS Elliot Pro Heavy" w:eastAsia="Times New Roman" w:hAnsi="FS Elliot Pro Heavy" w:cs="FS Elliot Pro"/>
              <w:bCs/>
              <w:color w:val="A1D6CA" w:themeColor="text2"/>
              <w:sz w:val="28"/>
              <w:szCs w:val="20"/>
              <w:lang w:val="en-US"/>
            </w:rPr>
          </w:pPr>
          <w:r w:rsidRPr="00DD6BC3">
            <w:rPr>
              <w:rFonts w:ascii="FS Elliot Pro Heavy" w:eastAsia="Times New Roman" w:hAnsi="FS Elliot Pro Heavy" w:cs="FS Elliot Pro"/>
              <w:bCs/>
              <w:color w:val="A20066" w:themeColor="background2"/>
              <w:sz w:val="28"/>
              <w:szCs w:val="20"/>
              <w:lang w:val="en-US"/>
            </w:rPr>
            <w:t xml:space="preserve">As a Uniting employee </w:t>
          </w:r>
        </w:p>
      </w:sdtContent>
    </w:sdt>
    <w:p w14:paraId="6BED0248" w14:textId="48D4B162" w:rsidR="00DD6BC3" w:rsidRPr="003D218E" w:rsidRDefault="00444ECB" w:rsidP="00677FDC">
      <w:pPr>
        <w:autoSpaceDE w:val="0"/>
        <w:autoSpaceDN w:val="0"/>
        <w:adjustRightInd w:val="0"/>
        <w:spacing w:before="120" w:after="120"/>
        <w:jc w:val="both"/>
        <w:rPr>
          <w:rFonts w:ascii="FS Elliot Pro" w:eastAsia="Times New Roman" w:hAnsi="FS Elliot Pro" w:cs="FSElliotPro"/>
          <w:kern w:val="1"/>
          <w:sz w:val="20"/>
          <w:szCs w:val="20"/>
          <w:lang w:eastAsia="en-AU"/>
        </w:rPr>
      </w:pPr>
      <w:sdt>
        <w:sdtPr>
          <w:rPr>
            <w:rFonts w:ascii="FS Elliot Pro" w:eastAsia="Times New Roman" w:hAnsi="FS Elliot Pro" w:cs="FSElliotPro"/>
            <w:kern w:val="1"/>
            <w:sz w:val="20"/>
            <w:szCs w:val="20"/>
            <w:lang w:eastAsia="en-AU"/>
          </w:rPr>
          <w:id w:val="1024141676"/>
          <w:placeholder>
            <w:docPart w:val="62A1F1716DA64B01B81C8860B599827D"/>
          </w:placeholder>
        </w:sdtPr>
        <w:sdtEndPr/>
        <w:sdtContent>
          <w:r w:rsidR="00DD6BC3" w:rsidRPr="003D218E">
            <w:rPr>
              <w:rFonts w:ascii="FS Elliot Pro" w:eastAsia="Times New Roman" w:hAnsi="FS Elliot Pro" w:cs="FSElliotPro"/>
              <w:kern w:val="1"/>
              <w:sz w:val="20"/>
              <w:szCs w:val="20"/>
              <w:lang w:eastAsia="en-AU"/>
            </w:rPr>
            <w:t>You will be an integral member of the</w:t>
          </w:r>
        </w:sdtContent>
      </w:sdt>
      <w:r w:rsidR="00DD6BC3" w:rsidRPr="003D218E">
        <w:rPr>
          <w:rFonts w:ascii="FS Elliot Pro" w:eastAsia="Times New Roman" w:hAnsi="FS Elliot Pro" w:cs="FSElliotPro"/>
          <w:kern w:val="1"/>
          <w:sz w:val="20"/>
          <w:szCs w:val="20"/>
          <w:lang w:eastAsia="en-AU"/>
        </w:rPr>
        <w:t xml:space="preserve"> </w:t>
      </w:r>
      <w:sdt>
        <w:sdtPr>
          <w:rPr>
            <w:rFonts w:ascii="FS Elliot Pro" w:eastAsia="Times New Roman" w:hAnsi="FS Elliot Pro" w:cs="Times New Roman"/>
            <w:sz w:val="20"/>
            <w:szCs w:val="20"/>
            <w:lang w:eastAsia="en-AU"/>
          </w:rPr>
          <w:alias w:val="Team name"/>
          <w:tag w:val="Team name"/>
          <w:id w:val="1535764177"/>
          <w:placeholder>
            <w:docPart w:val="48DE5F95430A443D9D2B19EF54A2C5C5"/>
          </w:placeholder>
        </w:sdtPr>
        <w:sdtEndPr>
          <w:rPr>
            <w:highlight w:val="yellow"/>
          </w:rPr>
        </w:sdtEndPr>
        <w:sdtContent>
          <w:r w:rsidR="00DD6BC3">
            <w:rPr>
              <w:rFonts w:ascii="FS Elliot Pro" w:eastAsia="Times New Roman" w:hAnsi="FS Elliot Pro" w:cs="Times New Roman"/>
              <w:sz w:val="20"/>
              <w:szCs w:val="20"/>
              <w:lang w:eastAsia="en-AU"/>
            </w:rPr>
            <w:t xml:space="preserve">People Experience </w:t>
          </w:r>
        </w:sdtContent>
      </w:sdt>
      <w:r w:rsidR="00DD6BC3" w:rsidRPr="003D218E">
        <w:rPr>
          <w:rFonts w:ascii="FS Elliot Pro" w:eastAsia="Times New Roman" w:hAnsi="FS Elliot Pro" w:cs="FSElliotPro"/>
          <w:kern w:val="1"/>
          <w:sz w:val="20"/>
          <w:szCs w:val="20"/>
          <w:lang w:eastAsia="en-AU"/>
        </w:rPr>
        <w:t xml:space="preserve"> </w:t>
      </w:r>
      <w:sdt>
        <w:sdtPr>
          <w:rPr>
            <w:rFonts w:ascii="FS Elliot Pro" w:eastAsia="Times New Roman" w:hAnsi="FS Elliot Pro" w:cs="FSElliotPro"/>
            <w:kern w:val="1"/>
            <w:sz w:val="20"/>
            <w:szCs w:val="20"/>
            <w:highlight w:val="yellow"/>
            <w:lang w:eastAsia="en-AU"/>
          </w:rPr>
          <w:id w:val="-1345933490"/>
          <w:lock w:val="contentLocked"/>
          <w:placeholder>
            <w:docPart w:val="62A1F1716DA64B01B81C8860B599827D"/>
          </w:placeholder>
        </w:sdtPr>
        <w:sdtEndPr>
          <w:rPr>
            <w:highlight w:val="none"/>
          </w:rPr>
        </w:sdtEndPr>
        <w:sdtContent>
          <w:r w:rsidR="00DD6BC3" w:rsidRPr="003D218E">
            <w:rPr>
              <w:rFonts w:ascii="FS Elliot Pro" w:eastAsia="Times New Roman" w:hAnsi="FS Elliot Pro" w:cs="FSElliotPro"/>
              <w:kern w:val="1"/>
              <w:sz w:val="20"/>
              <w:szCs w:val="20"/>
              <w:lang w:eastAsia="en-AU"/>
            </w:rPr>
            <w:t>team through the following:</w:t>
          </w:r>
        </w:sdtContent>
      </w:sdt>
    </w:p>
    <w:sdt>
      <w:sdtPr>
        <w:rPr>
          <w:rFonts w:ascii="FS Elliot Pro" w:eastAsia="Times New Roman" w:hAnsi="FS Elliot Pro" w:cs="FSElliotPro"/>
          <w:spacing w:val="-2"/>
          <w:sz w:val="20"/>
          <w:szCs w:val="20"/>
          <w:lang w:val="en-GB"/>
        </w:rPr>
        <w:id w:val="-715120424"/>
        <w:placeholder>
          <w:docPart w:val="62A1F1716DA64B01B81C8860B599827D"/>
        </w:placeholder>
      </w:sdtPr>
      <w:sdtEndPr/>
      <w:sdtContent>
        <w:p w14:paraId="7E7D881A"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Maintain a high standard of conduct and work performance based on Uniting’s values to promote our reputation with key internal and external </w:t>
          </w:r>
          <w:proofErr w:type="gramStart"/>
          <w:r w:rsidRPr="003D218E">
            <w:rPr>
              <w:rFonts w:ascii="FS Elliot Pro" w:eastAsia="Times New Roman" w:hAnsi="FS Elliot Pro" w:cs="FSElliotPro"/>
              <w:spacing w:val="-2"/>
              <w:sz w:val="20"/>
              <w:szCs w:val="20"/>
              <w:lang w:val="en-GB"/>
            </w:rPr>
            <w:t>stakeholders</w:t>
          </w:r>
          <w:proofErr w:type="gramEnd"/>
        </w:p>
        <w:p w14:paraId="30DB48B4"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Ensure integration and collaboration across Uniting programs to deliver seamless and impactful end to end services with the customer at the </w:t>
          </w:r>
          <w:proofErr w:type="gramStart"/>
          <w:r w:rsidRPr="003D218E">
            <w:rPr>
              <w:rFonts w:ascii="FS Elliot Pro" w:eastAsia="Times New Roman" w:hAnsi="FS Elliot Pro" w:cs="FSElliotPro"/>
              <w:spacing w:val="-2"/>
              <w:sz w:val="20"/>
              <w:szCs w:val="20"/>
              <w:lang w:val="en-GB"/>
            </w:rPr>
            <w:t>centre</w:t>
          </w:r>
          <w:proofErr w:type="gramEnd"/>
        </w:p>
        <w:p w14:paraId="6780F396"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Actively engage and participate in the performance management framework and review processes at </w:t>
          </w:r>
          <w:proofErr w:type="gramStart"/>
          <w:r w:rsidRPr="003D218E">
            <w:rPr>
              <w:rFonts w:ascii="FS Elliot Pro" w:eastAsia="Times New Roman" w:hAnsi="FS Elliot Pro" w:cs="FSElliotPro"/>
              <w:spacing w:val="-2"/>
              <w:sz w:val="20"/>
              <w:szCs w:val="20"/>
              <w:lang w:val="en-GB"/>
            </w:rPr>
            <w:t>Uniting</w:t>
          </w:r>
          <w:proofErr w:type="gramEnd"/>
        </w:p>
        <w:p w14:paraId="590DA54C"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Act in a manner which upholds and positively reflects the Uniting Code of Conduct and </w:t>
          </w:r>
          <w:proofErr w:type="gramStart"/>
          <w:r w:rsidRPr="003D218E">
            <w:rPr>
              <w:rFonts w:ascii="FS Elliot Pro" w:eastAsia="Times New Roman" w:hAnsi="FS Elliot Pro" w:cs="FSElliotPro"/>
              <w:spacing w:val="-2"/>
              <w:sz w:val="20"/>
              <w:szCs w:val="20"/>
              <w:lang w:val="en-GB"/>
            </w:rPr>
            <w:t>Ethical  Behaviour</w:t>
          </w:r>
          <w:proofErr w:type="gramEnd"/>
        </w:p>
        <w:p w14:paraId="7B8B2C59"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Contribute to a culture of openness, </w:t>
          </w:r>
          <w:proofErr w:type="gramStart"/>
          <w:r w:rsidRPr="003D218E">
            <w:rPr>
              <w:rFonts w:ascii="FS Elliot Pro" w:eastAsia="Times New Roman" w:hAnsi="FS Elliot Pro" w:cs="FSElliotPro"/>
              <w:spacing w:val="-2"/>
              <w:sz w:val="20"/>
              <w:szCs w:val="20"/>
              <w:lang w:val="en-GB"/>
            </w:rPr>
            <w:t>feedback</w:t>
          </w:r>
          <w:proofErr w:type="gramEnd"/>
          <w:r w:rsidRPr="003D218E">
            <w:rPr>
              <w:rFonts w:ascii="FS Elliot Pro" w:eastAsia="Times New Roman" w:hAnsi="FS Elliot Pro" w:cs="FSElliotPro"/>
              <w:spacing w:val="-2"/>
              <w:sz w:val="20"/>
              <w:szCs w:val="20"/>
              <w:lang w:val="en-GB"/>
            </w:rPr>
            <w:t xml:space="preserve"> and productivity.</w:t>
          </w:r>
        </w:p>
        <w:p w14:paraId="25314713"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Model, communicate an act in ways that are consistent with our values of Bold, Respectful, Imaginative and Compassionate.</w:t>
          </w:r>
        </w:p>
        <w:p w14:paraId="6E805760"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proofErr w:type="gramStart"/>
          <w:r w:rsidRPr="003D218E">
            <w:rPr>
              <w:rFonts w:ascii="FS Elliot Pro" w:eastAsia="Times New Roman" w:hAnsi="FS Elliot Pro" w:cs="FSElliotPro"/>
              <w:spacing w:val="-2"/>
              <w:sz w:val="20"/>
              <w:szCs w:val="20"/>
              <w:lang w:val="en-GB"/>
            </w:rPr>
            <w:t>Take care of the safety of yourself and others at all times</w:t>
          </w:r>
          <w:proofErr w:type="gramEnd"/>
          <w:r w:rsidRPr="003D218E">
            <w:rPr>
              <w:rFonts w:ascii="FS Elliot Pro" w:eastAsia="Times New Roman" w:hAnsi="FS Elliot Pro" w:cs="FSElliotPro"/>
              <w:spacing w:val="-2"/>
              <w:sz w:val="20"/>
              <w:szCs w:val="20"/>
              <w:lang w:val="en-GB"/>
            </w:rPr>
            <w:t xml:space="preserve"> and undertake work in a safe manner in accordance with policies, procedures and instructions (written or verbal) and in adherence to WHS policies and procedures.</w:t>
          </w:r>
        </w:p>
        <w:p w14:paraId="4CA4F5E9" w14:textId="77777777" w:rsidR="00DD6BC3" w:rsidRPr="003D218E" w:rsidRDefault="00DD6BC3" w:rsidP="00DD6BC3">
          <w:pPr>
            <w:numPr>
              <w:ilvl w:val="0"/>
              <w:numId w:val="34"/>
            </w:numPr>
            <w:suppressAutoHyphens/>
            <w:autoSpaceDE w:val="0"/>
            <w:autoSpaceDN w:val="0"/>
            <w:adjustRightInd w:val="0"/>
            <w:spacing w:before="0" w:after="0" w:line="260" w:lineRule="atLeast"/>
            <w:jc w:val="both"/>
            <w:textAlignment w:val="center"/>
            <w:rPr>
              <w:rFonts w:ascii="FS Elliot Pro" w:eastAsia="Times New Roman" w:hAnsi="FS Elliot Pro" w:cs="FSElliotPro"/>
              <w:spacing w:val="-2"/>
              <w:sz w:val="20"/>
              <w:szCs w:val="20"/>
              <w:lang w:val="en-GB"/>
            </w:rPr>
          </w:pPr>
          <w:r w:rsidRPr="003D218E">
            <w:rPr>
              <w:rFonts w:ascii="FS Elliot Pro" w:eastAsia="Times New Roman" w:hAnsi="FS Elliot Pro" w:cs="FSElliotPro"/>
              <w:spacing w:val="-2"/>
              <w:sz w:val="20"/>
              <w:szCs w:val="20"/>
              <w:lang w:val="en-GB"/>
            </w:rPr>
            <w:t xml:space="preserve">Actively contributes to a safe and supportive working environment that is inclusive of all staff through celebrating their nationality, cultural background, LGBTI status, abilities, </w:t>
          </w:r>
          <w:proofErr w:type="gramStart"/>
          <w:r w:rsidRPr="003D218E">
            <w:rPr>
              <w:rFonts w:ascii="FS Elliot Pro" w:eastAsia="Times New Roman" w:hAnsi="FS Elliot Pro" w:cs="FSElliotPro"/>
              <w:spacing w:val="-2"/>
              <w:sz w:val="20"/>
              <w:szCs w:val="20"/>
              <w:lang w:val="en-GB"/>
            </w:rPr>
            <w:t>gender</w:t>
          </w:r>
          <w:proofErr w:type="gramEnd"/>
          <w:r w:rsidRPr="003D218E">
            <w:rPr>
              <w:rFonts w:ascii="FS Elliot Pro" w:eastAsia="Times New Roman" w:hAnsi="FS Elliot Pro" w:cs="FSElliotPro"/>
              <w:spacing w:val="-2"/>
              <w:sz w:val="20"/>
              <w:szCs w:val="20"/>
              <w:lang w:val="en-GB"/>
            </w:rPr>
            <w:t xml:space="preserve"> and age.</w:t>
          </w:r>
        </w:p>
        <w:p w14:paraId="21952574" w14:textId="6F7AC52E" w:rsidR="00DD6BC3" w:rsidRDefault="00444ECB" w:rsidP="009253FA">
          <w:pPr>
            <w:spacing w:before="0" w:after="0" w:line="276" w:lineRule="auto"/>
            <w:contextualSpacing/>
            <w:rPr>
              <w:rFonts w:ascii="FS Elliot Pro" w:eastAsia="Times New Roman" w:hAnsi="FS Elliot Pro" w:cs="Times New Roman"/>
              <w:sz w:val="20"/>
              <w:lang w:eastAsia="en-AU"/>
            </w:rPr>
          </w:pPr>
        </w:p>
      </w:sdtContent>
    </w:sdt>
    <w:sectPr w:rsidR="00DD6BC3" w:rsidSect="00DA7AE8">
      <w:footerReference w:type="even" r:id="rId12"/>
      <w:footerReference w:type="default" r:id="rId13"/>
      <w:headerReference w:type="first" r:id="rId14"/>
      <w:footerReference w:type="first" r:id="rId15"/>
      <w:pgSz w:w="11900" w:h="16840" w:code="9"/>
      <w:pgMar w:top="851" w:right="1134" w:bottom="1134" w:left="1134" w:header="6" w:footer="84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D5757" w14:textId="77777777" w:rsidR="00DA7AE8" w:rsidRDefault="00DA7AE8" w:rsidP="00540D8D">
      <w:r>
        <w:separator/>
      </w:r>
    </w:p>
    <w:p w14:paraId="17FC8138" w14:textId="77777777" w:rsidR="00DA7AE8" w:rsidRDefault="00DA7AE8"/>
    <w:p w14:paraId="4CF6084D" w14:textId="77777777" w:rsidR="00DA7AE8" w:rsidRDefault="00DA7AE8"/>
  </w:endnote>
  <w:endnote w:type="continuationSeparator" w:id="0">
    <w:p w14:paraId="1AE25B55" w14:textId="77777777" w:rsidR="00DA7AE8" w:rsidRDefault="00DA7AE8" w:rsidP="00540D8D">
      <w:r>
        <w:continuationSeparator/>
      </w:r>
    </w:p>
    <w:p w14:paraId="78D6886B" w14:textId="77777777" w:rsidR="00DA7AE8" w:rsidRDefault="00DA7AE8"/>
    <w:p w14:paraId="593C6815" w14:textId="77777777" w:rsidR="00DA7AE8" w:rsidRDefault="00DA7A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S Elliot Pro">
    <w:panose1 w:val="02000503040000020004"/>
    <w:charset w:val="00"/>
    <w:family w:val="modern"/>
    <w:notTrueType/>
    <w:pitch w:val="variable"/>
    <w:sig w:usb0="A00002AF" w:usb1="5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3BC995B3-C699-48B0-B9DA-20A1D9BB223F}"/>
    <w:embedBold r:id="rId2" w:fontKey="{76BAFF0D-4EB7-4F9D-BD53-06D5FAC57118}"/>
  </w:font>
  <w:font w:name="ヒラギノ角ゴ Pro W3">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panose1 w:val="02000503050000020004"/>
    <w:charset w:val="00"/>
    <w:family w:val="modern"/>
    <w:notTrueType/>
    <w:pitch w:val="variable"/>
    <w:sig w:usb0="A00002AF" w:usb1="5000207B" w:usb2="00000000" w:usb3="00000000" w:csb0="0000009F" w:csb1="00000000"/>
  </w:font>
  <w:font w:name="Times">
    <w:panose1 w:val="02020603050405020304"/>
    <w:charset w:val="00"/>
    <w:family w:val="roman"/>
    <w:pitch w:val="variable"/>
    <w:sig w:usb0="E0002EFF" w:usb1="C000785B" w:usb2="00000009" w:usb3="00000000" w:csb0="000001FF" w:csb1="00000000"/>
    <w:embedRegular r:id="rId3" w:fontKey="{9D102017-C6F2-4397-A0C5-1DC4521DB0EC}"/>
    <w:embedBold r:id="rId4" w:fontKey="{93FFB553-738B-4DD6-A32E-5C7E66A48A23}"/>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auto"/>
    <w:pitch w:val="variable"/>
    <w:sig w:usb0="A1002AE7" w:usb1="C0000063" w:usb2="00000038" w:usb3="00000000" w:csb0="000000BF" w:csb1="00000000"/>
    <w:embedRegular r:id="rId5" w:fontKey="{9E4FD3E3-4229-47FE-BDE2-026246F16A08}"/>
  </w:font>
  <w:font w:name="FSElliotPro">
    <w:altName w:val="FS Elliot Pro"/>
    <w:panose1 w:val="020005030400000200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298C9" w14:textId="77777777" w:rsidR="002F7C5B" w:rsidRDefault="002F7C5B">
    <w:r>
      <w:rPr>
        <w:noProof/>
        <w:lang w:eastAsia="en-AU"/>
      </w:rPr>
      <w:drawing>
        <wp:anchor distT="0" distB="0" distL="114300" distR="114300" simplePos="0" relativeHeight="251661312" behindDoc="0" locked="1" layoutInCell="1" allowOverlap="1" wp14:anchorId="05EF8368" wp14:editId="5090D205">
          <wp:simplePos x="0" y="0"/>
          <wp:positionH relativeFrom="page">
            <wp:posOffset>5180965</wp:posOffset>
          </wp:positionH>
          <wp:positionV relativeFrom="page">
            <wp:posOffset>9695815</wp:posOffset>
          </wp:positionV>
          <wp:extent cx="1958400" cy="64800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1">
                    <a:extLst>
                      <a:ext uri="{28A0092B-C50C-407E-A947-70E740481C1C}">
                        <a14:useLocalDpi xmlns:a14="http://schemas.microsoft.com/office/drawing/2010/main" val="0"/>
                      </a:ext>
                    </a:extLst>
                  </a:blip>
                  <a:stretch>
                    <a:fillRect/>
                  </a:stretch>
                </pic:blipFill>
                <pic:spPr>
                  <a:xfrm>
                    <a:off x="0" y="0"/>
                    <a:ext cx="1958400" cy="64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5DC1AAE" w14:textId="77777777" w:rsidR="0062163F" w:rsidRDefault="0062163F"/>
  <w:p w14:paraId="27F85FE0" w14:textId="77777777" w:rsidR="00A17E42" w:rsidRDefault="00A17E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inorEastAsia"/>
        <w:sz w:val="22"/>
        <w:szCs w:val="24"/>
        <w:lang w:eastAsia="en-US"/>
      </w:rPr>
      <w:id w:val="1931698936"/>
      <w:docPartObj>
        <w:docPartGallery w:val="Page Numbers (Bottom of Page)"/>
        <w:docPartUnique/>
      </w:docPartObj>
    </w:sdtPr>
    <w:sdtEndPr/>
    <w:sdtContent>
      <w:sdt>
        <w:sdtPr>
          <w:rPr>
            <w:rFonts w:eastAsiaTheme="minorEastAsia"/>
            <w:sz w:val="22"/>
            <w:szCs w:val="24"/>
            <w:lang w:eastAsia="en-US"/>
          </w:rPr>
          <w:id w:val="628666671"/>
          <w:docPartObj>
            <w:docPartGallery w:val="Page Numbers (Top of Page)"/>
            <w:docPartUnique/>
          </w:docPartObj>
        </w:sdtPr>
        <w:sdtEndPr/>
        <w:sdtContent>
          <w:p w14:paraId="7EBD53E0" w14:textId="77777777" w:rsidR="00E7151A" w:rsidRPr="0030325F" w:rsidRDefault="00E7151A" w:rsidP="0059038D">
            <w:pPr>
              <w:pStyle w:val="Footer"/>
              <w:tabs>
                <w:tab w:val="right" w:pos="9632"/>
              </w:tabs>
              <w:rPr>
                <w:b/>
                <w:bCs/>
              </w:rPr>
            </w:pPr>
          </w:p>
          <w:p w14:paraId="4047B116" w14:textId="77777777" w:rsidR="00A17E42" w:rsidRPr="008549A2" w:rsidRDefault="0030325F" w:rsidP="0030325F">
            <w:pPr>
              <w:rPr>
                <w:bCs/>
                <w:sz w:val="24"/>
              </w:rPr>
            </w:pPr>
            <w:r w:rsidRPr="0030325F">
              <w:rPr>
                <w:rFonts w:ascii="FS Elliot Pro" w:hAnsi="FS Elliot Pro"/>
                <w:color w:val="595959" w:themeColor="text1" w:themeTint="A6"/>
                <w:sz w:val="14"/>
                <w:szCs w:val="14"/>
                <w:lang w:val="en-GB"/>
              </w:rPr>
              <w:t>© Copyright Uniting NSW.ACT</w:t>
            </w:r>
            <w:r>
              <w:rPr>
                <w:color w:val="121C42" w:themeColor="accent2"/>
                <w:sz w:val="18"/>
              </w:rPr>
              <w:tab/>
            </w:r>
            <w:r>
              <w:rPr>
                <w:color w:val="121C42" w:themeColor="accent2"/>
                <w:sz w:val="18"/>
              </w:rPr>
              <w:tab/>
            </w:r>
            <w:r>
              <w:rPr>
                <w:color w:val="121C42" w:themeColor="accent2"/>
                <w:sz w:val="18"/>
              </w:rPr>
              <w:tab/>
            </w:r>
            <w:r>
              <w:rPr>
                <w:color w:val="121C42" w:themeColor="accent2"/>
                <w:sz w:val="18"/>
              </w:rPr>
              <w:tab/>
            </w:r>
            <w:r>
              <w:rPr>
                <w:color w:val="121C42" w:themeColor="accent2"/>
                <w:sz w:val="18"/>
              </w:rPr>
              <w:tab/>
            </w:r>
            <w:r>
              <w:rPr>
                <w:color w:val="121C42" w:themeColor="accent2"/>
                <w:sz w:val="18"/>
              </w:rPr>
              <w:tab/>
            </w:r>
            <w:r>
              <w:rPr>
                <w:color w:val="121C42" w:themeColor="accent2"/>
                <w:sz w:val="18"/>
              </w:rPr>
              <w:tab/>
            </w:r>
            <w:r w:rsidR="00C57C17">
              <w:rPr>
                <w:color w:val="121C42" w:themeColor="accent2"/>
                <w:sz w:val="18"/>
              </w:rPr>
              <w:tab/>
            </w:r>
            <w:r w:rsidR="00495784">
              <w:rPr>
                <w:color w:val="121C42" w:themeColor="accent2"/>
                <w:sz w:val="18"/>
              </w:rPr>
              <w:tab/>
            </w:r>
            <w:r>
              <w:rPr>
                <w:color w:val="121C42" w:themeColor="accent2"/>
                <w:sz w:val="18"/>
              </w:rPr>
              <w:t xml:space="preserve">           </w:t>
            </w:r>
            <w:r w:rsidR="002F7C5B" w:rsidRPr="003D4AEF">
              <w:t xml:space="preserve">Page </w:t>
            </w:r>
            <w:r w:rsidR="002F7C5B" w:rsidRPr="003D4AEF">
              <w:rPr>
                <w:bCs/>
                <w:sz w:val="24"/>
              </w:rPr>
              <w:fldChar w:fldCharType="begin"/>
            </w:r>
            <w:r w:rsidR="002F7C5B" w:rsidRPr="003D4AEF">
              <w:rPr>
                <w:bCs/>
              </w:rPr>
              <w:instrText xml:space="preserve"> PAGE </w:instrText>
            </w:r>
            <w:r w:rsidR="002F7C5B" w:rsidRPr="003D4AEF">
              <w:rPr>
                <w:bCs/>
                <w:sz w:val="24"/>
              </w:rPr>
              <w:fldChar w:fldCharType="separate"/>
            </w:r>
            <w:r w:rsidR="00703D19">
              <w:rPr>
                <w:bCs/>
                <w:noProof/>
              </w:rPr>
              <w:t>2</w:t>
            </w:r>
            <w:r w:rsidR="002F7C5B" w:rsidRPr="003D4AEF">
              <w:rPr>
                <w:bCs/>
                <w:sz w:val="24"/>
              </w:rPr>
              <w:fldChar w:fldCharType="end"/>
            </w:r>
            <w:r w:rsidR="002F7C5B" w:rsidRPr="003D4AEF">
              <w:t xml:space="preserve"> of </w:t>
            </w:r>
            <w:r w:rsidR="002F7C5B" w:rsidRPr="003D4AEF">
              <w:rPr>
                <w:bCs/>
                <w:sz w:val="24"/>
              </w:rPr>
              <w:fldChar w:fldCharType="begin"/>
            </w:r>
            <w:r w:rsidR="002F7C5B" w:rsidRPr="003D4AEF">
              <w:rPr>
                <w:bCs/>
              </w:rPr>
              <w:instrText xml:space="preserve"> NUMPAGES  </w:instrText>
            </w:r>
            <w:r w:rsidR="002F7C5B" w:rsidRPr="003D4AEF">
              <w:rPr>
                <w:bCs/>
                <w:sz w:val="24"/>
              </w:rPr>
              <w:fldChar w:fldCharType="separate"/>
            </w:r>
            <w:r w:rsidR="00703D19">
              <w:rPr>
                <w:bCs/>
                <w:noProof/>
              </w:rPr>
              <w:t>3</w:t>
            </w:r>
            <w:r w:rsidR="002F7C5B" w:rsidRPr="003D4AEF">
              <w:rPr>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3ABF" w14:textId="77777777" w:rsidR="002F7C5B" w:rsidRDefault="00EC36AA" w:rsidP="003D4AEF">
    <w:pPr>
      <w:pStyle w:val="Footer"/>
      <w:jc w:val="center"/>
    </w:pPr>
    <w:r>
      <w:rPr>
        <w:noProof/>
        <w:lang w:eastAsia="en-AU"/>
      </w:rPr>
      <w:drawing>
        <wp:anchor distT="0" distB="0" distL="114300" distR="114300" simplePos="0" relativeHeight="251663360" behindDoc="0" locked="1" layoutInCell="1" allowOverlap="1" wp14:anchorId="5ED5EE38" wp14:editId="5020C378">
          <wp:simplePos x="0" y="0"/>
          <wp:positionH relativeFrom="page">
            <wp:posOffset>4842510</wp:posOffset>
          </wp:positionH>
          <wp:positionV relativeFrom="page">
            <wp:posOffset>9432925</wp:posOffset>
          </wp:positionV>
          <wp:extent cx="1958400" cy="648000"/>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ing_Brandmark-RGB.png"/>
                  <pic:cNvPicPr/>
                </pic:nvPicPr>
                <pic:blipFill>
                  <a:blip r:embed="rId1">
                    <a:extLst>
                      <a:ext uri="{28A0092B-C50C-407E-A947-70E740481C1C}">
                        <a14:useLocalDpi xmlns:a14="http://schemas.microsoft.com/office/drawing/2010/main" val="0"/>
                      </a:ext>
                    </a:extLst>
                  </a:blip>
                  <a:stretch>
                    <a:fillRect/>
                  </a:stretch>
                </pic:blipFill>
                <pic:spPr>
                  <a:xfrm>
                    <a:off x="0" y="0"/>
                    <a:ext cx="1958400" cy="648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1FB8229" w14:textId="77777777" w:rsidR="002F7C5B" w:rsidRDefault="002F7C5B" w:rsidP="00A21197">
    <w:pPr>
      <w:tabs>
        <w:tab w:val="left" w:pos="7031"/>
      </w:tabs>
      <w:rPr>
        <w:color w:val="A1D6CA" w:themeColor="text2"/>
      </w:rPr>
    </w:pPr>
  </w:p>
  <w:p w14:paraId="68BD3163" w14:textId="77777777" w:rsidR="0030325F" w:rsidRPr="0030325F" w:rsidRDefault="0030325F" w:rsidP="0030325F">
    <w:pPr>
      <w:rPr>
        <w:rFonts w:ascii="FS Elliot Pro" w:hAnsi="FS Elliot Pro"/>
        <w:color w:val="595959" w:themeColor="text1" w:themeTint="A6"/>
        <w:sz w:val="14"/>
        <w:szCs w:val="14"/>
      </w:rPr>
    </w:pPr>
    <w:r w:rsidRPr="0030325F">
      <w:rPr>
        <w:rFonts w:ascii="FS Elliot Pro" w:hAnsi="FS Elliot Pro"/>
        <w:color w:val="595959" w:themeColor="text1" w:themeTint="A6"/>
        <w:sz w:val="14"/>
        <w:szCs w:val="14"/>
        <w:lang w:val="en-GB"/>
      </w:rPr>
      <w:t>© Copyright Uniting NSW.ACT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B23E6" w14:textId="77777777" w:rsidR="00DA7AE8" w:rsidRDefault="00DA7AE8" w:rsidP="00540D8D">
      <w:r>
        <w:separator/>
      </w:r>
    </w:p>
    <w:p w14:paraId="7D4D1919" w14:textId="77777777" w:rsidR="00DA7AE8" w:rsidRDefault="00DA7AE8"/>
    <w:p w14:paraId="11C8DF87" w14:textId="77777777" w:rsidR="00DA7AE8" w:rsidRDefault="00DA7AE8"/>
  </w:footnote>
  <w:footnote w:type="continuationSeparator" w:id="0">
    <w:p w14:paraId="7DF90AA8" w14:textId="77777777" w:rsidR="00DA7AE8" w:rsidRDefault="00DA7AE8" w:rsidP="00540D8D">
      <w:r>
        <w:continuationSeparator/>
      </w:r>
    </w:p>
    <w:p w14:paraId="561AD155" w14:textId="77777777" w:rsidR="00DA7AE8" w:rsidRDefault="00DA7AE8"/>
    <w:p w14:paraId="5DDD7EEC" w14:textId="77777777" w:rsidR="00DA7AE8" w:rsidRDefault="00DA7A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73FE2" w14:textId="77777777" w:rsidR="002F7C5B" w:rsidRDefault="002F7C5B" w:rsidP="0015390A"/>
  <w:p w14:paraId="563A8C1B" w14:textId="77777777" w:rsidR="002F7C5B" w:rsidRDefault="002F7C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igh resolution_Help 2 - Ranges RGB" style="width:173pt;height:173pt;visibility:visible;mso-wrap-style:square" o:bullet="t">
        <v:imagedata r:id="rId1" o:title="High resolution_Help 2 - Ranges RGB"/>
      </v:shape>
    </w:pict>
  </w:numPicBullet>
  <w:abstractNum w:abstractNumId="0" w15:restartNumberingAfterBreak="0">
    <w:nsid w:val="067308D6"/>
    <w:multiLevelType w:val="hybridMultilevel"/>
    <w:tmpl w:val="A782CB66"/>
    <w:lvl w:ilvl="0" w:tplc="8EA005B0">
      <w:start w:val="1"/>
      <w:numFmt w:val="decimal"/>
      <w:lvlText w:val="%1."/>
      <w:lvlJc w:val="left"/>
      <w:pPr>
        <w:ind w:left="720" w:hanging="360"/>
      </w:pPr>
      <w:rPr>
        <w:rFonts w:asciiTheme="minorHAnsi" w:hAnsiTheme="minorHAnsi" w:hint="default"/>
        <w:color w:val="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197DFA"/>
    <w:multiLevelType w:val="hybridMultilevel"/>
    <w:tmpl w:val="9FA2AB04"/>
    <w:lvl w:ilvl="0" w:tplc="54D6FDB4">
      <w:start w:val="1"/>
      <w:numFmt w:val="bulle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2" w15:restartNumberingAfterBreak="0">
    <w:nsid w:val="072A76E4"/>
    <w:multiLevelType w:val="hybridMultilevel"/>
    <w:tmpl w:val="CDC470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72DE0"/>
    <w:multiLevelType w:val="hybridMultilevel"/>
    <w:tmpl w:val="CC300A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944D56"/>
    <w:multiLevelType w:val="hybridMultilevel"/>
    <w:tmpl w:val="4F668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F30CAD"/>
    <w:multiLevelType w:val="hybridMultilevel"/>
    <w:tmpl w:val="3FE003B2"/>
    <w:lvl w:ilvl="0" w:tplc="FFFFFFFF">
      <w:start w:val="1"/>
      <w:numFmt w:val="bullet"/>
      <w:lvlText w:val="•"/>
      <w:lvlJc w:val="left"/>
      <w:pPr>
        <w:tabs>
          <w:tab w:val="num" w:pos="360"/>
        </w:tabs>
        <w:ind w:left="360" w:hanging="360"/>
      </w:pPr>
      <w:rPr>
        <w:rFonts w:ascii="Verdana" w:hAnsi="Verdana" w:hint="default"/>
        <w:sz w:val="18"/>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sz w:val="18"/>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0C40B6"/>
    <w:multiLevelType w:val="multilevel"/>
    <w:tmpl w:val="2C9481B4"/>
    <w:numStyleLink w:val="unitingbullets"/>
  </w:abstractNum>
  <w:abstractNum w:abstractNumId="7" w15:restartNumberingAfterBreak="0">
    <w:nsid w:val="22A26A42"/>
    <w:multiLevelType w:val="hybridMultilevel"/>
    <w:tmpl w:val="AAD0746A"/>
    <w:lvl w:ilvl="0" w:tplc="A36ABEC2">
      <w:start w:val="1"/>
      <w:numFmt w:val="bullet"/>
      <w:pStyle w:val="BulletPointsFirstLevel11pt"/>
      <w:lvlText w:val=""/>
      <w:lvlJc w:val="left"/>
      <w:pPr>
        <w:ind w:left="360" w:hanging="360"/>
      </w:pPr>
      <w:rPr>
        <w:rFonts w:ascii="Symbol" w:hAnsi="Symbol"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964694"/>
    <w:multiLevelType w:val="hybridMultilevel"/>
    <w:tmpl w:val="C84A4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72486"/>
    <w:multiLevelType w:val="hybridMultilevel"/>
    <w:tmpl w:val="EA0A1A82"/>
    <w:lvl w:ilvl="0" w:tplc="89F85F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81C664B"/>
    <w:multiLevelType w:val="multilevel"/>
    <w:tmpl w:val="D6E6B5B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CE20D83"/>
    <w:multiLevelType w:val="hybridMultilevel"/>
    <w:tmpl w:val="F594B74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700AC0"/>
    <w:multiLevelType w:val="multilevel"/>
    <w:tmpl w:val="2C9481B4"/>
    <w:numStyleLink w:val="unitingbullets"/>
  </w:abstractNum>
  <w:abstractNum w:abstractNumId="13" w15:restartNumberingAfterBreak="0">
    <w:nsid w:val="35971D66"/>
    <w:multiLevelType w:val="hybridMultilevel"/>
    <w:tmpl w:val="2CC26EE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1B642F"/>
    <w:multiLevelType w:val="hybridMultilevel"/>
    <w:tmpl w:val="E47E30E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8E02D5A"/>
    <w:multiLevelType w:val="multilevel"/>
    <w:tmpl w:val="2C9481B4"/>
    <w:styleLink w:val="unitingbullets"/>
    <w:lvl w:ilvl="0">
      <w:start w:val="1"/>
      <w:numFmt w:val="bullet"/>
      <w:lvlText w:val=""/>
      <w:lvlJc w:val="left"/>
      <w:pPr>
        <w:ind w:left="284" w:hanging="284"/>
      </w:pPr>
      <w:rPr>
        <w:rFonts w:ascii="Symbol" w:hAnsi="Symbol" w:hint="default"/>
        <w:color w:val="A1D6CA" w:themeColor="text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3B057C97"/>
    <w:multiLevelType w:val="hybridMultilevel"/>
    <w:tmpl w:val="E87C9E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CC335EB"/>
    <w:multiLevelType w:val="multilevel"/>
    <w:tmpl w:val="830E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E266E1"/>
    <w:multiLevelType w:val="hybridMultilevel"/>
    <w:tmpl w:val="3BF808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D79026D"/>
    <w:multiLevelType w:val="hybridMultilevel"/>
    <w:tmpl w:val="34EEDC9E"/>
    <w:lvl w:ilvl="0" w:tplc="C630AC52">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FDD1781"/>
    <w:multiLevelType w:val="hybridMultilevel"/>
    <w:tmpl w:val="D2FA3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F23929"/>
    <w:multiLevelType w:val="hybridMultilevel"/>
    <w:tmpl w:val="E6503BDE"/>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color w:val="auto"/>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333458"/>
    <w:multiLevelType w:val="multilevel"/>
    <w:tmpl w:val="2C9481B4"/>
    <w:numStyleLink w:val="unitingbullets"/>
  </w:abstractNum>
  <w:abstractNum w:abstractNumId="23" w15:restartNumberingAfterBreak="0">
    <w:nsid w:val="55FF5C4C"/>
    <w:multiLevelType w:val="hybridMultilevel"/>
    <w:tmpl w:val="5A0C1BB8"/>
    <w:lvl w:ilvl="0" w:tplc="DB642B16">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9E312F"/>
    <w:multiLevelType w:val="multilevel"/>
    <w:tmpl w:val="C2EEA27A"/>
    <w:styleLink w:val="Headings"/>
    <w:lvl w:ilvl="0">
      <w:start w:val="1"/>
      <w:numFmt w:val="decimal"/>
      <w:lvlText w:val="%1."/>
      <w:lvlJc w:val="left"/>
      <w:pPr>
        <w:tabs>
          <w:tab w:val="num" w:pos="714"/>
        </w:tabs>
        <w:ind w:left="714" w:hanging="714"/>
      </w:pPr>
      <w:rPr>
        <w:rFonts w:hint="default"/>
      </w:rPr>
    </w:lvl>
    <w:lvl w:ilvl="1">
      <w:start w:val="1"/>
      <w:numFmt w:val="decimal"/>
      <w:lvlText w:val="%1.%2."/>
      <w:lvlJc w:val="left"/>
      <w:pPr>
        <w:tabs>
          <w:tab w:val="num" w:pos="714"/>
        </w:tabs>
        <w:ind w:left="714" w:hanging="714"/>
      </w:pPr>
      <w:rPr>
        <w:rFonts w:hint="default"/>
      </w:rPr>
    </w:lvl>
    <w:lvl w:ilvl="2">
      <w:start w:val="1"/>
      <w:numFmt w:val="decimal"/>
      <w:lvlText w:val="%1.%2.%3."/>
      <w:lvlJc w:val="left"/>
      <w:pPr>
        <w:tabs>
          <w:tab w:val="num" w:pos="1072"/>
        </w:tabs>
        <w:ind w:left="1072" w:hanging="1072"/>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space"/>
      <w:lvlText w:val=""/>
      <w:lvlJc w:val="left"/>
      <w:pPr>
        <w:ind w:left="0" w:firstLine="0"/>
      </w:pPr>
      <w:rPr>
        <w:rFonts w:hint="default"/>
      </w:rPr>
    </w:lvl>
    <w:lvl w:ilvl="6">
      <w:start w:val="1"/>
      <w:numFmt w:val="upperLetter"/>
      <w:suff w:val="space"/>
      <w:lvlText w:val="Appendix %7 -"/>
      <w:lvlJc w:val="left"/>
      <w:pPr>
        <w:ind w:left="0" w:firstLine="0"/>
      </w:pPr>
      <w:rPr>
        <w:rFonts w:hint="default"/>
      </w:rPr>
    </w:lvl>
    <w:lvl w:ilvl="7">
      <w:start w:val="1"/>
      <w:numFmt w:val="none"/>
      <w:suff w:val="space"/>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5" w15:restartNumberingAfterBreak="0">
    <w:nsid w:val="5B396E62"/>
    <w:multiLevelType w:val="hybridMultilevel"/>
    <w:tmpl w:val="F4F289EC"/>
    <w:lvl w:ilvl="0" w:tplc="7D5A4C7E">
      <w:start w:val="24"/>
      <w:numFmt w:val="bullet"/>
      <w:pStyle w:val="BulletPointsSecondLevel11pt"/>
      <w:lvlText w:val="-"/>
      <w:lvlJc w:val="left"/>
      <w:pPr>
        <w:ind w:left="644" w:hanging="360"/>
      </w:pPr>
      <w:rPr>
        <w:rFonts w:ascii="FS Elliot Pro" w:eastAsia="ヒラギノ角ゴ Pro W3" w:hAnsi="FS Elliot Pro" w:cs="Arial" w:hint="default"/>
        <w:color w:val="000000" w:themeColor="text1"/>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6" w15:restartNumberingAfterBreak="0">
    <w:nsid w:val="5E1F1B27"/>
    <w:multiLevelType w:val="hybridMultilevel"/>
    <w:tmpl w:val="CDE0C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046645"/>
    <w:multiLevelType w:val="hybridMultilevel"/>
    <w:tmpl w:val="D20E22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6B22D8"/>
    <w:multiLevelType w:val="multilevel"/>
    <w:tmpl w:val="2C9481B4"/>
    <w:numStyleLink w:val="unitingbullets"/>
  </w:abstractNum>
  <w:abstractNum w:abstractNumId="29" w15:restartNumberingAfterBreak="0">
    <w:nsid w:val="65DA1C5D"/>
    <w:multiLevelType w:val="multilevel"/>
    <w:tmpl w:val="2C9481B4"/>
    <w:numStyleLink w:val="unitingbullets"/>
  </w:abstractNum>
  <w:abstractNum w:abstractNumId="30" w15:restartNumberingAfterBreak="0">
    <w:nsid w:val="676613F1"/>
    <w:multiLevelType w:val="hybridMultilevel"/>
    <w:tmpl w:val="678A7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3C7CB2"/>
    <w:multiLevelType w:val="hybridMultilevel"/>
    <w:tmpl w:val="1108D53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A97E6A"/>
    <w:multiLevelType w:val="hybridMultilevel"/>
    <w:tmpl w:val="9EF21DC0"/>
    <w:lvl w:ilvl="0" w:tplc="0C090001">
      <w:start w:val="1"/>
      <w:numFmt w:val="bullet"/>
      <w:lvlText w:val=""/>
      <w:lvlJc w:val="left"/>
      <w:pPr>
        <w:ind w:left="3621" w:hanging="360"/>
      </w:pPr>
      <w:rPr>
        <w:rFonts w:ascii="Symbol" w:hAnsi="Symbol" w:hint="default"/>
      </w:rPr>
    </w:lvl>
    <w:lvl w:ilvl="1" w:tplc="0C090003" w:tentative="1">
      <w:start w:val="1"/>
      <w:numFmt w:val="bullet"/>
      <w:lvlText w:val="o"/>
      <w:lvlJc w:val="left"/>
      <w:pPr>
        <w:ind w:left="4341" w:hanging="360"/>
      </w:pPr>
      <w:rPr>
        <w:rFonts w:ascii="Courier New" w:hAnsi="Courier New" w:cs="Courier New" w:hint="default"/>
      </w:rPr>
    </w:lvl>
    <w:lvl w:ilvl="2" w:tplc="0C090005" w:tentative="1">
      <w:start w:val="1"/>
      <w:numFmt w:val="bullet"/>
      <w:lvlText w:val=""/>
      <w:lvlJc w:val="left"/>
      <w:pPr>
        <w:ind w:left="5061" w:hanging="360"/>
      </w:pPr>
      <w:rPr>
        <w:rFonts w:ascii="Wingdings" w:hAnsi="Wingdings" w:hint="default"/>
      </w:rPr>
    </w:lvl>
    <w:lvl w:ilvl="3" w:tplc="0C090001" w:tentative="1">
      <w:start w:val="1"/>
      <w:numFmt w:val="bullet"/>
      <w:lvlText w:val=""/>
      <w:lvlJc w:val="left"/>
      <w:pPr>
        <w:ind w:left="5781" w:hanging="360"/>
      </w:pPr>
      <w:rPr>
        <w:rFonts w:ascii="Symbol" w:hAnsi="Symbol" w:hint="default"/>
      </w:rPr>
    </w:lvl>
    <w:lvl w:ilvl="4" w:tplc="0C090003" w:tentative="1">
      <w:start w:val="1"/>
      <w:numFmt w:val="bullet"/>
      <w:lvlText w:val="o"/>
      <w:lvlJc w:val="left"/>
      <w:pPr>
        <w:ind w:left="6501" w:hanging="360"/>
      </w:pPr>
      <w:rPr>
        <w:rFonts w:ascii="Courier New" w:hAnsi="Courier New" w:cs="Courier New" w:hint="default"/>
      </w:rPr>
    </w:lvl>
    <w:lvl w:ilvl="5" w:tplc="0C090005" w:tentative="1">
      <w:start w:val="1"/>
      <w:numFmt w:val="bullet"/>
      <w:lvlText w:val=""/>
      <w:lvlJc w:val="left"/>
      <w:pPr>
        <w:ind w:left="7221" w:hanging="360"/>
      </w:pPr>
      <w:rPr>
        <w:rFonts w:ascii="Wingdings" w:hAnsi="Wingdings" w:hint="default"/>
      </w:rPr>
    </w:lvl>
    <w:lvl w:ilvl="6" w:tplc="0C090001" w:tentative="1">
      <w:start w:val="1"/>
      <w:numFmt w:val="bullet"/>
      <w:lvlText w:val=""/>
      <w:lvlJc w:val="left"/>
      <w:pPr>
        <w:ind w:left="7941" w:hanging="360"/>
      </w:pPr>
      <w:rPr>
        <w:rFonts w:ascii="Symbol" w:hAnsi="Symbol" w:hint="default"/>
      </w:rPr>
    </w:lvl>
    <w:lvl w:ilvl="7" w:tplc="0C090003" w:tentative="1">
      <w:start w:val="1"/>
      <w:numFmt w:val="bullet"/>
      <w:lvlText w:val="o"/>
      <w:lvlJc w:val="left"/>
      <w:pPr>
        <w:ind w:left="8661" w:hanging="360"/>
      </w:pPr>
      <w:rPr>
        <w:rFonts w:ascii="Courier New" w:hAnsi="Courier New" w:cs="Courier New" w:hint="default"/>
      </w:rPr>
    </w:lvl>
    <w:lvl w:ilvl="8" w:tplc="0C090005" w:tentative="1">
      <w:start w:val="1"/>
      <w:numFmt w:val="bullet"/>
      <w:lvlText w:val=""/>
      <w:lvlJc w:val="left"/>
      <w:pPr>
        <w:ind w:left="9381" w:hanging="360"/>
      </w:pPr>
      <w:rPr>
        <w:rFonts w:ascii="Wingdings" w:hAnsi="Wingdings" w:hint="default"/>
      </w:rPr>
    </w:lvl>
  </w:abstractNum>
  <w:abstractNum w:abstractNumId="33" w15:restartNumberingAfterBreak="0">
    <w:nsid w:val="7C4B2EBF"/>
    <w:multiLevelType w:val="hybridMultilevel"/>
    <w:tmpl w:val="066E2E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51292682">
    <w:abstractNumId w:val="8"/>
  </w:num>
  <w:num w:numId="2" w16cid:durableId="2136292567">
    <w:abstractNumId w:val="30"/>
  </w:num>
  <w:num w:numId="3" w16cid:durableId="1657611383">
    <w:abstractNumId w:val="15"/>
  </w:num>
  <w:num w:numId="4" w16cid:durableId="1054697274">
    <w:abstractNumId w:val="12"/>
  </w:num>
  <w:num w:numId="5" w16cid:durableId="492573598">
    <w:abstractNumId w:val="22"/>
  </w:num>
  <w:num w:numId="6" w16cid:durableId="2011905866">
    <w:abstractNumId w:val="5"/>
  </w:num>
  <w:num w:numId="7" w16cid:durableId="2118598562">
    <w:abstractNumId w:val="6"/>
  </w:num>
  <w:num w:numId="8" w16cid:durableId="1991515373">
    <w:abstractNumId w:val="29"/>
  </w:num>
  <w:num w:numId="9" w16cid:durableId="968710670">
    <w:abstractNumId w:val="28"/>
  </w:num>
  <w:num w:numId="10" w16cid:durableId="1504589507">
    <w:abstractNumId w:val="7"/>
  </w:num>
  <w:num w:numId="11" w16cid:durableId="184756494">
    <w:abstractNumId w:val="25"/>
  </w:num>
  <w:num w:numId="12" w16cid:durableId="1944921608">
    <w:abstractNumId w:val="24"/>
  </w:num>
  <w:num w:numId="13" w16cid:durableId="640229053">
    <w:abstractNumId w:val="32"/>
  </w:num>
  <w:num w:numId="14" w16cid:durableId="1571816278">
    <w:abstractNumId w:val="26"/>
  </w:num>
  <w:num w:numId="15" w16cid:durableId="758915453">
    <w:abstractNumId w:val="4"/>
  </w:num>
  <w:num w:numId="16" w16cid:durableId="2086338812">
    <w:abstractNumId w:val="10"/>
  </w:num>
  <w:num w:numId="17" w16cid:durableId="1459951113">
    <w:abstractNumId w:val="2"/>
  </w:num>
  <w:num w:numId="18" w16cid:durableId="1781148302">
    <w:abstractNumId w:val="27"/>
  </w:num>
  <w:num w:numId="19" w16cid:durableId="289941892">
    <w:abstractNumId w:val="1"/>
  </w:num>
  <w:num w:numId="20" w16cid:durableId="1910532692">
    <w:abstractNumId w:val="14"/>
  </w:num>
  <w:num w:numId="21" w16cid:durableId="1162502947">
    <w:abstractNumId w:val="13"/>
  </w:num>
  <w:num w:numId="22" w16cid:durableId="1623615041">
    <w:abstractNumId w:val="33"/>
  </w:num>
  <w:num w:numId="23" w16cid:durableId="308094701">
    <w:abstractNumId w:val="11"/>
  </w:num>
  <w:num w:numId="24" w16cid:durableId="1540513268">
    <w:abstractNumId w:val="31"/>
  </w:num>
  <w:num w:numId="25" w16cid:durableId="79983887">
    <w:abstractNumId w:val="21"/>
  </w:num>
  <w:num w:numId="26" w16cid:durableId="397552969">
    <w:abstractNumId w:val="0"/>
  </w:num>
  <w:num w:numId="27" w16cid:durableId="481586291">
    <w:abstractNumId w:val="19"/>
  </w:num>
  <w:num w:numId="28" w16cid:durableId="1969162729">
    <w:abstractNumId w:val="23"/>
  </w:num>
  <w:num w:numId="29" w16cid:durableId="179896541">
    <w:abstractNumId w:val="17"/>
  </w:num>
  <w:num w:numId="30" w16cid:durableId="168371744">
    <w:abstractNumId w:val="9"/>
  </w:num>
  <w:num w:numId="31" w16cid:durableId="467088834">
    <w:abstractNumId w:val="3"/>
  </w:num>
  <w:num w:numId="32" w16cid:durableId="225066055">
    <w:abstractNumId w:val="18"/>
  </w:num>
  <w:num w:numId="33" w16cid:durableId="55591453">
    <w:abstractNumId w:val="16"/>
  </w:num>
  <w:num w:numId="34" w16cid:durableId="19076469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5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AE8"/>
    <w:rsid w:val="000005CF"/>
    <w:rsid w:val="00000D1B"/>
    <w:rsid w:val="00005147"/>
    <w:rsid w:val="00012358"/>
    <w:rsid w:val="00023CC3"/>
    <w:rsid w:val="000276F7"/>
    <w:rsid w:val="0003693E"/>
    <w:rsid w:val="00043A5D"/>
    <w:rsid w:val="00090D33"/>
    <w:rsid w:val="000D0E95"/>
    <w:rsid w:val="000D3297"/>
    <w:rsid w:val="0010060D"/>
    <w:rsid w:val="0010309B"/>
    <w:rsid w:val="00116593"/>
    <w:rsid w:val="001267F9"/>
    <w:rsid w:val="001437FA"/>
    <w:rsid w:val="0015390A"/>
    <w:rsid w:val="00172DE4"/>
    <w:rsid w:val="00187C27"/>
    <w:rsid w:val="00194557"/>
    <w:rsid w:val="001A1D5D"/>
    <w:rsid w:val="001B796F"/>
    <w:rsid w:val="001C104C"/>
    <w:rsid w:val="001D6EAD"/>
    <w:rsid w:val="001E25B2"/>
    <w:rsid w:val="001E428D"/>
    <w:rsid w:val="00206B4E"/>
    <w:rsid w:val="002201EE"/>
    <w:rsid w:val="00225EFA"/>
    <w:rsid w:val="00230C5C"/>
    <w:rsid w:val="00230D15"/>
    <w:rsid w:val="0024499A"/>
    <w:rsid w:val="002643F7"/>
    <w:rsid w:val="0027478B"/>
    <w:rsid w:val="00274D3B"/>
    <w:rsid w:val="00275276"/>
    <w:rsid w:val="00296157"/>
    <w:rsid w:val="002A088B"/>
    <w:rsid w:val="002B5C56"/>
    <w:rsid w:val="002B7524"/>
    <w:rsid w:val="002E5851"/>
    <w:rsid w:val="002E6E02"/>
    <w:rsid w:val="002F22DC"/>
    <w:rsid w:val="002F7C5B"/>
    <w:rsid w:val="0030325F"/>
    <w:rsid w:val="003050A9"/>
    <w:rsid w:val="00310BF5"/>
    <w:rsid w:val="0031249F"/>
    <w:rsid w:val="003136ED"/>
    <w:rsid w:val="00314CB9"/>
    <w:rsid w:val="00324D51"/>
    <w:rsid w:val="0033001C"/>
    <w:rsid w:val="00331614"/>
    <w:rsid w:val="003433EF"/>
    <w:rsid w:val="003633B1"/>
    <w:rsid w:val="0037138F"/>
    <w:rsid w:val="0037177B"/>
    <w:rsid w:val="0038628F"/>
    <w:rsid w:val="0038647F"/>
    <w:rsid w:val="003A6FFB"/>
    <w:rsid w:val="003C1514"/>
    <w:rsid w:val="003D4AEF"/>
    <w:rsid w:val="003D4BC0"/>
    <w:rsid w:val="00405246"/>
    <w:rsid w:val="00405B4B"/>
    <w:rsid w:val="00407085"/>
    <w:rsid w:val="00407ACF"/>
    <w:rsid w:val="004160BD"/>
    <w:rsid w:val="004166B5"/>
    <w:rsid w:val="00442B8D"/>
    <w:rsid w:val="00451BF4"/>
    <w:rsid w:val="004564FB"/>
    <w:rsid w:val="00457729"/>
    <w:rsid w:val="00465932"/>
    <w:rsid w:val="00495784"/>
    <w:rsid w:val="004B2256"/>
    <w:rsid w:val="004D7900"/>
    <w:rsid w:val="004E50AD"/>
    <w:rsid w:val="004F6C6E"/>
    <w:rsid w:val="004F6EBE"/>
    <w:rsid w:val="00505FC4"/>
    <w:rsid w:val="005128E7"/>
    <w:rsid w:val="00523999"/>
    <w:rsid w:val="00524AE6"/>
    <w:rsid w:val="00524F18"/>
    <w:rsid w:val="005251A6"/>
    <w:rsid w:val="00537722"/>
    <w:rsid w:val="00540D8D"/>
    <w:rsid w:val="00545EE5"/>
    <w:rsid w:val="00550288"/>
    <w:rsid w:val="00562480"/>
    <w:rsid w:val="0059038D"/>
    <w:rsid w:val="005A182D"/>
    <w:rsid w:val="005A41B7"/>
    <w:rsid w:val="005B38A7"/>
    <w:rsid w:val="005C4890"/>
    <w:rsid w:val="005F0A86"/>
    <w:rsid w:val="0062163F"/>
    <w:rsid w:val="00624BEF"/>
    <w:rsid w:val="00633392"/>
    <w:rsid w:val="00640C15"/>
    <w:rsid w:val="0065768F"/>
    <w:rsid w:val="00664A01"/>
    <w:rsid w:val="0066700A"/>
    <w:rsid w:val="0069112A"/>
    <w:rsid w:val="006912D3"/>
    <w:rsid w:val="00692A8E"/>
    <w:rsid w:val="006A0523"/>
    <w:rsid w:val="006B372D"/>
    <w:rsid w:val="006B6F2A"/>
    <w:rsid w:val="007023F1"/>
    <w:rsid w:val="00703D19"/>
    <w:rsid w:val="007079CA"/>
    <w:rsid w:val="00711D00"/>
    <w:rsid w:val="007270AC"/>
    <w:rsid w:val="00733420"/>
    <w:rsid w:val="00744EAD"/>
    <w:rsid w:val="00745731"/>
    <w:rsid w:val="00752EC1"/>
    <w:rsid w:val="00766512"/>
    <w:rsid w:val="00772FE9"/>
    <w:rsid w:val="00775EE5"/>
    <w:rsid w:val="00790BAA"/>
    <w:rsid w:val="007A4E48"/>
    <w:rsid w:val="007A55C4"/>
    <w:rsid w:val="007D1594"/>
    <w:rsid w:val="008428E7"/>
    <w:rsid w:val="00845840"/>
    <w:rsid w:val="008534CE"/>
    <w:rsid w:val="008549A2"/>
    <w:rsid w:val="008816E3"/>
    <w:rsid w:val="008856B2"/>
    <w:rsid w:val="00887746"/>
    <w:rsid w:val="00891A96"/>
    <w:rsid w:val="00891E0D"/>
    <w:rsid w:val="008E2AC8"/>
    <w:rsid w:val="008E745E"/>
    <w:rsid w:val="00904B89"/>
    <w:rsid w:val="0092538F"/>
    <w:rsid w:val="009253FA"/>
    <w:rsid w:val="0092593A"/>
    <w:rsid w:val="00940F89"/>
    <w:rsid w:val="00943B7E"/>
    <w:rsid w:val="00974B71"/>
    <w:rsid w:val="009830E9"/>
    <w:rsid w:val="00985BA5"/>
    <w:rsid w:val="00991DE4"/>
    <w:rsid w:val="009A4648"/>
    <w:rsid w:val="009B5EA5"/>
    <w:rsid w:val="009C0096"/>
    <w:rsid w:val="009E0081"/>
    <w:rsid w:val="009E6F1A"/>
    <w:rsid w:val="009F2299"/>
    <w:rsid w:val="009F58AA"/>
    <w:rsid w:val="00A00DD9"/>
    <w:rsid w:val="00A17E42"/>
    <w:rsid w:val="00A21197"/>
    <w:rsid w:val="00A21C9B"/>
    <w:rsid w:val="00A226C4"/>
    <w:rsid w:val="00A261F5"/>
    <w:rsid w:val="00A277AD"/>
    <w:rsid w:val="00A327C7"/>
    <w:rsid w:val="00A362A5"/>
    <w:rsid w:val="00A479D4"/>
    <w:rsid w:val="00A679EC"/>
    <w:rsid w:val="00A74382"/>
    <w:rsid w:val="00A849E4"/>
    <w:rsid w:val="00A86CDE"/>
    <w:rsid w:val="00A909C5"/>
    <w:rsid w:val="00AB020B"/>
    <w:rsid w:val="00AB25AD"/>
    <w:rsid w:val="00AC419C"/>
    <w:rsid w:val="00AC57B8"/>
    <w:rsid w:val="00AC6FC1"/>
    <w:rsid w:val="00AD74F3"/>
    <w:rsid w:val="00AE0E08"/>
    <w:rsid w:val="00AF7392"/>
    <w:rsid w:val="00B1694B"/>
    <w:rsid w:val="00B323E8"/>
    <w:rsid w:val="00B4321D"/>
    <w:rsid w:val="00B44AA5"/>
    <w:rsid w:val="00B467E9"/>
    <w:rsid w:val="00B5013A"/>
    <w:rsid w:val="00B81A7E"/>
    <w:rsid w:val="00BB0CAC"/>
    <w:rsid w:val="00BC1571"/>
    <w:rsid w:val="00BC6D74"/>
    <w:rsid w:val="00BD2F58"/>
    <w:rsid w:val="00BD4AA8"/>
    <w:rsid w:val="00BF2F38"/>
    <w:rsid w:val="00BF5149"/>
    <w:rsid w:val="00C1365B"/>
    <w:rsid w:val="00C20B6B"/>
    <w:rsid w:val="00C2312E"/>
    <w:rsid w:val="00C271D1"/>
    <w:rsid w:val="00C33499"/>
    <w:rsid w:val="00C56BFD"/>
    <w:rsid w:val="00C57C17"/>
    <w:rsid w:val="00C64521"/>
    <w:rsid w:val="00C807C0"/>
    <w:rsid w:val="00C923A7"/>
    <w:rsid w:val="00C94C83"/>
    <w:rsid w:val="00C962BF"/>
    <w:rsid w:val="00CB52D7"/>
    <w:rsid w:val="00CC0180"/>
    <w:rsid w:val="00CC76A5"/>
    <w:rsid w:val="00D13B7D"/>
    <w:rsid w:val="00D23429"/>
    <w:rsid w:val="00D468FF"/>
    <w:rsid w:val="00D5481E"/>
    <w:rsid w:val="00D765E2"/>
    <w:rsid w:val="00D83971"/>
    <w:rsid w:val="00DA2805"/>
    <w:rsid w:val="00DA7AE8"/>
    <w:rsid w:val="00DB044B"/>
    <w:rsid w:val="00DB569D"/>
    <w:rsid w:val="00DD0375"/>
    <w:rsid w:val="00DD6BC3"/>
    <w:rsid w:val="00DD6F00"/>
    <w:rsid w:val="00DE7D4E"/>
    <w:rsid w:val="00DF2586"/>
    <w:rsid w:val="00DF3B20"/>
    <w:rsid w:val="00E203B1"/>
    <w:rsid w:val="00E23149"/>
    <w:rsid w:val="00E25713"/>
    <w:rsid w:val="00E33A13"/>
    <w:rsid w:val="00E35F96"/>
    <w:rsid w:val="00E7151A"/>
    <w:rsid w:val="00E720A5"/>
    <w:rsid w:val="00E74752"/>
    <w:rsid w:val="00E77E22"/>
    <w:rsid w:val="00EB49ED"/>
    <w:rsid w:val="00EB746B"/>
    <w:rsid w:val="00EC35DC"/>
    <w:rsid w:val="00EC36AA"/>
    <w:rsid w:val="00ED4095"/>
    <w:rsid w:val="00ED40DF"/>
    <w:rsid w:val="00EF09C2"/>
    <w:rsid w:val="00F06CE0"/>
    <w:rsid w:val="00F17F2E"/>
    <w:rsid w:val="00F44400"/>
    <w:rsid w:val="00F529E5"/>
    <w:rsid w:val="00F600FB"/>
    <w:rsid w:val="00F60BAE"/>
    <w:rsid w:val="00F81A1D"/>
    <w:rsid w:val="00F95B60"/>
    <w:rsid w:val="00FB20CF"/>
    <w:rsid w:val="00FB7FA9"/>
    <w:rsid w:val="00FE58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2BBB18DA"/>
  <w15:docId w15:val="{15B5871D-AB49-493A-9517-D0516EA67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1" w:unhideWhenUsed="1"/>
    <w:lsdException w:name="heading 4" w:semiHidden="1" w:uiPriority="1" w:unhideWhenUsed="1"/>
    <w:lsdException w:name="heading 5" w:semiHidden="1" w:uiPriority="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0"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11pt"/>
    <w:qFormat/>
    <w:rsid w:val="00DA7AE8"/>
    <w:pPr>
      <w:spacing w:before="60" w:after="60"/>
    </w:pPr>
    <w:rPr>
      <w:sz w:val="22"/>
      <w:lang w:val="en-AU"/>
    </w:rPr>
  </w:style>
  <w:style w:type="paragraph" w:styleId="Heading1">
    <w:name w:val="heading 1"/>
    <w:aliases w:val="Heading Purple Heavy 18pt TOC"/>
    <w:link w:val="Heading1Char"/>
    <w:rsid w:val="009C0096"/>
    <w:pPr>
      <w:keepNext/>
      <w:spacing w:before="60" w:after="60"/>
      <w:outlineLvl w:val="0"/>
    </w:pPr>
    <w:rPr>
      <w:rFonts w:asciiTheme="majorHAnsi" w:eastAsia="Times" w:hAnsiTheme="majorHAnsi" w:cs="Times New Roman"/>
      <w:color w:val="A20066" w:themeColor="background2"/>
      <w:sz w:val="36"/>
      <w:szCs w:val="40"/>
      <w:lang w:val="en-AU"/>
    </w:rPr>
  </w:style>
  <w:style w:type="paragraph" w:styleId="Heading2">
    <w:name w:val="heading 2"/>
    <w:aliases w:val="Subheading Purple Heavy 12pt TOC"/>
    <w:basedOn w:val="Heading1"/>
    <w:next w:val="Normal"/>
    <w:link w:val="Heading2Char"/>
    <w:rsid w:val="009C0096"/>
    <w:pPr>
      <w:numPr>
        <w:ilvl w:val="1"/>
      </w:numPr>
      <w:spacing w:before="240" w:after="0"/>
      <w:outlineLvl w:val="1"/>
    </w:pPr>
    <w:rPr>
      <w:sz w:val="24"/>
      <w:szCs w:val="36"/>
    </w:rPr>
  </w:style>
  <w:style w:type="paragraph" w:styleId="Heading3">
    <w:name w:val="heading 3"/>
    <w:basedOn w:val="Heading2"/>
    <w:next w:val="Normal"/>
    <w:link w:val="Heading3Char"/>
    <w:uiPriority w:val="1"/>
    <w:rsid w:val="0027478B"/>
    <w:pPr>
      <w:numPr>
        <w:ilvl w:val="2"/>
      </w:numPr>
      <w:outlineLvl w:val="2"/>
    </w:pPr>
    <w:rPr>
      <w:sz w:val="28"/>
      <w:szCs w:val="32"/>
    </w:rPr>
  </w:style>
  <w:style w:type="paragraph" w:styleId="Heading4">
    <w:name w:val="heading 4"/>
    <w:basedOn w:val="Heading3"/>
    <w:next w:val="Normal"/>
    <w:link w:val="Heading4Char"/>
    <w:uiPriority w:val="1"/>
    <w:rsid w:val="0027478B"/>
    <w:pPr>
      <w:numPr>
        <w:ilvl w:val="3"/>
      </w:numPr>
      <w:outlineLvl w:val="3"/>
    </w:pPr>
    <w:rPr>
      <w:sz w:val="24"/>
      <w:szCs w:val="28"/>
    </w:rPr>
  </w:style>
  <w:style w:type="paragraph" w:styleId="Heading5">
    <w:name w:val="heading 5"/>
    <w:basedOn w:val="Heading4"/>
    <w:next w:val="Normal"/>
    <w:link w:val="Heading5Char"/>
    <w:uiPriority w:val="1"/>
    <w:rsid w:val="0027478B"/>
    <w:pPr>
      <w:numPr>
        <w:ilvl w:val="4"/>
      </w:numPr>
      <w:outlineLvl w:val="4"/>
    </w:pPr>
    <w:rPr>
      <w:sz w:val="22"/>
      <w:szCs w:val="24"/>
    </w:rPr>
  </w:style>
  <w:style w:type="paragraph" w:styleId="Heading6">
    <w:name w:val="heading 6"/>
    <w:basedOn w:val="Heading5"/>
    <w:next w:val="Normal"/>
    <w:link w:val="Heading6Char"/>
    <w:uiPriority w:val="9"/>
    <w:semiHidden/>
    <w:rsid w:val="0027478B"/>
    <w:pPr>
      <w:numPr>
        <w:ilvl w:val="5"/>
      </w:numPr>
      <w:spacing w:before="200"/>
      <w:outlineLvl w:val="5"/>
    </w:pPr>
    <w:rPr>
      <w:rFonts w:eastAsiaTheme="majorEastAsia" w:cstheme="majorBid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PurpleHeavy48pt">
    <w:name w:val="Main Heading Purple Heavy 48pt"/>
    <w:qFormat/>
    <w:rsid w:val="000005CF"/>
    <w:rPr>
      <w:rFonts w:asciiTheme="majorHAnsi" w:hAnsiTheme="majorHAnsi"/>
      <w:color w:val="A20066" w:themeColor="background2"/>
      <w:sz w:val="96"/>
      <w:szCs w:val="88"/>
      <w:lang w:val="en-AU"/>
    </w:rPr>
  </w:style>
  <w:style w:type="paragraph" w:customStyle="1" w:styleId="SubheadingPurpleHeavy12pt">
    <w:name w:val="Subheading Purple Heavy 12pt"/>
    <w:qFormat/>
    <w:rsid w:val="002E5851"/>
    <w:pPr>
      <w:spacing w:before="60" w:after="60"/>
    </w:pPr>
    <w:rPr>
      <w:rFonts w:asciiTheme="majorHAnsi" w:hAnsiTheme="majorHAnsi"/>
      <w:color w:val="A20066" w:themeColor="background2"/>
      <w:szCs w:val="22"/>
      <w:lang w:val="en-AU"/>
    </w:rPr>
  </w:style>
  <w:style w:type="numbering" w:customStyle="1" w:styleId="unitingbullets">
    <w:name w:val="uniting bullets"/>
    <w:uiPriority w:val="99"/>
    <w:rsid w:val="00194557"/>
    <w:pPr>
      <w:numPr>
        <w:numId w:val="3"/>
      </w:numPr>
    </w:pPr>
  </w:style>
  <w:style w:type="table" w:styleId="LightGrid-Accent1">
    <w:name w:val="Light Grid Accent 1"/>
    <w:basedOn w:val="TableNormal"/>
    <w:uiPriority w:val="62"/>
    <w:rsid w:val="00DD6F00"/>
    <w:rPr>
      <w:rFonts w:eastAsia="Times New Roman" w:cs="Times New Roman"/>
      <w:sz w:val="22"/>
      <w:szCs w:val="22"/>
      <w:lang w:val="en-AU"/>
    </w:rPr>
    <w:tblPr>
      <w:tblStyleRowBandSize w:val="1"/>
      <w:tblStyleColBandSize w:val="1"/>
      <w:tblBorders>
        <w:top w:val="single" w:sz="8" w:space="0" w:color="8BAAD4" w:themeColor="accent1"/>
        <w:left w:val="single" w:sz="8" w:space="0" w:color="8BAAD4" w:themeColor="accent1"/>
        <w:bottom w:val="single" w:sz="8" w:space="0" w:color="8BAAD4" w:themeColor="accent1"/>
        <w:right w:val="single" w:sz="8" w:space="0" w:color="8BAAD4" w:themeColor="accent1"/>
        <w:insideH w:val="single" w:sz="8" w:space="0" w:color="8BAAD4" w:themeColor="accent1"/>
        <w:insideV w:val="single" w:sz="8" w:space="0" w:color="8BAAD4" w:themeColor="accent1"/>
      </w:tblBorders>
    </w:tblPr>
    <w:tblStylePr w:type="firstRow">
      <w:pPr>
        <w:spacing w:before="0" w:after="0"/>
      </w:pPr>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18" w:space="0" w:color="8BAAD4" w:themeColor="accent1"/>
          <w:right w:val="single" w:sz="8" w:space="0" w:color="8BAAD4" w:themeColor="accent1"/>
          <w:insideH w:val="nil"/>
          <w:insideV w:val="single" w:sz="8" w:space="0" w:color="8BAAD4" w:themeColor="accent1"/>
        </w:tcBorders>
      </w:tcPr>
    </w:tblStylePr>
    <w:tblStylePr w:type="lastRow">
      <w:pPr>
        <w:spacing w:before="0" w:after="0"/>
      </w:pPr>
      <w:rPr>
        <w:rFonts w:asciiTheme="majorHAnsi" w:eastAsiaTheme="majorEastAsia" w:hAnsiTheme="majorHAnsi" w:cs="Times New Roman"/>
        <w:b/>
        <w:bCs/>
      </w:rPr>
      <w:tblPr/>
      <w:tcPr>
        <w:tcBorders>
          <w:top w:val="double" w:sz="6" w:space="0" w:color="8BAAD4" w:themeColor="accent1"/>
          <w:left w:val="single" w:sz="8" w:space="0" w:color="8BAAD4" w:themeColor="accent1"/>
          <w:bottom w:val="single" w:sz="8" w:space="0" w:color="8BAAD4" w:themeColor="accent1"/>
          <w:right w:val="single" w:sz="8" w:space="0" w:color="8BAAD4" w:themeColor="accent1"/>
          <w:insideH w:val="nil"/>
          <w:insideV w:val="single" w:sz="8" w:space="0" w:color="8BAAD4"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tcPr>
    </w:tblStylePr>
    <w:tblStylePr w:type="band1Vert">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tcBorders>
        <w:shd w:val="clear" w:color="auto" w:fill="E2E9F4" w:themeFill="accent1" w:themeFillTint="3F"/>
      </w:tcPr>
    </w:tblStylePr>
    <w:tblStylePr w:type="band1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shd w:val="clear" w:color="auto" w:fill="E2E9F4" w:themeFill="accent1" w:themeFillTint="3F"/>
      </w:tcPr>
    </w:tblStylePr>
    <w:tblStylePr w:type="band2Horz">
      <w:rPr>
        <w:rFonts w:cs="Times New Roman"/>
      </w:rPr>
      <w:tblPr/>
      <w:tcPr>
        <w:tcBorders>
          <w:top w:val="single" w:sz="8" w:space="0" w:color="8BAAD4" w:themeColor="accent1"/>
          <w:left w:val="single" w:sz="8" w:space="0" w:color="8BAAD4" w:themeColor="accent1"/>
          <w:bottom w:val="single" w:sz="8" w:space="0" w:color="8BAAD4" w:themeColor="accent1"/>
          <w:right w:val="single" w:sz="8" w:space="0" w:color="8BAAD4" w:themeColor="accent1"/>
          <w:insideV w:val="single" w:sz="8" w:space="0" w:color="8BAAD4" w:themeColor="accent1"/>
        </w:tcBorders>
      </w:tcPr>
    </w:tblStylePr>
  </w:style>
  <w:style w:type="paragraph" w:styleId="BalloonText">
    <w:name w:val="Balloon Text"/>
    <w:basedOn w:val="Normal"/>
    <w:link w:val="BalloonTextChar"/>
    <w:uiPriority w:val="99"/>
    <w:semiHidden/>
    <w:unhideWhenUsed/>
    <w:rsid w:val="00943B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3B7E"/>
    <w:rPr>
      <w:rFonts w:ascii="Lucida Grande" w:hAnsi="Lucida Grande" w:cs="Lucida Grande"/>
      <w:sz w:val="18"/>
      <w:szCs w:val="18"/>
    </w:rPr>
  </w:style>
  <w:style w:type="paragraph" w:customStyle="1" w:styleId="SubheadingPurpleHeavy18pt">
    <w:name w:val="Subheading Purple Heavy 18pt"/>
    <w:qFormat/>
    <w:rsid w:val="000005CF"/>
    <w:pPr>
      <w:spacing w:before="60" w:after="60"/>
    </w:pPr>
    <w:rPr>
      <w:rFonts w:asciiTheme="majorHAnsi" w:hAnsiTheme="majorHAnsi"/>
      <w:color w:val="A20066" w:themeColor="background2"/>
      <w:sz w:val="36"/>
      <w:szCs w:val="22"/>
      <w:lang w:val="en-AU"/>
    </w:rPr>
  </w:style>
  <w:style w:type="paragraph" w:customStyle="1" w:styleId="BulletPointsFirstLevel11pt">
    <w:name w:val="Bullet Points First Level 11pt"/>
    <w:qFormat/>
    <w:rsid w:val="00D468FF"/>
    <w:pPr>
      <w:numPr>
        <w:numId w:val="10"/>
      </w:numPr>
      <w:spacing w:before="60" w:after="60"/>
      <w:ind w:left="284" w:hanging="284"/>
    </w:pPr>
    <w:rPr>
      <w:sz w:val="22"/>
      <w:lang w:val="en-AU"/>
    </w:rPr>
  </w:style>
  <w:style w:type="paragraph" w:customStyle="1" w:styleId="BulletPointsSecondLevel11pt">
    <w:name w:val="Bullet Points Second Level 11pt"/>
    <w:rsid w:val="00745731"/>
    <w:pPr>
      <w:numPr>
        <w:numId w:val="11"/>
      </w:numPr>
      <w:spacing w:before="60" w:after="60"/>
    </w:pPr>
    <w:rPr>
      <w:sz w:val="22"/>
      <w:lang w:val="en-AU"/>
    </w:rPr>
  </w:style>
  <w:style w:type="character" w:customStyle="1" w:styleId="Heading1Char">
    <w:name w:val="Heading 1 Char"/>
    <w:aliases w:val="Heading Purple Heavy 18pt TOC Char"/>
    <w:basedOn w:val="DefaultParagraphFont"/>
    <w:link w:val="Heading1"/>
    <w:rsid w:val="009C0096"/>
    <w:rPr>
      <w:rFonts w:asciiTheme="majorHAnsi" w:eastAsia="Times" w:hAnsiTheme="majorHAnsi" w:cs="Times New Roman"/>
      <w:color w:val="A20066" w:themeColor="background2"/>
      <w:sz w:val="36"/>
      <w:szCs w:val="40"/>
      <w:lang w:val="en-AU"/>
    </w:rPr>
  </w:style>
  <w:style w:type="character" w:customStyle="1" w:styleId="Heading2Char">
    <w:name w:val="Heading 2 Char"/>
    <w:aliases w:val="Subheading Purple Heavy 12pt TOC Char"/>
    <w:basedOn w:val="DefaultParagraphFont"/>
    <w:link w:val="Heading2"/>
    <w:rsid w:val="009C0096"/>
    <w:rPr>
      <w:rFonts w:asciiTheme="majorHAnsi" w:eastAsia="Times" w:hAnsiTheme="majorHAnsi" w:cs="Times New Roman"/>
      <w:color w:val="A20066" w:themeColor="background2"/>
      <w:szCs w:val="36"/>
      <w:lang w:val="en-AU"/>
    </w:rPr>
  </w:style>
  <w:style w:type="character" w:customStyle="1" w:styleId="Heading3Char">
    <w:name w:val="Heading 3 Char"/>
    <w:basedOn w:val="DefaultParagraphFont"/>
    <w:link w:val="Heading3"/>
    <w:uiPriority w:val="1"/>
    <w:rsid w:val="0027478B"/>
    <w:rPr>
      <w:rFonts w:ascii="Verdana" w:eastAsia="Times" w:hAnsi="Verdana" w:cs="Times New Roman"/>
      <w:b/>
      <w:sz w:val="28"/>
      <w:szCs w:val="32"/>
      <w:lang w:val="en-AU"/>
    </w:rPr>
  </w:style>
  <w:style w:type="character" w:customStyle="1" w:styleId="Heading4Char">
    <w:name w:val="Heading 4 Char"/>
    <w:basedOn w:val="DefaultParagraphFont"/>
    <w:link w:val="Heading4"/>
    <w:uiPriority w:val="1"/>
    <w:rsid w:val="0027478B"/>
    <w:rPr>
      <w:rFonts w:ascii="Verdana" w:eastAsia="Times" w:hAnsi="Verdana" w:cs="Times New Roman"/>
      <w:b/>
      <w:szCs w:val="28"/>
      <w:lang w:val="en-AU"/>
    </w:rPr>
  </w:style>
  <w:style w:type="character" w:customStyle="1" w:styleId="Heading5Char">
    <w:name w:val="Heading 5 Char"/>
    <w:basedOn w:val="DefaultParagraphFont"/>
    <w:link w:val="Heading5"/>
    <w:uiPriority w:val="1"/>
    <w:rsid w:val="0027478B"/>
    <w:rPr>
      <w:rFonts w:ascii="Verdana" w:eastAsia="Times" w:hAnsi="Verdana" w:cs="Times New Roman"/>
      <w:b/>
      <w:sz w:val="22"/>
      <w:lang w:val="en-AU"/>
    </w:rPr>
  </w:style>
  <w:style w:type="character" w:customStyle="1" w:styleId="Heading6Char">
    <w:name w:val="Heading 6 Char"/>
    <w:basedOn w:val="DefaultParagraphFont"/>
    <w:link w:val="Heading6"/>
    <w:uiPriority w:val="9"/>
    <w:semiHidden/>
    <w:rsid w:val="0027478B"/>
    <w:rPr>
      <w:rFonts w:asciiTheme="majorHAnsi" w:eastAsiaTheme="majorEastAsia" w:hAnsiTheme="majorHAnsi" w:cstheme="majorBidi"/>
      <w:b/>
      <w:iCs/>
      <w:sz w:val="16"/>
      <w:lang w:val="en-AU"/>
    </w:rPr>
  </w:style>
  <w:style w:type="character" w:styleId="PageNumber">
    <w:name w:val="page number"/>
    <w:basedOn w:val="DefaultParagraphFont"/>
    <w:uiPriority w:val="99"/>
    <w:semiHidden/>
    <w:rsid w:val="0027478B"/>
    <w:rPr>
      <w:rFonts w:ascii="Arial" w:hAnsi="Arial"/>
      <w:sz w:val="18"/>
    </w:rPr>
  </w:style>
  <w:style w:type="numbering" w:customStyle="1" w:styleId="Headings">
    <w:name w:val="Headings"/>
    <w:uiPriority w:val="99"/>
    <w:rsid w:val="0027478B"/>
    <w:pPr>
      <w:numPr>
        <w:numId w:val="12"/>
      </w:numPr>
    </w:pPr>
  </w:style>
  <w:style w:type="paragraph" w:customStyle="1" w:styleId="Company">
    <w:name w:val="Company"/>
    <w:link w:val="CompanyChar"/>
    <w:uiPriority w:val="99"/>
    <w:semiHidden/>
    <w:rsid w:val="00711D00"/>
    <w:pPr>
      <w:spacing w:after="200"/>
    </w:pPr>
    <w:rPr>
      <w:rFonts w:ascii="Arial" w:eastAsiaTheme="minorHAnsi" w:hAnsi="Arial" w:cs="Arial"/>
      <w:b/>
      <w:sz w:val="18"/>
      <w:szCs w:val="18"/>
      <w:lang w:val="en-AU"/>
    </w:rPr>
  </w:style>
  <w:style w:type="character" w:customStyle="1" w:styleId="CompanyChar">
    <w:name w:val="Company Char"/>
    <w:basedOn w:val="DefaultParagraphFont"/>
    <w:link w:val="Company"/>
    <w:uiPriority w:val="99"/>
    <w:semiHidden/>
    <w:rsid w:val="00711D00"/>
    <w:rPr>
      <w:rFonts w:ascii="Arial" w:eastAsiaTheme="minorHAnsi" w:hAnsi="Arial" w:cs="Arial"/>
      <w:b/>
      <w:sz w:val="18"/>
      <w:szCs w:val="18"/>
      <w:lang w:val="en-AU"/>
    </w:rPr>
  </w:style>
  <w:style w:type="character" w:styleId="PlaceholderText">
    <w:name w:val="Placeholder Text"/>
    <w:basedOn w:val="DefaultParagraphFont"/>
    <w:uiPriority w:val="99"/>
    <w:semiHidden/>
    <w:rsid w:val="00DA2805"/>
    <w:rPr>
      <w:color w:val="808080"/>
    </w:rPr>
  </w:style>
  <w:style w:type="paragraph" w:styleId="TOC1">
    <w:name w:val="toc 1"/>
    <w:aliases w:val="TOC Level 1 Bold 11pt"/>
    <w:basedOn w:val="Normal"/>
    <w:next w:val="Normal"/>
    <w:autoRedefine/>
    <w:uiPriority w:val="39"/>
    <w:unhideWhenUsed/>
    <w:rsid w:val="009C0096"/>
    <w:pPr>
      <w:tabs>
        <w:tab w:val="right" w:leader="dot" w:pos="9622"/>
      </w:tabs>
      <w:spacing w:after="100"/>
    </w:pPr>
    <w:rPr>
      <w:rFonts w:ascii="FS Elliot Pro" w:hAnsi="FS Elliot Pro"/>
      <w:b/>
      <w:color w:val="000000" w:themeColor="text1"/>
    </w:rPr>
  </w:style>
  <w:style w:type="numbering" w:customStyle="1" w:styleId="CoffeyBullets">
    <w:name w:val="Coffey Bullets"/>
    <w:uiPriority w:val="99"/>
    <w:rsid w:val="00465932"/>
    <w:pPr>
      <w:numPr>
        <w:numId w:val="16"/>
      </w:numPr>
    </w:pPr>
  </w:style>
  <w:style w:type="table" w:styleId="PlainTable3">
    <w:name w:val="Plain Table 3"/>
    <w:basedOn w:val="TableNormal"/>
    <w:uiPriority w:val="43"/>
    <w:rsid w:val="009C009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List5">
    <w:name w:val="Table List 5"/>
    <w:basedOn w:val="TableNormal"/>
    <w:rsid w:val="00FE580D"/>
    <w:pPr>
      <w:spacing w:after="200"/>
    </w:pPr>
    <w:rPr>
      <w:rFonts w:eastAsiaTheme="minorHAnsi"/>
      <w:sz w:val="20"/>
      <w:szCs w:val="20"/>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HeadingWhiteTableHeavy11pt">
    <w:name w:val="Heading White Table Heavy 11pt"/>
    <w:rsid w:val="00D468FF"/>
    <w:pPr>
      <w:framePr w:hSpace="180" w:wrap="around" w:vAnchor="page" w:hAnchor="text" w:y="8671"/>
      <w:spacing w:before="60" w:after="60"/>
    </w:pPr>
    <w:rPr>
      <w:rFonts w:asciiTheme="majorHAnsi" w:eastAsiaTheme="majorEastAsia" w:hAnsiTheme="majorHAnsi" w:cs="Arial"/>
      <w:bCs/>
      <w:color w:val="FFFFFF" w:themeColor="background1"/>
      <w:sz w:val="22"/>
      <w:szCs w:val="22"/>
      <w:lang w:val="en-AU"/>
    </w:rPr>
  </w:style>
  <w:style w:type="table" w:customStyle="1" w:styleId="UnitingPurple">
    <w:name w:val="Uniting Purple"/>
    <w:basedOn w:val="TableNormal"/>
    <w:uiPriority w:val="99"/>
    <w:rsid w:val="002F7C5B"/>
    <w:rPr>
      <w:color w:val="000000" w:themeColor="text1"/>
      <w:sz w:val="22"/>
    </w:r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vAlign w:val="center"/>
    </w:tcPr>
    <w:tblStylePr w:type="firstRow">
      <w:pPr>
        <w:wordWrap/>
        <w:ind w:leftChars="50" w:left="50" w:rightChars="50" w:right="50"/>
      </w:pPr>
      <w:rPr>
        <w:rFonts w:asciiTheme="majorHAnsi" w:hAnsiTheme="majorHAnsi"/>
        <w:color w:val="FFFFFF" w:themeColor="background1"/>
        <w:sz w:val="22"/>
      </w:rPr>
      <w:tblPr/>
      <w:tcPr>
        <w:shd w:val="clear" w:color="auto" w:fill="A1D6CA" w:themeFill="text2"/>
      </w:tcPr>
    </w:tblStylePr>
    <w:tblStylePr w:type="firstCol">
      <w:rPr>
        <w:rFonts w:asciiTheme="majorHAnsi" w:hAnsiTheme="majorHAnsi"/>
      </w:rPr>
    </w:tblStylePr>
    <w:tblStylePr w:type="band2Horz">
      <w:tblPr/>
      <w:tcPr>
        <w:shd w:val="clear" w:color="auto" w:fill="BBC6EC" w:themeFill="accent2" w:themeFillTint="33"/>
      </w:tcPr>
    </w:tblStylePr>
  </w:style>
  <w:style w:type="paragraph" w:styleId="BodyText">
    <w:name w:val="Body Text"/>
    <w:basedOn w:val="Normal"/>
    <w:link w:val="BodyTextChar"/>
    <w:semiHidden/>
    <w:unhideWhenUsed/>
    <w:qFormat/>
    <w:rsid w:val="00005147"/>
  </w:style>
  <w:style w:type="character" w:customStyle="1" w:styleId="BodyTextChar">
    <w:name w:val="Body Text Char"/>
    <w:basedOn w:val="DefaultParagraphFont"/>
    <w:link w:val="BodyText"/>
    <w:semiHidden/>
    <w:rsid w:val="00005147"/>
    <w:rPr>
      <w:sz w:val="22"/>
    </w:rPr>
  </w:style>
  <w:style w:type="paragraph" w:styleId="TOC2">
    <w:name w:val="toc 2"/>
    <w:aliases w:val="TOC Level 2 11pt"/>
    <w:basedOn w:val="Normal"/>
    <w:next w:val="Normal"/>
    <w:autoRedefine/>
    <w:uiPriority w:val="39"/>
    <w:unhideWhenUsed/>
    <w:rsid w:val="009C0096"/>
    <w:pPr>
      <w:tabs>
        <w:tab w:val="left" w:pos="567"/>
        <w:tab w:val="right" w:leader="dot" w:pos="9622"/>
      </w:tabs>
      <w:spacing w:before="0" w:after="40"/>
      <w:ind w:left="170" w:firstLine="170"/>
    </w:pPr>
  </w:style>
  <w:style w:type="paragraph" w:styleId="TOCHeading">
    <w:name w:val="TOC Heading"/>
    <w:basedOn w:val="Heading1"/>
    <w:next w:val="Normal"/>
    <w:uiPriority w:val="39"/>
    <w:unhideWhenUsed/>
    <w:rsid w:val="00A849E4"/>
    <w:pPr>
      <w:keepLines/>
      <w:spacing w:before="480" w:after="0" w:line="276" w:lineRule="auto"/>
      <w:outlineLvl w:val="9"/>
    </w:pPr>
    <w:rPr>
      <w:rFonts w:eastAsiaTheme="majorEastAsia" w:cstheme="majorBidi"/>
      <w:bCs/>
      <w:szCs w:val="28"/>
      <w:lang w:val="en-US" w:eastAsia="ja-JP"/>
    </w:rPr>
  </w:style>
  <w:style w:type="paragraph" w:styleId="Header">
    <w:name w:val="header"/>
    <w:basedOn w:val="Normal"/>
    <w:link w:val="HeaderChar"/>
    <w:uiPriority w:val="99"/>
    <w:unhideWhenUsed/>
    <w:rsid w:val="00D468FF"/>
    <w:pPr>
      <w:tabs>
        <w:tab w:val="center" w:pos="4513"/>
        <w:tab w:val="right" w:pos="9026"/>
      </w:tabs>
      <w:spacing w:before="0" w:after="0"/>
    </w:pPr>
  </w:style>
  <w:style w:type="character" w:customStyle="1" w:styleId="HeaderChar">
    <w:name w:val="Header Char"/>
    <w:basedOn w:val="DefaultParagraphFont"/>
    <w:link w:val="Header"/>
    <w:uiPriority w:val="99"/>
    <w:rsid w:val="00D468FF"/>
    <w:rPr>
      <w:sz w:val="22"/>
      <w:lang w:val="en-AU"/>
    </w:rPr>
  </w:style>
  <w:style w:type="table" w:styleId="TableGrid">
    <w:name w:val="Table Grid"/>
    <w:basedOn w:val="TableNormal"/>
    <w:uiPriority w:val="59"/>
    <w:rsid w:val="003D4A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468FF"/>
    <w:pPr>
      <w:tabs>
        <w:tab w:val="center" w:pos="4680"/>
        <w:tab w:val="right" w:pos="9360"/>
      </w:tabs>
      <w:spacing w:before="0" w:after="0"/>
    </w:pPr>
    <w:rPr>
      <w:rFonts w:eastAsiaTheme="minorHAnsi"/>
      <w:sz w:val="21"/>
      <w:szCs w:val="22"/>
      <w:lang w:eastAsia="ja-JP"/>
    </w:rPr>
  </w:style>
  <w:style w:type="character" w:customStyle="1" w:styleId="FooterChar">
    <w:name w:val="Footer Char"/>
    <w:basedOn w:val="DefaultParagraphFont"/>
    <w:link w:val="Footer"/>
    <w:uiPriority w:val="99"/>
    <w:rsid w:val="00D468FF"/>
    <w:rPr>
      <w:rFonts w:eastAsiaTheme="minorHAnsi"/>
      <w:sz w:val="21"/>
      <w:szCs w:val="22"/>
      <w:lang w:val="en-AU" w:eastAsia="ja-JP"/>
    </w:rPr>
  </w:style>
  <w:style w:type="table" w:customStyle="1" w:styleId="UnitingPurplewithlines">
    <w:name w:val="Uniting Purple with lines"/>
    <w:basedOn w:val="TableNormal"/>
    <w:uiPriority w:val="99"/>
    <w:rsid w:val="004F6C6E"/>
    <w:rPr>
      <w:color w:val="000000" w:themeColor="text1"/>
      <w:sz w:val="22"/>
    </w:rPr>
    <w:tblPr>
      <w:tblStyleRowBandSize w:val="1"/>
      <w:jc w:val="center"/>
      <w:tblBorders>
        <w:top w:val="single" w:sz="4" w:space="0" w:color="121C42" w:themeColor="accent2"/>
        <w:left w:val="single" w:sz="4" w:space="0" w:color="121C42" w:themeColor="accent2"/>
        <w:bottom w:val="single" w:sz="4" w:space="0" w:color="121C42" w:themeColor="accent2"/>
        <w:right w:val="single" w:sz="4" w:space="0" w:color="121C42" w:themeColor="accent2"/>
        <w:insideH w:val="single" w:sz="4" w:space="0" w:color="121C42" w:themeColor="accent2"/>
        <w:insideV w:val="single" w:sz="4" w:space="0" w:color="121C42" w:themeColor="accent2"/>
      </w:tblBorders>
      <w:tblCellMar>
        <w:top w:w="28" w:type="dxa"/>
        <w:left w:w="57" w:type="dxa"/>
        <w:bottom w:w="28" w:type="dxa"/>
        <w:right w:w="57" w:type="dxa"/>
      </w:tblCellMar>
    </w:tblPr>
    <w:trPr>
      <w:cantSplit/>
      <w:jc w:val="center"/>
    </w:trPr>
    <w:tblStylePr w:type="firstRow">
      <w:pPr>
        <w:wordWrap/>
        <w:ind w:leftChars="50" w:left="50" w:rightChars="50" w:right="50"/>
      </w:pPr>
      <w:rPr>
        <w:rFonts w:asciiTheme="majorHAnsi" w:hAnsiTheme="majorHAnsi"/>
        <w:color w:val="FFFFFF" w:themeColor="background1"/>
        <w:sz w:val="22"/>
      </w:rPr>
      <w:tblPr>
        <w:jc w:val="left"/>
      </w:tblPr>
      <w:trPr>
        <w:cantSplit/>
        <w:tblHeader/>
        <w:jc w:val="left"/>
      </w:trPr>
      <w:tcPr>
        <w:shd w:val="clear" w:color="auto" w:fill="A1D6CA" w:themeFill="text2"/>
      </w:tcPr>
    </w:tblStylePr>
    <w:tblStylePr w:type="firstCol">
      <w:rPr>
        <w:rFonts w:asciiTheme="majorHAnsi" w:hAnsiTheme="majorHAnsi"/>
      </w:rPr>
    </w:tblStylePr>
    <w:tblStylePr w:type="band2Horz">
      <w:tblPr/>
      <w:tcPr>
        <w:shd w:val="clear" w:color="auto" w:fill="BBC6EC" w:themeFill="accent2" w:themeFillTint="33"/>
      </w:tcPr>
    </w:tblStylePr>
  </w:style>
  <w:style w:type="character" w:styleId="Hyperlink">
    <w:name w:val="Hyperlink"/>
    <w:basedOn w:val="DefaultParagraphFont"/>
    <w:uiPriority w:val="99"/>
    <w:unhideWhenUsed/>
    <w:rsid w:val="00D468FF"/>
    <w:rPr>
      <w:noProof w:val="0"/>
      <w:color w:val="121C42" w:themeColor="hyperlink"/>
      <w:u w:val="single"/>
      <w:lang w:val="en-AU"/>
    </w:rPr>
  </w:style>
  <w:style w:type="table" w:styleId="GridTable3-Accent2">
    <w:name w:val="Grid Table 3 Accent 2"/>
    <w:basedOn w:val="TableNormal"/>
    <w:uiPriority w:val="48"/>
    <w:rsid w:val="00766512"/>
    <w:tblPr>
      <w:tblStyleRowBandSize w:val="1"/>
      <w:tblStyleColBandSize w:val="1"/>
      <w:tblBorders>
        <w:top w:val="single" w:sz="4" w:space="0" w:color="3654C7" w:themeColor="accent2" w:themeTint="99"/>
        <w:left w:val="single" w:sz="4" w:space="0" w:color="3654C7" w:themeColor="accent2" w:themeTint="99"/>
        <w:bottom w:val="single" w:sz="4" w:space="0" w:color="3654C7" w:themeColor="accent2" w:themeTint="99"/>
        <w:right w:val="single" w:sz="4" w:space="0" w:color="3654C7" w:themeColor="accent2" w:themeTint="99"/>
        <w:insideH w:val="single" w:sz="4" w:space="0" w:color="3654C7" w:themeColor="accent2" w:themeTint="99"/>
        <w:insideV w:val="single" w:sz="4" w:space="0" w:color="3654C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BC6EC" w:themeFill="accent2" w:themeFillTint="33"/>
      </w:tcPr>
    </w:tblStylePr>
    <w:tblStylePr w:type="band1Horz">
      <w:tblPr/>
      <w:tcPr>
        <w:shd w:val="clear" w:color="auto" w:fill="BBC6EC" w:themeFill="accent2" w:themeFillTint="33"/>
      </w:tcPr>
    </w:tblStylePr>
    <w:tblStylePr w:type="neCell">
      <w:tblPr/>
      <w:tcPr>
        <w:tcBorders>
          <w:bottom w:val="single" w:sz="4" w:space="0" w:color="3654C7" w:themeColor="accent2" w:themeTint="99"/>
        </w:tcBorders>
      </w:tcPr>
    </w:tblStylePr>
    <w:tblStylePr w:type="nwCell">
      <w:tblPr/>
      <w:tcPr>
        <w:tcBorders>
          <w:bottom w:val="single" w:sz="4" w:space="0" w:color="3654C7" w:themeColor="accent2" w:themeTint="99"/>
        </w:tcBorders>
      </w:tcPr>
    </w:tblStylePr>
    <w:tblStylePr w:type="seCell">
      <w:tblPr/>
      <w:tcPr>
        <w:tcBorders>
          <w:top w:val="single" w:sz="4" w:space="0" w:color="3654C7" w:themeColor="accent2" w:themeTint="99"/>
        </w:tcBorders>
      </w:tcPr>
    </w:tblStylePr>
    <w:tblStylePr w:type="swCell">
      <w:tblPr/>
      <w:tcPr>
        <w:tcBorders>
          <w:top w:val="single" w:sz="4" w:space="0" w:color="3654C7" w:themeColor="accent2" w:themeTint="99"/>
        </w:tcBorders>
      </w:tcPr>
    </w:tblStylePr>
  </w:style>
  <w:style w:type="character" w:customStyle="1" w:styleId="TextHighlightPurple12pt">
    <w:name w:val="Text Highlight Purple 12pt"/>
    <w:uiPriority w:val="1"/>
    <w:qFormat/>
    <w:rsid w:val="00023CC3"/>
    <w:rPr>
      <w:rFonts w:ascii="FS Elliot Pro" w:hAnsi="FS Elliot Pro"/>
      <w:b/>
      <w:color w:val="A20066"/>
      <w:sz w:val="24"/>
    </w:rPr>
  </w:style>
  <w:style w:type="table" w:styleId="GridTable2-Accent4">
    <w:name w:val="Grid Table 2 Accent 4"/>
    <w:basedOn w:val="TableNormal"/>
    <w:uiPriority w:val="47"/>
    <w:rsid w:val="00766512"/>
    <w:rPr>
      <w:rFonts w:ascii="FS Elliot Pro" w:eastAsia="MS Mincho" w:hAnsi="FS Elliot Pro" w:cs="Times New Roman"/>
      <w:sz w:val="20"/>
      <w:szCs w:val="20"/>
      <w:lang w:val="en-AU" w:eastAsia="en-AU"/>
    </w:rPr>
    <w:tblPr>
      <w:tblStyleRowBandSize w:val="1"/>
      <w:tblStyleColBandSize w:val="1"/>
      <w:tblBorders>
        <w:top w:val="single" w:sz="2" w:space="0" w:color="E78977" w:themeColor="accent4" w:themeTint="99"/>
        <w:bottom w:val="single" w:sz="2" w:space="0" w:color="E78977" w:themeColor="accent4" w:themeTint="99"/>
        <w:insideH w:val="single" w:sz="2" w:space="0" w:color="E78977" w:themeColor="accent4" w:themeTint="99"/>
        <w:insideV w:val="single" w:sz="2" w:space="0" w:color="E78977" w:themeColor="accent4" w:themeTint="99"/>
      </w:tblBorders>
    </w:tblPr>
    <w:tblStylePr w:type="firstRow">
      <w:rPr>
        <w:b/>
        <w:bCs/>
      </w:rPr>
      <w:tblPr/>
      <w:tcPr>
        <w:tcBorders>
          <w:top w:val="nil"/>
          <w:bottom w:val="single" w:sz="12" w:space="0" w:color="E78977" w:themeColor="accent4" w:themeTint="99"/>
          <w:insideH w:val="nil"/>
          <w:insideV w:val="nil"/>
        </w:tcBorders>
        <w:shd w:val="clear" w:color="auto" w:fill="FFFFFF" w:themeFill="background1"/>
      </w:tcPr>
    </w:tblStylePr>
    <w:tblStylePr w:type="lastRow">
      <w:rPr>
        <w:b/>
        <w:bCs/>
      </w:rPr>
      <w:tblPr/>
      <w:tcPr>
        <w:tcBorders>
          <w:top w:val="double" w:sz="2" w:space="0" w:color="E7897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7D1" w:themeFill="accent4" w:themeFillTint="33"/>
      </w:tcPr>
    </w:tblStylePr>
    <w:tblStylePr w:type="band1Horz">
      <w:tblPr/>
      <w:tcPr>
        <w:shd w:val="clear" w:color="auto" w:fill="F7D7D1" w:themeFill="accent4" w:themeFillTint="33"/>
      </w:tcPr>
    </w:tblStylePr>
  </w:style>
  <w:style w:type="table" w:styleId="PlainTable4">
    <w:name w:val="Plain Table 4"/>
    <w:basedOn w:val="TableNormal"/>
    <w:uiPriority w:val="44"/>
    <w:rsid w:val="00766512"/>
    <w:rPr>
      <w:rFonts w:ascii="FS Elliot Pro" w:eastAsia="MS Mincho" w:hAnsi="FS Elliot Pro" w:cs="Times New Roman"/>
      <w:sz w:val="20"/>
      <w:szCs w:val="20"/>
      <w:lang w:val="en-AU"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57729"/>
    <w:pPr>
      <w:ind w:left="720"/>
      <w:contextualSpacing/>
    </w:pPr>
  </w:style>
  <w:style w:type="paragraph" w:styleId="NormalWeb">
    <w:name w:val="Normal (Web)"/>
    <w:basedOn w:val="Normal"/>
    <w:uiPriority w:val="99"/>
    <w:semiHidden/>
    <w:unhideWhenUsed/>
    <w:rsid w:val="0059038D"/>
    <w:pPr>
      <w:spacing w:before="100" w:beforeAutospacing="1" w:after="100" w:afterAutospacing="1"/>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925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493151">
      <w:bodyDiv w:val="1"/>
      <w:marLeft w:val="0"/>
      <w:marRight w:val="0"/>
      <w:marTop w:val="0"/>
      <w:marBottom w:val="0"/>
      <w:divBdr>
        <w:top w:val="none" w:sz="0" w:space="0" w:color="auto"/>
        <w:left w:val="none" w:sz="0" w:space="0" w:color="auto"/>
        <w:bottom w:val="none" w:sz="0" w:space="0" w:color="auto"/>
        <w:right w:val="none" w:sz="0" w:space="0" w:color="auto"/>
      </w:divBdr>
    </w:div>
    <w:div w:id="201676820">
      <w:bodyDiv w:val="1"/>
      <w:marLeft w:val="0"/>
      <w:marRight w:val="0"/>
      <w:marTop w:val="0"/>
      <w:marBottom w:val="0"/>
      <w:divBdr>
        <w:top w:val="none" w:sz="0" w:space="0" w:color="auto"/>
        <w:left w:val="none" w:sz="0" w:space="0" w:color="auto"/>
        <w:bottom w:val="none" w:sz="0" w:space="0" w:color="auto"/>
        <w:right w:val="none" w:sz="0" w:space="0" w:color="auto"/>
      </w:divBdr>
      <w:divsChild>
        <w:div w:id="1929387693">
          <w:marLeft w:val="0"/>
          <w:marRight w:val="0"/>
          <w:marTop w:val="0"/>
          <w:marBottom w:val="0"/>
          <w:divBdr>
            <w:top w:val="none" w:sz="0" w:space="0" w:color="auto"/>
            <w:left w:val="none" w:sz="0" w:space="0" w:color="auto"/>
            <w:bottom w:val="none" w:sz="0" w:space="0" w:color="auto"/>
            <w:right w:val="none" w:sz="0" w:space="0" w:color="auto"/>
          </w:divBdr>
          <w:divsChild>
            <w:div w:id="813331182">
              <w:marLeft w:val="0"/>
              <w:marRight w:val="0"/>
              <w:marTop w:val="0"/>
              <w:marBottom w:val="0"/>
              <w:divBdr>
                <w:top w:val="none" w:sz="0" w:space="0" w:color="auto"/>
                <w:left w:val="none" w:sz="0" w:space="0" w:color="auto"/>
                <w:bottom w:val="none" w:sz="0" w:space="0" w:color="auto"/>
                <w:right w:val="none" w:sz="0" w:space="0" w:color="auto"/>
              </w:divBdr>
            </w:div>
            <w:div w:id="1804079979">
              <w:marLeft w:val="0"/>
              <w:marRight w:val="0"/>
              <w:marTop w:val="0"/>
              <w:marBottom w:val="0"/>
              <w:divBdr>
                <w:top w:val="none" w:sz="0" w:space="0" w:color="auto"/>
                <w:left w:val="none" w:sz="0" w:space="0" w:color="auto"/>
                <w:bottom w:val="none" w:sz="0" w:space="0" w:color="auto"/>
                <w:right w:val="none" w:sz="0" w:space="0" w:color="auto"/>
              </w:divBdr>
            </w:div>
          </w:divsChild>
        </w:div>
        <w:div w:id="539787260">
          <w:marLeft w:val="0"/>
          <w:marRight w:val="0"/>
          <w:marTop w:val="0"/>
          <w:marBottom w:val="0"/>
          <w:divBdr>
            <w:top w:val="none" w:sz="0" w:space="0" w:color="auto"/>
            <w:left w:val="none" w:sz="0" w:space="0" w:color="auto"/>
            <w:bottom w:val="none" w:sz="0" w:space="0" w:color="auto"/>
            <w:right w:val="none" w:sz="0" w:space="0" w:color="auto"/>
          </w:divBdr>
          <w:divsChild>
            <w:div w:id="1347946859">
              <w:marLeft w:val="0"/>
              <w:marRight w:val="0"/>
              <w:marTop w:val="0"/>
              <w:marBottom w:val="0"/>
              <w:divBdr>
                <w:top w:val="none" w:sz="0" w:space="0" w:color="auto"/>
                <w:left w:val="none" w:sz="0" w:space="0" w:color="auto"/>
                <w:bottom w:val="none" w:sz="0" w:space="0" w:color="auto"/>
                <w:right w:val="none" w:sz="0" w:space="0" w:color="auto"/>
              </w:divBdr>
            </w:div>
            <w:div w:id="1253467075">
              <w:marLeft w:val="0"/>
              <w:marRight w:val="0"/>
              <w:marTop w:val="0"/>
              <w:marBottom w:val="0"/>
              <w:divBdr>
                <w:top w:val="none" w:sz="0" w:space="0" w:color="auto"/>
                <w:left w:val="none" w:sz="0" w:space="0" w:color="auto"/>
                <w:bottom w:val="none" w:sz="0" w:space="0" w:color="auto"/>
                <w:right w:val="none" w:sz="0" w:space="0" w:color="auto"/>
              </w:divBdr>
            </w:div>
            <w:div w:id="1172259469">
              <w:marLeft w:val="0"/>
              <w:marRight w:val="0"/>
              <w:marTop w:val="0"/>
              <w:marBottom w:val="0"/>
              <w:divBdr>
                <w:top w:val="none" w:sz="0" w:space="0" w:color="auto"/>
                <w:left w:val="none" w:sz="0" w:space="0" w:color="auto"/>
                <w:bottom w:val="none" w:sz="0" w:space="0" w:color="auto"/>
                <w:right w:val="none" w:sz="0" w:space="0" w:color="auto"/>
              </w:divBdr>
            </w:div>
            <w:div w:id="1029792230">
              <w:marLeft w:val="0"/>
              <w:marRight w:val="0"/>
              <w:marTop w:val="0"/>
              <w:marBottom w:val="0"/>
              <w:divBdr>
                <w:top w:val="none" w:sz="0" w:space="0" w:color="auto"/>
                <w:left w:val="none" w:sz="0" w:space="0" w:color="auto"/>
                <w:bottom w:val="none" w:sz="0" w:space="0" w:color="auto"/>
                <w:right w:val="none" w:sz="0" w:space="0" w:color="auto"/>
              </w:divBdr>
            </w:div>
            <w:div w:id="2144957943">
              <w:marLeft w:val="0"/>
              <w:marRight w:val="0"/>
              <w:marTop w:val="0"/>
              <w:marBottom w:val="0"/>
              <w:divBdr>
                <w:top w:val="none" w:sz="0" w:space="0" w:color="auto"/>
                <w:left w:val="none" w:sz="0" w:space="0" w:color="auto"/>
                <w:bottom w:val="none" w:sz="0" w:space="0" w:color="auto"/>
                <w:right w:val="none" w:sz="0" w:space="0" w:color="auto"/>
              </w:divBdr>
            </w:div>
            <w:div w:id="907107826">
              <w:marLeft w:val="0"/>
              <w:marRight w:val="0"/>
              <w:marTop w:val="0"/>
              <w:marBottom w:val="0"/>
              <w:divBdr>
                <w:top w:val="none" w:sz="0" w:space="0" w:color="auto"/>
                <w:left w:val="none" w:sz="0" w:space="0" w:color="auto"/>
                <w:bottom w:val="none" w:sz="0" w:space="0" w:color="auto"/>
                <w:right w:val="none" w:sz="0" w:space="0" w:color="auto"/>
              </w:divBdr>
            </w:div>
            <w:div w:id="1119490998">
              <w:marLeft w:val="0"/>
              <w:marRight w:val="0"/>
              <w:marTop w:val="0"/>
              <w:marBottom w:val="0"/>
              <w:divBdr>
                <w:top w:val="none" w:sz="0" w:space="0" w:color="auto"/>
                <w:left w:val="none" w:sz="0" w:space="0" w:color="auto"/>
                <w:bottom w:val="none" w:sz="0" w:space="0" w:color="auto"/>
                <w:right w:val="none" w:sz="0" w:space="0" w:color="auto"/>
              </w:divBdr>
            </w:div>
            <w:div w:id="91809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986281">
      <w:bodyDiv w:val="1"/>
      <w:marLeft w:val="0"/>
      <w:marRight w:val="0"/>
      <w:marTop w:val="0"/>
      <w:marBottom w:val="0"/>
      <w:divBdr>
        <w:top w:val="none" w:sz="0" w:space="0" w:color="auto"/>
        <w:left w:val="none" w:sz="0" w:space="0" w:color="auto"/>
        <w:bottom w:val="none" w:sz="0" w:space="0" w:color="auto"/>
        <w:right w:val="none" w:sz="0" w:space="0" w:color="auto"/>
      </w:divBdr>
    </w:div>
    <w:div w:id="1212687980">
      <w:bodyDiv w:val="1"/>
      <w:marLeft w:val="0"/>
      <w:marRight w:val="0"/>
      <w:marTop w:val="0"/>
      <w:marBottom w:val="0"/>
      <w:divBdr>
        <w:top w:val="none" w:sz="0" w:space="0" w:color="auto"/>
        <w:left w:val="none" w:sz="0" w:space="0" w:color="auto"/>
        <w:bottom w:val="none" w:sz="0" w:space="0" w:color="auto"/>
        <w:right w:val="none" w:sz="0" w:space="0" w:color="auto"/>
      </w:divBdr>
    </w:div>
    <w:div w:id="1483884846">
      <w:bodyDiv w:val="1"/>
      <w:marLeft w:val="0"/>
      <w:marRight w:val="0"/>
      <w:marTop w:val="0"/>
      <w:marBottom w:val="0"/>
      <w:divBdr>
        <w:top w:val="none" w:sz="0" w:space="0" w:color="auto"/>
        <w:left w:val="none" w:sz="0" w:space="0" w:color="auto"/>
        <w:bottom w:val="none" w:sz="0" w:space="0" w:color="auto"/>
        <w:right w:val="none" w:sz="0" w:space="0" w:color="auto"/>
      </w:divBdr>
    </w:div>
    <w:div w:id="1748843936">
      <w:bodyDiv w:val="1"/>
      <w:marLeft w:val="0"/>
      <w:marRight w:val="0"/>
      <w:marTop w:val="0"/>
      <w:marBottom w:val="0"/>
      <w:divBdr>
        <w:top w:val="none" w:sz="0" w:space="0" w:color="auto"/>
        <w:left w:val="none" w:sz="0" w:space="0" w:color="auto"/>
        <w:bottom w:val="none" w:sz="0" w:space="0" w:color="auto"/>
        <w:right w:val="none" w:sz="0" w:space="0" w:color="auto"/>
      </w:divBdr>
    </w:div>
    <w:div w:id="19298478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unitingcare\MultipageDocument_Wor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2A1F1716DA64B01B81C8860B599827D"/>
        <w:category>
          <w:name w:val="General"/>
          <w:gallery w:val="placeholder"/>
        </w:category>
        <w:types>
          <w:type w:val="bbPlcHdr"/>
        </w:types>
        <w:behaviors>
          <w:behavior w:val="content"/>
        </w:behaviors>
        <w:guid w:val="{103C2693-A9D2-4485-9B2B-E09202ADA421}"/>
      </w:docPartPr>
      <w:docPartBody>
        <w:p w:rsidR="00C764FF" w:rsidRDefault="00C764FF" w:rsidP="00C764FF">
          <w:pPr>
            <w:pStyle w:val="62A1F1716DA64B01B81C8860B599827D"/>
          </w:pPr>
          <w:r w:rsidRPr="00010D9B">
            <w:rPr>
              <w:rStyle w:val="PlaceholderText"/>
            </w:rPr>
            <w:t>Click here to enter text.</w:t>
          </w:r>
        </w:p>
      </w:docPartBody>
    </w:docPart>
    <w:docPart>
      <w:docPartPr>
        <w:name w:val="48DE5F95430A443D9D2B19EF54A2C5C5"/>
        <w:category>
          <w:name w:val="General"/>
          <w:gallery w:val="placeholder"/>
        </w:category>
        <w:types>
          <w:type w:val="bbPlcHdr"/>
        </w:types>
        <w:behaviors>
          <w:behavior w:val="content"/>
        </w:behaviors>
        <w:guid w:val="{DAA9D0E1-4F90-42F0-8AB3-7446803DB4BA}"/>
      </w:docPartPr>
      <w:docPartBody>
        <w:p w:rsidR="00C764FF" w:rsidRDefault="00C764FF" w:rsidP="00C764FF">
          <w:pPr>
            <w:pStyle w:val="48DE5F95430A443D9D2B19EF54A2C5C5"/>
          </w:pPr>
          <w:r w:rsidRPr="001F4C4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S Elliot Pro">
    <w:panose1 w:val="02000503040000020004"/>
    <w:charset w:val="00"/>
    <w:family w:val="modern"/>
    <w:notTrueType/>
    <w:pitch w:val="variable"/>
    <w:sig w:usb0="A00002AF" w:usb1="5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S Elliot Pro Heavy">
    <w:panose1 w:val="02000503050000020004"/>
    <w:charset w:val="00"/>
    <w:family w:val="modern"/>
    <w:notTrueType/>
    <w:pitch w:val="variable"/>
    <w:sig w:usb0="A00002AF" w:usb1="5000207B" w:usb2="00000000" w:usb3="00000000" w:csb0="0000009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auto"/>
    <w:pitch w:val="variable"/>
    <w:sig w:usb0="A1002AE7" w:usb1="C0000063" w:usb2="00000038" w:usb3="00000000" w:csb0="000000BF" w:csb1="00000000"/>
  </w:font>
  <w:font w:name="FSElliotPro">
    <w:altName w:val="FS Elliot Pro"/>
    <w:panose1 w:val="02000503040000020004"/>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4FF"/>
    <w:rsid w:val="00C76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64FF"/>
    <w:rPr>
      <w:color w:val="808080"/>
    </w:rPr>
  </w:style>
  <w:style w:type="paragraph" w:customStyle="1" w:styleId="62A1F1716DA64B01B81C8860B599827D">
    <w:name w:val="62A1F1716DA64B01B81C8860B599827D"/>
    <w:rsid w:val="00C764FF"/>
  </w:style>
  <w:style w:type="paragraph" w:customStyle="1" w:styleId="48DE5F95430A443D9D2B19EF54A2C5C5">
    <w:name w:val="48DE5F95430A443D9D2B19EF54A2C5C5"/>
    <w:rsid w:val="00C76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Uniting">
  <a:themeElements>
    <a:clrScheme name="Custom 1">
      <a:dk1>
        <a:srgbClr val="000000"/>
      </a:dk1>
      <a:lt1>
        <a:srgbClr val="FFFFFF"/>
      </a:lt1>
      <a:dk2>
        <a:srgbClr val="A1D6CA"/>
      </a:dk2>
      <a:lt2>
        <a:srgbClr val="A20066"/>
      </a:lt2>
      <a:accent1>
        <a:srgbClr val="8BAAD4"/>
      </a:accent1>
      <a:accent2>
        <a:srgbClr val="121C42"/>
      </a:accent2>
      <a:accent3>
        <a:srgbClr val="505050"/>
      </a:accent3>
      <a:accent4>
        <a:srgbClr val="D14124"/>
      </a:accent4>
      <a:accent5>
        <a:srgbClr val="F9C3D4"/>
      </a:accent5>
      <a:accent6>
        <a:srgbClr val="FFD100"/>
      </a:accent6>
      <a:hlink>
        <a:srgbClr val="121C42"/>
      </a:hlink>
      <a:folHlink>
        <a:srgbClr val="969696"/>
      </a:folHlink>
    </a:clrScheme>
    <a:fontScheme name="Uniting">
      <a:majorFont>
        <a:latin typeface="FS Elliot Pro Heavy"/>
        <a:ea typeface=""/>
        <a:cs typeface=""/>
      </a:majorFont>
      <a:minorFont>
        <a:latin typeface="FS Elliot Pro"/>
        <a:ea typeface=""/>
        <a:cs typeface=""/>
      </a:minorFont>
    </a:fontScheme>
    <a:fmtScheme name="Technic">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BCFADA9907B14DA7795CFFD24245B4" ma:contentTypeVersion="17" ma:contentTypeDescription="Create a new document." ma:contentTypeScope="" ma:versionID="2c0b76eb275b0c0c8cf712df0fa35d89">
  <xsd:schema xmlns:xsd="http://www.w3.org/2001/XMLSchema" xmlns:xs="http://www.w3.org/2001/XMLSchema" xmlns:p="http://schemas.microsoft.com/office/2006/metadata/properties" xmlns:ns2="6944a493-cef6-4319-bc97-05c0ac63f76c" xmlns:ns3="171975c5-23d8-4df8-9502-1591b90163fd" xmlns:ns4="6944a493-cef6-4319-bc97-05c0ac63f76c" targetNamespace="http://schemas.microsoft.com/office/2006/metadata/properties" ma:root="true" ma:fieldsID="cac83849d18d5302206b6823462b8246" ns4:_="" ns3:_="">
    <xsd:import namespace="6944a493-cef6-4319-bc97-05c0ac63f76c"/>
    <xsd:import namespace="171975c5-23d8-4df8-9502-1591b90163fd"/>
    <xsd:import namespace="6944a493-cef6-4319-bc97-05c0ac63f76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OCR" minOccurs="0"/>
                <xsd:element ref="ns3:MediaServiceObjectDetectorVersions" minOccurs="0"/>
                <xsd:element ref="ns3:MediaServiceSearchPropertie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4a493-cef6-4319-bc97-05c0ac63f7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1975c5-23d8-4df8-9502-1591b90163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0bdf0b-5025-4784-a9e4-05cf57953f5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44a493-cef6-4319-bc97-05c0ac63f76c"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acc47374-0a29-4895-a4cf-15815a075c3a}" ma:internalName="TaxCatchAll" ma:showField="CatchAllData" ma:web="6944a493-cef6-4319-bc97-05c0ac63f7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6944a493-cef6-4319-bc97-05c0ac63f76c">BrandHub-515300814-253</_dlc_DocId>
    <_dlc_DocIdUrl xmlns="6944a493-cef6-4319-bc97-05c0ac63f76c">
      <Url>https://uniting.sharepoint.com/sites/BrandHub/_layouts/15/DocIdRedir.aspx?ID=BrandHub-515300814-253</Url>
      <Description>BrandHub-515300814-253</Description>
    </_dlc_DocIdUrl>
    <lcf76f155ced4ddcb4097134ff3c332f xmlns="171975c5-23d8-4df8-9502-1591b90163fd">
      <Terms xmlns="http://schemas.microsoft.com/office/infopath/2007/PartnerControls"/>
    </lcf76f155ced4ddcb4097134ff3c332f>
    <TaxCatchAll xmlns="6944a493-cef6-4319-bc97-05c0ac63f76c" xsi:nil="true"/>
  </documentManagement>
</p:properties>
</file>

<file path=customXml/itemProps1.xml><?xml version="1.0" encoding="utf-8"?>
<ds:datastoreItem xmlns:ds="http://schemas.openxmlformats.org/officeDocument/2006/customXml" ds:itemID="{B794854F-EFB3-403D-8E93-7FF6240440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4a493-cef6-4319-bc97-05c0ac63f76c"/>
    <ds:schemaRef ds:uri="171975c5-23d8-4df8-9502-1591b9016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F5CF9A-5F9C-4239-9873-6DB3A54B19E6}">
  <ds:schemaRefs>
    <ds:schemaRef ds:uri="http://schemas.microsoft.com/sharepoint/v3/contenttype/forms"/>
  </ds:schemaRefs>
</ds:datastoreItem>
</file>

<file path=customXml/itemProps3.xml><?xml version="1.0" encoding="utf-8"?>
<ds:datastoreItem xmlns:ds="http://schemas.openxmlformats.org/officeDocument/2006/customXml" ds:itemID="{F7F397E9-D871-4BF1-B858-C63A48F94765}">
  <ds:schemaRefs>
    <ds:schemaRef ds:uri="http://schemas.openxmlformats.org/officeDocument/2006/bibliography"/>
  </ds:schemaRefs>
</ds:datastoreItem>
</file>

<file path=customXml/itemProps4.xml><?xml version="1.0" encoding="utf-8"?>
<ds:datastoreItem xmlns:ds="http://schemas.openxmlformats.org/officeDocument/2006/customXml" ds:itemID="{B7C7EDEC-D87F-4626-99E9-6F492BD432ED}">
  <ds:schemaRefs>
    <ds:schemaRef ds:uri="http://schemas.microsoft.com/sharepoint/events"/>
  </ds:schemaRefs>
</ds:datastoreItem>
</file>

<file path=customXml/itemProps5.xml><?xml version="1.0" encoding="utf-8"?>
<ds:datastoreItem xmlns:ds="http://schemas.openxmlformats.org/officeDocument/2006/customXml" ds:itemID="{0CDD650A-CD09-4972-BCB8-A3B5BCFC513D}">
  <ds:schemaRefs>
    <ds:schemaRef ds:uri="http://schemas.microsoft.com/office/2006/metadata/properties"/>
    <ds:schemaRef ds:uri="http://schemas.microsoft.com/office/infopath/2007/PartnerControls"/>
    <ds:schemaRef ds:uri="6944a493-cef6-4319-bc97-05c0ac63f76c"/>
    <ds:schemaRef ds:uri="171975c5-23d8-4df8-9502-1591b90163fd"/>
  </ds:schemaRefs>
</ds:datastoreItem>
</file>

<file path=docProps/app.xml><?xml version="1.0" encoding="utf-8"?>
<Properties xmlns="http://schemas.openxmlformats.org/officeDocument/2006/extended-properties" xmlns:vt="http://schemas.openxmlformats.org/officeDocument/2006/docPropsVTypes">
  <Template>MultipageDocument_Word</Template>
  <TotalTime>1</TotalTime>
  <Pages>2</Pages>
  <Words>847</Words>
  <Characters>4832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Timmiss</dc:creator>
  <cp:lastModifiedBy>Louise Massie</cp:lastModifiedBy>
  <cp:revision>2</cp:revision>
  <cp:lastPrinted>2021-03-17T03:24:00Z</cp:lastPrinted>
  <dcterms:created xsi:type="dcterms:W3CDTF">2024-06-07T07:25:00Z</dcterms:created>
  <dcterms:modified xsi:type="dcterms:W3CDTF">2024-06-07T07:25:00Z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0x01010068BCFADA9907B14DA7795CFFD24245B4</vt:lpwstr>
  </property>
  <property fmtid="{D5CDD505-2E9C-101B-9397-08002B2CF9AE}" pid="3" name="_dlc_DocIdItemGuid">
    <vt:lpwstr>2d2c1f14-f171-43f2-82f6-d8fb29175e06</vt:lpwstr>
  </property>
  <property fmtid="{D5CDD505-2E9C-101B-9397-08002B2CF9AE}" pid="4" name="Order">
    <vt:r8>100</vt:r8>
  </property>
</Properties>
</file>