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93F45"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240D4113" wp14:editId="2B863BD0">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104CFAA8" w14:textId="77777777" w:rsidR="001213E0" w:rsidRDefault="001213E0" w:rsidP="00E42ADC">
      <w:pPr>
        <w:spacing w:line="259" w:lineRule="exact"/>
        <w:rPr>
          <w:rFonts w:ascii="Arial" w:hAnsi="Arial" w:cs="Arial"/>
          <w:sz w:val="20"/>
        </w:rPr>
      </w:pPr>
    </w:p>
    <w:p w14:paraId="7438C888" w14:textId="77777777" w:rsidR="001213E0" w:rsidRPr="0020415A" w:rsidRDefault="001213E0" w:rsidP="00E42ADC">
      <w:pPr>
        <w:spacing w:line="259" w:lineRule="exact"/>
        <w:rPr>
          <w:rFonts w:ascii="Arial" w:hAnsi="Arial" w:cs="Arial"/>
          <w:sz w:val="20"/>
        </w:rPr>
      </w:pPr>
    </w:p>
    <w:p w14:paraId="417210E0"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698863C0" w14:textId="77777777" w:rsidTr="00D665B1">
        <w:tc>
          <w:tcPr>
            <w:tcW w:w="9242" w:type="dxa"/>
            <w:shd w:val="clear" w:color="auto" w:fill="CCCCCC"/>
          </w:tcPr>
          <w:p w14:paraId="4FFE4ACC"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3067AF51"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45C4C45A" w14:textId="77777777" w:rsidTr="00D61E84">
        <w:tc>
          <w:tcPr>
            <w:tcW w:w="9026" w:type="dxa"/>
            <w:gridSpan w:val="2"/>
            <w:tcBorders>
              <w:bottom w:val="nil"/>
            </w:tcBorders>
          </w:tcPr>
          <w:p w14:paraId="14BD85DA" w14:textId="79008DF9" w:rsidR="00E42ADC" w:rsidRPr="003A1CFA" w:rsidRDefault="003F2B8F" w:rsidP="0022183C">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Room Lead, Early Educator</w:t>
            </w:r>
          </w:p>
        </w:tc>
      </w:tr>
      <w:tr w:rsidR="003F2B8F" w:rsidRPr="003A1CFA" w14:paraId="186F562C" w14:textId="77777777" w:rsidTr="00D61E84">
        <w:tc>
          <w:tcPr>
            <w:tcW w:w="2986" w:type="dxa"/>
            <w:tcBorders>
              <w:top w:val="nil"/>
              <w:right w:val="nil"/>
            </w:tcBorders>
          </w:tcPr>
          <w:p w14:paraId="47C5EB8E" w14:textId="77777777" w:rsidR="00D61E84" w:rsidRDefault="00147849" w:rsidP="001A1859">
            <w:pPr>
              <w:rPr>
                <w:rFonts w:asciiTheme="minorHAnsi" w:hAnsiTheme="minorHAnsi" w:cstheme="minorHAnsi"/>
                <w:b/>
                <w:color w:val="000000"/>
                <w:sz w:val="22"/>
                <w:szCs w:val="22"/>
                <w:lang w:val="en-AU"/>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57B16018" wp14:editId="4AC06823">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07301"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"/>
                  </w:pict>
                </mc:Fallback>
              </mc:AlternateContent>
            </w:r>
          </w:p>
          <w:p w14:paraId="52A465EB" w14:textId="77777777" w:rsidR="00D61E84" w:rsidRDefault="00D61E84" w:rsidP="001A1859">
            <w:pPr>
              <w:rPr>
                <w:rFonts w:asciiTheme="minorHAnsi" w:hAnsiTheme="minorHAnsi" w:cstheme="minorHAnsi"/>
                <w:b/>
                <w:color w:val="000000"/>
                <w:sz w:val="22"/>
                <w:szCs w:val="22"/>
                <w:lang w:val="en-AU"/>
              </w:rPr>
            </w:pPr>
          </w:p>
          <w:p w14:paraId="38D9F87F" w14:textId="0EEA6EAC" w:rsidR="003F2B8F" w:rsidRPr="003A1CFA" w:rsidRDefault="003F2B8F" w:rsidP="001A1859">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1D1F0392" w14:textId="77777777" w:rsidR="003F2B8F" w:rsidRPr="003A1CFA" w:rsidRDefault="003F2B8F" w:rsidP="001A1859">
            <w:pPr>
              <w:rPr>
                <w:rFonts w:asciiTheme="minorHAnsi" w:hAnsiTheme="minorHAnsi" w:cstheme="minorHAnsi"/>
                <w:b/>
                <w:color w:val="000000"/>
                <w:sz w:val="22"/>
                <w:szCs w:val="22"/>
                <w:lang w:val="en-AU"/>
              </w:rPr>
            </w:pPr>
          </w:p>
        </w:tc>
        <w:tc>
          <w:tcPr>
            <w:tcW w:w="6040" w:type="dxa"/>
            <w:tcBorders>
              <w:top w:val="nil"/>
              <w:left w:val="nil"/>
            </w:tcBorders>
          </w:tcPr>
          <w:p w14:paraId="00ABA03D" w14:textId="77777777" w:rsidR="003F2B8F" w:rsidRDefault="003F2B8F" w:rsidP="001A1859">
            <w:pPr>
              <w:rPr>
                <w:rFonts w:asciiTheme="minorHAnsi" w:hAnsiTheme="minorHAnsi" w:cstheme="minorHAnsi"/>
                <w:color w:val="000000"/>
                <w:sz w:val="22"/>
                <w:szCs w:val="22"/>
                <w:lang w:val="en-AU"/>
              </w:rPr>
            </w:pPr>
          </w:p>
          <w:p w14:paraId="03E7BE80" w14:textId="77777777" w:rsidR="00D61E84" w:rsidRDefault="00D61E84" w:rsidP="001A1859">
            <w:pPr>
              <w:rPr>
                <w:rFonts w:asciiTheme="minorHAnsi" w:hAnsiTheme="minorHAnsi" w:cstheme="minorHAnsi"/>
                <w:color w:val="000000"/>
                <w:sz w:val="22"/>
                <w:szCs w:val="22"/>
                <w:lang w:val="en-AU"/>
              </w:rPr>
            </w:pPr>
          </w:p>
          <w:p w14:paraId="49D8ACF0" w14:textId="414BA402" w:rsidR="00D61E84" w:rsidRPr="00B31573" w:rsidRDefault="00D61E84" w:rsidP="001A1859">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TBC</w:t>
            </w:r>
          </w:p>
        </w:tc>
      </w:tr>
      <w:tr w:rsidR="003F2B8F" w:rsidRPr="003A1CFA" w14:paraId="27AA6D7A" w14:textId="77777777" w:rsidTr="001A1859">
        <w:tc>
          <w:tcPr>
            <w:tcW w:w="2986" w:type="dxa"/>
            <w:tcBorders>
              <w:right w:val="nil"/>
            </w:tcBorders>
          </w:tcPr>
          <w:p w14:paraId="02498771" w14:textId="77777777" w:rsidR="003F2B8F" w:rsidRPr="003A1CFA" w:rsidRDefault="003F2B8F" w:rsidP="001A1859">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Business Unit:</w:t>
            </w:r>
          </w:p>
        </w:tc>
        <w:tc>
          <w:tcPr>
            <w:tcW w:w="6040" w:type="dxa"/>
            <w:tcBorders>
              <w:left w:val="nil"/>
            </w:tcBorders>
          </w:tcPr>
          <w:p w14:paraId="59DDA908" w14:textId="474B89DD" w:rsidR="003F2B8F" w:rsidRPr="00B31573" w:rsidRDefault="003F2B8F" w:rsidP="001A1859">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Chief Operating Officer </w:t>
            </w:r>
          </w:p>
        </w:tc>
      </w:tr>
      <w:tr w:rsidR="003F2B8F" w:rsidRPr="003A1CFA" w14:paraId="7C3ECD34" w14:textId="77777777" w:rsidTr="001A1859">
        <w:tc>
          <w:tcPr>
            <w:tcW w:w="2986" w:type="dxa"/>
            <w:tcBorders>
              <w:right w:val="nil"/>
            </w:tcBorders>
          </w:tcPr>
          <w:p w14:paraId="5036BC6F" w14:textId="77777777" w:rsidR="003F2B8F" w:rsidRPr="003A1CFA" w:rsidRDefault="003F2B8F" w:rsidP="001A1859">
            <w:pPr>
              <w:rPr>
                <w:rFonts w:asciiTheme="minorHAnsi" w:hAnsiTheme="minorHAnsi" w:cstheme="minorHAnsi"/>
                <w:b/>
                <w:color w:val="000000"/>
                <w:sz w:val="22"/>
                <w:szCs w:val="22"/>
                <w:lang w:val="en-AU"/>
              </w:rPr>
            </w:pPr>
          </w:p>
        </w:tc>
        <w:tc>
          <w:tcPr>
            <w:tcW w:w="6040" w:type="dxa"/>
            <w:tcBorders>
              <w:left w:val="nil"/>
            </w:tcBorders>
          </w:tcPr>
          <w:p w14:paraId="5EE7C35E" w14:textId="77777777" w:rsidR="003F2B8F" w:rsidRPr="00B31573" w:rsidRDefault="003F2B8F" w:rsidP="001A1859">
            <w:pPr>
              <w:rPr>
                <w:rFonts w:asciiTheme="minorHAnsi" w:hAnsiTheme="minorHAnsi" w:cstheme="minorHAnsi"/>
                <w:color w:val="000000"/>
                <w:sz w:val="22"/>
                <w:szCs w:val="22"/>
                <w:lang w:val="en-AU"/>
              </w:rPr>
            </w:pPr>
          </w:p>
        </w:tc>
      </w:tr>
      <w:tr w:rsidR="003F2B8F" w:rsidRPr="003A1CFA" w14:paraId="7C30CBC3" w14:textId="77777777" w:rsidTr="001A1859">
        <w:tc>
          <w:tcPr>
            <w:tcW w:w="2986" w:type="dxa"/>
            <w:tcBorders>
              <w:right w:val="nil"/>
            </w:tcBorders>
          </w:tcPr>
          <w:p w14:paraId="10533EDA" w14:textId="77777777" w:rsidR="003F2B8F" w:rsidRPr="003A1CFA" w:rsidRDefault="003F2B8F" w:rsidP="001A1859">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w:t>
            </w:r>
          </w:p>
        </w:tc>
        <w:tc>
          <w:tcPr>
            <w:tcW w:w="6040" w:type="dxa"/>
            <w:tcBorders>
              <w:left w:val="nil"/>
            </w:tcBorders>
          </w:tcPr>
          <w:p w14:paraId="649EE784" w14:textId="064498DE" w:rsidR="003F2B8F" w:rsidRDefault="003F2B8F" w:rsidP="001A1859">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Human Resources</w:t>
            </w:r>
          </w:p>
          <w:p w14:paraId="3F24A73E" w14:textId="77777777" w:rsidR="003F2B8F" w:rsidRPr="00B31573" w:rsidRDefault="003F2B8F" w:rsidP="001A1859">
            <w:pPr>
              <w:rPr>
                <w:rFonts w:asciiTheme="minorHAnsi" w:hAnsiTheme="minorHAnsi" w:cstheme="minorHAnsi"/>
                <w:color w:val="000000"/>
                <w:sz w:val="22"/>
                <w:szCs w:val="22"/>
                <w:lang w:val="en-AU"/>
              </w:rPr>
            </w:pPr>
          </w:p>
        </w:tc>
      </w:tr>
      <w:tr w:rsidR="003F2B8F" w:rsidRPr="003A1CFA" w14:paraId="3F2D52D5" w14:textId="77777777" w:rsidTr="001A1859">
        <w:tc>
          <w:tcPr>
            <w:tcW w:w="2986" w:type="dxa"/>
            <w:tcBorders>
              <w:right w:val="nil"/>
            </w:tcBorders>
          </w:tcPr>
          <w:p w14:paraId="7705FAA9" w14:textId="77777777" w:rsidR="003F2B8F" w:rsidRDefault="003F2B8F" w:rsidP="001A1859">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p>
          <w:p w14:paraId="3B6E2B4B" w14:textId="77777777" w:rsidR="003F2B8F" w:rsidRDefault="003F2B8F" w:rsidP="001A1859">
            <w:pPr>
              <w:rPr>
                <w:rFonts w:asciiTheme="minorHAnsi" w:hAnsiTheme="minorHAnsi" w:cstheme="minorHAnsi"/>
                <w:b/>
                <w:color w:val="000000"/>
                <w:sz w:val="22"/>
                <w:szCs w:val="22"/>
                <w:lang w:val="en-AU"/>
              </w:rPr>
            </w:pPr>
          </w:p>
          <w:p w14:paraId="0C7FA681" w14:textId="77777777" w:rsidR="003F2B8F" w:rsidRDefault="003F2B8F" w:rsidP="001A1859">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Classification Level:</w:t>
            </w:r>
          </w:p>
          <w:p w14:paraId="18235691" w14:textId="77777777" w:rsidR="003F2B8F" w:rsidRPr="003A1CFA" w:rsidRDefault="003F2B8F" w:rsidP="001A1859">
            <w:pPr>
              <w:rPr>
                <w:rFonts w:asciiTheme="minorHAnsi" w:hAnsiTheme="minorHAnsi" w:cstheme="minorHAnsi"/>
                <w:b/>
                <w:color w:val="000000"/>
                <w:sz w:val="22"/>
                <w:szCs w:val="22"/>
                <w:lang w:val="en-AU"/>
              </w:rPr>
            </w:pPr>
          </w:p>
        </w:tc>
        <w:tc>
          <w:tcPr>
            <w:tcW w:w="6040" w:type="dxa"/>
            <w:tcBorders>
              <w:left w:val="nil"/>
            </w:tcBorders>
          </w:tcPr>
          <w:p w14:paraId="5D53555B" w14:textId="77777777" w:rsidR="00D61E84" w:rsidRDefault="00D61E84" w:rsidP="00D61E84">
            <w:pPr>
              <w:rPr>
                <w:rFonts w:asciiTheme="minorHAnsi" w:hAnsiTheme="minorHAnsi" w:cstheme="minorHAnsi"/>
                <w:snapToGrid/>
                <w:color w:val="000000"/>
                <w:sz w:val="22"/>
                <w:szCs w:val="22"/>
                <w:lang w:val="en-AU"/>
              </w:rPr>
            </w:pPr>
            <w:r>
              <w:rPr>
                <w:rFonts w:asciiTheme="minorHAnsi" w:hAnsiTheme="minorHAnsi" w:cstheme="minorHAnsi"/>
                <w:color w:val="000000"/>
                <w:sz w:val="22"/>
                <w:szCs w:val="22"/>
                <w:lang w:val="en-AU"/>
              </w:rPr>
              <w:t>LTU Community Children’s Centre</w:t>
            </w:r>
          </w:p>
          <w:p w14:paraId="490DCFDB" w14:textId="77777777" w:rsidR="003F2B8F" w:rsidRDefault="003F2B8F" w:rsidP="001A1859">
            <w:pPr>
              <w:rPr>
                <w:rFonts w:asciiTheme="minorHAnsi" w:hAnsiTheme="minorHAnsi" w:cstheme="minorHAnsi"/>
                <w:color w:val="000000"/>
                <w:sz w:val="22"/>
                <w:szCs w:val="22"/>
                <w:lang w:val="en-AU"/>
              </w:rPr>
            </w:pPr>
          </w:p>
          <w:p w14:paraId="31EBD3E9" w14:textId="77777777" w:rsidR="003F2B8F" w:rsidRPr="00B31573" w:rsidRDefault="003F2B8F" w:rsidP="001A1859">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HEO5</w:t>
            </w:r>
          </w:p>
        </w:tc>
      </w:tr>
      <w:tr w:rsidR="003F2B8F" w:rsidRPr="003A1CFA" w14:paraId="43732A88" w14:textId="77777777" w:rsidTr="001A1859">
        <w:trPr>
          <w:trHeight w:val="594"/>
        </w:trPr>
        <w:tc>
          <w:tcPr>
            <w:tcW w:w="2986" w:type="dxa"/>
            <w:tcBorders>
              <w:right w:val="nil"/>
            </w:tcBorders>
          </w:tcPr>
          <w:p w14:paraId="48CF9044" w14:textId="77777777" w:rsidR="003F2B8F" w:rsidRPr="003A1CFA" w:rsidRDefault="003F2B8F" w:rsidP="001A1859">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Employment Type:</w:t>
            </w:r>
          </w:p>
        </w:tc>
        <w:tc>
          <w:tcPr>
            <w:tcW w:w="6040" w:type="dxa"/>
            <w:tcBorders>
              <w:left w:val="nil"/>
            </w:tcBorders>
          </w:tcPr>
          <w:p w14:paraId="5DDE6734" w14:textId="7376E0F1" w:rsidR="003F2B8F" w:rsidRPr="003A1CFA" w:rsidRDefault="00D61E84" w:rsidP="001A1859">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Full-Time, Continuing</w:t>
            </w:r>
          </w:p>
          <w:p w14:paraId="382A2250" w14:textId="77777777" w:rsidR="003F2B8F" w:rsidRDefault="003F2B8F" w:rsidP="001A1859">
            <w:pPr>
              <w:rPr>
                <w:rFonts w:asciiTheme="minorHAnsi" w:hAnsiTheme="minorHAnsi" w:cstheme="minorHAnsi"/>
                <w:color w:val="000000"/>
                <w:sz w:val="22"/>
                <w:szCs w:val="22"/>
                <w:lang w:val="en-AU"/>
              </w:rPr>
            </w:pPr>
          </w:p>
        </w:tc>
      </w:tr>
      <w:tr w:rsidR="003F2B8F" w:rsidRPr="003A1CFA" w14:paraId="2FB006E1" w14:textId="77777777" w:rsidTr="001A1859">
        <w:trPr>
          <w:trHeight w:val="594"/>
        </w:trPr>
        <w:tc>
          <w:tcPr>
            <w:tcW w:w="2986" w:type="dxa"/>
            <w:tcBorders>
              <w:right w:val="nil"/>
            </w:tcBorders>
          </w:tcPr>
          <w:p w14:paraId="34338A95" w14:textId="77777777" w:rsidR="003F2B8F" w:rsidRPr="003A1CFA" w:rsidRDefault="003F2B8F" w:rsidP="001A1859">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Campus Location:</w:t>
            </w:r>
          </w:p>
        </w:tc>
        <w:tc>
          <w:tcPr>
            <w:tcW w:w="6040" w:type="dxa"/>
            <w:tcBorders>
              <w:left w:val="nil"/>
            </w:tcBorders>
          </w:tcPr>
          <w:p w14:paraId="3858548A" w14:textId="5CEE8FFB" w:rsidR="003F2B8F" w:rsidRDefault="00D61E84" w:rsidP="001A1859">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 (Bundoora)</w:t>
            </w:r>
          </w:p>
        </w:tc>
      </w:tr>
      <w:tr w:rsidR="003F2B8F" w:rsidRPr="003A1CFA" w14:paraId="74C60EE3" w14:textId="77777777" w:rsidTr="001A1859">
        <w:tc>
          <w:tcPr>
            <w:tcW w:w="2986" w:type="dxa"/>
            <w:tcBorders>
              <w:right w:val="nil"/>
            </w:tcBorders>
          </w:tcPr>
          <w:p w14:paraId="0F04A9ED" w14:textId="77777777" w:rsidR="003F2B8F" w:rsidRPr="003A1CFA" w:rsidRDefault="003F2B8F" w:rsidP="001A1859">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40F7A7D0" w14:textId="77777777" w:rsidR="003F2B8F" w:rsidRPr="003A1CFA" w:rsidRDefault="003F2B8F" w:rsidP="001A1859">
            <w:pPr>
              <w:rPr>
                <w:rFonts w:asciiTheme="minorHAnsi" w:hAnsiTheme="minorHAnsi" w:cstheme="minorHAnsi"/>
                <w:b/>
                <w:color w:val="000000"/>
                <w:sz w:val="22"/>
                <w:szCs w:val="22"/>
                <w:lang w:val="en-AU"/>
              </w:rPr>
            </w:pPr>
          </w:p>
        </w:tc>
        <w:tc>
          <w:tcPr>
            <w:tcW w:w="6040" w:type="dxa"/>
            <w:tcBorders>
              <w:left w:val="nil"/>
            </w:tcBorders>
          </w:tcPr>
          <w:p w14:paraId="77EDB1AC" w14:textId="77777777" w:rsidR="003F2B8F" w:rsidRPr="003A1CFA" w:rsidRDefault="00C32614" w:rsidP="001A1859">
            <w:pPr>
              <w:rPr>
                <w:rFonts w:asciiTheme="minorHAnsi" w:hAnsiTheme="minorHAnsi" w:cstheme="minorHAnsi"/>
                <w:color w:val="000000"/>
                <w:sz w:val="22"/>
                <w:szCs w:val="22"/>
                <w:lang w:val="en-AU"/>
              </w:rPr>
            </w:pPr>
            <w:hyperlink r:id="rId8" w:history="1">
              <w:r w:rsidR="003F2B8F" w:rsidRPr="003A1CFA">
                <w:rPr>
                  <w:rStyle w:val="Hyperlink"/>
                  <w:rFonts w:asciiTheme="minorHAnsi" w:hAnsiTheme="minorHAnsi" w:cstheme="minorHAnsi"/>
                  <w:sz w:val="22"/>
                  <w:szCs w:val="22"/>
                  <w:lang w:val="en-AU"/>
                </w:rPr>
                <w:t>http://www.latrobe.edu.au/jobs/working/benefits</w:t>
              </w:r>
            </w:hyperlink>
            <w:r w:rsidR="003F2B8F" w:rsidRPr="003A1CFA">
              <w:rPr>
                <w:rFonts w:asciiTheme="minorHAnsi" w:hAnsiTheme="minorHAnsi" w:cstheme="minorHAnsi"/>
                <w:color w:val="000000"/>
                <w:sz w:val="22"/>
                <w:szCs w:val="22"/>
                <w:lang w:val="en-AU"/>
              </w:rPr>
              <w:t xml:space="preserve"> </w:t>
            </w:r>
          </w:p>
        </w:tc>
      </w:tr>
    </w:tbl>
    <w:p w14:paraId="6D3620F5" w14:textId="77777777" w:rsidR="003F2B8F" w:rsidRPr="003A1CFA" w:rsidRDefault="003F2B8F" w:rsidP="003F2B8F">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509B5901" w14:textId="77777777" w:rsidR="003F2B8F" w:rsidRPr="003A1CFA" w:rsidRDefault="003F2B8F" w:rsidP="003F2B8F">
      <w:pPr>
        <w:tabs>
          <w:tab w:val="left" w:pos="5700"/>
        </w:tabs>
        <w:rPr>
          <w:rFonts w:asciiTheme="minorHAnsi" w:hAnsiTheme="minorHAnsi" w:cstheme="minorHAnsi"/>
          <w:sz w:val="22"/>
          <w:szCs w:val="22"/>
        </w:rPr>
      </w:pPr>
      <w:r>
        <w:rPr>
          <w:rFonts w:asciiTheme="minorHAnsi" w:hAnsiTheme="minorHAnsi" w:cstheme="minorHAnsi"/>
          <w:sz w:val="22"/>
          <w:szCs w:val="22"/>
        </w:rPr>
        <w:tab/>
      </w:r>
    </w:p>
    <w:p w14:paraId="72B25AE5" w14:textId="77777777" w:rsidR="003F2B8F" w:rsidRPr="003A1CFA" w:rsidRDefault="003F2B8F" w:rsidP="003F2B8F">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Pr="003A1CFA">
          <w:rPr>
            <w:rStyle w:val="Hyperlink"/>
            <w:rFonts w:asciiTheme="minorHAnsi" w:hAnsiTheme="minorHAnsi" w:cstheme="minorHAnsi"/>
            <w:sz w:val="22"/>
            <w:szCs w:val="22"/>
            <w:lang w:val="en-AU"/>
          </w:rPr>
          <w:t>http://www.latrobe.edu.au/about</w:t>
        </w:r>
      </w:hyperlink>
      <w:r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12271225" w14:textId="0471FEFC" w:rsidR="00E42ADC" w:rsidRPr="001D06DF" w:rsidRDefault="00D61E84" w:rsidP="00E42ADC">
      <w:pPr>
        <w:rPr>
          <w:rFonts w:asciiTheme="minorHAnsi" w:hAnsiTheme="minorHAnsi" w:cstheme="minorHAnsi"/>
        </w:rPr>
      </w:pPr>
      <w:r>
        <w:rPr>
          <w:rFonts w:asciiTheme="minorHAnsi" w:hAnsiTheme="minorHAnsi" w:cstheme="minorHAnsi"/>
          <w:noProof/>
          <w:snapToGrid/>
        </w:rPr>
        <mc:AlternateContent>
          <mc:Choice Requires="wps">
            <w:drawing>
              <wp:anchor distT="0" distB="0" distL="114300" distR="114300" simplePos="0" relativeHeight="251661312" behindDoc="0" locked="0" layoutInCell="1" allowOverlap="1" wp14:anchorId="244FAABE" wp14:editId="089A9664">
                <wp:simplePos x="0" y="0"/>
                <wp:positionH relativeFrom="column">
                  <wp:posOffset>-38100</wp:posOffset>
                </wp:positionH>
                <wp:positionV relativeFrom="paragraph">
                  <wp:posOffset>158115</wp:posOffset>
                </wp:positionV>
                <wp:extent cx="57531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753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44369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12.45pt" to="45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" strokecolor="black [3040]"/>
            </w:pict>
          </mc:Fallback>
        </mc:AlternateContent>
      </w:r>
    </w:p>
    <w:p w14:paraId="3977EF96" w14:textId="77777777" w:rsidR="00517DCF" w:rsidRPr="003A1CFA" w:rsidRDefault="00517DCF" w:rsidP="00D224B1">
      <w:pPr>
        <w:rPr>
          <w:rFonts w:asciiTheme="minorHAnsi" w:hAnsiTheme="minorHAnsi" w:cstheme="minorHAnsi"/>
          <w:sz w:val="22"/>
          <w:szCs w:val="22"/>
        </w:rPr>
      </w:pPr>
    </w:p>
    <w:p w14:paraId="59053113" w14:textId="77777777" w:rsidR="00322992" w:rsidRPr="003A1CFA" w:rsidRDefault="00322992" w:rsidP="00D224B1">
      <w:pPr>
        <w:rPr>
          <w:rFonts w:asciiTheme="minorHAnsi" w:hAnsiTheme="minorHAnsi" w:cstheme="minorHAnsi"/>
          <w:sz w:val="22"/>
          <w:szCs w:val="22"/>
        </w:rPr>
      </w:pPr>
    </w:p>
    <w:p w14:paraId="37388271" w14:textId="77777777" w:rsidR="005F3321" w:rsidRPr="003A1CFA" w:rsidRDefault="005F3321">
      <w:pPr>
        <w:rPr>
          <w:rFonts w:asciiTheme="minorHAnsi" w:hAnsiTheme="minorHAnsi" w:cstheme="minorHAnsi"/>
          <w:sz w:val="22"/>
          <w:szCs w:val="22"/>
        </w:rPr>
      </w:pPr>
    </w:p>
    <w:p w14:paraId="0DF0E90B" w14:textId="77777777"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3669719D" w14:textId="77777777" w:rsidTr="00D665B1">
        <w:tc>
          <w:tcPr>
            <w:tcW w:w="9242" w:type="dxa"/>
            <w:shd w:val="clear" w:color="auto" w:fill="CCCCCC"/>
          </w:tcPr>
          <w:p w14:paraId="6E29031D"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0638541A" w14:textId="77777777" w:rsidR="000D7DE6" w:rsidRPr="00220596" w:rsidRDefault="000D7DE6" w:rsidP="000E282C">
      <w:pPr>
        <w:rPr>
          <w:rFonts w:ascii="Arial" w:hAnsi="Arial" w:cs="Arial"/>
          <w:i/>
          <w:sz w:val="18"/>
          <w:szCs w:val="18"/>
          <w:lang w:val="en-AU"/>
        </w:rPr>
      </w:pPr>
    </w:p>
    <w:p w14:paraId="0CC2E75D" w14:textId="2D883825" w:rsidR="00DB67D4" w:rsidRPr="002318EC" w:rsidRDefault="006713CB" w:rsidP="00C73B62">
      <w:pPr>
        <w:pStyle w:val="Default"/>
        <w:rPr>
          <w:sz w:val="22"/>
          <w:szCs w:val="22"/>
        </w:rPr>
      </w:pPr>
      <w:r w:rsidRPr="00F16DD0">
        <w:rPr>
          <w:b/>
          <w:bCs/>
          <w:sz w:val="22"/>
          <w:szCs w:val="22"/>
        </w:rPr>
        <w:t>Room Lead</w:t>
      </w:r>
      <w:r w:rsidR="00D61E84">
        <w:rPr>
          <w:b/>
          <w:bCs/>
          <w:sz w:val="22"/>
          <w:szCs w:val="22"/>
        </w:rPr>
        <w:t>,</w:t>
      </w:r>
      <w:r w:rsidRPr="00F16DD0">
        <w:rPr>
          <w:b/>
          <w:bCs/>
          <w:sz w:val="22"/>
          <w:szCs w:val="22"/>
        </w:rPr>
        <w:t xml:space="preserve"> Early Childhood Educator</w:t>
      </w:r>
    </w:p>
    <w:p w14:paraId="7806138B" w14:textId="77777777" w:rsidR="006713CB" w:rsidRPr="002318EC" w:rsidRDefault="006713CB" w:rsidP="00C73B62">
      <w:pPr>
        <w:pStyle w:val="Default"/>
        <w:rPr>
          <w:b/>
          <w:bCs/>
          <w:sz w:val="22"/>
          <w:szCs w:val="22"/>
        </w:rPr>
      </w:pPr>
    </w:p>
    <w:p w14:paraId="2C329B3A" w14:textId="545911A0" w:rsidR="00C73B62" w:rsidRPr="002318EC" w:rsidRDefault="00C73B62" w:rsidP="00C73B62">
      <w:pPr>
        <w:pStyle w:val="Default"/>
        <w:rPr>
          <w:b/>
          <w:bCs/>
          <w:sz w:val="22"/>
          <w:szCs w:val="22"/>
        </w:rPr>
      </w:pPr>
      <w:r w:rsidRPr="002318EC">
        <w:rPr>
          <w:b/>
          <w:bCs/>
          <w:sz w:val="22"/>
          <w:szCs w:val="22"/>
        </w:rPr>
        <w:t xml:space="preserve">Position Context </w:t>
      </w:r>
    </w:p>
    <w:p w14:paraId="2C79BBA4" w14:textId="77777777" w:rsidR="00C73B62" w:rsidRPr="002318EC" w:rsidRDefault="00C73B62" w:rsidP="00C73B62">
      <w:pPr>
        <w:pStyle w:val="Default"/>
        <w:rPr>
          <w:sz w:val="22"/>
          <w:szCs w:val="22"/>
        </w:rPr>
      </w:pPr>
    </w:p>
    <w:p w14:paraId="5C8A2B10" w14:textId="5DDEB7A9" w:rsidR="003F2263" w:rsidRPr="002318EC" w:rsidRDefault="003F2263" w:rsidP="003F2263">
      <w:pPr>
        <w:pStyle w:val="Default"/>
        <w:rPr>
          <w:sz w:val="22"/>
          <w:szCs w:val="22"/>
        </w:rPr>
      </w:pPr>
      <w:r w:rsidRPr="002318EC">
        <w:rPr>
          <w:sz w:val="22"/>
          <w:szCs w:val="22"/>
        </w:rPr>
        <w:t xml:space="preserve">The La Trobe University Community Children’s Centre is located at the La Trobe University </w:t>
      </w:r>
      <w:r w:rsidR="00DB3124" w:rsidRPr="002318EC">
        <w:rPr>
          <w:sz w:val="22"/>
          <w:szCs w:val="22"/>
        </w:rPr>
        <w:t xml:space="preserve">Bundoora </w:t>
      </w:r>
      <w:r w:rsidRPr="002318EC">
        <w:rPr>
          <w:sz w:val="22"/>
          <w:szCs w:val="22"/>
        </w:rPr>
        <w:t xml:space="preserve">campus, and primarily supports the La Trobe University community, including </w:t>
      </w:r>
      <w:r w:rsidR="006713CB" w:rsidRPr="002318EC">
        <w:rPr>
          <w:sz w:val="22"/>
          <w:szCs w:val="22"/>
        </w:rPr>
        <w:t>University</w:t>
      </w:r>
      <w:r w:rsidRPr="002318EC">
        <w:rPr>
          <w:sz w:val="22"/>
          <w:szCs w:val="22"/>
        </w:rPr>
        <w:t xml:space="preserve"> staff and students. The Centre offers three programs to families, All Day Care, Sessional Care and the Autism Specific Early Learning and Care Centre (ASELCC). The Centre is part of La Trobe University and works within the broader University framework.</w:t>
      </w:r>
    </w:p>
    <w:p w14:paraId="3BA2EE3D" w14:textId="77777777" w:rsidR="003F2263" w:rsidRPr="004F69AF" w:rsidRDefault="003F2263" w:rsidP="003F2263">
      <w:pPr>
        <w:pStyle w:val="Default"/>
        <w:rPr>
          <w:rFonts w:asciiTheme="minorHAnsi" w:hAnsiTheme="minorHAnsi" w:cstheme="minorHAnsi"/>
          <w:sz w:val="22"/>
          <w:szCs w:val="22"/>
        </w:rPr>
      </w:pPr>
    </w:p>
    <w:p w14:paraId="50261D8C" w14:textId="64FA5EA6" w:rsidR="004F69AF" w:rsidRPr="004F69AF" w:rsidRDefault="008872FD" w:rsidP="004F69AF">
      <w:pPr>
        <w:rPr>
          <w:rFonts w:asciiTheme="minorHAnsi" w:hAnsiTheme="minorHAnsi" w:cstheme="minorHAnsi"/>
          <w:sz w:val="22"/>
          <w:szCs w:val="22"/>
        </w:rPr>
      </w:pPr>
      <w:bookmarkStart w:id="0" w:name="_Hlk74742497"/>
      <w:r w:rsidRPr="008872FD">
        <w:rPr>
          <w:rFonts w:asciiTheme="minorHAnsi" w:hAnsiTheme="minorHAnsi" w:cstheme="minorHAnsi"/>
          <w:sz w:val="22"/>
          <w:szCs w:val="22"/>
        </w:rPr>
        <w:t xml:space="preserve">The Room Lead Early Childhood Educator </w:t>
      </w:r>
      <w:r>
        <w:rPr>
          <w:rFonts w:asciiTheme="minorHAnsi" w:hAnsiTheme="minorHAnsi" w:cstheme="minorHAnsi"/>
          <w:sz w:val="22"/>
          <w:szCs w:val="22"/>
        </w:rPr>
        <w:t xml:space="preserve">is responsible for leading, developing and delivering </w:t>
      </w:r>
      <w:r w:rsidRPr="008872FD">
        <w:rPr>
          <w:rFonts w:asciiTheme="minorHAnsi" w:hAnsiTheme="minorHAnsi" w:cstheme="minorHAnsi"/>
          <w:sz w:val="22"/>
          <w:szCs w:val="22"/>
        </w:rPr>
        <w:t>high quality early education and care for children consistent with the Centre philosophy, values, policies, and the Early Years learning Framework and the National Quality Framework</w:t>
      </w:r>
      <w:r>
        <w:rPr>
          <w:rFonts w:asciiTheme="minorHAnsi" w:hAnsiTheme="minorHAnsi" w:cstheme="minorHAnsi"/>
          <w:sz w:val="22"/>
          <w:szCs w:val="22"/>
        </w:rPr>
        <w:t>, in their assigned early education room</w:t>
      </w:r>
      <w:r w:rsidRPr="008872FD">
        <w:rPr>
          <w:rFonts w:asciiTheme="minorHAnsi" w:hAnsiTheme="minorHAnsi" w:cstheme="minorHAnsi"/>
          <w:sz w:val="22"/>
          <w:szCs w:val="22"/>
        </w:rPr>
        <w:t xml:space="preserve">. </w:t>
      </w:r>
      <w:r>
        <w:rPr>
          <w:rFonts w:asciiTheme="minorHAnsi" w:hAnsiTheme="minorHAnsi" w:cstheme="minorHAnsi"/>
          <w:sz w:val="22"/>
          <w:szCs w:val="22"/>
        </w:rPr>
        <w:t xml:space="preserve">In addition, this position </w:t>
      </w:r>
      <w:r w:rsidR="00E11A6E">
        <w:rPr>
          <w:rFonts w:asciiTheme="minorHAnsi" w:hAnsiTheme="minorHAnsi" w:cstheme="minorHAnsi"/>
          <w:sz w:val="22"/>
          <w:szCs w:val="22"/>
        </w:rPr>
        <w:t>implements practices to support their education team with day to day operations</w:t>
      </w:r>
      <w:r w:rsidR="00F16DD0">
        <w:rPr>
          <w:rFonts w:asciiTheme="minorHAnsi" w:hAnsiTheme="minorHAnsi" w:cstheme="minorHAnsi"/>
          <w:sz w:val="22"/>
          <w:szCs w:val="22"/>
        </w:rPr>
        <w:t xml:space="preserve">, </w:t>
      </w:r>
      <w:r>
        <w:rPr>
          <w:rFonts w:asciiTheme="minorHAnsi" w:hAnsiTheme="minorHAnsi" w:cstheme="minorHAnsi"/>
          <w:sz w:val="22"/>
          <w:szCs w:val="22"/>
        </w:rPr>
        <w:t>to engage in collaborative and reflective practice</w:t>
      </w:r>
      <w:r w:rsidR="00872B0D">
        <w:rPr>
          <w:rFonts w:asciiTheme="minorHAnsi" w:hAnsiTheme="minorHAnsi" w:cstheme="minorHAnsi"/>
          <w:sz w:val="22"/>
          <w:szCs w:val="22"/>
        </w:rPr>
        <w:t xml:space="preserve"> and to input into the room program</w:t>
      </w:r>
      <w:r>
        <w:rPr>
          <w:rFonts w:asciiTheme="minorHAnsi" w:hAnsiTheme="minorHAnsi" w:cstheme="minorHAnsi"/>
          <w:sz w:val="22"/>
          <w:szCs w:val="22"/>
        </w:rPr>
        <w:t xml:space="preserve">. </w:t>
      </w:r>
      <w:bookmarkEnd w:id="0"/>
      <w:r>
        <w:rPr>
          <w:rFonts w:asciiTheme="minorHAnsi" w:hAnsiTheme="minorHAnsi" w:cstheme="minorHAnsi"/>
          <w:sz w:val="22"/>
          <w:szCs w:val="22"/>
        </w:rPr>
        <w:t xml:space="preserve">The Room </w:t>
      </w:r>
      <w:r w:rsidR="004F69AF" w:rsidRPr="004F69AF">
        <w:rPr>
          <w:rFonts w:asciiTheme="minorHAnsi" w:hAnsiTheme="minorHAnsi" w:cstheme="minorHAnsi"/>
          <w:sz w:val="22"/>
          <w:szCs w:val="22"/>
        </w:rPr>
        <w:t xml:space="preserve">Lead </w:t>
      </w:r>
      <w:r>
        <w:rPr>
          <w:rFonts w:asciiTheme="minorHAnsi" w:hAnsiTheme="minorHAnsi" w:cstheme="minorHAnsi"/>
          <w:sz w:val="22"/>
          <w:szCs w:val="22"/>
        </w:rPr>
        <w:t>E</w:t>
      </w:r>
      <w:r w:rsidR="004F69AF" w:rsidRPr="004F69AF">
        <w:rPr>
          <w:rFonts w:asciiTheme="minorHAnsi" w:hAnsiTheme="minorHAnsi" w:cstheme="minorHAnsi"/>
          <w:sz w:val="22"/>
          <w:szCs w:val="22"/>
        </w:rPr>
        <w:t>ducator work</w:t>
      </w:r>
      <w:r>
        <w:rPr>
          <w:rFonts w:asciiTheme="minorHAnsi" w:hAnsiTheme="minorHAnsi" w:cstheme="minorHAnsi"/>
          <w:sz w:val="22"/>
          <w:szCs w:val="22"/>
        </w:rPr>
        <w:t>s</w:t>
      </w:r>
      <w:r w:rsidR="004F69AF" w:rsidRPr="004F69AF">
        <w:rPr>
          <w:rFonts w:asciiTheme="minorHAnsi" w:hAnsiTheme="minorHAnsi" w:cstheme="minorHAnsi"/>
          <w:sz w:val="22"/>
          <w:szCs w:val="22"/>
        </w:rPr>
        <w:t xml:space="preserve"> under direction from </w:t>
      </w:r>
      <w:r>
        <w:rPr>
          <w:rFonts w:asciiTheme="minorHAnsi" w:hAnsiTheme="minorHAnsi" w:cstheme="minorHAnsi"/>
          <w:sz w:val="22"/>
          <w:szCs w:val="22"/>
        </w:rPr>
        <w:t xml:space="preserve">Centre </w:t>
      </w:r>
      <w:r w:rsidR="004F69AF" w:rsidRPr="004F69AF">
        <w:rPr>
          <w:rFonts w:asciiTheme="minorHAnsi" w:hAnsiTheme="minorHAnsi" w:cstheme="minorHAnsi"/>
          <w:sz w:val="22"/>
          <w:szCs w:val="22"/>
        </w:rPr>
        <w:t>management</w:t>
      </w:r>
      <w:r>
        <w:rPr>
          <w:rFonts w:asciiTheme="minorHAnsi" w:hAnsiTheme="minorHAnsi" w:cstheme="minorHAnsi"/>
          <w:sz w:val="22"/>
          <w:szCs w:val="22"/>
        </w:rPr>
        <w:t xml:space="preserve"> and the Educational Leader</w:t>
      </w:r>
      <w:r w:rsidR="004F69AF" w:rsidRPr="004F69AF">
        <w:rPr>
          <w:rFonts w:asciiTheme="minorHAnsi" w:hAnsiTheme="minorHAnsi" w:cstheme="minorHAnsi"/>
          <w:sz w:val="22"/>
          <w:szCs w:val="22"/>
        </w:rPr>
        <w:t xml:space="preserve">, and in collaboration with other Centre staff to drive pedagogical practices. </w:t>
      </w:r>
    </w:p>
    <w:p w14:paraId="659A2EF8" w14:textId="77777777" w:rsidR="003F2263" w:rsidRPr="002318EC" w:rsidRDefault="003F2263" w:rsidP="00C73B62">
      <w:pPr>
        <w:pStyle w:val="Default"/>
        <w:rPr>
          <w:b/>
          <w:bCs/>
          <w:sz w:val="22"/>
          <w:szCs w:val="22"/>
        </w:rPr>
      </w:pPr>
    </w:p>
    <w:p w14:paraId="3968F33C" w14:textId="60638961" w:rsidR="00C73B62" w:rsidRPr="002318EC" w:rsidRDefault="00C73B62" w:rsidP="00C73B62">
      <w:pPr>
        <w:pStyle w:val="Default"/>
        <w:rPr>
          <w:b/>
          <w:bCs/>
          <w:sz w:val="22"/>
          <w:szCs w:val="22"/>
        </w:rPr>
      </w:pPr>
      <w:r w:rsidRPr="002318EC">
        <w:rPr>
          <w:b/>
          <w:bCs/>
          <w:sz w:val="22"/>
          <w:szCs w:val="22"/>
        </w:rPr>
        <w:t xml:space="preserve">Duties at this level may include: </w:t>
      </w:r>
    </w:p>
    <w:p w14:paraId="0A4813DA" w14:textId="77777777" w:rsidR="006044D1" w:rsidRPr="002318EC" w:rsidRDefault="006044D1" w:rsidP="00C73B62">
      <w:pPr>
        <w:pStyle w:val="Default"/>
        <w:rPr>
          <w:b/>
          <w:bCs/>
          <w:sz w:val="22"/>
          <w:szCs w:val="22"/>
        </w:rPr>
      </w:pPr>
    </w:p>
    <w:p w14:paraId="45E53320" w14:textId="5070CC92" w:rsidR="00B25926" w:rsidRPr="00B25926" w:rsidRDefault="00B25926" w:rsidP="00B25926">
      <w:pPr>
        <w:pStyle w:val="ListParagraph"/>
        <w:numPr>
          <w:ilvl w:val="0"/>
          <w:numId w:val="44"/>
        </w:numPr>
        <w:spacing w:after="160" w:line="259" w:lineRule="auto"/>
        <w:rPr>
          <w:rFonts w:asciiTheme="minorHAnsi" w:hAnsiTheme="minorHAnsi" w:cstheme="minorHAnsi"/>
          <w:sz w:val="22"/>
          <w:szCs w:val="22"/>
        </w:rPr>
      </w:pPr>
      <w:r w:rsidRPr="00B25926">
        <w:rPr>
          <w:rFonts w:asciiTheme="minorHAnsi" w:hAnsiTheme="minorHAnsi" w:cstheme="minorHAnsi"/>
          <w:sz w:val="22"/>
          <w:szCs w:val="22"/>
        </w:rPr>
        <w:t xml:space="preserve">Develop, lead and implement a high-quality </w:t>
      </w:r>
      <w:r w:rsidR="00872B0D">
        <w:rPr>
          <w:rFonts w:asciiTheme="minorHAnsi" w:hAnsiTheme="minorHAnsi" w:cstheme="minorHAnsi"/>
          <w:sz w:val="22"/>
          <w:szCs w:val="22"/>
        </w:rPr>
        <w:t xml:space="preserve">early </w:t>
      </w:r>
      <w:r w:rsidRPr="00B25926">
        <w:rPr>
          <w:rFonts w:asciiTheme="minorHAnsi" w:hAnsiTheme="minorHAnsi" w:cstheme="minorHAnsi"/>
          <w:sz w:val="22"/>
          <w:szCs w:val="22"/>
        </w:rPr>
        <w:t>education and care curriculum that is consistent with:</w:t>
      </w:r>
    </w:p>
    <w:p w14:paraId="04E73C81" w14:textId="37BFD950" w:rsidR="00B25926" w:rsidRPr="00B25926" w:rsidRDefault="00B25926" w:rsidP="00B25926">
      <w:pPr>
        <w:pStyle w:val="ListParagraph"/>
        <w:numPr>
          <w:ilvl w:val="1"/>
          <w:numId w:val="44"/>
        </w:numPr>
        <w:spacing w:after="160" w:line="259" w:lineRule="auto"/>
        <w:rPr>
          <w:rFonts w:asciiTheme="minorHAnsi" w:hAnsiTheme="minorHAnsi" w:cstheme="minorHAnsi"/>
          <w:sz w:val="22"/>
          <w:szCs w:val="22"/>
        </w:rPr>
      </w:pPr>
      <w:r w:rsidRPr="00B25926">
        <w:rPr>
          <w:rFonts w:asciiTheme="minorHAnsi" w:hAnsiTheme="minorHAnsi" w:cstheme="minorHAnsi"/>
          <w:sz w:val="22"/>
          <w:szCs w:val="22"/>
        </w:rPr>
        <w:t xml:space="preserve">The </w:t>
      </w:r>
      <w:r w:rsidR="00872B0D">
        <w:rPr>
          <w:rFonts w:asciiTheme="minorHAnsi" w:hAnsiTheme="minorHAnsi" w:cstheme="minorHAnsi"/>
          <w:sz w:val="22"/>
          <w:szCs w:val="22"/>
        </w:rPr>
        <w:t>Centre</w:t>
      </w:r>
      <w:r w:rsidRPr="00B25926">
        <w:rPr>
          <w:rFonts w:asciiTheme="minorHAnsi" w:hAnsiTheme="minorHAnsi" w:cstheme="minorHAnsi"/>
          <w:sz w:val="22"/>
          <w:szCs w:val="22"/>
        </w:rPr>
        <w:t xml:space="preserve"> philosophy, procedures and policies</w:t>
      </w:r>
    </w:p>
    <w:p w14:paraId="3608C73A" w14:textId="77777777" w:rsidR="00B25926" w:rsidRPr="00B25926" w:rsidRDefault="00B25926" w:rsidP="00B25926">
      <w:pPr>
        <w:pStyle w:val="ListParagraph"/>
        <w:numPr>
          <w:ilvl w:val="1"/>
          <w:numId w:val="44"/>
        </w:numPr>
        <w:spacing w:after="160" w:line="259" w:lineRule="auto"/>
        <w:rPr>
          <w:rFonts w:asciiTheme="minorHAnsi" w:hAnsiTheme="minorHAnsi" w:cstheme="minorHAnsi"/>
          <w:sz w:val="22"/>
          <w:szCs w:val="22"/>
        </w:rPr>
      </w:pPr>
      <w:r w:rsidRPr="00B25926">
        <w:rPr>
          <w:rFonts w:asciiTheme="minorHAnsi" w:hAnsiTheme="minorHAnsi" w:cstheme="minorHAnsi"/>
          <w:sz w:val="22"/>
          <w:szCs w:val="22"/>
        </w:rPr>
        <w:t>The La Trobe University cultural qualities</w:t>
      </w:r>
    </w:p>
    <w:p w14:paraId="09CFD5EA" w14:textId="76F137C8" w:rsidR="00B25926" w:rsidRPr="00F16DD0" w:rsidRDefault="00B25926" w:rsidP="00F16DD0">
      <w:pPr>
        <w:pStyle w:val="ListParagraph"/>
        <w:numPr>
          <w:ilvl w:val="1"/>
          <w:numId w:val="44"/>
        </w:numPr>
        <w:spacing w:after="160" w:line="259" w:lineRule="auto"/>
        <w:rPr>
          <w:rFonts w:asciiTheme="minorHAnsi" w:hAnsiTheme="minorHAnsi" w:cstheme="minorHAnsi"/>
          <w:sz w:val="22"/>
          <w:szCs w:val="22"/>
        </w:rPr>
      </w:pPr>
      <w:r w:rsidRPr="00B25926">
        <w:rPr>
          <w:rFonts w:asciiTheme="minorHAnsi" w:hAnsiTheme="minorHAnsi" w:cstheme="minorHAnsi"/>
          <w:sz w:val="22"/>
          <w:szCs w:val="22"/>
        </w:rPr>
        <w:t>Education and Care Services National Regulations</w:t>
      </w:r>
      <w:r w:rsidR="00F16DD0" w:rsidRPr="00F16DD0">
        <w:rPr>
          <w:rFonts w:asciiTheme="minorHAnsi" w:hAnsiTheme="minorHAnsi" w:cstheme="minorHAnsi"/>
          <w:sz w:val="22"/>
          <w:szCs w:val="22"/>
        </w:rPr>
        <w:t xml:space="preserve"> </w:t>
      </w:r>
      <w:r w:rsidR="00F16DD0">
        <w:rPr>
          <w:rFonts w:asciiTheme="minorHAnsi" w:hAnsiTheme="minorHAnsi" w:cstheme="minorHAnsi"/>
          <w:sz w:val="22"/>
          <w:szCs w:val="22"/>
        </w:rPr>
        <w:t xml:space="preserve">and </w:t>
      </w:r>
      <w:r w:rsidR="00F16DD0" w:rsidRPr="00B25926">
        <w:rPr>
          <w:rFonts w:asciiTheme="minorHAnsi" w:hAnsiTheme="minorHAnsi" w:cstheme="minorHAnsi"/>
          <w:sz w:val="22"/>
          <w:szCs w:val="22"/>
        </w:rPr>
        <w:t>National Law</w:t>
      </w:r>
    </w:p>
    <w:p w14:paraId="20C785D1" w14:textId="77777777" w:rsidR="00B25926" w:rsidRPr="00B25926" w:rsidRDefault="00B25926" w:rsidP="00B25926">
      <w:pPr>
        <w:pStyle w:val="ListParagraph"/>
        <w:numPr>
          <w:ilvl w:val="1"/>
          <w:numId w:val="44"/>
        </w:numPr>
        <w:spacing w:after="160" w:line="259" w:lineRule="auto"/>
        <w:rPr>
          <w:rFonts w:asciiTheme="minorHAnsi" w:hAnsiTheme="minorHAnsi" w:cstheme="minorHAnsi"/>
          <w:sz w:val="22"/>
          <w:szCs w:val="22"/>
        </w:rPr>
      </w:pPr>
      <w:r w:rsidRPr="00B25926">
        <w:rPr>
          <w:rFonts w:asciiTheme="minorHAnsi" w:hAnsiTheme="minorHAnsi" w:cstheme="minorHAnsi"/>
          <w:sz w:val="22"/>
          <w:szCs w:val="22"/>
        </w:rPr>
        <w:t>The National Quality Standards</w:t>
      </w:r>
    </w:p>
    <w:p w14:paraId="21657127" w14:textId="77777777" w:rsidR="00B25926" w:rsidRPr="00B25926" w:rsidRDefault="00B25926" w:rsidP="00B25926">
      <w:pPr>
        <w:pStyle w:val="ListParagraph"/>
        <w:numPr>
          <w:ilvl w:val="1"/>
          <w:numId w:val="44"/>
        </w:numPr>
        <w:spacing w:after="160" w:line="259" w:lineRule="auto"/>
        <w:rPr>
          <w:rFonts w:asciiTheme="minorHAnsi" w:hAnsiTheme="minorHAnsi" w:cstheme="minorHAnsi"/>
          <w:sz w:val="22"/>
          <w:szCs w:val="22"/>
        </w:rPr>
      </w:pPr>
      <w:r w:rsidRPr="00B25926">
        <w:rPr>
          <w:rFonts w:asciiTheme="minorHAnsi" w:hAnsiTheme="minorHAnsi" w:cstheme="minorHAnsi"/>
          <w:sz w:val="22"/>
          <w:szCs w:val="22"/>
        </w:rPr>
        <w:t>Early Years Learning Framework</w:t>
      </w:r>
    </w:p>
    <w:p w14:paraId="4BB2B0EC" w14:textId="77777777" w:rsidR="00B25926" w:rsidRPr="00B25926" w:rsidRDefault="00B25926" w:rsidP="00B25926">
      <w:pPr>
        <w:pStyle w:val="ListParagraph"/>
        <w:numPr>
          <w:ilvl w:val="0"/>
          <w:numId w:val="44"/>
        </w:numPr>
        <w:rPr>
          <w:rFonts w:asciiTheme="minorHAnsi" w:eastAsia="Times New Roman" w:hAnsiTheme="minorHAnsi" w:cstheme="minorHAnsi"/>
          <w:color w:val="000000"/>
          <w:sz w:val="22"/>
          <w:szCs w:val="22"/>
          <w:lang w:eastAsia="en-AU"/>
        </w:rPr>
      </w:pPr>
      <w:r w:rsidRPr="00B25926">
        <w:rPr>
          <w:rFonts w:asciiTheme="minorHAnsi" w:eastAsia="Times New Roman" w:hAnsiTheme="minorHAnsi" w:cstheme="minorHAnsi"/>
          <w:color w:val="000000"/>
          <w:sz w:val="22"/>
          <w:szCs w:val="22"/>
          <w:lang w:eastAsia="en-AU"/>
        </w:rPr>
        <w:t>Develop and plan for an inclusive environment to support every child’s learning.</w:t>
      </w:r>
    </w:p>
    <w:p w14:paraId="213A19B7" w14:textId="3EE2336D" w:rsidR="00B25926" w:rsidRPr="00B25926" w:rsidRDefault="00B25926" w:rsidP="00B25926">
      <w:pPr>
        <w:pStyle w:val="ListParagraph"/>
        <w:numPr>
          <w:ilvl w:val="0"/>
          <w:numId w:val="44"/>
        </w:numPr>
        <w:spacing w:after="160" w:line="259" w:lineRule="auto"/>
        <w:rPr>
          <w:rFonts w:asciiTheme="minorHAnsi" w:hAnsiTheme="minorHAnsi" w:cstheme="minorHAnsi"/>
          <w:sz w:val="22"/>
          <w:szCs w:val="22"/>
        </w:rPr>
      </w:pPr>
      <w:bookmarkStart w:id="1" w:name="_Hlk74742525"/>
      <w:r w:rsidRPr="00B25926">
        <w:rPr>
          <w:rFonts w:asciiTheme="minorHAnsi" w:hAnsiTheme="minorHAnsi" w:cstheme="minorHAnsi"/>
          <w:sz w:val="22"/>
          <w:szCs w:val="22"/>
        </w:rPr>
        <w:t xml:space="preserve">Develop and implement roles and responsibilities </w:t>
      </w:r>
      <w:r w:rsidR="00872B0D">
        <w:rPr>
          <w:rFonts w:asciiTheme="minorHAnsi" w:hAnsiTheme="minorHAnsi" w:cstheme="minorHAnsi"/>
          <w:sz w:val="22"/>
          <w:szCs w:val="22"/>
        </w:rPr>
        <w:t>across</w:t>
      </w:r>
      <w:r w:rsidRPr="00B25926">
        <w:rPr>
          <w:rFonts w:asciiTheme="minorHAnsi" w:hAnsiTheme="minorHAnsi" w:cstheme="minorHAnsi"/>
          <w:sz w:val="22"/>
          <w:szCs w:val="22"/>
        </w:rPr>
        <w:t xml:space="preserve"> their team to support day to day operations</w:t>
      </w:r>
      <w:r w:rsidR="002A0F66">
        <w:rPr>
          <w:rFonts w:asciiTheme="minorHAnsi" w:hAnsiTheme="minorHAnsi" w:cstheme="minorHAnsi"/>
          <w:sz w:val="22"/>
          <w:szCs w:val="22"/>
        </w:rPr>
        <w:t xml:space="preserve"> in the</w:t>
      </w:r>
      <w:r w:rsidR="002A0F66" w:rsidRPr="002A0F66">
        <w:rPr>
          <w:rFonts w:asciiTheme="minorHAnsi" w:hAnsiTheme="minorHAnsi" w:cstheme="minorHAnsi"/>
          <w:sz w:val="22"/>
          <w:szCs w:val="22"/>
        </w:rPr>
        <w:t xml:space="preserve"> </w:t>
      </w:r>
      <w:r w:rsidR="002A0F66">
        <w:rPr>
          <w:rFonts w:asciiTheme="minorHAnsi" w:hAnsiTheme="minorHAnsi" w:cstheme="minorHAnsi"/>
          <w:sz w:val="22"/>
          <w:szCs w:val="22"/>
        </w:rPr>
        <w:t xml:space="preserve">assigned early education room </w:t>
      </w:r>
      <w:r w:rsidR="00872B0D">
        <w:rPr>
          <w:rFonts w:asciiTheme="minorHAnsi" w:hAnsiTheme="minorHAnsi" w:cstheme="minorHAnsi"/>
          <w:sz w:val="22"/>
          <w:szCs w:val="22"/>
        </w:rPr>
        <w:t>and/or across family grouping</w:t>
      </w:r>
      <w:r w:rsidRPr="00B25926">
        <w:rPr>
          <w:rFonts w:asciiTheme="minorHAnsi" w:hAnsiTheme="minorHAnsi" w:cstheme="minorHAnsi"/>
          <w:sz w:val="22"/>
          <w:szCs w:val="22"/>
        </w:rPr>
        <w:t>.</w:t>
      </w:r>
    </w:p>
    <w:p w14:paraId="1EEC79AF" w14:textId="4678317F" w:rsidR="00872B0D" w:rsidRPr="00872B0D" w:rsidRDefault="00872B0D" w:rsidP="00872B0D">
      <w:pPr>
        <w:pStyle w:val="ListParagraph"/>
        <w:numPr>
          <w:ilvl w:val="0"/>
          <w:numId w:val="45"/>
        </w:numPr>
        <w:rPr>
          <w:rFonts w:asciiTheme="minorHAnsi" w:hAnsiTheme="minorHAnsi" w:cstheme="minorHAnsi"/>
          <w:sz w:val="22"/>
          <w:szCs w:val="22"/>
        </w:rPr>
      </w:pPr>
      <w:bookmarkStart w:id="2" w:name="_Hlk74742542"/>
      <w:bookmarkEnd w:id="1"/>
      <w:r w:rsidRPr="00872B0D">
        <w:rPr>
          <w:rFonts w:asciiTheme="minorHAnsi" w:hAnsiTheme="minorHAnsi" w:cstheme="minorHAnsi"/>
          <w:sz w:val="22"/>
          <w:szCs w:val="22"/>
        </w:rPr>
        <w:t xml:space="preserve">Build and maintain professional, collaborative, inclusive and positive relationships with </w:t>
      </w:r>
      <w:r>
        <w:rPr>
          <w:rFonts w:asciiTheme="minorHAnsi" w:hAnsiTheme="minorHAnsi" w:cstheme="minorHAnsi"/>
          <w:sz w:val="22"/>
          <w:szCs w:val="22"/>
        </w:rPr>
        <w:t xml:space="preserve">children and </w:t>
      </w:r>
      <w:r w:rsidRPr="00872B0D">
        <w:rPr>
          <w:rFonts w:asciiTheme="minorHAnsi" w:hAnsiTheme="minorHAnsi" w:cstheme="minorHAnsi"/>
          <w:sz w:val="22"/>
          <w:szCs w:val="22"/>
        </w:rPr>
        <w:t>families of the service.</w:t>
      </w:r>
    </w:p>
    <w:p w14:paraId="107FA086" w14:textId="79B217BF" w:rsidR="00B25926" w:rsidRPr="00B25926" w:rsidRDefault="00872B0D" w:rsidP="00B25926">
      <w:pPr>
        <w:pStyle w:val="ListParagraph"/>
        <w:numPr>
          <w:ilvl w:val="0"/>
          <w:numId w:val="45"/>
        </w:numPr>
        <w:spacing w:after="160" w:line="259" w:lineRule="auto"/>
        <w:rPr>
          <w:rFonts w:asciiTheme="minorHAnsi" w:hAnsiTheme="minorHAnsi" w:cstheme="minorHAnsi"/>
          <w:sz w:val="22"/>
          <w:szCs w:val="22"/>
        </w:rPr>
      </w:pPr>
      <w:bookmarkStart w:id="3" w:name="_Hlk74742554"/>
      <w:bookmarkEnd w:id="2"/>
      <w:r>
        <w:rPr>
          <w:rFonts w:asciiTheme="minorHAnsi" w:hAnsiTheme="minorHAnsi" w:cstheme="minorHAnsi"/>
          <w:sz w:val="22"/>
          <w:szCs w:val="22"/>
        </w:rPr>
        <w:t>Implement practices that actively p</w:t>
      </w:r>
      <w:r w:rsidR="00B25926" w:rsidRPr="00B25926">
        <w:rPr>
          <w:rFonts w:asciiTheme="minorHAnsi" w:hAnsiTheme="minorHAnsi" w:cstheme="minorHAnsi"/>
          <w:sz w:val="22"/>
          <w:szCs w:val="22"/>
        </w:rPr>
        <w:t>rotect children’s safety and rights.</w:t>
      </w:r>
    </w:p>
    <w:p w14:paraId="605F1F72" w14:textId="1DCABE15" w:rsidR="00B25926" w:rsidRPr="00B25926" w:rsidRDefault="00B25926" w:rsidP="00B25926">
      <w:pPr>
        <w:pStyle w:val="ListParagraph"/>
        <w:numPr>
          <w:ilvl w:val="0"/>
          <w:numId w:val="45"/>
        </w:numPr>
        <w:spacing w:after="160" w:line="259" w:lineRule="auto"/>
        <w:rPr>
          <w:rFonts w:asciiTheme="minorHAnsi" w:hAnsiTheme="minorHAnsi" w:cstheme="minorHAnsi"/>
          <w:sz w:val="22"/>
          <w:szCs w:val="22"/>
        </w:rPr>
      </w:pPr>
      <w:bookmarkStart w:id="4" w:name="_Hlk74742589"/>
      <w:bookmarkEnd w:id="3"/>
      <w:r w:rsidRPr="00B25926">
        <w:rPr>
          <w:rFonts w:asciiTheme="minorHAnsi" w:hAnsiTheme="minorHAnsi" w:cstheme="minorHAnsi"/>
          <w:sz w:val="22"/>
          <w:szCs w:val="22"/>
        </w:rPr>
        <w:t xml:space="preserve">Implement </w:t>
      </w:r>
      <w:r w:rsidR="00872B0D">
        <w:rPr>
          <w:rFonts w:asciiTheme="minorHAnsi" w:hAnsiTheme="minorHAnsi" w:cstheme="minorHAnsi"/>
          <w:sz w:val="22"/>
          <w:szCs w:val="22"/>
        </w:rPr>
        <w:t>practices</w:t>
      </w:r>
      <w:r w:rsidRPr="00B25926">
        <w:rPr>
          <w:rFonts w:asciiTheme="minorHAnsi" w:hAnsiTheme="minorHAnsi" w:cstheme="minorHAnsi"/>
          <w:sz w:val="22"/>
          <w:szCs w:val="22"/>
        </w:rPr>
        <w:t xml:space="preserve"> to ensure </w:t>
      </w:r>
      <w:r w:rsidR="00A84E5E">
        <w:rPr>
          <w:rFonts w:asciiTheme="minorHAnsi" w:hAnsiTheme="minorHAnsi" w:cstheme="minorHAnsi"/>
          <w:sz w:val="22"/>
          <w:szCs w:val="22"/>
        </w:rPr>
        <w:t xml:space="preserve">all documentation is completed as required across all areas, including observations, planning and Centre procedures </w:t>
      </w:r>
    </w:p>
    <w:p w14:paraId="3C463267" w14:textId="2CC2A690" w:rsidR="00B25926" w:rsidRPr="00F16DD0" w:rsidRDefault="00535654" w:rsidP="00B25926">
      <w:pPr>
        <w:pStyle w:val="ListParagraph"/>
        <w:numPr>
          <w:ilvl w:val="0"/>
          <w:numId w:val="45"/>
        </w:numPr>
        <w:spacing w:after="160" w:line="259" w:lineRule="auto"/>
        <w:rPr>
          <w:rFonts w:asciiTheme="minorHAnsi" w:hAnsiTheme="minorHAnsi" w:cstheme="minorHAnsi"/>
          <w:sz w:val="22"/>
          <w:szCs w:val="22"/>
        </w:rPr>
      </w:pPr>
      <w:bookmarkStart w:id="5" w:name="_Hlk74742608"/>
      <w:bookmarkEnd w:id="4"/>
      <w:r w:rsidRPr="00F16DD0">
        <w:rPr>
          <w:rFonts w:asciiTheme="minorHAnsi" w:hAnsiTheme="minorHAnsi" w:cstheme="minorHAnsi"/>
          <w:sz w:val="22"/>
          <w:szCs w:val="22"/>
        </w:rPr>
        <w:t>Plan and implement curriculum experiences that</w:t>
      </w:r>
      <w:r w:rsidR="00B25926" w:rsidRPr="00F16DD0">
        <w:rPr>
          <w:rFonts w:asciiTheme="minorHAnsi" w:hAnsiTheme="minorHAnsi" w:cstheme="minorHAnsi"/>
          <w:sz w:val="22"/>
          <w:szCs w:val="22"/>
        </w:rPr>
        <w:t xml:space="preserve"> engage children in meaningful learning opportunities </w:t>
      </w:r>
      <w:r w:rsidRPr="00F16DD0">
        <w:rPr>
          <w:rFonts w:asciiTheme="minorHAnsi" w:hAnsiTheme="minorHAnsi" w:cstheme="minorHAnsi"/>
          <w:sz w:val="22"/>
          <w:szCs w:val="22"/>
        </w:rPr>
        <w:t>and</w:t>
      </w:r>
      <w:r w:rsidR="00B25926" w:rsidRPr="00F16DD0">
        <w:rPr>
          <w:rFonts w:asciiTheme="minorHAnsi" w:hAnsiTheme="minorHAnsi" w:cstheme="minorHAnsi"/>
          <w:sz w:val="22"/>
          <w:szCs w:val="22"/>
        </w:rPr>
        <w:t xml:space="preserve"> promotes children’s agency, choice and inclusion.</w:t>
      </w:r>
    </w:p>
    <w:bookmarkEnd w:id="5"/>
    <w:p w14:paraId="6C087906" w14:textId="371B70D3" w:rsidR="00B25926" w:rsidRPr="00B25926" w:rsidRDefault="00B25926" w:rsidP="00B25926">
      <w:pPr>
        <w:pStyle w:val="ListParagraph"/>
        <w:numPr>
          <w:ilvl w:val="0"/>
          <w:numId w:val="45"/>
        </w:numPr>
        <w:spacing w:after="0" w:line="259" w:lineRule="auto"/>
        <w:rPr>
          <w:rFonts w:asciiTheme="minorHAnsi" w:hAnsiTheme="minorHAnsi" w:cstheme="minorHAnsi"/>
          <w:sz w:val="22"/>
          <w:szCs w:val="22"/>
        </w:rPr>
      </w:pPr>
      <w:r w:rsidRPr="00B25926">
        <w:rPr>
          <w:rFonts w:asciiTheme="minorHAnsi" w:hAnsiTheme="minorHAnsi" w:cstheme="minorHAnsi"/>
          <w:sz w:val="22"/>
          <w:szCs w:val="22"/>
        </w:rPr>
        <w:t xml:space="preserve">Collaborates with internal and external professionals </w:t>
      </w:r>
      <w:r w:rsidR="00EA299F">
        <w:rPr>
          <w:rFonts w:asciiTheme="minorHAnsi" w:hAnsiTheme="minorHAnsi" w:cstheme="minorHAnsi"/>
          <w:sz w:val="22"/>
          <w:szCs w:val="22"/>
        </w:rPr>
        <w:t xml:space="preserve">and education team </w:t>
      </w:r>
      <w:r w:rsidRPr="00B25926">
        <w:rPr>
          <w:rFonts w:asciiTheme="minorHAnsi" w:hAnsiTheme="minorHAnsi" w:cstheme="minorHAnsi"/>
          <w:sz w:val="22"/>
          <w:szCs w:val="22"/>
        </w:rPr>
        <w:t xml:space="preserve">to support children’s individual programs. </w:t>
      </w:r>
    </w:p>
    <w:p w14:paraId="07804B7A" w14:textId="2744EE3F" w:rsidR="00DA2EE6" w:rsidRPr="00872B0D" w:rsidRDefault="00DA2EE6" w:rsidP="00B25926">
      <w:pPr>
        <w:widowControl/>
        <w:numPr>
          <w:ilvl w:val="0"/>
          <w:numId w:val="45"/>
        </w:numPr>
        <w:spacing w:line="259" w:lineRule="auto"/>
        <w:contextualSpacing/>
        <w:rPr>
          <w:rFonts w:ascii="Calibri" w:eastAsiaTheme="minorHAnsi" w:hAnsi="Calibri" w:cs="Calibri"/>
          <w:snapToGrid/>
          <w:sz w:val="22"/>
          <w:szCs w:val="22"/>
        </w:rPr>
      </w:pPr>
      <w:r w:rsidRPr="00872B0D">
        <w:rPr>
          <w:rFonts w:ascii="Calibri" w:eastAsiaTheme="minorHAnsi" w:hAnsi="Calibri" w:cs="Calibri"/>
          <w:snapToGrid/>
          <w:sz w:val="22"/>
          <w:szCs w:val="22"/>
        </w:rPr>
        <w:t xml:space="preserve">Undertake all mandatory certification trainings as determined by sector regulatory requirements and Centre policies/procedures. </w:t>
      </w:r>
    </w:p>
    <w:p w14:paraId="3DD70D81" w14:textId="77777777" w:rsidR="00B902E4" w:rsidRDefault="00872B0D" w:rsidP="00B25926">
      <w:pPr>
        <w:widowControl/>
        <w:numPr>
          <w:ilvl w:val="0"/>
          <w:numId w:val="45"/>
        </w:numPr>
        <w:spacing w:line="259" w:lineRule="auto"/>
        <w:contextualSpacing/>
        <w:rPr>
          <w:rFonts w:ascii="Calibri" w:eastAsiaTheme="minorHAnsi" w:hAnsi="Calibri" w:cs="Calibri"/>
          <w:snapToGrid/>
          <w:sz w:val="22"/>
          <w:szCs w:val="22"/>
        </w:rPr>
      </w:pPr>
      <w:bookmarkStart w:id="6" w:name="_Hlk74742635"/>
      <w:r>
        <w:rPr>
          <w:rFonts w:ascii="Calibri" w:eastAsiaTheme="minorHAnsi" w:hAnsi="Calibri" w:cs="Calibri"/>
          <w:snapToGrid/>
          <w:sz w:val="22"/>
          <w:szCs w:val="22"/>
        </w:rPr>
        <w:t>Facilitate collaborative and reflective practice in their assigned early education room, to ensure all educators are supported to engage meaningfully with the room program.</w:t>
      </w:r>
    </w:p>
    <w:p w14:paraId="1A74A5C1" w14:textId="2AD0C256" w:rsidR="00872B0D" w:rsidRPr="002318EC" w:rsidRDefault="00B902E4" w:rsidP="00B25926">
      <w:pPr>
        <w:widowControl/>
        <w:numPr>
          <w:ilvl w:val="0"/>
          <w:numId w:val="45"/>
        </w:numPr>
        <w:spacing w:line="259" w:lineRule="auto"/>
        <w:contextualSpacing/>
        <w:rPr>
          <w:rFonts w:ascii="Calibri" w:eastAsiaTheme="minorHAnsi" w:hAnsi="Calibri" w:cs="Calibri"/>
          <w:snapToGrid/>
          <w:sz w:val="22"/>
          <w:szCs w:val="22"/>
        </w:rPr>
      </w:pPr>
      <w:r>
        <w:rPr>
          <w:rFonts w:ascii="Calibri" w:eastAsiaTheme="minorHAnsi" w:hAnsi="Calibri" w:cs="Calibri"/>
          <w:snapToGrid/>
          <w:sz w:val="22"/>
          <w:szCs w:val="22"/>
        </w:rPr>
        <w:t xml:space="preserve">Contribute </w:t>
      </w:r>
      <w:r w:rsidR="00591A27">
        <w:rPr>
          <w:rFonts w:ascii="Calibri" w:eastAsiaTheme="minorHAnsi" w:hAnsi="Calibri" w:cs="Calibri"/>
          <w:snapToGrid/>
          <w:sz w:val="22"/>
          <w:szCs w:val="22"/>
        </w:rPr>
        <w:t xml:space="preserve">to the development of policies, procedures, the Quality Improvement Plan (QIP) and </w:t>
      </w:r>
      <w:r w:rsidR="00D61E84">
        <w:rPr>
          <w:rFonts w:ascii="Calibri" w:eastAsiaTheme="minorHAnsi" w:hAnsi="Calibri" w:cs="Calibri"/>
          <w:snapToGrid/>
          <w:sz w:val="22"/>
          <w:szCs w:val="22"/>
        </w:rPr>
        <w:t>other standards and frameworks as required.</w:t>
      </w:r>
    </w:p>
    <w:bookmarkEnd w:id="6"/>
    <w:p w14:paraId="1C955D9E" w14:textId="77777777" w:rsidR="004A4EC5" w:rsidRPr="00DA2EE6" w:rsidRDefault="004A4EC5" w:rsidP="00B25926">
      <w:pPr>
        <w:widowControl/>
        <w:spacing w:after="160" w:line="259" w:lineRule="auto"/>
        <w:contextualSpacing/>
        <w:rPr>
          <w:rFonts w:ascii="Calibri" w:eastAsiaTheme="minorHAnsi" w:hAnsi="Calibri" w:cs="Calibri"/>
          <w:snapToGrid/>
          <w:sz w:val="22"/>
          <w:szCs w:val="22"/>
        </w:rPr>
      </w:pPr>
    </w:p>
    <w:p w14:paraId="7C40E1FD" w14:textId="5F8C5C5C" w:rsidR="00EA299F" w:rsidRDefault="00EA299F" w:rsidP="002318EC">
      <w:pPr>
        <w:pStyle w:val="Default"/>
        <w:spacing w:before="240"/>
        <w:rPr>
          <w:b/>
          <w:bCs/>
          <w:sz w:val="22"/>
          <w:szCs w:val="22"/>
        </w:rPr>
      </w:pPr>
    </w:p>
    <w:p w14:paraId="26C02F7C" w14:textId="77777777" w:rsidR="00F16DD0" w:rsidRDefault="00F16DD0" w:rsidP="002318EC">
      <w:pPr>
        <w:pStyle w:val="Default"/>
        <w:spacing w:before="240"/>
        <w:rPr>
          <w:b/>
          <w:bCs/>
          <w:sz w:val="22"/>
          <w:szCs w:val="22"/>
        </w:rPr>
      </w:pPr>
    </w:p>
    <w:p w14:paraId="12166E43" w14:textId="1DF28765" w:rsidR="00C73B62" w:rsidRPr="002318EC" w:rsidRDefault="00621140" w:rsidP="002318EC">
      <w:pPr>
        <w:pStyle w:val="Default"/>
        <w:spacing w:before="240"/>
        <w:rPr>
          <w:b/>
          <w:bCs/>
          <w:sz w:val="22"/>
          <w:szCs w:val="22"/>
        </w:rPr>
      </w:pPr>
      <w:r w:rsidRPr="002318EC">
        <w:rPr>
          <w:b/>
          <w:bCs/>
          <w:sz w:val="22"/>
          <w:szCs w:val="22"/>
        </w:rPr>
        <w:lastRenderedPageBreak/>
        <w:t>Key Selection Criteria</w:t>
      </w:r>
    </w:p>
    <w:p w14:paraId="0190AC67" w14:textId="77777777" w:rsidR="006044D1" w:rsidRPr="002318EC" w:rsidRDefault="0022183C" w:rsidP="002318EC">
      <w:pPr>
        <w:pStyle w:val="Default"/>
        <w:tabs>
          <w:tab w:val="left" w:pos="3443"/>
        </w:tabs>
        <w:rPr>
          <w:b/>
          <w:bCs/>
          <w:sz w:val="22"/>
          <w:szCs w:val="22"/>
        </w:rPr>
      </w:pPr>
      <w:r w:rsidRPr="002318EC">
        <w:rPr>
          <w:b/>
          <w:bCs/>
          <w:sz w:val="22"/>
          <w:szCs w:val="22"/>
        </w:rPr>
        <w:tab/>
      </w:r>
    </w:p>
    <w:p w14:paraId="1F5EEF3F" w14:textId="738AB7C6" w:rsidR="002318EC" w:rsidRPr="002318EC" w:rsidRDefault="002318EC" w:rsidP="00EA299F">
      <w:pPr>
        <w:pStyle w:val="Default"/>
        <w:numPr>
          <w:ilvl w:val="0"/>
          <w:numId w:val="41"/>
        </w:numPr>
        <w:ind w:left="714" w:hanging="357"/>
        <w:rPr>
          <w:sz w:val="22"/>
          <w:szCs w:val="22"/>
        </w:rPr>
      </w:pPr>
      <w:r w:rsidRPr="002318EC">
        <w:rPr>
          <w:sz w:val="22"/>
          <w:szCs w:val="22"/>
        </w:rPr>
        <w:t>Strong understanding of National Quality Framework and Early Years Learning Framework</w:t>
      </w:r>
    </w:p>
    <w:p w14:paraId="1A8AD0B7" w14:textId="770F9B3E" w:rsidR="002318EC" w:rsidRPr="002318EC" w:rsidRDefault="002318EC" w:rsidP="00EA299F">
      <w:pPr>
        <w:pStyle w:val="ListParagraph"/>
        <w:numPr>
          <w:ilvl w:val="0"/>
          <w:numId w:val="41"/>
        </w:numPr>
        <w:spacing w:after="0"/>
        <w:rPr>
          <w:rFonts w:ascii="Calibri" w:eastAsia="Times New Roman" w:hAnsi="Calibri" w:cs="Calibri"/>
          <w:color w:val="000000"/>
          <w:sz w:val="22"/>
          <w:szCs w:val="22"/>
          <w:lang w:val="en-AU" w:eastAsia="en-AU"/>
        </w:rPr>
      </w:pPr>
      <w:r w:rsidRPr="002318EC">
        <w:rPr>
          <w:rFonts w:ascii="Calibri" w:eastAsia="Times New Roman" w:hAnsi="Calibri" w:cs="Calibri"/>
          <w:color w:val="000000"/>
          <w:sz w:val="22"/>
          <w:szCs w:val="22"/>
          <w:lang w:val="en-AU" w:eastAsia="en-AU"/>
        </w:rPr>
        <w:t xml:space="preserve">Ability to provide feedback and support to colleagues </w:t>
      </w:r>
      <w:r w:rsidR="00EA299F">
        <w:rPr>
          <w:rFonts w:ascii="Calibri" w:eastAsia="Times New Roman" w:hAnsi="Calibri" w:cs="Calibri"/>
          <w:color w:val="000000"/>
          <w:sz w:val="22"/>
          <w:szCs w:val="22"/>
          <w:lang w:val="en-AU" w:eastAsia="en-AU"/>
        </w:rPr>
        <w:t>in a constructive and supportive way</w:t>
      </w:r>
    </w:p>
    <w:p w14:paraId="49EEAA0A" w14:textId="025AD924" w:rsidR="00EA299F" w:rsidRDefault="002318EC" w:rsidP="003C6B31">
      <w:pPr>
        <w:pStyle w:val="Default"/>
        <w:numPr>
          <w:ilvl w:val="0"/>
          <w:numId w:val="35"/>
        </w:numPr>
        <w:rPr>
          <w:sz w:val="22"/>
          <w:szCs w:val="22"/>
        </w:rPr>
      </w:pPr>
      <w:r w:rsidRPr="00EA299F">
        <w:rPr>
          <w:sz w:val="22"/>
          <w:szCs w:val="22"/>
        </w:rPr>
        <w:t>Ability to collaboratively develop high quality early education and care programs responsive to individual needs and interests of children and families</w:t>
      </w:r>
      <w:r w:rsidR="00EA299F">
        <w:rPr>
          <w:sz w:val="22"/>
          <w:szCs w:val="22"/>
        </w:rPr>
        <w:t>, informed by the Early Years Learning Framework</w:t>
      </w:r>
      <w:r w:rsidRPr="00EA299F">
        <w:rPr>
          <w:sz w:val="22"/>
          <w:szCs w:val="22"/>
        </w:rPr>
        <w:t xml:space="preserve"> </w:t>
      </w:r>
    </w:p>
    <w:p w14:paraId="44B2EBBE" w14:textId="77777777" w:rsidR="00F16DD0" w:rsidRDefault="002318EC" w:rsidP="00F16DD0">
      <w:pPr>
        <w:pStyle w:val="Default"/>
        <w:numPr>
          <w:ilvl w:val="0"/>
          <w:numId w:val="35"/>
        </w:numPr>
        <w:rPr>
          <w:sz w:val="22"/>
          <w:szCs w:val="22"/>
        </w:rPr>
      </w:pPr>
      <w:r w:rsidRPr="00EA299F">
        <w:rPr>
          <w:sz w:val="22"/>
          <w:szCs w:val="22"/>
        </w:rPr>
        <w:t xml:space="preserve">Ability to form </w:t>
      </w:r>
      <w:r w:rsidR="006F168F" w:rsidRPr="00EA299F">
        <w:rPr>
          <w:sz w:val="22"/>
          <w:szCs w:val="22"/>
        </w:rPr>
        <w:t xml:space="preserve">and maintain </w:t>
      </w:r>
      <w:r w:rsidRPr="00EA299F">
        <w:rPr>
          <w:sz w:val="22"/>
          <w:szCs w:val="22"/>
        </w:rPr>
        <w:t>positive connections with families and provide families with timely support and feedback</w:t>
      </w:r>
    </w:p>
    <w:p w14:paraId="09F5B546" w14:textId="1A8451A3" w:rsidR="00F16DD0" w:rsidRDefault="00F16DD0" w:rsidP="00F16DD0">
      <w:pPr>
        <w:pStyle w:val="Default"/>
        <w:numPr>
          <w:ilvl w:val="0"/>
          <w:numId w:val="35"/>
        </w:numPr>
        <w:rPr>
          <w:sz w:val="22"/>
          <w:szCs w:val="22"/>
        </w:rPr>
      </w:pPr>
      <w:r w:rsidRPr="00F16DD0">
        <w:rPr>
          <w:sz w:val="22"/>
          <w:szCs w:val="22"/>
        </w:rPr>
        <w:t>Strong understanding of child development, including some understanding of diverse developmental pathways, for example Autism Spectrum Disorder</w:t>
      </w:r>
    </w:p>
    <w:p w14:paraId="70F92B92" w14:textId="77777777" w:rsidR="00022ED3" w:rsidRPr="00022ED3" w:rsidRDefault="00022ED3" w:rsidP="00022ED3">
      <w:pPr>
        <w:pStyle w:val="Default"/>
        <w:numPr>
          <w:ilvl w:val="0"/>
          <w:numId w:val="35"/>
        </w:numPr>
        <w:rPr>
          <w:sz w:val="22"/>
          <w:szCs w:val="22"/>
        </w:rPr>
      </w:pPr>
      <w:r w:rsidRPr="00022ED3">
        <w:rPr>
          <w:sz w:val="22"/>
          <w:szCs w:val="22"/>
        </w:rPr>
        <w:t>An educational philosophy and practice informed by informed by a strong commitment and understanding of current theories regarding inclusion</w:t>
      </w:r>
    </w:p>
    <w:p w14:paraId="613C8FDD" w14:textId="160324F7" w:rsidR="00022ED3" w:rsidRPr="00022ED3" w:rsidRDefault="00022ED3" w:rsidP="00022ED3">
      <w:pPr>
        <w:pStyle w:val="Default"/>
        <w:numPr>
          <w:ilvl w:val="0"/>
          <w:numId w:val="35"/>
        </w:numPr>
        <w:rPr>
          <w:sz w:val="22"/>
          <w:szCs w:val="22"/>
        </w:rPr>
      </w:pPr>
      <w:r w:rsidRPr="00022ED3">
        <w:rPr>
          <w:sz w:val="22"/>
          <w:szCs w:val="22"/>
        </w:rPr>
        <w:t>Some understanding and experience of evidence based early intervention for autistic children</w:t>
      </w:r>
    </w:p>
    <w:p w14:paraId="46162C9F" w14:textId="77777777" w:rsidR="00AD2E03" w:rsidRPr="002318EC" w:rsidRDefault="00AD2E03" w:rsidP="002318EC">
      <w:pPr>
        <w:pStyle w:val="Default"/>
        <w:jc w:val="both"/>
        <w:rPr>
          <w:b/>
          <w:bCs/>
          <w:sz w:val="22"/>
          <w:szCs w:val="22"/>
        </w:rPr>
      </w:pPr>
    </w:p>
    <w:p w14:paraId="5BBAA315" w14:textId="77777777" w:rsidR="00AD2E03" w:rsidRPr="002318EC" w:rsidRDefault="00AD2E03" w:rsidP="002318EC">
      <w:pPr>
        <w:pStyle w:val="Default"/>
        <w:jc w:val="both"/>
        <w:rPr>
          <w:b/>
          <w:bCs/>
          <w:sz w:val="22"/>
          <w:szCs w:val="22"/>
        </w:rPr>
      </w:pPr>
      <w:r w:rsidRPr="002318EC">
        <w:rPr>
          <w:b/>
          <w:bCs/>
          <w:sz w:val="22"/>
          <w:szCs w:val="22"/>
        </w:rPr>
        <w:t>Essential Compliance Requirements</w:t>
      </w:r>
    </w:p>
    <w:p w14:paraId="220F35DF" w14:textId="77777777" w:rsidR="00AD2E03" w:rsidRPr="002318EC" w:rsidRDefault="00AD2E03" w:rsidP="002318EC">
      <w:pPr>
        <w:pStyle w:val="Default"/>
        <w:jc w:val="both"/>
        <w:rPr>
          <w:b/>
          <w:bCs/>
          <w:sz w:val="22"/>
          <w:szCs w:val="22"/>
        </w:rPr>
      </w:pPr>
    </w:p>
    <w:p w14:paraId="3C926C4D" w14:textId="77777777" w:rsidR="00AD2E03" w:rsidRPr="002318EC" w:rsidRDefault="00AD2E03" w:rsidP="002318EC">
      <w:pPr>
        <w:pStyle w:val="Default"/>
        <w:jc w:val="both"/>
        <w:rPr>
          <w:bCs/>
          <w:sz w:val="22"/>
          <w:szCs w:val="22"/>
        </w:rPr>
      </w:pPr>
      <w:r w:rsidRPr="002318EC">
        <w:rPr>
          <w:bCs/>
          <w:sz w:val="22"/>
          <w:szCs w:val="22"/>
        </w:rPr>
        <w:t>To hold this La Trobe University position the occupant must:</w:t>
      </w:r>
    </w:p>
    <w:p w14:paraId="585199F7" w14:textId="77777777" w:rsidR="00AD2E03" w:rsidRPr="002318EC" w:rsidRDefault="00AD2E03" w:rsidP="002318EC">
      <w:pPr>
        <w:pStyle w:val="Default"/>
        <w:jc w:val="both"/>
        <w:rPr>
          <w:bCs/>
          <w:sz w:val="22"/>
          <w:szCs w:val="22"/>
        </w:rPr>
      </w:pPr>
    </w:p>
    <w:p w14:paraId="26AF4698" w14:textId="4837C0F6" w:rsidR="00EA299F" w:rsidRPr="00D4349A" w:rsidRDefault="00EA299F" w:rsidP="00EA299F">
      <w:pPr>
        <w:pStyle w:val="ListParagraph"/>
        <w:numPr>
          <w:ilvl w:val="0"/>
          <w:numId w:val="43"/>
        </w:numPr>
        <w:spacing w:after="0"/>
        <w:rPr>
          <w:rFonts w:ascii="Calibri" w:eastAsia="Times New Roman" w:hAnsi="Calibri" w:cs="Calibri"/>
          <w:bCs/>
          <w:color w:val="000000"/>
          <w:sz w:val="22"/>
          <w:szCs w:val="22"/>
          <w:lang w:val="en-AU" w:eastAsia="en-AU"/>
        </w:rPr>
      </w:pPr>
      <w:r w:rsidRPr="00D4349A">
        <w:rPr>
          <w:rFonts w:ascii="Calibri" w:eastAsia="Times New Roman" w:hAnsi="Calibri" w:cs="Calibri"/>
          <w:bCs/>
          <w:color w:val="000000"/>
          <w:sz w:val="22"/>
          <w:szCs w:val="22"/>
          <w:lang w:val="en-AU" w:eastAsia="en-AU"/>
        </w:rPr>
        <w:t>Hold a Diploma level qualification in Early Childhood Education and Care with 5+ years relevant work-related experience; AND</w:t>
      </w:r>
    </w:p>
    <w:p w14:paraId="4D8C8A52" w14:textId="27A9585A" w:rsidR="00AD2E03" w:rsidRPr="002318EC" w:rsidRDefault="00AD2E03" w:rsidP="00EA299F">
      <w:pPr>
        <w:pStyle w:val="Default"/>
        <w:numPr>
          <w:ilvl w:val="0"/>
          <w:numId w:val="43"/>
        </w:numPr>
        <w:jc w:val="both"/>
        <w:rPr>
          <w:bCs/>
          <w:sz w:val="22"/>
          <w:szCs w:val="22"/>
        </w:rPr>
      </w:pPr>
      <w:r w:rsidRPr="002318EC">
        <w:rPr>
          <w:bCs/>
          <w:sz w:val="22"/>
          <w:szCs w:val="22"/>
        </w:rPr>
        <w:t xml:space="preserve">hold, or be willing to undertake and pass, a Victorian </w:t>
      </w:r>
      <w:r w:rsidR="005844B3" w:rsidRPr="002318EC">
        <w:rPr>
          <w:bCs/>
          <w:sz w:val="22"/>
          <w:szCs w:val="22"/>
        </w:rPr>
        <w:t xml:space="preserve">Working </w:t>
      </w:r>
      <w:r w:rsidRPr="002318EC">
        <w:rPr>
          <w:bCs/>
          <w:sz w:val="22"/>
          <w:szCs w:val="22"/>
        </w:rPr>
        <w:t>With Children Check; AND</w:t>
      </w:r>
    </w:p>
    <w:p w14:paraId="7FC43C19" w14:textId="278B203B" w:rsidR="00410238" w:rsidRPr="002318EC" w:rsidRDefault="00410238" w:rsidP="00EA299F">
      <w:pPr>
        <w:pStyle w:val="ListParagraph"/>
        <w:numPr>
          <w:ilvl w:val="0"/>
          <w:numId w:val="43"/>
        </w:numPr>
        <w:spacing w:after="0"/>
        <w:rPr>
          <w:rFonts w:ascii="Calibri" w:eastAsia="Times New Roman" w:hAnsi="Calibri" w:cs="Calibri"/>
          <w:bCs/>
          <w:color w:val="000000"/>
          <w:sz w:val="22"/>
          <w:szCs w:val="22"/>
          <w:lang w:val="en-AU" w:eastAsia="en-AU"/>
        </w:rPr>
      </w:pPr>
      <w:r w:rsidRPr="002318EC">
        <w:rPr>
          <w:rFonts w:ascii="Calibri" w:eastAsia="Times New Roman" w:hAnsi="Calibri" w:cs="Calibri"/>
          <w:bCs/>
          <w:color w:val="000000"/>
          <w:sz w:val="22"/>
          <w:szCs w:val="22"/>
          <w:lang w:val="en-AU" w:eastAsia="en-AU"/>
        </w:rPr>
        <w:t>hold, or be willing to undertake and pass, a National Police Check; AND</w:t>
      </w:r>
    </w:p>
    <w:p w14:paraId="15FAD230" w14:textId="7F472A77" w:rsidR="00410238" w:rsidRPr="002318EC" w:rsidRDefault="00410238" w:rsidP="00EA299F">
      <w:pPr>
        <w:pStyle w:val="ListParagraph"/>
        <w:numPr>
          <w:ilvl w:val="0"/>
          <w:numId w:val="43"/>
        </w:numPr>
        <w:spacing w:after="0"/>
        <w:rPr>
          <w:rFonts w:ascii="Calibri" w:eastAsia="Times New Roman" w:hAnsi="Calibri" w:cs="Calibri"/>
          <w:bCs/>
          <w:color w:val="000000"/>
          <w:sz w:val="22"/>
          <w:szCs w:val="22"/>
          <w:lang w:val="en-AU" w:eastAsia="en-AU"/>
        </w:rPr>
      </w:pPr>
      <w:r w:rsidRPr="002318EC">
        <w:rPr>
          <w:rFonts w:ascii="Calibri" w:eastAsia="Times New Roman" w:hAnsi="Calibri" w:cs="Calibri"/>
          <w:bCs/>
          <w:color w:val="000000"/>
          <w:sz w:val="22"/>
          <w:szCs w:val="22"/>
          <w:lang w:val="en-AU" w:eastAsia="en-AU"/>
        </w:rPr>
        <w:t>hold a relevant current First Aid Certificate; AND</w:t>
      </w:r>
    </w:p>
    <w:p w14:paraId="23A353B7" w14:textId="40ABB2E5" w:rsidR="00AD2E03" w:rsidRPr="002318EC" w:rsidRDefault="00AD2E03" w:rsidP="00EA299F">
      <w:pPr>
        <w:pStyle w:val="ListParagraph"/>
        <w:numPr>
          <w:ilvl w:val="0"/>
          <w:numId w:val="43"/>
        </w:numPr>
        <w:spacing w:after="0"/>
        <w:rPr>
          <w:rFonts w:ascii="Calibri" w:eastAsia="Times New Roman" w:hAnsi="Calibri" w:cs="Calibri"/>
          <w:bCs/>
          <w:color w:val="000000"/>
          <w:sz w:val="22"/>
          <w:szCs w:val="22"/>
          <w:lang w:val="en-AU" w:eastAsia="en-AU"/>
        </w:rPr>
      </w:pPr>
      <w:r w:rsidRPr="002318EC">
        <w:rPr>
          <w:rFonts w:ascii="Calibri" w:hAnsi="Calibri" w:cs="Calibri"/>
          <w:bCs/>
          <w:sz w:val="22"/>
          <w:szCs w:val="22"/>
        </w:rPr>
        <w:t xml:space="preserve">take personal accountability to comply with all University policies, procedures and legislative or regulatory obligations; including but not limited to TEQSA and the Higher Education Threshold Standards.  </w:t>
      </w:r>
    </w:p>
    <w:p w14:paraId="4BCF6AD9" w14:textId="77777777" w:rsidR="007625AE" w:rsidRPr="002318EC" w:rsidRDefault="007625AE" w:rsidP="002318EC">
      <w:pPr>
        <w:pStyle w:val="Default"/>
        <w:rPr>
          <w:sz w:val="22"/>
          <w:szCs w:val="22"/>
        </w:rPr>
      </w:pPr>
    </w:p>
    <w:p w14:paraId="0DE0F75E" w14:textId="77777777" w:rsidR="00D61E84" w:rsidRDefault="00D61E84" w:rsidP="00D61E84">
      <w:pPr>
        <w:pStyle w:val="Default"/>
        <w:jc w:val="both"/>
        <w:rPr>
          <w:rFonts w:asciiTheme="minorHAnsi" w:hAnsiTheme="minorHAnsi" w:cstheme="minorHAnsi"/>
          <w:sz w:val="22"/>
          <w:szCs w:val="22"/>
        </w:rPr>
      </w:pPr>
      <w:r>
        <w:rPr>
          <w:rFonts w:asciiTheme="minorHAnsi" w:hAnsiTheme="minorHAnsi" w:cstheme="minorHAnsi"/>
          <w:b/>
          <w:bCs/>
          <w:sz w:val="22"/>
          <w:szCs w:val="22"/>
        </w:rPr>
        <w:t>Other Information</w:t>
      </w:r>
    </w:p>
    <w:p w14:paraId="0A7E98C9" w14:textId="77777777" w:rsidR="00D61E84" w:rsidRDefault="00D61E84" w:rsidP="00D61E84">
      <w:pPr>
        <w:pStyle w:val="Default"/>
        <w:jc w:val="both"/>
        <w:rPr>
          <w:rFonts w:asciiTheme="minorHAnsi" w:hAnsiTheme="minorHAnsi" w:cstheme="minorHAnsi"/>
          <w:sz w:val="22"/>
          <w:szCs w:val="22"/>
        </w:rPr>
      </w:pPr>
    </w:p>
    <w:p w14:paraId="35B7FD02" w14:textId="77777777" w:rsidR="00D61E84" w:rsidRPr="00465CA5" w:rsidRDefault="00D61E84" w:rsidP="00D61E84">
      <w:pPr>
        <w:pStyle w:val="Default"/>
        <w:jc w:val="both"/>
        <w:rPr>
          <w:rFonts w:asciiTheme="minorHAnsi" w:hAnsiTheme="minorHAnsi" w:cstheme="minorHAnsi"/>
          <w:sz w:val="22"/>
          <w:szCs w:val="22"/>
        </w:rPr>
      </w:pPr>
      <w:r>
        <w:rPr>
          <w:color w:val="444444"/>
          <w:sz w:val="22"/>
          <w:szCs w:val="22"/>
          <w:shd w:val="clear" w:color="auto" w:fill="FFFFFF"/>
        </w:rPr>
        <w:t>The position description is indicative of the initial expectation of the role and subject to changes to University goals and priorities, activities or focus of the job.</w:t>
      </w:r>
    </w:p>
    <w:p w14:paraId="6E721316" w14:textId="77777777" w:rsidR="00D61E84" w:rsidRDefault="00D61E84" w:rsidP="00D61E84">
      <w:pPr>
        <w:pStyle w:val="Default"/>
        <w:jc w:val="both"/>
        <w:rPr>
          <w:rFonts w:asciiTheme="minorHAnsi" w:hAnsiTheme="minorHAnsi" w:cstheme="minorHAnsi"/>
          <w:b/>
          <w:bCs/>
          <w:sz w:val="22"/>
          <w:szCs w:val="22"/>
        </w:rPr>
      </w:pPr>
    </w:p>
    <w:p w14:paraId="29531945" w14:textId="77777777" w:rsidR="00D61E84" w:rsidRPr="00EB35F8" w:rsidRDefault="00D61E84" w:rsidP="00D61E84">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t>Position Flexibility</w:t>
      </w:r>
    </w:p>
    <w:p w14:paraId="73FD43A8" w14:textId="77777777" w:rsidR="00D61E84" w:rsidRDefault="00D61E84" w:rsidP="00D61E84">
      <w:pPr>
        <w:pStyle w:val="Default"/>
        <w:rPr>
          <w:rFonts w:asciiTheme="minorHAnsi" w:hAnsiTheme="minorHAnsi" w:cstheme="minorHAnsi"/>
          <w:b/>
          <w:bCs/>
          <w:sz w:val="22"/>
          <w:szCs w:val="22"/>
        </w:rPr>
      </w:pPr>
    </w:p>
    <w:p w14:paraId="56196AD5" w14:textId="77777777" w:rsidR="00D61E84" w:rsidRDefault="00D61E84" w:rsidP="00D61E84">
      <w:pPr>
        <w:pStyle w:val="Default"/>
        <w:rPr>
          <w:rFonts w:asciiTheme="minorHAnsi" w:hAnsiTheme="minorHAnsi" w:cstheme="minorHAnsi"/>
          <w:sz w:val="22"/>
          <w:szCs w:val="22"/>
        </w:rPr>
      </w:pPr>
      <w:r w:rsidRPr="00EB35F8">
        <w:rPr>
          <w:rFonts w:asciiTheme="minorHAnsi" w:hAnsiTheme="minorHAnsi" w:cstheme="minorHAnsi"/>
          <w:sz w:val="22"/>
          <w:szCs w:val="22"/>
        </w:rPr>
        <w:t>La Trobe University is committed to providing a diverse, inclusive and respectful working environment for all staff. We offer flexible work arrangements that can assist you in balancing your work and other responsibilities.</w:t>
      </w:r>
    </w:p>
    <w:p w14:paraId="5330B01C" w14:textId="77777777" w:rsidR="00D61E84" w:rsidRDefault="00D61E84" w:rsidP="00D61E84">
      <w:pPr>
        <w:pStyle w:val="xmsonormal"/>
        <w:rPr>
          <w:b/>
          <w:bCs/>
        </w:rPr>
      </w:pPr>
    </w:p>
    <w:p w14:paraId="032C80FD" w14:textId="509DDCE9" w:rsidR="00D61E84" w:rsidRPr="00E1092F" w:rsidRDefault="00D61E84" w:rsidP="00D61E84">
      <w:pPr>
        <w:pStyle w:val="xmsonormal"/>
        <w:rPr>
          <w:b/>
          <w:bCs/>
        </w:rPr>
      </w:pPr>
      <w:r w:rsidRPr="00E1092F">
        <w:rPr>
          <w:b/>
          <w:bCs/>
        </w:rPr>
        <w:t>Why La Trobe: </w:t>
      </w:r>
    </w:p>
    <w:p w14:paraId="5D5D197D" w14:textId="77777777" w:rsidR="00D61E84" w:rsidRPr="00E1092F" w:rsidRDefault="00D61E84" w:rsidP="00D61E84">
      <w:pPr>
        <w:pStyle w:val="xmsonormal"/>
        <w:rPr>
          <w:b/>
          <w:bCs/>
        </w:rPr>
      </w:pPr>
    </w:p>
    <w:p w14:paraId="57A7B75D" w14:textId="77777777" w:rsidR="00D61E84" w:rsidRPr="00E1092F" w:rsidRDefault="00D61E84" w:rsidP="00D61E84">
      <w:pPr>
        <w:pStyle w:val="xmsonormal"/>
        <w:numPr>
          <w:ilvl w:val="0"/>
          <w:numId w:val="46"/>
        </w:numPr>
        <w:rPr>
          <w:rFonts w:eastAsia="Times New Roman"/>
        </w:rPr>
      </w:pPr>
      <w:r w:rsidRPr="00E1092F">
        <w:rPr>
          <w:rFonts w:ascii="Avenir" w:eastAsia="Times New Roman" w:hAnsi="Avenir"/>
        </w:rPr>
        <w:t>Develop your career at an innovative, global university where you’ll collaborate with community and industry to create impact. </w:t>
      </w:r>
    </w:p>
    <w:p w14:paraId="58324B4B" w14:textId="77777777" w:rsidR="00D61E84" w:rsidRPr="00E1092F" w:rsidRDefault="00D61E84" w:rsidP="00D61E84">
      <w:pPr>
        <w:pStyle w:val="xmsonormal"/>
        <w:numPr>
          <w:ilvl w:val="0"/>
          <w:numId w:val="46"/>
        </w:numPr>
        <w:rPr>
          <w:rFonts w:eastAsia="Times New Roman"/>
        </w:rPr>
      </w:pPr>
      <w:r w:rsidRPr="00E1092F">
        <w:rPr>
          <w:rFonts w:ascii="Avenir" w:eastAsia="Times New Roman" w:hAnsi="Avenir"/>
        </w:rPr>
        <w:t>Enjoy working on our inspiring and stunning campuses – the perfect hub for industry, students and academics </w:t>
      </w:r>
    </w:p>
    <w:p w14:paraId="1C7F544A" w14:textId="77777777" w:rsidR="00D61E84" w:rsidRPr="00E1092F" w:rsidRDefault="00D61E84" w:rsidP="00D61E84">
      <w:pPr>
        <w:pStyle w:val="xmsonormal"/>
        <w:numPr>
          <w:ilvl w:val="0"/>
          <w:numId w:val="46"/>
        </w:numPr>
        <w:rPr>
          <w:rFonts w:eastAsia="Times New Roman"/>
        </w:rPr>
      </w:pPr>
      <w:r w:rsidRPr="00E1092F">
        <w:rPr>
          <w:rFonts w:ascii="Avenir" w:eastAsia="Times New Roman" w:hAnsi="Avenir"/>
        </w:rPr>
        <w:t xml:space="preserve">Help transform the lives of students, partners and communities now and in </w:t>
      </w:r>
      <w:r>
        <w:rPr>
          <w:rFonts w:ascii="Avenir" w:eastAsia="Times New Roman" w:hAnsi="Avenir"/>
        </w:rPr>
        <w:t xml:space="preserve">the </w:t>
      </w:r>
      <w:r w:rsidRPr="00E1092F">
        <w:rPr>
          <w:rFonts w:ascii="Avenir" w:eastAsia="Times New Roman" w:hAnsi="Avenir"/>
        </w:rPr>
        <w:t>future</w:t>
      </w:r>
    </w:p>
    <w:p w14:paraId="5BD15EC4" w14:textId="77777777" w:rsidR="00D61E84" w:rsidRPr="00E1092F" w:rsidRDefault="00D61E84" w:rsidP="00D61E84">
      <w:pPr>
        <w:pStyle w:val="xmsonormal"/>
      </w:pPr>
      <w:r w:rsidRPr="00E1092F">
        <w:rPr>
          <w:rFonts w:ascii="Avenir" w:hAnsi="Avenir"/>
        </w:rPr>
        <w:t> </w:t>
      </w:r>
    </w:p>
    <w:p w14:paraId="0A2D74C6" w14:textId="77777777" w:rsidR="00D61E84" w:rsidRPr="00E1092F" w:rsidRDefault="00D61E84" w:rsidP="00D61E84">
      <w:pPr>
        <w:pStyle w:val="xmsonormal"/>
      </w:pPr>
      <w:r w:rsidRPr="00E1092F">
        <w:rPr>
          <w:rFonts w:ascii="Avenir" w:hAnsi="Avenir"/>
        </w:rPr>
        <w:t>This is more than just a job. Working at La Trobe offers opportunities to demonstrate excellence and transform lives. </w:t>
      </w:r>
    </w:p>
    <w:p w14:paraId="0CE5952B" w14:textId="77777777" w:rsidR="00D61E84" w:rsidRPr="00E1092F" w:rsidRDefault="00D61E84" w:rsidP="00D61E84">
      <w:pPr>
        <w:pStyle w:val="xmsonormal"/>
      </w:pPr>
      <w:r w:rsidRPr="00E1092F">
        <w:rPr>
          <w:rFonts w:ascii="Avenir" w:hAnsi="Avenir"/>
        </w:rPr>
        <w:t> </w:t>
      </w:r>
    </w:p>
    <w:p w14:paraId="5E983FCD" w14:textId="77777777" w:rsidR="00D61E84" w:rsidRPr="00E1092F" w:rsidRDefault="00D61E84" w:rsidP="00D61E84">
      <w:pPr>
        <w:pStyle w:val="xmsonormal"/>
      </w:pPr>
      <w:r w:rsidRPr="00E1092F">
        <w:rPr>
          <w:rFonts w:ascii="Avenir" w:hAnsi="Avenir"/>
        </w:rPr>
        <w:t>Here, you’ll join exceptional people, partners and communities, who power our operations with ambition and purpose. </w:t>
      </w:r>
    </w:p>
    <w:p w14:paraId="11D4899F" w14:textId="77777777" w:rsidR="00D61E84" w:rsidRPr="00E1092F" w:rsidRDefault="00D61E84" w:rsidP="00D61E84">
      <w:pPr>
        <w:pStyle w:val="xmsonormal"/>
      </w:pPr>
      <w:r w:rsidRPr="00E1092F">
        <w:rPr>
          <w:rFonts w:ascii="Avenir" w:hAnsi="Avenir"/>
        </w:rPr>
        <w:t> </w:t>
      </w:r>
    </w:p>
    <w:p w14:paraId="21B04CB0" w14:textId="77777777" w:rsidR="00D61E84" w:rsidRPr="00E1092F" w:rsidRDefault="00D61E84" w:rsidP="00D61E84">
      <w:pPr>
        <w:pStyle w:val="xmsonormal"/>
      </w:pPr>
      <w:r w:rsidRPr="00E1092F">
        <w:rPr>
          <w:rFonts w:ascii="Avenir" w:hAnsi="Avenir"/>
        </w:rPr>
        <w:lastRenderedPageBreak/>
        <w:t>We are forward-looking and culturally inclusive. We continuously review, improve and transform our processes to embrace new, flexible approaches. That means you’ll always have the opportunity to succeed and make a difference</w:t>
      </w:r>
      <w:r>
        <w:t>.</w:t>
      </w:r>
    </w:p>
    <w:p w14:paraId="037AD10F" w14:textId="77777777" w:rsidR="00D61E84" w:rsidRDefault="00D61E84" w:rsidP="00D61E84">
      <w:pPr>
        <w:pStyle w:val="xmsonormal"/>
      </w:pPr>
      <w:r>
        <w:t> </w:t>
      </w:r>
    </w:p>
    <w:p w14:paraId="19B2ED1D" w14:textId="77777777" w:rsidR="00D61E84" w:rsidRPr="008A7743" w:rsidRDefault="00D61E84" w:rsidP="00D61E84">
      <w:pPr>
        <w:pStyle w:val="xmsonormal"/>
        <w:rPr>
          <w:b/>
          <w:bCs/>
        </w:rPr>
      </w:pPr>
      <w:r w:rsidRPr="008A7743">
        <w:rPr>
          <w:b/>
          <w:bCs/>
        </w:rPr>
        <w:t>La Trobe’s Cultural Qualities:</w:t>
      </w:r>
    </w:p>
    <w:p w14:paraId="003F4203" w14:textId="77777777" w:rsidR="00D61E84" w:rsidRPr="005F56EE" w:rsidRDefault="00D61E84" w:rsidP="00D61E84">
      <w:r>
        <w:rPr>
          <w:noProof/>
        </w:rPr>
        <w:drawing>
          <wp:inline distT="0" distB="0" distL="0" distR="0" wp14:anchorId="2CF27E27" wp14:editId="6DDE6220">
            <wp:extent cx="5731510" cy="1227455"/>
            <wp:effectExtent l="0" t="0" r="254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1227455"/>
                    </a:xfrm>
                    <a:prstGeom prst="rect">
                      <a:avLst/>
                    </a:prstGeom>
                    <a:noFill/>
                    <a:ln>
                      <a:noFill/>
                    </a:ln>
                  </pic:spPr>
                </pic:pic>
              </a:graphicData>
            </a:graphic>
          </wp:inline>
        </w:drawing>
      </w:r>
    </w:p>
    <w:p w14:paraId="15D423B7" w14:textId="77777777" w:rsidR="00D61E84" w:rsidRPr="00C50D59" w:rsidRDefault="00D61E84" w:rsidP="00D61E84">
      <w:pPr>
        <w:pStyle w:val="Default"/>
        <w:rPr>
          <w:rFonts w:asciiTheme="minorHAnsi" w:hAnsiTheme="minorHAnsi"/>
          <w:sz w:val="22"/>
          <w:szCs w:val="22"/>
        </w:rPr>
      </w:pPr>
    </w:p>
    <w:p w14:paraId="066AE6EC" w14:textId="77777777" w:rsidR="00D61E84" w:rsidRPr="00CA2FF4" w:rsidRDefault="00D61E84" w:rsidP="00D61E84">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4E29997F" w14:textId="77777777" w:rsidR="00D61E84" w:rsidRPr="007625AE" w:rsidRDefault="00D61E84" w:rsidP="00D61E84">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222CC98B" w14:textId="77777777" w:rsidR="007A5400" w:rsidRPr="002318EC" w:rsidRDefault="007A5400" w:rsidP="00D61E84">
      <w:pPr>
        <w:pStyle w:val="Default"/>
        <w:jc w:val="both"/>
        <w:rPr>
          <w:sz w:val="22"/>
          <w:szCs w:val="22"/>
        </w:rPr>
      </w:pPr>
    </w:p>
    <w:sectPr w:rsidR="007A5400" w:rsidRPr="002318EC" w:rsidSect="00A02E8F">
      <w:headerReference w:type="even" r:id="rId12"/>
      <w:headerReference w:type="default" r:id="rId13"/>
      <w:footerReference w:type="default" r:id="rId14"/>
      <w:headerReference w:type="first" r:id="rId15"/>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0FED6" w14:textId="77777777" w:rsidR="00C32614" w:rsidRDefault="00C32614">
      <w:r>
        <w:separator/>
      </w:r>
    </w:p>
  </w:endnote>
  <w:endnote w:type="continuationSeparator" w:id="0">
    <w:p w14:paraId="4D992BC3" w14:textId="77777777" w:rsidR="00C32614" w:rsidRDefault="00C3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DCAA" w14:textId="77777777" w:rsidR="00C16302" w:rsidRDefault="00C16302" w:rsidP="00C16302">
    <w:pPr>
      <w:pStyle w:val="Footer"/>
      <w:rPr>
        <w:i/>
        <w:sz w:val="16"/>
        <w:szCs w:val="16"/>
      </w:rPr>
    </w:pPr>
  </w:p>
  <w:p w14:paraId="5C7A47B0" w14:textId="77777777" w:rsidR="00C16302" w:rsidRDefault="00C16302" w:rsidP="00C16302">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4C487F">
      <w:rPr>
        <w:i/>
        <w:sz w:val="16"/>
        <w:szCs w:val="16"/>
      </w:rPr>
      <w:t>July</w:t>
    </w:r>
    <w:r>
      <w:rPr>
        <w:i/>
        <w:sz w:val="16"/>
        <w:szCs w:val="16"/>
      </w:rPr>
      <w:t xml:space="preserve"> 2020</w:t>
    </w:r>
  </w:p>
  <w:p w14:paraId="5A1D1449" w14:textId="77777777" w:rsidR="00C16302" w:rsidRDefault="00C16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BC6F" w14:textId="77777777" w:rsidR="00C32614" w:rsidRDefault="00C32614">
      <w:r>
        <w:separator/>
      </w:r>
    </w:p>
  </w:footnote>
  <w:footnote w:type="continuationSeparator" w:id="0">
    <w:p w14:paraId="6865A5B8" w14:textId="77777777" w:rsidR="00C32614" w:rsidRDefault="00C32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13F1" w14:textId="77777777" w:rsidR="00AA480C" w:rsidRDefault="00C32614">
    <w:pPr>
      <w:pStyle w:val="Header"/>
    </w:pPr>
    <w:r>
      <w:rPr>
        <w:noProof/>
      </w:rPr>
      <w:pict w14:anchorId="6AAD9E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D39D"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D77D" w14:textId="77777777" w:rsidR="00AA480C" w:rsidRDefault="00C32614">
    <w:pPr>
      <w:pStyle w:val="Header"/>
    </w:pPr>
    <w:r>
      <w:rPr>
        <w:noProof/>
      </w:rPr>
      <w:pict w14:anchorId="21B48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DA3E16"/>
    <w:multiLevelType w:val="hybridMultilevel"/>
    <w:tmpl w:val="2820B5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F95486"/>
    <w:multiLevelType w:val="multilevel"/>
    <w:tmpl w:val="D8CED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0"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8"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F4A01F4"/>
    <w:multiLevelType w:val="hybridMultilevel"/>
    <w:tmpl w:val="1DE2A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7"/>
  </w:num>
  <w:num w:numId="2">
    <w:abstractNumId w:val="41"/>
  </w:num>
  <w:num w:numId="3">
    <w:abstractNumId w:val="32"/>
  </w:num>
  <w:num w:numId="4">
    <w:abstractNumId w:val="19"/>
  </w:num>
  <w:num w:numId="5">
    <w:abstractNumId w:val="26"/>
  </w:num>
  <w:num w:numId="6">
    <w:abstractNumId w:val="29"/>
  </w:num>
  <w:num w:numId="7">
    <w:abstractNumId w:val="11"/>
  </w:num>
  <w:num w:numId="8">
    <w:abstractNumId w:val="5"/>
  </w:num>
  <w:num w:numId="9">
    <w:abstractNumId w:val="30"/>
  </w:num>
  <w:num w:numId="10">
    <w:abstractNumId w:val="33"/>
  </w:num>
  <w:num w:numId="11">
    <w:abstractNumId w:val="17"/>
  </w:num>
  <w:num w:numId="12">
    <w:abstractNumId w:val="9"/>
  </w:num>
  <w:num w:numId="13">
    <w:abstractNumId w:val="40"/>
  </w:num>
  <w:num w:numId="14">
    <w:abstractNumId w:val="38"/>
  </w:num>
  <w:num w:numId="15">
    <w:abstractNumId w:val="24"/>
  </w:num>
  <w:num w:numId="16">
    <w:abstractNumId w:val="23"/>
  </w:num>
  <w:num w:numId="17">
    <w:abstractNumId w:val="39"/>
  </w:num>
  <w:num w:numId="18">
    <w:abstractNumId w:val="42"/>
  </w:num>
  <w:num w:numId="19">
    <w:abstractNumId w:val="6"/>
  </w:num>
  <w:num w:numId="20">
    <w:abstractNumId w:val="12"/>
  </w:num>
  <w:num w:numId="21">
    <w:abstractNumId w:val="35"/>
  </w:num>
  <w:num w:numId="22">
    <w:abstractNumId w:val="10"/>
  </w:num>
  <w:num w:numId="23">
    <w:abstractNumId w:val="0"/>
  </w:num>
  <w:num w:numId="24">
    <w:abstractNumId w:val="20"/>
  </w:num>
  <w:num w:numId="25">
    <w:abstractNumId w:val="8"/>
  </w:num>
  <w:num w:numId="26">
    <w:abstractNumId w:val="16"/>
  </w:num>
  <w:num w:numId="27">
    <w:abstractNumId w:val="15"/>
  </w:num>
  <w:num w:numId="28">
    <w:abstractNumId w:val="22"/>
  </w:num>
  <w:num w:numId="29">
    <w:abstractNumId w:val="28"/>
  </w:num>
  <w:num w:numId="30">
    <w:abstractNumId w:val="37"/>
  </w:num>
  <w:num w:numId="31">
    <w:abstractNumId w:val="14"/>
  </w:num>
  <w:num w:numId="32">
    <w:abstractNumId w:val="36"/>
  </w:num>
  <w:num w:numId="33">
    <w:abstractNumId w:val="31"/>
  </w:num>
  <w:num w:numId="34">
    <w:abstractNumId w:val="13"/>
  </w:num>
  <w:num w:numId="35">
    <w:abstractNumId w:val="3"/>
  </w:num>
  <w:num w:numId="36">
    <w:abstractNumId w:val="21"/>
  </w:num>
  <w:num w:numId="37">
    <w:abstractNumId w:val="34"/>
  </w:num>
  <w:num w:numId="38">
    <w:abstractNumId w:val="13"/>
  </w:num>
  <w:num w:numId="39">
    <w:abstractNumId w:val="31"/>
  </w:num>
  <w:num w:numId="40">
    <w:abstractNumId w:val="1"/>
  </w:num>
  <w:num w:numId="41">
    <w:abstractNumId w:val="18"/>
  </w:num>
  <w:num w:numId="42">
    <w:abstractNumId w:val="25"/>
  </w:num>
  <w:num w:numId="43">
    <w:abstractNumId w:val="43"/>
  </w:num>
  <w:num w:numId="44">
    <w:abstractNumId w:val="2"/>
  </w:num>
  <w:num w:numId="45">
    <w:abstractNumId w:val="27"/>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263"/>
    <w:rsid w:val="000071F5"/>
    <w:rsid w:val="00022CBA"/>
    <w:rsid w:val="00022ED3"/>
    <w:rsid w:val="00024409"/>
    <w:rsid w:val="00024FA3"/>
    <w:rsid w:val="00026046"/>
    <w:rsid w:val="00026E3B"/>
    <w:rsid w:val="00036B1B"/>
    <w:rsid w:val="0004599F"/>
    <w:rsid w:val="000500BC"/>
    <w:rsid w:val="000525D9"/>
    <w:rsid w:val="00053F53"/>
    <w:rsid w:val="00054C61"/>
    <w:rsid w:val="00061F2F"/>
    <w:rsid w:val="00070A22"/>
    <w:rsid w:val="00075BE2"/>
    <w:rsid w:val="00077090"/>
    <w:rsid w:val="000846E2"/>
    <w:rsid w:val="000963C3"/>
    <w:rsid w:val="00097C85"/>
    <w:rsid w:val="000A332A"/>
    <w:rsid w:val="000C3BEC"/>
    <w:rsid w:val="000C3CB6"/>
    <w:rsid w:val="000D6A8C"/>
    <w:rsid w:val="000D7DE6"/>
    <w:rsid w:val="000E1206"/>
    <w:rsid w:val="000E282C"/>
    <w:rsid w:val="00102234"/>
    <w:rsid w:val="00105A71"/>
    <w:rsid w:val="0011381E"/>
    <w:rsid w:val="001213E0"/>
    <w:rsid w:val="001216BC"/>
    <w:rsid w:val="00121803"/>
    <w:rsid w:val="001375C6"/>
    <w:rsid w:val="00137E95"/>
    <w:rsid w:val="00147849"/>
    <w:rsid w:val="00166A9D"/>
    <w:rsid w:val="001908D2"/>
    <w:rsid w:val="001A044F"/>
    <w:rsid w:val="001A15D3"/>
    <w:rsid w:val="001A68F1"/>
    <w:rsid w:val="001A722E"/>
    <w:rsid w:val="001B303F"/>
    <w:rsid w:val="001B38E4"/>
    <w:rsid w:val="001B6AD2"/>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18EC"/>
    <w:rsid w:val="002369E3"/>
    <w:rsid w:val="00236F82"/>
    <w:rsid w:val="00253EFE"/>
    <w:rsid w:val="00255F98"/>
    <w:rsid w:val="00256FDB"/>
    <w:rsid w:val="00265D6D"/>
    <w:rsid w:val="00270013"/>
    <w:rsid w:val="002744A2"/>
    <w:rsid w:val="002769BA"/>
    <w:rsid w:val="00276FAF"/>
    <w:rsid w:val="002857E2"/>
    <w:rsid w:val="00285CA1"/>
    <w:rsid w:val="002934F4"/>
    <w:rsid w:val="002935E4"/>
    <w:rsid w:val="002A0804"/>
    <w:rsid w:val="002A0DD8"/>
    <w:rsid w:val="002A0F66"/>
    <w:rsid w:val="002A1F3A"/>
    <w:rsid w:val="002B422D"/>
    <w:rsid w:val="002B6353"/>
    <w:rsid w:val="002B7179"/>
    <w:rsid w:val="002C3B27"/>
    <w:rsid w:val="002D4DC3"/>
    <w:rsid w:val="002E5029"/>
    <w:rsid w:val="003109F5"/>
    <w:rsid w:val="00317DF2"/>
    <w:rsid w:val="00322992"/>
    <w:rsid w:val="0033226C"/>
    <w:rsid w:val="00337E0A"/>
    <w:rsid w:val="00340895"/>
    <w:rsid w:val="00341F6D"/>
    <w:rsid w:val="00345A34"/>
    <w:rsid w:val="0034773D"/>
    <w:rsid w:val="00347D7E"/>
    <w:rsid w:val="00361F4F"/>
    <w:rsid w:val="003641BA"/>
    <w:rsid w:val="00366CB0"/>
    <w:rsid w:val="003A1CFA"/>
    <w:rsid w:val="003A4BD5"/>
    <w:rsid w:val="003B55DC"/>
    <w:rsid w:val="003C5EA7"/>
    <w:rsid w:val="003D41DF"/>
    <w:rsid w:val="003E545A"/>
    <w:rsid w:val="003F1778"/>
    <w:rsid w:val="003F2263"/>
    <w:rsid w:val="003F2B8F"/>
    <w:rsid w:val="003F7038"/>
    <w:rsid w:val="003F7F26"/>
    <w:rsid w:val="0040183D"/>
    <w:rsid w:val="0040435D"/>
    <w:rsid w:val="00404F41"/>
    <w:rsid w:val="00410238"/>
    <w:rsid w:val="0041194F"/>
    <w:rsid w:val="00412293"/>
    <w:rsid w:val="004223A6"/>
    <w:rsid w:val="00422D57"/>
    <w:rsid w:val="00431135"/>
    <w:rsid w:val="00434DBC"/>
    <w:rsid w:val="00435F63"/>
    <w:rsid w:val="00437F2C"/>
    <w:rsid w:val="004521AB"/>
    <w:rsid w:val="00455756"/>
    <w:rsid w:val="00455EC5"/>
    <w:rsid w:val="004579EC"/>
    <w:rsid w:val="0046238B"/>
    <w:rsid w:val="004728DB"/>
    <w:rsid w:val="00482BFB"/>
    <w:rsid w:val="00484B2B"/>
    <w:rsid w:val="00485FBD"/>
    <w:rsid w:val="004901BE"/>
    <w:rsid w:val="00492597"/>
    <w:rsid w:val="00492841"/>
    <w:rsid w:val="004A4EC5"/>
    <w:rsid w:val="004A6946"/>
    <w:rsid w:val="004B21A8"/>
    <w:rsid w:val="004B36FA"/>
    <w:rsid w:val="004C3676"/>
    <w:rsid w:val="004C487F"/>
    <w:rsid w:val="004C5B77"/>
    <w:rsid w:val="004F12B6"/>
    <w:rsid w:val="004F69AF"/>
    <w:rsid w:val="005034AC"/>
    <w:rsid w:val="00517DCF"/>
    <w:rsid w:val="00521405"/>
    <w:rsid w:val="00522086"/>
    <w:rsid w:val="00524467"/>
    <w:rsid w:val="005274EB"/>
    <w:rsid w:val="005350D7"/>
    <w:rsid w:val="00535654"/>
    <w:rsid w:val="00545851"/>
    <w:rsid w:val="00560D9F"/>
    <w:rsid w:val="00573BF8"/>
    <w:rsid w:val="00581B8D"/>
    <w:rsid w:val="005844B3"/>
    <w:rsid w:val="00587393"/>
    <w:rsid w:val="00591A27"/>
    <w:rsid w:val="0059602C"/>
    <w:rsid w:val="005A771D"/>
    <w:rsid w:val="005B2180"/>
    <w:rsid w:val="005C7C84"/>
    <w:rsid w:val="005F03E3"/>
    <w:rsid w:val="005F3321"/>
    <w:rsid w:val="006044D1"/>
    <w:rsid w:val="00611589"/>
    <w:rsid w:val="00621140"/>
    <w:rsid w:val="006257B9"/>
    <w:rsid w:val="006374AB"/>
    <w:rsid w:val="00644663"/>
    <w:rsid w:val="00657659"/>
    <w:rsid w:val="00660C71"/>
    <w:rsid w:val="006629E6"/>
    <w:rsid w:val="006713CB"/>
    <w:rsid w:val="006754F3"/>
    <w:rsid w:val="00677A7D"/>
    <w:rsid w:val="006811C9"/>
    <w:rsid w:val="00684D0B"/>
    <w:rsid w:val="006864C7"/>
    <w:rsid w:val="006A20AC"/>
    <w:rsid w:val="006B1014"/>
    <w:rsid w:val="006B7417"/>
    <w:rsid w:val="006C0A48"/>
    <w:rsid w:val="006C3AEF"/>
    <w:rsid w:val="006C45D9"/>
    <w:rsid w:val="006D31A5"/>
    <w:rsid w:val="006D4583"/>
    <w:rsid w:val="006D6D72"/>
    <w:rsid w:val="006E7749"/>
    <w:rsid w:val="006F0613"/>
    <w:rsid w:val="006F168F"/>
    <w:rsid w:val="006F3406"/>
    <w:rsid w:val="007011D4"/>
    <w:rsid w:val="00706981"/>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8781C"/>
    <w:rsid w:val="00795503"/>
    <w:rsid w:val="007A000F"/>
    <w:rsid w:val="007A5400"/>
    <w:rsid w:val="007A58EF"/>
    <w:rsid w:val="007B75FB"/>
    <w:rsid w:val="007C44D9"/>
    <w:rsid w:val="007C6192"/>
    <w:rsid w:val="007C7369"/>
    <w:rsid w:val="007E4E5D"/>
    <w:rsid w:val="007F39E2"/>
    <w:rsid w:val="007F4700"/>
    <w:rsid w:val="007F512E"/>
    <w:rsid w:val="007F6575"/>
    <w:rsid w:val="0081387C"/>
    <w:rsid w:val="0081535C"/>
    <w:rsid w:val="00823B6A"/>
    <w:rsid w:val="00830291"/>
    <w:rsid w:val="00842B6E"/>
    <w:rsid w:val="008458BD"/>
    <w:rsid w:val="00846C18"/>
    <w:rsid w:val="00865AF9"/>
    <w:rsid w:val="00872B0D"/>
    <w:rsid w:val="00884F4D"/>
    <w:rsid w:val="008872F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4234C"/>
    <w:rsid w:val="00954EE6"/>
    <w:rsid w:val="009554D9"/>
    <w:rsid w:val="00966DE0"/>
    <w:rsid w:val="00970F02"/>
    <w:rsid w:val="0098228A"/>
    <w:rsid w:val="0098359C"/>
    <w:rsid w:val="00990932"/>
    <w:rsid w:val="009A15BA"/>
    <w:rsid w:val="009B2F16"/>
    <w:rsid w:val="009B4BB7"/>
    <w:rsid w:val="009D5B18"/>
    <w:rsid w:val="009E0A63"/>
    <w:rsid w:val="009F212E"/>
    <w:rsid w:val="009F7B57"/>
    <w:rsid w:val="00A02E8F"/>
    <w:rsid w:val="00A04189"/>
    <w:rsid w:val="00A1133C"/>
    <w:rsid w:val="00A13A80"/>
    <w:rsid w:val="00A13BB7"/>
    <w:rsid w:val="00A207BA"/>
    <w:rsid w:val="00A2623F"/>
    <w:rsid w:val="00A345AF"/>
    <w:rsid w:val="00A442D5"/>
    <w:rsid w:val="00A52E42"/>
    <w:rsid w:val="00A55BC3"/>
    <w:rsid w:val="00A60F34"/>
    <w:rsid w:val="00A64A18"/>
    <w:rsid w:val="00A67E1E"/>
    <w:rsid w:val="00A77FDD"/>
    <w:rsid w:val="00A83BAD"/>
    <w:rsid w:val="00A84992"/>
    <w:rsid w:val="00A84E5E"/>
    <w:rsid w:val="00A861C0"/>
    <w:rsid w:val="00A91018"/>
    <w:rsid w:val="00AA134A"/>
    <w:rsid w:val="00AA480C"/>
    <w:rsid w:val="00AA5846"/>
    <w:rsid w:val="00AB02EB"/>
    <w:rsid w:val="00AC23EB"/>
    <w:rsid w:val="00AC3447"/>
    <w:rsid w:val="00AD2E03"/>
    <w:rsid w:val="00AE25D2"/>
    <w:rsid w:val="00B01CB4"/>
    <w:rsid w:val="00B037AE"/>
    <w:rsid w:val="00B105FB"/>
    <w:rsid w:val="00B20918"/>
    <w:rsid w:val="00B20CFC"/>
    <w:rsid w:val="00B220E8"/>
    <w:rsid w:val="00B25926"/>
    <w:rsid w:val="00B36F35"/>
    <w:rsid w:val="00B4034C"/>
    <w:rsid w:val="00B4513A"/>
    <w:rsid w:val="00B47792"/>
    <w:rsid w:val="00B75D97"/>
    <w:rsid w:val="00B76A0D"/>
    <w:rsid w:val="00B8049E"/>
    <w:rsid w:val="00B827A7"/>
    <w:rsid w:val="00B902E4"/>
    <w:rsid w:val="00B92A3E"/>
    <w:rsid w:val="00B96913"/>
    <w:rsid w:val="00B96D22"/>
    <w:rsid w:val="00B97A05"/>
    <w:rsid w:val="00BA005A"/>
    <w:rsid w:val="00BA19EF"/>
    <w:rsid w:val="00BA3C29"/>
    <w:rsid w:val="00BB5F6A"/>
    <w:rsid w:val="00BB78CE"/>
    <w:rsid w:val="00BC2B9D"/>
    <w:rsid w:val="00BC772C"/>
    <w:rsid w:val="00BE08F6"/>
    <w:rsid w:val="00BE1D29"/>
    <w:rsid w:val="00BE5C22"/>
    <w:rsid w:val="00BF0110"/>
    <w:rsid w:val="00C02C2A"/>
    <w:rsid w:val="00C03F22"/>
    <w:rsid w:val="00C04F87"/>
    <w:rsid w:val="00C16302"/>
    <w:rsid w:val="00C32614"/>
    <w:rsid w:val="00C34C4B"/>
    <w:rsid w:val="00C42DA8"/>
    <w:rsid w:val="00C56ECF"/>
    <w:rsid w:val="00C60E89"/>
    <w:rsid w:val="00C61BBE"/>
    <w:rsid w:val="00C66D26"/>
    <w:rsid w:val="00C71833"/>
    <w:rsid w:val="00C73B62"/>
    <w:rsid w:val="00C77564"/>
    <w:rsid w:val="00C86C34"/>
    <w:rsid w:val="00CA55AB"/>
    <w:rsid w:val="00CA6BB3"/>
    <w:rsid w:val="00CA7AEA"/>
    <w:rsid w:val="00CB4775"/>
    <w:rsid w:val="00CB6A3C"/>
    <w:rsid w:val="00CE0217"/>
    <w:rsid w:val="00CE360A"/>
    <w:rsid w:val="00CE60AE"/>
    <w:rsid w:val="00CF0177"/>
    <w:rsid w:val="00D02A68"/>
    <w:rsid w:val="00D1324E"/>
    <w:rsid w:val="00D13BBE"/>
    <w:rsid w:val="00D15678"/>
    <w:rsid w:val="00D16DE3"/>
    <w:rsid w:val="00D224B1"/>
    <w:rsid w:val="00D23711"/>
    <w:rsid w:val="00D33B27"/>
    <w:rsid w:val="00D4349A"/>
    <w:rsid w:val="00D4393B"/>
    <w:rsid w:val="00D5460A"/>
    <w:rsid w:val="00D61E84"/>
    <w:rsid w:val="00D665B1"/>
    <w:rsid w:val="00D714EB"/>
    <w:rsid w:val="00D731B7"/>
    <w:rsid w:val="00D8679E"/>
    <w:rsid w:val="00D92EDC"/>
    <w:rsid w:val="00D96063"/>
    <w:rsid w:val="00DA2EE6"/>
    <w:rsid w:val="00DA349C"/>
    <w:rsid w:val="00DA42B8"/>
    <w:rsid w:val="00DB0011"/>
    <w:rsid w:val="00DB3124"/>
    <w:rsid w:val="00DB67D4"/>
    <w:rsid w:val="00DC3574"/>
    <w:rsid w:val="00DD3CC5"/>
    <w:rsid w:val="00DE2133"/>
    <w:rsid w:val="00DE7D17"/>
    <w:rsid w:val="00DF08D1"/>
    <w:rsid w:val="00DF0C4C"/>
    <w:rsid w:val="00DF3F60"/>
    <w:rsid w:val="00DF4608"/>
    <w:rsid w:val="00E01B9D"/>
    <w:rsid w:val="00E063D8"/>
    <w:rsid w:val="00E10BD6"/>
    <w:rsid w:val="00E11A6E"/>
    <w:rsid w:val="00E12249"/>
    <w:rsid w:val="00E15D35"/>
    <w:rsid w:val="00E26E0B"/>
    <w:rsid w:val="00E371B0"/>
    <w:rsid w:val="00E42ADC"/>
    <w:rsid w:val="00E45757"/>
    <w:rsid w:val="00E528B2"/>
    <w:rsid w:val="00E5457A"/>
    <w:rsid w:val="00E620F1"/>
    <w:rsid w:val="00E65FEE"/>
    <w:rsid w:val="00E817F1"/>
    <w:rsid w:val="00E8202C"/>
    <w:rsid w:val="00E83708"/>
    <w:rsid w:val="00E87AC5"/>
    <w:rsid w:val="00E947B0"/>
    <w:rsid w:val="00E96D00"/>
    <w:rsid w:val="00E97E0E"/>
    <w:rsid w:val="00EA299F"/>
    <w:rsid w:val="00EA7384"/>
    <w:rsid w:val="00EB02FC"/>
    <w:rsid w:val="00EB0D18"/>
    <w:rsid w:val="00EB0F28"/>
    <w:rsid w:val="00EC62C4"/>
    <w:rsid w:val="00ED442A"/>
    <w:rsid w:val="00EE11DF"/>
    <w:rsid w:val="00EE4242"/>
    <w:rsid w:val="00EF653B"/>
    <w:rsid w:val="00EF79D2"/>
    <w:rsid w:val="00F01798"/>
    <w:rsid w:val="00F11BE5"/>
    <w:rsid w:val="00F16DD0"/>
    <w:rsid w:val="00F16F51"/>
    <w:rsid w:val="00F21F64"/>
    <w:rsid w:val="00F23858"/>
    <w:rsid w:val="00F2775A"/>
    <w:rsid w:val="00F34E33"/>
    <w:rsid w:val="00F37068"/>
    <w:rsid w:val="00F46467"/>
    <w:rsid w:val="00F5098F"/>
    <w:rsid w:val="00F50D81"/>
    <w:rsid w:val="00F56355"/>
    <w:rsid w:val="00F56ABC"/>
    <w:rsid w:val="00F61B21"/>
    <w:rsid w:val="00F63A6D"/>
    <w:rsid w:val="00F71882"/>
    <w:rsid w:val="00F72973"/>
    <w:rsid w:val="00F73E72"/>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F7DBB"/>
  <w15:docId w15:val="{1E9DA992-8EC4-45D7-99E1-4EE49AD5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C16302"/>
    <w:rPr>
      <w:rFonts w:ascii="Univers" w:hAnsi="Univers"/>
      <w:snapToGrid w:val="0"/>
      <w:sz w:val="24"/>
      <w:lang w:val="en-US" w:eastAsia="en-US"/>
    </w:rPr>
  </w:style>
  <w:style w:type="character" w:styleId="UnresolvedMention">
    <w:name w:val="Unresolved Mention"/>
    <w:basedOn w:val="DefaultParagraphFont"/>
    <w:uiPriority w:val="99"/>
    <w:semiHidden/>
    <w:unhideWhenUsed/>
    <w:rsid w:val="00517DCF"/>
    <w:rPr>
      <w:color w:val="605E5C"/>
      <w:shd w:val="clear" w:color="auto" w:fill="E1DFDD"/>
    </w:rPr>
  </w:style>
  <w:style w:type="paragraph" w:customStyle="1" w:styleId="xmsonormal">
    <w:name w:val="x_msonormal"/>
    <w:basedOn w:val="Normal"/>
    <w:rsid w:val="00D61E84"/>
    <w:pPr>
      <w:widowControl/>
    </w:pPr>
    <w:rPr>
      <w:rFonts w:ascii="Calibri" w:eastAsiaTheme="minorHAnsi" w:hAnsi="Calibri" w:cs="Calibri"/>
      <w:snapToGrid/>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797181938">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827D5.86F0E080"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apes\Downloads\HEO-Level-4-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HEO-Level-4-PD-Template</Template>
  <TotalTime>9</TotalTime>
  <Pages>4</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6325</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Kristy Capes</dc:creator>
  <cp:lastModifiedBy>Cath Williams</cp:lastModifiedBy>
  <cp:revision>3</cp:revision>
  <cp:lastPrinted>2021-06-29T00:23:00Z</cp:lastPrinted>
  <dcterms:created xsi:type="dcterms:W3CDTF">2022-09-15T23:50:00Z</dcterms:created>
  <dcterms:modified xsi:type="dcterms:W3CDTF">2022-09-16T00:00:00Z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