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displacedByCustomXml="next"/>
    <w:bookmarkStart w:id="1" w:name="_Toc30502210" w:displacedByCustomXml="next"/>
    <w:sdt>
      <w:sdtPr>
        <w:alias w:val="Title"/>
        <w:tag w:val=""/>
        <w:id w:val="1694955488"/>
        <w:placeholder>
          <w:docPart w:val="56190DF6D782482C882996A219B8ACD0"/>
        </w:placeholder>
        <w:dataBinding w:prefixMappings="xmlns:ns0='http://purl.org/dc/elements/1.1/' xmlns:ns1='http://schemas.openxmlformats.org/package/2006/metadata/core-properties' " w:xpath="/ns1:coreProperties[1]/ns0:title[1]" w:storeItemID="{6C3C8BC8-F283-45AE-878A-BAB7291924A1}"/>
        <w:text/>
      </w:sdtPr>
      <w:sdtEndPr/>
      <w:sdtContent>
        <w:p w14:paraId="35690D5E" w14:textId="550865FB" w:rsidR="00D75FE2" w:rsidRDefault="00F77F3B" w:rsidP="00586987">
          <w:pPr>
            <w:pStyle w:val="MainTitleHeading"/>
            <w:framePr w:wrap="around" w:x="961" w:y="4217"/>
            <w:ind w:left="0"/>
          </w:pPr>
          <w:r>
            <w:t>Librarian</w:t>
          </w:r>
        </w:p>
      </w:sdtContent>
    </w:sdt>
    <w:p w14:paraId="1A329549" w14:textId="5CE30986" w:rsidR="00992114" w:rsidRPr="000349A5" w:rsidRDefault="000349A5" w:rsidP="000349A5">
      <w:pPr>
        <w:rPr>
          <w:b/>
          <w:bCs/>
          <w:sz w:val="28"/>
          <w:szCs w:val="24"/>
        </w:rPr>
      </w:pPr>
      <w:r>
        <w:rPr>
          <w:b/>
          <w:bCs/>
          <w:sz w:val="28"/>
          <w:szCs w:val="24"/>
        </w:rPr>
        <w:br/>
      </w:r>
      <w:r w:rsidR="00C4185B">
        <w:rPr>
          <w:b/>
          <w:bCs/>
          <w:sz w:val="28"/>
          <w:szCs w:val="24"/>
        </w:rPr>
        <w:t>A</w:t>
      </w:r>
      <w:r w:rsidR="000140EC">
        <w:rPr>
          <w:b/>
          <w:bCs/>
          <w:sz w:val="28"/>
          <w:szCs w:val="24"/>
        </w:rPr>
        <w:t>ugust</w:t>
      </w:r>
      <w:r w:rsidRPr="000349A5">
        <w:rPr>
          <w:b/>
          <w:bCs/>
          <w:sz w:val="28"/>
          <w:szCs w:val="24"/>
        </w:rPr>
        <w:t xml:space="preserve"> 2022</w:t>
      </w:r>
    </w:p>
    <w:p w14:paraId="2195C599" w14:textId="77777777" w:rsidR="000349A5" w:rsidRDefault="000349A5" w:rsidP="000349A5">
      <w:pPr>
        <w:pStyle w:val="Heading1"/>
      </w:pPr>
      <w:r>
        <w:t>About Us</w:t>
      </w:r>
    </w:p>
    <w:p w14:paraId="51829560" w14:textId="77777777" w:rsidR="006628BE" w:rsidRDefault="006628BE" w:rsidP="006628BE">
      <w:pPr>
        <w:spacing w:afterLines="100" w:after="240"/>
        <w:jc w:val="both"/>
        <w:rPr>
          <w:rFonts w:cs="Arial"/>
          <w:spacing w:val="0"/>
        </w:rPr>
      </w:pPr>
      <w:r>
        <w:rPr>
          <w:rFonts w:cs="Arial"/>
        </w:rPr>
        <w:t xml:space="preserve">TasTAFE is Tasmania’s largest provider of vocational education and training.  With a focus on practical, real-life learning, we work closely with industry to produce job-ready and highly valued graduates.  We stay connected with business and industry in Tasmania and we work hard to ensure the vocational education and training students receive is industry-relevant and provide real industry skills that are highly valued by employers. </w:t>
      </w:r>
    </w:p>
    <w:p w14:paraId="19A96EA7" w14:textId="77777777" w:rsidR="006628BE" w:rsidRDefault="006628BE" w:rsidP="006628BE">
      <w:pPr>
        <w:spacing w:afterLines="100" w:after="240"/>
        <w:jc w:val="both"/>
        <w:rPr>
          <w:rFonts w:cs="Arial"/>
        </w:rPr>
      </w:pPr>
      <w:r>
        <w:rPr>
          <w:rFonts w:cs="Arial"/>
        </w:rPr>
        <w:t>We believe very strongly in our values and strive to deliver training that prepares our students to take up employment for the first time, gain a promotion or change careers, as well as meet industry demand and enable Tasmanians to gain the skills and qualifications they need for the state’s workforce and the community to succeed and prosper.</w:t>
      </w:r>
    </w:p>
    <w:p w14:paraId="6C90CE33" w14:textId="77777777" w:rsidR="00992114" w:rsidRDefault="00992114" w:rsidP="00992114">
      <w:pPr>
        <w:pStyle w:val="Heading1"/>
      </w:pPr>
      <w:r>
        <w:t>Our Values</w:t>
      </w:r>
    </w:p>
    <w:p w14:paraId="7E38DE74" w14:textId="77777777" w:rsidR="0053311F" w:rsidRDefault="0053311F" w:rsidP="0053311F">
      <w:pPr>
        <w:spacing w:afterLines="100" w:after="240"/>
        <w:rPr>
          <w:rFonts w:cs="Arial"/>
          <w:spacing w:val="0"/>
        </w:rPr>
      </w:pPr>
      <w:r>
        <w:rPr>
          <w:rFonts w:cs="Arial"/>
        </w:rPr>
        <w:t xml:space="preserve">CONNECTED: We work collaboratively to create outcomes that are meaningful and responsive. </w:t>
      </w:r>
    </w:p>
    <w:p w14:paraId="66BB050B" w14:textId="77777777" w:rsidR="0053311F" w:rsidRDefault="0053311F" w:rsidP="0053311F">
      <w:pPr>
        <w:spacing w:afterLines="100" w:after="240"/>
        <w:rPr>
          <w:rFonts w:cs="Arial"/>
        </w:rPr>
      </w:pPr>
      <w:r>
        <w:rPr>
          <w:rFonts w:cs="Arial"/>
        </w:rPr>
        <w:t>RESPONSIBLE: We take pride in honouring our promises and exceeding expectations by being transparent in our decision-making and stand by our actions.</w:t>
      </w:r>
    </w:p>
    <w:p w14:paraId="2FBD6F68" w14:textId="77777777" w:rsidR="0053311F" w:rsidRDefault="0053311F" w:rsidP="0053311F">
      <w:pPr>
        <w:spacing w:afterLines="100" w:after="240"/>
        <w:rPr>
          <w:rFonts w:cs="Arial"/>
        </w:rPr>
      </w:pPr>
      <w:r>
        <w:rPr>
          <w:rFonts w:cs="Arial"/>
        </w:rPr>
        <w:t xml:space="preserve">ASPIRATIONAL: We are open to new ideas and creatively seek solutions that encourage us to do our best for our learners, </w:t>
      </w:r>
      <w:proofErr w:type="gramStart"/>
      <w:r>
        <w:rPr>
          <w:rFonts w:cs="Arial"/>
        </w:rPr>
        <w:t>industry</w:t>
      </w:r>
      <w:proofErr w:type="gramEnd"/>
      <w:r>
        <w:rPr>
          <w:rFonts w:cs="Arial"/>
        </w:rPr>
        <w:t xml:space="preserve"> and community.</w:t>
      </w:r>
    </w:p>
    <w:p w14:paraId="1167BEA7" w14:textId="77777777" w:rsidR="0053311F" w:rsidRDefault="0053311F" w:rsidP="0053311F">
      <w:pPr>
        <w:spacing w:afterLines="100" w:after="240"/>
        <w:rPr>
          <w:rFonts w:cs="Arial"/>
        </w:rPr>
      </w:pPr>
      <w:r>
        <w:rPr>
          <w:rFonts w:cs="Arial"/>
        </w:rPr>
        <w:t xml:space="preserve">RESPECTFUL: We are attentive, listen to others and consider all points of view in our planning and decision-making and our actions. </w:t>
      </w:r>
    </w:p>
    <w:p w14:paraId="5409C649" w14:textId="77777777" w:rsidR="0053311F" w:rsidRDefault="0053311F" w:rsidP="0053311F">
      <w:pPr>
        <w:spacing w:afterLines="100" w:after="240"/>
        <w:rPr>
          <w:rFonts w:cs="Arial"/>
        </w:rPr>
      </w:pPr>
      <w:r>
        <w:rPr>
          <w:rFonts w:cs="Arial"/>
        </w:rPr>
        <w:t xml:space="preserve">INCLUSIVE: We embrace diversity and equity and understand how inclusivity enriches all that we do. </w:t>
      </w:r>
    </w:p>
    <w:p w14:paraId="1608D283" w14:textId="77777777" w:rsidR="0053311F" w:rsidRDefault="0053311F" w:rsidP="0053311F">
      <w:pPr>
        <w:spacing w:afterLines="100" w:after="240"/>
        <w:rPr>
          <w:rFonts w:cs="Arial"/>
        </w:rPr>
      </w:pPr>
      <w:r>
        <w:rPr>
          <w:rFonts w:cs="Arial"/>
        </w:rPr>
        <w:t>SUSTAINABLE: We are committed to more sustainable business practices to reduce TasTAFE’s impact on the environment.</w:t>
      </w:r>
    </w:p>
    <w:p w14:paraId="0F782F63" w14:textId="77777777" w:rsidR="00992114" w:rsidRDefault="00992114">
      <w:pPr>
        <w:spacing w:before="0" w:after="160" w:line="259" w:lineRule="auto"/>
        <w:sectPr w:rsidR="00992114" w:rsidSect="000635E1">
          <w:headerReference w:type="even" r:id="rId11"/>
          <w:headerReference w:type="default" r:id="rId12"/>
          <w:footerReference w:type="even" r:id="rId13"/>
          <w:footerReference w:type="default" r:id="rId14"/>
          <w:headerReference w:type="first" r:id="rId15"/>
          <w:footerReference w:type="first" r:id="rId16"/>
          <w:pgSz w:w="11906" w:h="16838" w:code="9"/>
          <w:pgMar w:top="3119" w:right="1134" w:bottom="992" w:left="1134" w:header="142" w:footer="488" w:gutter="0"/>
          <w:cols w:space="709"/>
          <w:titlePg/>
          <w:docGrid w:linePitch="360"/>
        </w:sectPr>
      </w:pPr>
    </w:p>
    <w:p w14:paraId="10BE93E7" w14:textId="77777777" w:rsidR="000349A5" w:rsidRDefault="000349A5" w:rsidP="00C71170"/>
    <w:p w14:paraId="7A3CBB76" w14:textId="77777777" w:rsidR="00992114" w:rsidRDefault="00992114" w:rsidP="00992114">
      <w:pPr>
        <w:pStyle w:val="Heading1"/>
      </w:pPr>
      <w:r>
        <w:t>The Role</w:t>
      </w:r>
    </w:p>
    <w:p w14:paraId="7F882F9C" w14:textId="77777777" w:rsidR="008C00F0" w:rsidRDefault="008C00F0" w:rsidP="008C00F0">
      <w:pPr>
        <w:spacing w:afterLines="100" w:after="240"/>
        <w:jc w:val="both"/>
        <w:rPr>
          <w:rFonts w:cs="Arial"/>
          <w:spacing w:val="0"/>
        </w:rPr>
      </w:pPr>
      <w:r>
        <w:rPr>
          <w:rFonts w:cs="Arial"/>
        </w:rPr>
        <w:t>Provide general professional customer focused library services or assist in the development and delivery of specialist library and information services, to a high standard of customer service.</w:t>
      </w:r>
    </w:p>
    <w:p w14:paraId="19EF1970" w14:textId="03C7F62D" w:rsidR="008C00F0" w:rsidRDefault="008C00F0" w:rsidP="008C00F0">
      <w:pPr>
        <w:tabs>
          <w:tab w:val="left" w:pos="720"/>
          <w:tab w:val="left" w:pos="2016"/>
          <w:tab w:val="left" w:pos="6480"/>
        </w:tabs>
        <w:jc w:val="both"/>
        <w:rPr>
          <w:rFonts w:eastAsia="Arial" w:cs="Arial"/>
        </w:rPr>
      </w:pPr>
      <w:r>
        <w:rPr>
          <w:rFonts w:eastAsia="Arial" w:cs="Arial"/>
        </w:rPr>
        <w:t>Performs professional work under general guidance. The occupant may supervise less experienced technical and other staff. With experience and in consultation with senior staff the occupant may be required to contribute towards the development of projects, plans and policies.</w:t>
      </w:r>
    </w:p>
    <w:p w14:paraId="04AFAEC4" w14:textId="77777777" w:rsidR="008C00F0" w:rsidRDefault="008C00F0" w:rsidP="008C00F0">
      <w:pPr>
        <w:tabs>
          <w:tab w:val="left" w:pos="720"/>
          <w:tab w:val="left" w:pos="2016"/>
          <w:tab w:val="left" w:pos="6480"/>
        </w:tabs>
        <w:jc w:val="both"/>
        <w:rPr>
          <w:rFonts w:eastAsia="Arial" w:cs="Arial"/>
        </w:rPr>
      </w:pPr>
      <w:r>
        <w:rPr>
          <w:rFonts w:eastAsia="Arial" w:cs="Arial"/>
        </w:rPr>
        <w:t xml:space="preserve">Initially the work is subject to professional supervision.  As experience is gained professional supervision decreases and it is expected that independent professional judgement will be exercised, particularly in recognising and solving problems where principles, procedures, </w:t>
      </w:r>
      <w:proofErr w:type="gramStart"/>
      <w:r>
        <w:rPr>
          <w:rFonts w:eastAsia="Arial" w:cs="Arial"/>
        </w:rPr>
        <w:t>techniques</w:t>
      </w:r>
      <w:proofErr w:type="gramEnd"/>
      <w:r>
        <w:rPr>
          <w:rFonts w:eastAsia="Arial" w:cs="Arial"/>
        </w:rPr>
        <w:t xml:space="preserve"> and methods require expansion adaptation or modification. Direction and supervision as necessary from specified senior staff.</w:t>
      </w:r>
    </w:p>
    <w:p w14:paraId="5945DAC4" w14:textId="77777777" w:rsidR="00992114" w:rsidRPr="00992114" w:rsidRDefault="00992114" w:rsidP="00AD13C2">
      <w:pPr>
        <w:pStyle w:val="Heading1"/>
      </w:pPr>
      <w:r w:rsidRPr="00992114">
        <w:t>Key Responsibilities</w:t>
      </w:r>
    </w:p>
    <w:p w14:paraId="29F76872" w14:textId="4190CD2E" w:rsidR="00A01690" w:rsidRDefault="00A01690" w:rsidP="0084462E">
      <w:pPr>
        <w:pStyle w:val="ListNumber"/>
      </w:pPr>
      <w:r>
        <w:t xml:space="preserve">Assist and advise clients in identifying, </w:t>
      </w:r>
      <w:proofErr w:type="gramStart"/>
      <w:r>
        <w:t>accessing</w:t>
      </w:r>
      <w:proofErr w:type="gramEnd"/>
      <w:r>
        <w:t xml:space="preserve"> and using appropriate resources and services of the library.</w:t>
      </w:r>
    </w:p>
    <w:p w14:paraId="136EB246" w14:textId="355DCE2F" w:rsidR="00A01690" w:rsidRDefault="00A01690" w:rsidP="0084462E">
      <w:pPr>
        <w:pStyle w:val="ListNumber"/>
      </w:pPr>
      <w:r>
        <w:t>Undertake reference enquires of varying levels of complexity.</w:t>
      </w:r>
    </w:p>
    <w:p w14:paraId="18B9E2E3" w14:textId="54A7C3D1" w:rsidR="00A01690" w:rsidRDefault="00A01690" w:rsidP="0084462E">
      <w:pPr>
        <w:pStyle w:val="ListNumber"/>
      </w:pPr>
      <w:r>
        <w:t xml:space="preserve">Undertake a range of professional tasks, including but not restricted to original cataloguing, database creation, indexing, collection development and management and the development and delivery of a range of specialist services. </w:t>
      </w:r>
    </w:p>
    <w:p w14:paraId="2E41EA2E" w14:textId="551A97D0" w:rsidR="00A01690" w:rsidRDefault="00A01690" w:rsidP="0084462E">
      <w:pPr>
        <w:pStyle w:val="ListNumber"/>
      </w:pPr>
      <w:r>
        <w:t>Contribute to and supervise the operation of a range of specific library services or functions and train staff as required.</w:t>
      </w:r>
    </w:p>
    <w:p w14:paraId="31C1C263" w14:textId="7D378314" w:rsidR="00A01690" w:rsidRDefault="00A01690" w:rsidP="0084462E">
      <w:pPr>
        <w:pStyle w:val="ListNumber"/>
      </w:pPr>
      <w:r>
        <w:t>Provide advice to client groups and develop and deliver training for staff and clients, including information literacy and research skills training.</w:t>
      </w:r>
    </w:p>
    <w:p w14:paraId="714B1FB9" w14:textId="68007E60" w:rsidR="00A01690" w:rsidRDefault="00A01690" w:rsidP="0084462E">
      <w:pPr>
        <w:pStyle w:val="ListNumber"/>
      </w:pPr>
      <w:r>
        <w:t>Assist in the progression of assigned projects under supervision.</w:t>
      </w:r>
    </w:p>
    <w:p w14:paraId="6A0CF6E6" w14:textId="33E5084B" w:rsidR="00A01690" w:rsidRDefault="00A01690" w:rsidP="0084462E">
      <w:pPr>
        <w:pStyle w:val="ListNumber"/>
      </w:pPr>
      <w:r>
        <w:t>The occupant of this position can expect to be allocated duties, not specifically mentioned in this document, that are within the capacity, qualifications and experience normally expected from persons occupying positions at this classification level.</w:t>
      </w:r>
    </w:p>
    <w:p w14:paraId="29A08226" w14:textId="77777777" w:rsidR="00992114" w:rsidRPr="00992114" w:rsidRDefault="00992114" w:rsidP="00AD13C2">
      <w:pPr>
        <w:pStyle w:val="Heading1"/>
      </w:pPr>
      <w:r w:rsidRPr="00992114">
        <w:lastRenderedPageBreak/>
        <w:t>About you</w:t>
      </w:r>
    </w:p>
    <w:p w14:paraId="5A96B061" w14:textId="77777777" w:rsidR="002D2CAC" w:rsidRDefault="002D2CAC" w:rsidP="002D2CAC">
      <w:pPr>
        <w:spacing w:afterLines="100" w:after="240"/>
        <w:jc w:val="both"/>
        <w:rPr>
          <w:rFonts w:cs="Arial"/>
          <w:color w:val="000000" w:themeColor="text1"/>
          <w:spacing w:val="0"/>
        </w:rPr>
      </w:pPr>
      <w:r>
        <w:rPr>
          <w:rFonts w:cs="Arial"/>
          <w:color w:val="000000" w:themeColor="text1"/>
        </w:rPr>
        <w:t xml:space="preserve">These are the capabilities required to undertake the role successfully: </w:t>
      </w:r>
    </w:p>
    <w:p w14:paraId="61F971DF" w14:textId="7A196CE1" w:rsidR="002D2CAC" w:rsidRDefault="002D2CAC" w:rsidP="0084462E">
      <w:pPr>
        <w:pStyle w:val="ListNumber"/>
        <w:numPr>
          <w:ilvl w:val="0"/>
          <w:numId w:val="46"/>
        </w:numPr>
      </w:pPr>
      <w:r>
        <w:t>Well-developed communication and interpersonal skills, including the capacity to deliver a high standard of customer service, interact effectively with a range of clientele, to successfully deliver training programs and to work effectively both independently and in a team environment.</w:t>
      </w:r>
    </w:p>
    <w:p w14:paraId="399262C9" w14:textId="6F9279ED" w:rsidR="002D2CAC" w:rsidRDefault="002D2CAC" w:rsidP="0084462E">
      <w:pPr>
        <w:pStyle w:val="ListNumber"/>
        <w:numPr>
          <w:ilvl w:val="0"/>
          <w:numId w:val="46"/>
        </w:numPr>
      </w:pPr>
      <w:r>
        <w:t>Proven capacities of creative thinking, initiative, judgement, planning and organisation as well as the capacity to work effectively under pressure and to set and meet appropriate priorities.</w:t>
      </w:r>
    </w:p>
    <w:p w14:paraId="3FE48CA4" w14:textId="0AE3F54B" w:rsidR="002D2CAC" w:rsidRDefault="002D2CAC" w:rsidP="0084462E">
      <w:pPr>
        <w:pStyle w:val="ListNumber"/>
        <w:numPr>
          <w:ilvl w:val="0"/>
          <w:numId w:val="46"/>
        </w:numPr>
      </w:pPr>
      <w:r>
        <w:t>Demonstrated information and communications technology skills and knowledge of library automation systems.</w:t>
      </w:r>
    </w:p>
    <w:p w14:paraId="3DF43E54" w14:textId="4E52D98F" w:rsidR="002D2CAC" w:rsidRDefault="002D2CAC" w:rsidP="0084462E">
      <w:pPr>
        <w:pStyle w:val="ListNumber"/>
        <w:numPr>
          <w:ilvl w:val="0"/>
          <w:numId w:val="46"/>
        </w:numPr>
      </w:pPr>
      <w:r>
        <w:t>A broad knowledge of the principles and practices of contemporary librarianship with the capacity to develop advanced professional skills in a dynamic and changing service delivery environment.</w:t>
      </w:r>
    </w:p>
    <w:p w14:paraId="5E07F2AF" w14:textId="40135F9D" w:rsidR="002D2CAC" w:rsidRDefault="002D2CAC" w:rsidP="0084462E">
      <w:pPr>
        <w:pStyle w:val="ListNumber"/>
        <w:numPr>
          <w:ilvl w:val="0"/>
          <w:numId w:val="46"/>
        </w:numPr>
      </w:pPr>
      <w:r>
        <w:t>An ability to co-ordinate the work of assigned staff to meet agreed priorities</w:t>
      </w:r>
    </w:p>
    <w:p w14:paraId="1B0D5C7B" w14:textId="77777777" w:rsidR="00992114" w:rsidRPr="00992114" w:rsidRDefault="00992114" w:rsidP="00AD13C2">
      <w:pPr>
        <w:pStyle w:val="Heading1"/>
      </w:pPr>
      <w:r w:rsidRPr="00992114">
        <w:t>Requirements</w:t>
      </w:r>
    </w:p>
    <w:p w14:paraId="6AA1ABFA" w14:textId="77777777" w:rsidR="00992114" w:rsidRPr="00992114" w:rsidRDefault="00AD13C2" w:rsidP="00AD13C2">
      <w:pPr>
        <w:pStyle w:val="Heading2"/>
      </w:pPr>
      <w:r>
        <w:t>Essential Requirements</w:t>
      </w:r>
    </w:p>
    <w:p w14:paraId="574F9918" w14:textId="77777777" w:rsidR="00992114" w:rsidRPr="00992114" w:rsidRDefault="00992114" w:rsidP="000349A5">
      <w:pPr>
        <w:pStyle w:val="ListBullet"/>
      </w:pPr>
      <w:r w:rsidRPr="00992114">
        <w:t>Current Registration to work with vulnerable people in Tasmania.</w:t>
      </w:r>
    </w:p>
    <w:p w14:paraId="7DAD1FD7" w14:textId="357BAB77" w:rsidR="000349A5" w:rsidRDefault="00992114" w:rsidP="000349A5">
      <w:pPr>
        <w:pStyle w:val="ListBullet"/>
      </w:pPr>
      <w:r w:rsidRPr="00992114">
        <w:t>Up to date with vaccination against COVID-19 or have an approved exemption</w:t>
      </w:r>
    </w:p>
    <w:p w14:paraId="646DBAE3" w14:textId="20186923" w:rsidR="00375150" w:rsidRDefault="00375150" w:rsidP="000349A5">
      <w:pPr>
        <w:pStyle w:val="ListBullet"/>
      </w:pPr>
      <w:r>
        <w:t>Degree in librarianship or information studies at a recognised university</w:t>
      </w:r>
      <w:r w:rsidR="00945815">
        <w:t xml:space="preserve"> or a postgraduate diploma in librarianship or information studies. Eligibility for admission to membership of the Australian Library and information Association (ALIA). </w:t>
      </w:r>
    </w:p>
    <w:p w14:paraId="5AD4BB1A" w14:textId="77777777" w:rsidR="00992114" w:rsidRPr="00992114" w:rsidRDefault="00AD13C2" w:rsidP="00AD13C2">
      <w:pPr>
        <w:pStyle w:val="Heading2"/>
      </w:pPr>
      <w:r>
        <w:t>Desirable Requirements</w:t>
      </w:r>
    </w:p>
    <w:p w14:paraId="4BEE552A" w14:textId="3E108E88" w:rsidR="007217A6" w:rsidRDefault="00502824" w:rsidP="007217A6">
      <w:pPr>
        <w:pStyle w:val="ListBullet"/>
      </w:pPr>
      <w:r>
        <w:t xml:space="preserve">Experience </w:t>
      </w:r>
      <w:r w:rsidR="001E65B3">
        <w:t xml:space="preserve">in a vocational </w:t>
      </w:r>
      <w:r w:rsidR="00717970">
        <w:t>and education</w:t>
      </w:r>
      <w:r w:rsidR="00557145">
        <w:t xml:space="preserve"> training </w:t>
      </w:r>
      <w:r w:rsidR="00ED478B">
        <w:t xml:space="preserve">environment. </w:t>
      </w:r>
    </w:p>
    <w:p w14:paraId="092962DA" w14:textId="3F51AA8A" w:rsidR="0084462E" w:rsidRDefault="0084462E">
      <w:pPr>
        <w:spacing w:before="0" w:after="160" w:line="259" w:lineRule="auto"/>
      </w:pPr>
      <w:r>
        <w:br w:type="page"/>
      </w:r>
    </w:p>
    <w:p w14:paraId="3B084002" w14:textId="77777777" w:rsidR="00EE7936" w:rsidRDefault="00EE7936" w:rsidP="00EE7936">
      <w:pPr>
        <w:pStyle w:val="ListBullet"/>
        <w:numPr>
          <w:ilvl w:val="0"/>
          <w:numId w:val="0"/>
        </w:numPr>
        <w:ind w:left="567"/>
      </w:pPr>
    </w:p>
    <w:tbl>
      <w:tblPr>
        <w:tblStyle w:val="TableGrid"/>
        <w:tblW w:w="10060" w:type="dxa"/>
        <w:tblBorders>
          <w:top w:val="single" w:sz="4" w:space="0" w:color="FF9933"/>
          <w:left w:val="single" w:sz="4" w:space="0" w:color="FF9933"/>
          <w:bottom w:val="single" w:sz="4" w:space="0" w:color="FF9933"/>
          <w:right w:val="single" w:sz="4" w:space="0" w:color="FF9933"/>
          <w:insideH w:val="single" w:sz="4" w:space="0" w:color="FF9933"/>
          <w:insideV w:val="single" w:sz="4" w:space="0" w:color="FF9933"/>
        </w:tblBorders>
        <w:tblLook w:val="07A0" w:firstRow="1" w:lastRow="0" w:firstColumn="1" w:lastColumn="1" w:noHBand="1" w:noVBand="1"/>
      </w:tblPr>
      <w:tblGrid>
        <w:gridCol w:w="3681"/>
        <w:gridCol w:w="6379"/>
      </w:tblGrid>
      <w:tr w:rsidR="00AD13C2" w14:paraId="1C03E51A" w14:textId="77777777" w:rsidTr="00C71170">
        <w:trPr>
          <w:trHeight w:val="737"/>
        </w:trPr>
        <w:tc>
          <w:tcPr>
            <w:tcW w:w="3681" w:type="dxa"/>
            <w:vAlign w:val="center"/>
            <w:hideMark/>
          </w:tcPr>
          <w:p w14:paraId="114607C0" w14:textId="77777777" w:rsidR="00AD13C2" w:rsidRPr="000349A5" w:rsidRDefault="00AD13C2" w:rsidP="00AD13C2">
            <w:pPr>
              <w:pStyle w:val="NoSpacing"/>
              <w:rPr>
                <w:b/>
                <w:bCs/>
              </w:rPr>
            </w:pPr>
            <w:r w:rsidRPr="000349A5">
              <w:rPr>
                <w:b/>
                <w:bCs/>
              </w:rPr>
              <w:t>Team</w:t>
            </w:r>
            <w:r w:rsidR="000349A5" w:rsidRPr="000349A5">
              <w:rPr>
                <w:b/>
                <w:bCs/>
              </w:rPr>
              <w:t>/Section</w:t>
            </w:r>
          </w:p>
        </w:tc>
        <w:tc>
          <w:tcPr>
            <w:tcW w:w="6379" w:type="dxa"/>
            <w:vAlign w:val="center"/>
            <w:hideMark/>
          </w:tcPr>
          <w:p w14:paraId="46A3FBE9" w14:textId="261D7D2C" w:rsidR="00AD13C2" w:rsidRDefault="003F1078" w:rsidP="00AD13C2">
            <w:pPr>
              <w:pStyle w:val="NoSpacing"/>
            </w:pPr>
            <w:r>
              <w:t xml:space="preserve">Library </w:t>
            </w:r>
            <w:r w:rsidR="002E1219">
              <w:t xml:space="preserve">Services </w:t>
            </w:r>
          </w:p>
        </w:tc>
      </w:tr>
      <w:tr w:rsidR="00AD13C2" w14:paraId="7E71B616" w14:textId="77777777" w:rsidTr="00C71170">
        <w:trPr>
          <w:trHeight w:val="737"/>
        </w:trPr>
        <w:tc>
          <w:tcPr>
            <w:tcW w:w="3681" w:type="dxa"/>
            <w:vAlign w:val="center"/>
            <w:hideMark/>
          </w:tcPr>
          <w:p w14:paraId="5C78C68C" w14:textId="77777777" w:rsidR="00AD13C2" w:rsidRPr="000349A5" w:rsidRDefault="000349A5" w:rsidP="00AD13C2">
            <w:pPr>
              <w:pStyle w:val="NoSpacing"/>
              <w:rPr>
                <w:b/>
                <w:bCs/>
              </w:rPr>
            </w:pPr>
            <w:r w:rsidRPr="000349A5">
              <w:rPr>
                <w:b/>
                <w:bCs/>
              </w:rPr>
              <w:t>Supervisor</w:t>
            </w:r>
          </w:p>
        </w:tc>
        <w:tc>
          <w:tcPr>
            <w:tcW w:w="6379" w:type="dxa"/>
            <w:vAlign w:val="center"/>
            <w:hideMark/>
          </w:tcPr>
          <w:p w14:paraId="2065DA3A" w14:textId="62EDAA6A" w:rsidR="00AD13C2" w:rsidRDefault="00D162BB" w:rsidP="00AD13C2">
            <w:pPr>
              <w:pStyle w:val="NoSpacing"/>
            </w:pPr>
            <w:r>
              <w:t xml:space="preserve">Senior </w:t>
            </w:r>
            <w:r w:rsidR="00795D76">
              <w:t>Librarian</w:t>
            </w:r>
          </w:p>
        </w:tc>
      </w:tr>
      <w:tr w:rsidR="00AD13C2" w14:paraId="1DE951A6" w14:textId="77777777" w:rsidTr="00C71170">
        <w:trPr>
          <w:trHeight w:val="737"/>
        </w:trPr>
        <w:tc>
          <w:tcPr>
            <w:tcW w:w="3681" w:type="dxa"/>
            <w:vAlign w:val="center"/>
            <w:hideMark/>
          </w:tcPr>
          <w:p w14:paraId="6B637415" w14:textId="77777777" w:rsidR="00AD13C2" w:rsidRPr="000349A5" w:rsidRDefault="000349A5" w:rsidP="00AD13C2">
            <w:pPr>
              <w:pStyle w:val="NoSpacing"/>
              <w:rPr>
                <w:b/>
                <w:bCs/>
              </w:rPr>
            </w:pPr>
            <w:r w:rsidRPr="000349A5">
              <w:rPr>
                <w:b/>
                <w:bCs/>
              </w:rPr>
              <w:t>Award/Agreement</w:t>
            </w:r>
          </w:p>
        </w:tc>
        <w:tc>
          <w:tcPr>
            <w:tcW w:w="6379" w:type="dxa"/>
            <w:vAlign w:val="center"/>
            <w:hideMark/>
          </w:tcPr>
          <w:p w14:paraId="616940D7" w14:textId="127CDCA2" w:rsidR="00AD13C2" w:rsidRDefault="00EA1124" w:rsidP="00AD13C2">
            <w:pPr>
              <w:pStyle w:val="NoSpacing"/>
            </w:pPr>
            <w:r>
              <w:rPr>
                <w:rFonts w:cs="Arial"/>
              </w:rPr>
              <w:t>Educational Services (Post-Secondary Education) Award 2020</w:t>
            </w:r>
          </w:p>
        </w:tc>
      </w:tr>
      <w:tr w:rsidR="0084462E" w14:paraId="7D7889F7" w14:textId="77777777" w:rsidTr="00C71170">
        <w:trPr>
          <w:trHeight w:val="737"/>
        </w:trPr>
        <w:tc>
          <w:tcPr>
            <w:tcW w:w="3681" w:type="dxa"/>
            <w:vAlign w:val="center"/>
          </w:tcPr>
          <w:p w14:paraId="64B68A7E" w14:textId="735B6A87" w:rsidR="0084462E" w:rsidRPr="000349A5" w:rsidRDefault="0084462E" w:rsidP="00AD13C2">
            <w:pPr>
              <w:pStyle w:val="NoSpacing"/>
              <w:rPr>
                <w:b/>
                <w:bCs/>
              </w:rPr>
            </w:pPr>
            <w:r>
              <w:rPr>
                <w:b/>
                <w:bCs/>
              </w:rPr>
              <w:t>Classification</w:t>
            </w:r>
          </w:p>
        </w:tc>
        <w:tc>
          <w:tcPr>
            <w:tcW w:w="6379" w:type="dxa"/>
            <w:vAlign w:val="center"/>
          </w:tcPr>
          <w:p w14:paraId="49EBFDE8" w14:textId="45796581" w:rsidR="0084462E" w:rsidRDefault="0084462E" w:rsidP="00AD13C2">
            <w:pPr>
              <w:pStyle w:val="NoSpacing"/>
              <w:rPr>
                <w:rFonts w:cs="Arial"/>
              </w:rPr>
            </w:pPr>
            <w:r>
              <w:rPr>
                <w:rFonts w:cs="Arial"/>
              </w:rPr>
              <w:t xml:space="preserve">Grade </w:t>
            </w:r>
            <w:r w:rsidR="00D162BB">
              <w:rPr>
                <w:rFonts w:cs="Arial"/>
              </w:rPr>
              <w:t>4</w:t>
            </w:r>
            <w:r>
              <w:rPr>
                <w:rFonts w:cs="Arial"/>
              </w:rPr>
              <w:t xml:space="preserve"> Point </w:t>
            </w:r>
            <w:r w:rsidR="00D162BB">
              <w:rPr>
                <w:rFonts w:cs="Arial"/>
              </w:rPr>
              <w:t>1</w:t>
            </w:r>
          </w:p>
        </w:tc>
      </w:tr>
      <w:tr w:rsidR="000349A5" w14:paraId="0905A485" w14:textId="77777777" w:rsidTr="00C71170">
        <w:trPr>
          <w:trHeight w:val="737"/>
        </w:trPr>
        <w:tc>
          <w:tcPr>
            <w:tcW w:w="3681" w:type="dxa"/>
            <w:vAlign w:val="center"/>
          </w:tcPr>
          <w:p w14:paraId="1AEE031B" w14:textId="77777777" w:rsidR="000349A5" w:rsidRPr="000349A5" w:rsidRDefault="000349A5" w:rsidP="00AD13C2">
            <w:pPr>
              <w:pStyle w:val="NoSpacing"/>
              <w:rPr>
                <w:b/>
                <w:bCs/>
              </w:rPr>
            </w:pPr>
            <w:r w:rsidRPr="000349A5">
              <w:rPr>
                <w:b/>
                <w:bCs/>
              </w:rPr>
              <w:t>Employment Conditions</w:t>
            </w:r>
          </w:p>
        </w:tc>
        <w:tc>
          <w:tcPr>
            <w:tcW w:w="6379" w:type="dxa"/>
            <w:vAlign w:val="center"/>
          </w:tcPr>
          <w:p w14:paraId="37F9E652" w14:textId="5F5AEFF4" w:rsidR="000349A5" w:rsidRDefault="00EF4D74" w:rsidP="00AD13C2">
            <w:pPr>
              <w:pStyle w:val="NoSpacing"/>
            </w:pPr>
            <w:r>
              <w:rPr>
                <w:rFonts w:cs="Arial"/>
                <w:bCs/>
              </w:rPr>
              <w:t xml:space="preserve">Ongoing, full/part-time time, </w:t>
            </w:r>
            <w:r w:rsidR="00D162BB">
              <w:rPr>
                <w:rFonts w:cs="Arial"/>
                <w:bCs/>
              </w:rPr>
              <w:t xml:space="preserve">76 </w:t>
            </w:r>
            <w:r>
              <w:rPr>
                <w:rFonts w:cs="Arial"/>
                <w:bCs/>
              </w:rPr>
              <w:t>hours per fortnight, 52 weeks per year including 4 weeks annual leave.</w:t>
            </w:r>
          </w:p>
        </w:tc>
      </w:tr>
      <w:tr w:rsidR="000349A5" w14:paraId="2897A843" w14:textId="77777777" w:rsidTr="00C71170">
        <w:trPr>
          <w:trHeight w:val="737"/>
        </w:trPr>
        <w:tc>
          <w:tcPr>
            <w:tcW w:w="3681" w:type="dxa"/>
            <w:vAlign w:val="center"/>
          </w:tcPr>
          <w:p w14:paraId="388535CB" w14:textId="77777777" w:rsidR="000349A5" w:rsidRPr="000349A5" w:rsidRDefault="000349A5" w:rsidP="00AD13C2">
            <w:pPr>
              <w:pStyle w:val="NoSpacing"/>
              <w:rPr>
                <w:b/>
                <w:bCs/>
              </w:rPr>
            </w:pPr>
            <w:r w:rsidRPr="000349A5">
              <w:rPr>
                <w:b/>
                <w:bCs/>
              </w:rPr>
              <w:t>Location</w:t>
            </w:r>
          </w:p>
        </w:tc>
        <w:tc>
          <w:tcPr>
            <w:tcW w:w="6379" w:type="dxa"/>
            <w:vAlign w:val="center"/>
          </w:tcPr>
          <w:p w14:paraId="696D7E6A" w14:textId="4A1917C2" w:rsidR="000349A5" w:rsidRDefault="00DA7703" w:rsidP="00AD13C2">
            <w:pPr>
              <w:pStyle w:val="NoSpacing"/>
            </w:pPr>
            <w:r>
              <w:t>Various</w:t>
            </w:r>
            <w:r w:rsidR="00004AA5">
              <w:t xml:space="preserve"> </w:t>
            </w:r>
          </w:p>
        </w:tc>
      </w:tr>
      <w:tr w:rsidR="000349A5" w14:paraId="1F29D5F1" w14:textId="77777777" w:rsidTr="00C71170">
        <w:trPr>
          <w:trHeight w:val="737"/>
        </w:trPr>
        <w:tc>
          <w:tcPr>
            <w:tcW w:w="3681" w:type="dxa"/>
            <w:vAlign w:val="center"/>
          </w:tcPr>
          <w:p w14:paraId="5D1EE090" w14:textId="5B7F23F9" w:rsidR="000349A5" w:rsidRPr="000349A5" w:rsidRDefault="0084462E" w:rsidP="00AD13C2">
            <w:pPr>
              <w:pStyle w:val="NoSpacing"/>
              <w:rPr>
                <w:b/>
                <w:bCs/>
              </w:rPr>
            </w:pPr>
            <w:r>
              <w:rPr>
                <w:b/>
                <w:bCs/>
              </w:rPr>
              <w:t>Date a</w:t>
            </w:r>
            <w:r w:rsidR="000349A5" w:rsidRPr="000349A5">
              <w:rPr>
                <w:b/>
                <w:bCs/>
              </w:rPr>
              <w:t>pproved by Manager PPC</w:t>
            </w:r>
          </w:p>
        </w:tc>
        <w:tc>
          <w:tcPr>
            <w:tcW w:w="6379" w:type="dxa"/>
            <w:vAlign w:val="center"/>
          </w:tcPr>
          <w:p w14:paraId="0499E66F" w14:textId="4A73C588" w:rsidR="000349A5" w:rsidRDefault="0079759E" w:rsidP="00AD13C2">
            <w:pPr>
              <w:pStyle w:val="NoSpacing"/>
            </w:pPr>
            <w:r>
              <w:t>12 August</w:t>
            </w:r>
            <w:r w:rsidR="0084462E">
              <w:t xml:space="preserve"> 2022</w:t>
            </w:r>
          </w:p>
        </w:tc>
      </w:tr>
      <w:bookmarkEnd w:id="1"/>
      <w:bookmarkEnd w:id="0"/>
    </w:tbl>
    <w:p w14:paraId="23013912" w14:textId="77777777" w:rsidR="00502679" w:rsidRDefault="00502679">
      <w:pPr>
        <w:spacing w:before="0" w:after="160" w:line="259" w:lineRule="auto"/>
        <w:rPr>
          <w:sz w:val="22"/>
        </w:rPr>
      </w:pPr>
    </w:p>
    <w:sectPr w:rsidR="00502679" w:rsidSect="00992114">
      <w:headerReference w:type="first" r:id="rId17"/>
      <w:pgSz w:w="11906" w:h="16838" w:code="9"/>
      <w:pgMar w:top="3119" w:right="1134" w:bottom="1418" w:left="1134" w:header="142"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E152C" w14:textId="77777777" w:rsidR="007B163B" w:rsidRDefault="007B163B" w:rsidP="00C37A29">
      <w:pPr>
        <w:spacing w:after="0"/>
      </w:pPr>
      <w:r>
        <w:separator/>
      </w:r>
    </w:p>
  </w:endnote>
  <w:endnote w:type="continuationSeparator" w:id="0">
    <w:p w14:paraId="5A26E891" w14:textId="77777777" w:rsidR="007B163B" w:rsidRDefault="007B163B"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D1A7" w14:textId="4B04620D"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077F7964" wp14:editId="40609C0A">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0B8F3C4E"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7F7964"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0B8F3C4E"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F77F3B">
          <w:rPr>
            <w:rStyle w:val="Strong"/>
          </w:rPr>
          <w:t>Librarian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A81B" w14:textId="61846045"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554EF3A3" wp14:editId="50E5A368">
          <wp:simplePos x="0" y="0"/>
          <wp:positionH relativeFrom="page">
            <wp:posOffset>5680710</wp:posOffset>
          </wp:positionH>
          <wp:positionV relativeFrom="page">
            <wp:posOffset>8389620</wp:posOffset>
          </wp:positionV>
          <wp:extent cx="1868170" cy="2282190"/>
          <wp:effectExtent l="0" t="0" r="0" b="3810"/>
          <wp:wrapNone/>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F77F3B">
          <w:rPr>
            <w:rStyle w:val="Strong"/>
          </w:rPr>
          <w:t>Librarian</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D0593" w14:textId="50A81027" w:rsidR="00D939C7" w:rsidRPr="00502679" w:rsidRDefault="008D3B55" w:rsidP="00C55A74">
    <w:pPr>
      <w:pStyle w:val="Footer-Left"/>
      <w:tabs>
        <w:tab w:val="clear" w:pos="4513"/>
        <w:tab w:val="clear" w:pos="9026"/>
        <w:tab w:val="left" w:pos="2963"/>
      </w:tabs>
      <w:spacing w:before="120"/>
      <w:ind w:right="-710"/>
      <w:jc w:val="right"/>
      <w:rPr>
        <w:szCs w:val="18"/>
      </w:rPr>
    </w:pPr>
    <w:r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F77F3B">
          <w:rPr>
            <w:rStyle w:val="Strong"/>
            <w:szCs w:val="18"/>
          </w:rPr>
          <w:t>Librarian</w:t>
        </w:r>
      </w:sdtContent>
    </w:sdt>
    <w:r w:rsidR="00C55A74">
      <w:rPr>
        <w:rStyle w:val="Strong"/>
        <w:szCs w:val="18"/>
      </w:rPr>
      <w:tab/>
    </w:r>
    <w:r w:rsidR="00C55A74" w:rsidRPr="00C55A74">
      <w:rPr>
        <w:rStyle w:val="Strong"/>
        <w:szCs w:val="18"/>
      </w:rPr>
      <w:t xml:space="preserve">Page | </w:t>
    </w:r>
    <w:r w:rsidR="00C55A74" w:rsidRPr="00C55A74">
      <w:rPr>
        <w:rStyle w:val="Strong"/>
        <w:szCs w:val="18"/>
      </w:rPr>
      <w:fldChar w:fldCharType="begin"/>
    </w:r>
    <w:r w:rsidR="00C55A74" w:rsidRPr="00C55A74">
      <w:rPr>
        <w:rStyle w:val="Strong"/>
        <w:szCs w:val="18"/>
      </w:rPr>
      <w:instrText xml:space="preserve"> PAGE   \* MERGEFORMAT </w:instrText>
    </w:r>
    <w:r w:rsidR="00C55A74" w:rsidRPr="00C55A74">
      <w:rPr>
        <w:rStyle w:val="Strong"/>
        <w:szCs w:val="18"/>
      </w:rPr>
      <w:fldChar w:fldCharType="separate"/>
    </w:r>
    <w:r w:rsidR="00C55A74" w:rsidRPr="00C55A74">
      <w:rPr>
        <w:rStyle w:val="Strong"/>
        <w:noProof/>
        <w:szCs w:val="18"/>
      </w:rPr>
      <w:t>1</w:t>
    </w:r>
    <w:r w:rsidR="00C55A74" w:rsidRPr="00C55A74">
      <w:rPr>
        <w:rStyle w:val="Strong"/>
        <w:noProof/>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18D8F" w14:textId="77777777" w:rsidR="007B163B" w:rsidRDefault="007B163B" w:rsidP="00C37A29">
      <w:pPr>
        <w:spacing w:after="0"/>
      </w:pPr>
      <w:r>
        <w:separator/>
      </w:r>
    </w:p>
  </w:footnote>
  <w:footnote w:type="continuationSeparator" w:id="0">
    <w:p w14:paraId="1EF0D216" w14:textId="77777777" w:rsidR="007B163B" w:rsidRDefault="007B163B"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503B" w14:textId="77777777" w:rsidR="00D939C7" w:rsidRDefault="00D939C7">
    <w:pPr>
      <w:pStyle w:val="Header"/>
    </w:pPr>
    <w:r>
      <w:rPr>
        <w:noProof/>
      </w:rPr>
      <w:drawing>
        <wp:inline distT="0" distB="0" distL="0" distR="0" wp14:anchorId="04E78D79" wp14:editId="422B0584">
          <wp:extent cx="7560000" cy="10702800"/>
          <wp:effectExtent l="0" t="0" r="3175" b="381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76B02"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B40D" w14:textId="77777777" w:rsidR="00AD033C" w:rsidRDefault="000635E1">
    <w:pPr>
      <w:pStyle w:val="Header"/>
    </w:pPr>
    <w:r>
      <w:rPr>
        <w:noProof/>
      </w:rPr>
      <w:drawing>
        <wp:anchor distT="0" distB="0" distL="114300" distR="114300" simplePos="0" relativeHeight="251689984" behindDoc="1" locked="0" layoutInCell="1" allowOverlap="1" wp14:anchorId="14BABBE7" wp14:editId="5AC74EB4">
          <wp:simplePos x="0" y="0"/>
          <wp:positionH relativeFrom="margin">
            <wp:align>center</wp:align>
          </wp:positionH>
          <wp:positionV relativeFrom="page">
            <wp:align>top</wp:align>
          </wp:positionV>
          <wp:extent cx="7633252" cy="2040834"/>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05" t="248" r="-686" b="80573"/>
                  <a:stretch/>
                </pic:blipFill>
                <pic:spPr bwMode="auto">
                  <a:xfrm>
                    <a:off x="0" y="0"/>
                    <a:ext cx="7633252" cy="2040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63CC" w14:textId="77777777" w:rsidR="000349A5" w:rsidRDefault="000349A5">
    <w:pPr>
      <w:pStyle w:val="Header"/>
    </w:pPr>
    <w:r>
      <w:rPr>
        <w:noProof/>
      </w:rPr>
      <w:drawing>
        <wp:anchor distT="0" distB="0" distL="114300" distR="114300" simplePos="0" relativeHeight="251687936" behindDoc="1" locked="0" layoutInCell="1" allowOverlap="1" wp14:anchorId="2B233BAA" wp14:editId="01B4AE4C">
          <wp:simplePos x="0" y="0"/>
          <wp:positionH relativeFrom="page">
            <wp:align>right</wp:align>
          </wp:positionH>
          <wp:positionV relativeFrom="paragraph">
            <wp:posOffset>-79513</wp:posOffset>
          </wp:positionV>
          <wp:extent cx="7538238" cy="10654887"/>
          <wp:effectExtent l="0" t="0" r="5715" b="0"/>
          <wp:wrapNone/>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238" cy="106548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2" type="#_x0000_t75" style="width:7.2pt;height:7.2pt" o:bullet="t">
        <v:imagedata r:id="rId1" o:title="dot point 1"/>
      </v:shape>
    </w:pict>
  </w:numPicBullet>
  <w:numPicBullet w:numPicBulletId="1">
    <w:pict>
      <v:shape id="_x0000_i1503" type="#_x0000_t75" style="width:7.2pt;height:7.2pt" o:bullet="t">
        <v:imagedata r:id="rId2" o:title="dot point 2"/>
      </v:shape>
    </w:pict>
  </w:numPicBullet>
  <w:numPicBullet w:numPicBulletId="2">
    <w:pict>
      <v:shape id="_x0000_i1504" type="#_x0000_t75" style="width:7.2pt;height:7.2pt" o:bullet="t">
        <v:imagedata r:id="rId3" o:title="dot 1"/>
      </v:shape>
    </w:pict>
  </w:numPicBullet>
  <w:numPicBullet w:numPicBulletId="3">
    <w:pict>
      <v:shape id="_x0000_i1505" type="#_x0000_t75" style="width:7.2pt;height:7.2pt" o:bullet="t">
        <v:imagedata r:id="rId4" o:title="dot 2"/>
      </v:shape>
    </w:pict>
  </w:numPicBullet>
  <w:numPicBullet w:numPicBulletId="4">
    <w:pict>
      <v:shape id="_x0000_i1506" type="#_x0000_t75" style="width:36pt;height:36pt" o:bullet="t">
        <v:imagedata r:id="rId5" o:title="DOT-1"/>
      </v:shape>
    </w:pict>
  </w:numPicBullet>
  <w:numPicBullet w:numPicBulletId="5">
    <w:pict>
      <v:shape id="_x0000_i1507" type="#_x0000_t75" style="width:36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pPr>
        <w:ind w:left="0" w:firstLine="0"/>
      </w:pPr>
    </w:lvl>
  </w:abstractNum>
  <w:abstractNum w:abstractNumId="11" w15:restartNumberingAfterBreak="0">
    <w:nsid w:val="036C6BD7"/>
    <w:multiLevelType w:val="hybridMultilevel"/>
    <w:tmpl w:val="5F3A9F40"/>
    <w:lvl w:ilvl="0" w:tplc="B7E414C4">
      <w:start w:val="1"/>
      <w:numFmt w:val="bullet"/>
      <w:lvlText w:val=""/>
      <w:lvlJc w:val="left"/>
      <w:pPr>
        <w:ind w:left="284" w:hanging="284"/>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3C43676"/>
    <w:multiLevelType w:val="multilevel"/>
    <w:tmpl w:val="97DAEA0E"/>
    <w:numStyleLink w:val="Numbering"/>
  </w:abstractNum>
  <w:abstractNum w:abstractNumId="13" w15:restartNumberingAfterBreak="0">
    <w:nsid w:val="08025FAF"/>
    <w:multiLevelType w:val="multilevel"/>
    <w:tmpl w:val="89B801F6"/>
    <w:numStyleLink w:val="Bullets"/>
  </w:abstractNum>
  <w:abstractNum w:abstractNumId="14"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C2D48CE"/>
    <w:multiLevelType w:val="multilevel"/>
    <w:tmpl w:val="97DAEA0E"/>
    <w:numStyleLink w:val="Numbering"/>
  </w:abstractNum>
  <w:abstractNum w:abstractNumId="16" w15:restartNumberingAfterBreak="0">
    <w:nsid w:val="0D5A5E93"/>
    <w:multiLevelType w:val="multilevel"/>
    <w:tmpl w:val="89B801F6"/>
    <w:numStyleLink w:val="Bullets"/>
  </w:abstractNum>
  <w:abstractNum w:abstractNumId="1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132D53ED"/>
    <w:multiLevelType w:val="multilevel"/>
    <w:tmpl w:val="97DAEA0E"/>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2361CF7"/>
    <w:multiLevelType w:val="multilevel"/>
    <w:tmpl w:val="89B801F6"/>
    <w:numStyleLink w:val="Bullets"/>
  </w:abstractNum>
  <w:abstractNum w:abstractNumId="22" w15:restartNumberingAfterBreak="0">
    <w:nsid w:val="236F170C"/>
    <w:multiLevelType w:val="hybridMultilevel"/>
    <w:tmpl w:val="DB56107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321F1D0F"/>
    <w:multiLevelType w:val="multilevel"/>
    <w:tmpl w:val="89B801F6"/>
    <w:numStyleLink w:val="Bullets"/>
  </w:abstractNum>
  <w:abstractNum w:abstractNumId="24" w15:restartNumberingAfterBreak="0">
    <w:nsid w:val="36690DE0"/>
    <w:multiLevelType w:val="singleLevel"/>
    <w:tmpl w:val="BF7EBF56"/>
    <w:lvl w:ilvl="0">
      <w:start w:val="1"/>
      <w:numFmt w:val="decimal"/>
      <w:lvlText w:val="%1."/>
      <w:lvlJc w:val="left"/>
      <w:pPr>
        <w:tabs>
          <w:tab w:val="num" w:pos="397"/>
        </w:tabs>
        <w:ind w:left="397" w:hanging="397"/>
      </w:pPr>
    </w:lvl>
  </w:abstractNum>
  <w:abstractNum w:abstractNumId="25" w15:restartNumberingAfterBreak="0">
    <w:nsid w:val="366F1185"/>
    <w:multiLevelType w:val="multilevel"/>
    <w:tmpl w:val="89B801F6"/>
    <w:numStyleLink w:val="Bullets"/>
  </w:abstractNum>
  <w:abstractNum w:abstractNumId="26" w15:restartNumberingAfterBreak="0">
    <w:nsid w:val="41397427"/>
    <w:multiLevelType w:val="multilevel"/>
    <w:tmpl w:val="97DAEA0E"/>
    <w:numStyleLink w:val="Numbering"/>
  </w:abstractNum>
  <w:abstractNum w:abstractNumId="27"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497542A0"/>
    <w:multiLevelType w:val="multilevel"/>
    <w:tmpl w:val="89B801F6"/>
    <w:numStyleLink w:val="Bullets"/>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50041352"/>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5D305B4A"/>
    <w:multiLevelType w:val="hybridMultilevel"/>
    <w:tmpl w:val="E844388C"/>
    <w:lvl w:ilvl="0" w:tplc="9FC4BE14">
      <w:start w:val="1"/>
      <w:numFmt w:val="bullet"/>
      <w:lvlText w:val=""/>
      <w:lvlJc w:val="left"/>
      <w:pPr>
        <w:ind w:left="720" w:hanging="360"/>
      </w:pPr>
      <w:rPr>
        <w:rFonts w:ascii="Symbol" w:hAnsi="Symbol" w:hint="default"/>
      </w:rPr>
    </w:lvl>
    <w:lvl w:ilvl="1" w:tplc="7FE02FF6">
      <w:start w:val="1"/>
      <w:numFmt w:val="bullet"/>
      <w:lvlText w:val="o"/>
      <w:lvlJc w:val="left"/>
      <w:pPr>
        <w:ind w:left="1440" w:hanging="360"/>
      </w:pPr>
      <w:rPr>
        <w:rFonts w:ascii="Courier New" w:hAnsi="Courier New" w:cs="Times New Roman" w:hint="default"/>
      </w:rPr>
    </w:lvl>
    <w:lvl w:ilvl="2" w:tplc="3D3CBABE">
      <w:start w:val="1"/>
      <w:numFmt w:val="bullet"/>
      <w:lvlText w:val=""/>
      <w:lvlJc w:val="left"/>
      <w:pPr>
        <w:ind w:left="2160" w:hanging="360"/>
      </w:pPr>
      <w:rPr>
        <w:rFonts w:ascii="Wingdings" w:hAnsi="Wingdings" w:hint="default"/>
      </w:rPr>
    </w:lvl>
    <w:lvl w:ilvl="3" w:tplc="9D4A9032">
      <w:start w:val="1"/>
      <w:numFmt w:val="bullet"/>
      <w:lvlText w:val=""/>
      <w:lvlJc w:val="left"/>
      <w:pPr>
        <w:ind w:left="2880" w:hanging="360"/>
      </w:pPr>
      <w:rPr>
        <w:rFonts w:ascii="Symbol" w:hAnsi="Symbol" w:hint="default"/>
      </w:rPr>
    </w:lvl>
    <w:lvl w:ilvl="4" w:tplc="3CC6DA2E">
      <w:start w:val="1"/>
      <w:numFmt w:val="bullet"/>
      <w:lvlText w:val="o"/>
      <w:lvlJc w:val="left"/>
      <w:pPr>
        <w:ind w:left="3600" w:hanging="360"/>
      </w:pPr>
      <w:rPr>
        <w:rFonts w:ascii="Courier New" w:hAnsi="Courier New" w:cs="Times New Roman" w:hint="default"/>
      </w:rPr>
    </w:lvl>
    <w:lvl w:ilvl="5" w:tplc="AC5CDA90">
      <w:start w:val="1"/>
      <w:numFmt w:val="bullet"/>
      <w:lvlText w:val=""/>
      <w:lvlJc w:val="left"/>
      <w:pPr>
        <w:ind w:left="4320" w:hanging="360"/>
      </w:pPr>
      <w:rPr>
        <w:rFonts w:ascii="Wingdings" w:hAnsi="Wingdings" w:hint="default"/>
      </w:rPr>
    </w:lvl>
    <w:lvl w:ilvl="6" w:tplc="4D263280">
      <w:start w:val="1"/>
      <w:numFmt w:val="bullet"/>
      <w:lvlText w:val=""/>
      <w:lvlJc w:val="left"/>
      <w:pPr>
        <w:ind w:left="5040" w:hanging="360"/>
      </w:pPr>
      <w:rPr>
        <w:rFonts w:ascii="Symbol" w:hAnsi="Symbol" w:hint="default"/>
      </w:rPr>
    </w:lvl>
    <w:lvl w:ilvl="7" w:tplc="D8CEE50A">
      <w:start w:val="1"/>
      <w:numFmt w:val="bullet"/>
      <w:lvlText w:val="o"/>
      <w:lvlJc w:val="left"/>
      <w:pPr>
        <w:ind w:left="5760" w:hanging="360"/>
      </w:pPr>
      <w:rPr>
        <w:rFonts w:ascii="Courier New" w:hAnsi="Courier New" w:cs="Times New Roman" w:hint="default"/>
      </w:rPr>
    </w:lvl>
    <w:lvl w:ilvl="8" w:tplc="46D001BA">
      <w:start w:val="1"/>
      <w:numFmt w:val="bullet"/>
      <w:lvlText w:val=""/>
      <w:lvlJc w:val="left"/>
      <w:pPr>
        <w:ind w:left="6480" w:hanging="360"/>
      </w:pPr>
      <w:rPr>
        <w:rFonts w:ascii="Wingdings" w:hAnsi="Wingdings" w:hint="default"/>
      </w:rPr>
    </w:lvl>
  </w:abstractNum>
  <w:abstractNum w:abstractNumId="34"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43520E2"/>
    <w:multiLevelType w:val="multilevel"/>
    <w:tmpl w:val="89B801F6"/>
    <w:numStyleLink w:val="Bullets"/>
  </w:abstractNum>
  <w:abstractNum w:abstractNumId="36" w15:restartNumberingAfterBreak="0">
    <w:nsid w:val="660D51AD"/>
    <w:multiLevelType w:val="multilevel"/>
    <w:tmpl w:val="97DAEA0E"/>
    <w:numStyleLink w:val="Numbering"/>
  </w:abstractNum>
  <w:abstractNum w:abstractNumId="37"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210E6F"/>
    <w:multiLevelType w:val="multilevel"/>
    <w:tmpl w:val="89B801F6"/>
    <w:numStyleLink w:val="Bullets"/>
  </w:abstractNum>
  <w:abstractNum w:abstractNumId="39" w15:restartNumberingAfterBreak="0">
    <w:nsid w:val="744D0736"/>
    <w:multiLevelType w:val="multilevel"/>
    <w:tmpl w:val="97DAEA0E"/>
    <w:numStyleLink w:val="Numbering"/>
  </w:abstractNum>
  <w:abstractNum w:abstractNumId="40" w15:restartNumberingAfterBreak="0">
    <w:nsid w:val="7C440DEC"/>
    <w:multiLevelType w:val="multilevel"/>
    <w:tmpl w:val="89B801F6"/>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5"/>
  </w:num>
  <w:num w:numId="13">
    <w:abstractNumId w:val="23"/>
  </w:num>
  <w:num w:numId="14">
    <w:abstractNumId w:val="17"/>
  </w:num>
  <w:num w:numId="15">
    <w:abstractNumId w:val="39"/>
  </w:num>
  <w:num w:numId="16">
    <w:abstractNumId w:val="30"/>
  </w:num>
  <w:num w:numId="17">
    <w:abstractNumId w:val="36"/>
  </w:num>
  <w:num w:numId="18">
    <w:abstractNumId w:val="12"/>
  </w:num>
  <w:num w:numId="19">
    <w:abstractNumId w:val="15"/>
  </w:num>
  <w:num w:numId="20">
    <w:abstractNumId w:val="26"/>
  </w:num>
  <w:num w:numId="21">
    <w:abstractNumId w:val="18"/>
  </w:num>
  <w:num w:numId="22">
    <w:abstractNumId w:val="14"/>
  </w:num>
  <w:num w:numId="23">
    <w:abstractNumId w:val="16"/>
  </w:num>
  <w:num w:numId="24">
    <w:abstractNumId w:val="20"/>
  </w:num>
  <w:num w:numId="25">
    <w:abstractNumId w:val="32"/>
  </w:num>
  <w:num w:numId="26">
    <w:abstractNumId w:val="31"/>
  </w:num>
  <w:num w:numId="27">
    <w:abstractNumId w:val="19"/>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8"/>
  </w:num>
  <w:num w:numId="31">
    <w:abstractNumId w:val="21"/>
  </w:num>
  <w:num w:numId="32">
    <w:abstractNumId w:val="38"/>
  </w:num>
  <w:num w:numId="33">
    <w:abstractNumId w:val="40"/>
  </w:num>
  <w:num w:numId="34">
    <w:abstractNumId w:val="13"/>
  </w:num>
  <w:num w:numId="35">
    <w:abstractNumId w:val="25"/>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37"/>
  </w:num>
  <w:num w:numId="39">
    <w:abstractNumId w:val="25"/>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10"/>
    <w:lvlOverride w:ilvl="0">
      <w:lvl w:ilvl="0">
        <w:numFmt w:val="bullet"/>
        <w:lvlText w:val=""/>
        <w:legacy w:legacy="1" w:legacySpace="0" w:legacyIndent="360"/>
        <w:lvlJc w:val="left"/>
        <w:pPr>
          <w:ind w:left="360" w:hanging="360"/>
        </w:pPr>
        <w:rPr>
          <w:rFonts w:ascii="Symbol" w:hAnsi="Symbol" w:hint="default"/>
        </w:rPr>
      </w:lvl>
    </w:lvlOverride>
  </w:num>
  <w:num w:numId="43">
    <w:abstractNumId w:val="33"/>
  </w:num>
  <w:num w:numId="44">
    <w:abstractNumId w:val="24"/>
    <w:lvlOverride w:ilvl="0">
      <w:startOverride w:val="1"/>
    </w:lvlOverride>
  </w:num>
  <w:num w:numId="45">
    <w:abstractNumId w:val="11"/>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1E0"/>
    <w:rsid w:val="00004AA5"/>
    <w:rsid w:val="000140EC"/>
    <w:rsid w:val="000300AF"/>
    <w:rsid w:val="000319B6"/>
    <w:rsid w:val="000349A5"/>
    <w:rsid w:val="00053277"/>
    <w:rsid w:val="000635E1"/>
    <w:rsid w:val="00071205"/>
    <w:rsid w:val="000724AE"/>
    <w:rsid w:val="0008037D"/>
    <w:rsid w:val="000836C2"/>
    <w:rsid w:val="00086C6C"/>
    <w:rsid w:val="000B4318"/>
    <w:rsid w:val="000B497F"/>
    <w:rsid w:val="000B78FC"/>
    <w:rsid w:val="000C095E"/>
    <w:rsid w:val="000D5C40"/>
    <w:rsid w:val="000D5D52"/>
    <w:rsid w:val="000E562A"/>
    <w:rsid w:val="00100110"/>
    <w:rsid w:val="00105D95"/>
    <w:rsid w:val="00107A69"/>
    <w:rsid w:val="00112E8F"/>
    <w:rsid w:val="001176B7"/>
    <w:rsid w:val="001268BC"/>
    <w:rsid w:val="00145410"/>
    <w:rsid w:val="0016465B"/>
    <w:rsid w:val="00170F53"/>
    <w:rsid w:val="00173608"/>
    <w:rsid w:val="001808EC"/>
    <w:rsid w:val="0019621F"/>
    <w:rsid w:val="001A0D77"/>
    <w:rsid w:val="001A72E4"/>
    <w:rsid w:val="001B091F"/>
    <w:rsid w:val="001B5487"/>
    <w:rsid w:val="001C7835"/>
    <w:rsid w:val="001E31E0"/>
    <w:rsid w:val="001E5875"/>
    <w:rsid w:val="001E65B3"/>
    <w:rsid w:val="001F13C1"/>
    <w:rsid w:val="001F288A"/>
    <w:rsid w:val="001F446D"/>
    <w:rsid w:val="00200E24"/>
    <w:rsid w:val="00201C0F"/>
    <w:rsid w:val="002165D2"/>
    <w:rsid w:val="00221AB7"/>
    <w:rsid w:val="00226451"/>
    <w:rsid w:val="002313FF"/>
    <w:rsid w:val="002363F7"/>
    <w:rsid w:val="00246435"/>
    <w:rsid w:val="00246BCF"/>
    <w:rsid w:val="002610E7"/>
    <w:rsid w:val="00267845"/>
    <w:rsid w:val="00270834"/>
    <w:rsid w:val="002814E6"/>
    <w:rsid w:val="00282D5E"/>
    <w:rsid w:val="002A306F"/>
    <w:rsid w:val="002B4B26"/>
    <w:rsid w:val="002B7C53"/>
    <w:rsid w:val="002C4498"/>
    <w:rsid w:val="002D2CAC"/>
    <w:rsid w:val="002E1219"/>
    <w:rsid w:val="002E507D"/>
    <w:rsid w:val="002F6C59"/>
    <w:rsid w:val="00305171"/>
    <w:rsid w:val="00306999"/>
    <w:rsid w:val="00342A8C"/>
    <w:rsid w:val="0034680A"/>
    <w:rsid w:val="00354E68"/>
    <w:rsid w:val="003566F2"/>
    <w:rsid w:val="00363FF8"/>
    <w:rsid w:val="00375150"/>
    <w:rsid w:val="0037721D"/>
    <w:rsid w:val="0038102A"/>
    <w:rsid w:val="00387C3D"/>
    <w:rsid w:val="00392A4C"/>
    <w:rsid w:val="00392C2F"/>
    <w:rsid w:val="00397AB4"/>
    <w:rsid w:val="003C344F"/>
    <w:rsid w:val="003D029F"/>
    <w:rsid w:val="003D23A3"/>
    <w:rsid w:val="003D5856"/>
    <w:rsid w:val="003D6C1B"/>
    <w:rsid w:val="003F1078"/>
    <w:rsid w:val="004015AA"/>
    <w:rsid w:val="00403B5C"/>
    <w:rsid w:val="00404E4F"/>
    <w:rsid w:val="00414E7D"/>
    <w:rsid w:val="0042339A"/>
    <w:rsid w:val="0042508F"/>
    <w:rsid w:val="00426DE7"/>
    <w:rsid w:val="00440D83"/>
    <w:rsid w:val="00445B64"/>
    <w:rsid w:val="00451FFA"/>
    <w:rsid w:val="004571B1"/>
    <w:rsid w:val="00461CFA"/>
    <w:rsid w:val="004635FD"/>
    <w:rsid w:val="00467BD1"/>
    <w:rsid w:val="0047077B"/>
    <w:rsid w:val="004847A7"/>
    <w:rsid w:val="00496AE7"/>
    <w:rsid w:val="00497A35"/>
    <w:rsid w:val="004A439D"/>
    <w:rsid w:val="004B609E"/>
    <w:rsid w:val="004C0765"/>
    <w:rsid w:val="004C1757"/>
    <w:rsid w:val="004D596A"/>
    <w:rsid w:val="004E0833"/>
    <w:rsid w:val="004E28C6"/>
    <w:rsid w:val="004F1080"/>
    <w:rsid w:val="004F138F"/>
    <w:rsid w:val="004F677A"/>
    <w:rsid w:val="00501DF7"/>
    <w:rsid w:val="00502679"/>
    <w:rsid w:val="00502824"/>
    <w:rsid w:val="0050670B"/>
    <w:rsid w:val="00511FFE"/>
    <w:rsid w:val="005141E8"/>
    <w:rsid w:val="0052253B"/>
    <w:rsid w:val="00525F8C"/>
    <w:rsid w:val="0053311F"/>
    <w:rsid w:val="00550C99"/>
    <w:rsid w:val="00553413"/>
    <w:rsid w:val="00557145"/>
    <w:rsid w:val="00562C0D"/>
    <w:rsid w:val="005762D5"/>
    <w:rsid w:val="0058369E"/>
    <w:rsid w:val="00586987"/>
    <w:rsid w:val="00593314"/>
    <w:rsid w:val="00594496"/>
    <w:rsid w:val="005C6618"/>
    <w:rsid w:val="005E2D46"/>
    <w:rsid w:val="005E5879"/>
    <w:rsid w:val="00603230"/>
    <w:rsid w:val="00603FD5"/>
    <w:rsid w:val="00605048"/>
    <w:rsid w:val="00613955"/>
    <w:rsid w:val="00616DC8"/>
    <w:rsid w:val="00633BBA"/>
    <w:rsid w:val="006509FA"/>
    <w:rsid w:val="006528C6"/>
    <w:rsid w:val="00653080"/>
    <w:rsid w:val="006547E9"/>
    <w:rsid w:val="00655EFE"/>
    <w:rsid w:val="006628BE"/>
    <w:rsid w:val="006676F4"/>
    <w:rsid w:val="00681976"/>
    <w:rsid w:val="0068724F"/>
    <w:rsid w:val="0069113B"/>
    <w:rsid w:val="00693460"/>
    <w:rsid w:val="006A1DEF"/>
    <w:rsid w:val="006A2AB0"/>
    <w:rsid w:val="006A4D83"/>
    <w:rsid w:val="006A7B0E"/>
    <w:rsid w:val="006C1E89"/>
    <w:rsid w:val="006C4AF4"/>
    <w:rsid w:val="006C5494"/>
    <w:rsid w:val="006D3F2F"/>
    <w:rsid w:val="006D56AB"/>
    <w:rsid w:val="006D5D76"/>
    <w:rsid w:val="006E0AF4"/>
    <w:rsid w:val="006E3536"/>
    <w:rsid w:val="00714488"/>
    <w:rsid w:val="0071658D"/>
    <w:rsid w:val="00717970"/>
    <w:rsid w:val="007217A6"/>
    <w:rsid w:val="0072513F"/>
    <w:rsid w:val="00726AFA"/>
    <w:rsid w:val="00773CFB"/>
    <w:rsid w:val="0077753A"/>
    <w:rsid w:val="00793284"/>
    <w:rsid w:val="00793B0A"/>
    <w:rsid w:val="00795D76"/>
    <w:rsid w:val="0079759E"/>
    <w:rsid w:val="007A0363"/>
    <w:rsid w:val="007B163B"/>
    <w:rsid w:val="007C13C9"/>
    <w:rsid w:val="007C1B07"/>
    <w:rsid w:val="007C3D77"/>
    <w:rsid w:val="007C7236"/>
    <w:rsid w:val="007D14BD"/>
    <w:rsid w:val="007D2606"/>
    <w:rsid w:val="007E47ED"/>
    <w:rsid w:val="00804D3F"/>
    <w:rsid w:val="00807850"/>
    <w:rsid w:val="00807AF3"/>
    <w:rsid w:val="00813E1A"/>
    <w:rsid w:val="0081533C"/>
    <w:rsid w:val="00815F55"/>
    <w:rsid w:val="00821160"/>
    <w:rsid w:val="008303AF"/>
    <w:rsid w:val="00841C5F"/>
    <w:rsid w:val="0084462E"/>
    <w:rsid w:val="0085129D"/>
    <w:rsid w:val="0085439B"/>
    <w:rsid w:val="00857936"/>
    <w:rsid w:val="00876A73"/>
    <w:rsid w:val="00882A5C"/>
    <w:rsid w:val="00885045"/>
    <w:rsid w:val="008862CA"/>
    <w:rsid w:val="008B05C3"/>
    <w:rsid w:val="008B259B"/>
    <w:rsid w:val="008B4965"/>
    <w:rsid w:val="008C00F0"/>
    <w:rsid w:val="008D1ABD"/>
    <w:rsid w:val="008D3B55"/>
    <w:rsid w:val="008E3CF9"/>
    <w:rsid w:val="008F1A4F"/>
    <w:rsid w:val="008F5D5B"/>
    <w:rsid w:val="008F6172"/>
    <w:rsid w:val="0090137A"/>
    <w:rsid w:val="009272CA"/>
    <w:rsid w:val="00936068"/>
    <w:rsid w:val="009419E9"/>
    <w:rsid w:val="00942B67"/>
    <w:rsid w:val="00944F22"/>
    <w:rsid w:val="00945815"/>
    <w:rsid w:val="009517CC"/>
    <w:rsid w:val="00961533"/>
    <w:rsid w:val="009615D4"/>
    <w:rsid w:val="009617F6"/>
    <w:rsid w:val="00962C99"/>
    <w:rsid w:val="00965812"/>
    <w:rsid w:val="00974677"/>
    <w:rsid w:val="00981B76"/>
    <w:rsid w:val="00991A8A"/>
    <w:rsid w:val="00992114"/>
    <w:rsid w:val="00994FB0"/>
    <w:rsid w:val="009A2F17"/>
    <w:rsid w:val="009C4C9A"/>
    <w:rsid w:val="009D24F5"/>
    <w:rsid w:val="009D4E88"/>
    <w:rsid w:val="009F56FA"/>
    <w:rsid w:val="00A01690"/>
    <w:rsid w:val="00A05F30"/>
    <w:rsid w:val="00A11143"/>
    <w:rsid w:val="00A12778"/>
    <w:rsid w:val="00A13664"/>
    <w:rsid w:val="00A24EF4"/>
    <w:rsid w:val="00A3047A"/>
    <w:rsid w:val="00A36B09"/>
    <w:rsid w:val="00A62113"/>
    <w:rsid w:val="00A63585"/>
    <w:rsid w:val="00A90151"/>
    <w:rsid w:val="00A92B42"/>
    <w:rsid w:val="00A9359B"/>
    <w:rsid w:val="00A9755A"/>
    <w:rsid w:val="00A97702"/>
    <w:rsid w:val="00AA163B"/>
    <w:rsid w:val="00AA68D0"/>
    <w:rsid w:val="00AB4B33"/>
    <w:rsid w:val="00AD033C"/>
    <w:rsid w:val="00AD13C2"/>
    <w:rsid w:val="00AF2AF5"/>
    <w:rsid w:val="00AF4F68"/>
    <w:rsid w:val="00B01B6A"/>
    <w:rsid w:val="00B1562A"/>
    <w:rsid w:val="00B23603"/>
    <w:rsid w:val="00B2539A"/>
    <w:rsid w:val="00B253FF"/>
    <w:rsid w:val="00B32D6C"/>
    <w:rsid w:val="00B3749D"/>
    <w:rsid w:val="00B44F9B"/>
    <w:rsid w:val="00B552DF"/>
    <w:rsid w:val="00B6487B"/>
    <w:rsid w:val="00B65DAA"/>
    <w:rsid w:val="00B66B2F"/>
    <w:rsid w:val="00B74F7F"/>
    <w:rsid w:val="00B7503F"/>
    <w:rsid w:val="00B75B08"/>
    <w:rsid w:val="00B85677"/>
    <w:rsid w:val="00B85BDF"/>
    <w:rsid w:val="00B87859"/>
    <w:rsid w:val="00B9127A"/>
    <w:rsid w:val="00B91D47"/>
    <w:rsid w:val="00BA3CB8"/>
    <w:rsid w:val="00BA7623"/>
    <w:rsid w:val="00BB0D54"/>
    <w:rsid w:val="00BC08CC"/>
    <w:rsid w:val="00BD1437"/>
    <w:rsid w:val="00BE2420"/>
    <w:rsid w:val="00BF489D"/>
    <w:rsid w:val="00BF68C8"/>
    <w:rsid w:val="00C01651"/>
    <w:rsid w:val="00C01E68"/>
    <w:rsid w:val="00C11924"/>
    <w:rsid w:val="00C1250F"/>
    <w:rsid w:val="00C13FF8"/>
    <w:rsid w:val="00C17F76"/>
    <w:rsid w:val="00C326F9"/>
    <w:rsid w:val="00C37A29"/>
    <w:rsid w:val="00C4185B"/>
    <w:rsid w:val="00C55A74"/>
    <w:rsid w:val="00C70EFC"/>
    <w:rsid w:val="00C71170"/>
    <w:rsid w:val="00C72C59"/>
    <w:rsid w:val="00C7480B"/>
    <w:rsid w:val="00C75BFB"/>
    <w:rsid w:val="00C85830"/>
    <w:rsid w:val="00C86234"/>
    <w:rsid w:val="00C932F3"/>
    <w:rsid w:val="00CA03B5"/>
    <w:rsid w:val="00CA6985"/>
    <w:rsid w:val="00CD61EB"/>
    <w:rsid w:val="00CF02F0"/>
    <w:rsid w:val="00CF2857"/>
    <w:rsid w:val="00D070F2"/>
    <w:rsid w:val="00D162BB"/>
    <w:rsid w:val="00D16F74"/>
    <w:rsid w:val="00D17703"/>
    <w:rsid w:val="00D34ED6"/>
    <w:rsid w:val="00D36897"/>
    <w:rsid w:val="00D46594"/>
    <w:rsid w:val="00D538F7"/>
    <w:rsid w:val="00D56CF5"/>
    <w:rsid w:val="00D60649"/>
    <w:rsid w:val="00D61E88"/>
    <w:rsid w:val="00D6574D"/>
    <w:rsid w:val="00D66DC3"/>
    <w:rsid w:val="00D75FE2"/>
    <w:rsid w:val="00D80812"/>
    <w:rsid w:val="00D8323A"/>
    <w:rsid w:val="00D83923"/>
    <w:rsid w:val="00D85A49"/>
    <w:rsid w:val="00D90E18"/>
    <w:rsid w:val="00D927A2"/>
    <w:rsid w:val="00D939C7"/>
    <w:rsid w:val="00D9419D"/>
    <w:rsid w:val="00DA49EF"/>
    <w:rsid w:val="00DA7703"/>
    <w:rsid w:val="00DB5F15"/>
    <w:rsid w:val="00DD58FD"/>
    <w:rsid w:val="00DE0652"/>
    <w:rsid w:val="00DE41F1"/>
    <w:rsid w:val="00DF47B6"/>
    <w:rsid w:val="00DF4E3E"/>
    <w:rsid w:val="00E0453D"/>
    <w:rsid w:val="00E05FA6"/>
    <w:rsid w:val="00E20A76"/>
    <w:rsid w:val="00E25474"/>
    <w:rsid w:val="00E32F93"/>
    <w:rsid w:val="00E51F0D"/>
    <w:rsid w:val="00E54B2B"/>
    <w:rsid w:val="00E604DD"/>
    <w:rsid w:val="00E63534"/>
    <w:rsid w:val="00E65E7D"/>
    <w:rsid w:val="00E704DB"/>
    <w:rsid w:val="00E70A93"/>
    <w:rsid w:val="00EA1124"/>
    <w:rsid w:val="00EA1943"/>
    <w:rsid w:val="00EB5085"/>
    <w:rsid w:val="00EC57C6"/>
    <w:rsid w:val="00ED02BE"/>
    <w:rsid w:val="00ED478B"/>
    <w:rsid w:val="00ED5036"/>
    <w:rsid w:val="00ED66BD"/>
    <w:rsid w:val="00EE095F"/>
    <w:rsid w:val="00EE36A6"/>
    <w:rsid w:val="00EE3BE8"/>
    <w:rsid w:val="00EE6F14"/>
    <w:rsid w:val="00EE7936"/>
    <w:rsid w:val="00EF3F23"/>
    <w:rsid w:val="00EF3FB1"/>
    <w:rsid w:val="00EF4D74"/>
    <w:rsid w:val="00F02484"/>
    <w:rsid w:val="00F162D4"/>
    <w:rsid w:val="00F4010B"/>
    <w:rsid w:val="00F4035F"/>
    <w:rsid w:val="00F4701B"/>
    <w:rsid w:val="00F4702C"/>
    <w:rsid w:val="00F505B8"/>
    <w:rsid w:val="00F634F6"/>
    <w:rsid w:val="00F650AF"/>
    <w:rsid w:val="00F77F3B"/>
    <w:rsid w:val="00F87B07"/>
    <w:rsid w:val="00F94880"/>
    <w:rsid w:val="00FA00BC"/>
    <w:rsid w:val="00FC1543"/>
    <w:rsid w:val="00FC2D27"/>
    <w:rsid w:val="00FC2D8B"/>
    <w:rsid w:val="00FC3B86"/>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A02302F"/>
  <w15:chartTrackingRefBased/>
  <w15:docId w15:val="{BAFD1D53-61FB-48C1-9436-04AF6B762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ED66B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0349A5"/>
    <w:pPr>
      <w:numPr>
        <w:numId w:val="39"/>
      </w:numPr>
      <w:spacing w:before="80" w:after="80"/>
      <w:ind w:left="567" w:hanging="56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0349A5"/>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ED66BD"/>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992114"/>
    <w:pPr>
      <w:framePr w:w="9917" w:vSpace="170" w:wrap="around" w:vAnchor="page" w:hAnchor="page" w:x="948" w:y="4185" w:anchorLock="1"/>
      <w:spacing w:after="0"/>
      <w:ind w:left="142"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63991300">
      <w:bodyDiv w:val="1"/>
      <w:marLeft w:val="0"/>
      <w:marRight w:val="0"/>
      <w:marTop w:val="0"/>
      <w:marBottom w:val="0"/>
      <w:divBdr>
        <w:top w:val="none" w:sz="0" w:space="0" w:color="auto"/>
        <w:left w:val="none" w:sz="0" w:space="0" w:color="auto"/>
        <w:bottom w:val="none" w:sz="0" w:space="0" w:color="auto"/>
        <w:right w:val="none" w:sz="0" w:space="0" w:color="auto"/>
      </w:divBdr>
    </w:div>
    <w:div w:id="176892856">
      <w:bodyDiv w:val="1"/>
      <w:marLeft w:val="0"/>
      <w:marRight w:val="0"/>
      <w:marTop w:val="0"/>
      <w:marBottom w:val="0"/>
      <w:divBdr>
        <w:top w:val="none" w:sz="0" w:space="0" w:color="auto"/>
        <w:left w:val="none" w:sz="0" w:space="0" w:color="auto"/>
        <w:bottom w:val="none" w:sz="0" w:space="0" w:color="auto"/>
        <w:right w:val="none" w:sz="0" w:space="0" w:color="auto"/>
      </w:divBdr>
    </w:div>
    <w:div w:id="204566766">
      <w:bodyDiv w:val="1"/>
      <w:marLeft w:val="0"/>
      <w:marRight w:val="0"/>
      <w:marTop w:val="0"/>
      <w:marBottom w:val="0"/>
      <w:divBdr>
        <w:top w:val="none" w:sz="0" w:space="0" w:color="auto"/>
        <w:left w:val="none" w:sz="0" w:space="0" w:color="auto"/>
        <w:bottom w:val="none" w:sz="0" w:space="0" w:color="auto"/>
        <w:right w:val="none" w:sz="0" w:space="0" w:color="auto"/>
      </w:divBdr>
    </w:div>
    <w:div w:id="291521400">
      <w:bodyDiv w:val="1"/>
      <w:marLeft w:val="0"/>
      <w:marRight w:val="0"/>
      <w:marTop w:val="0"/>
      <w:marBottom w:val="0"/>
      <w:divBdr>
        <w:top w:val="none" w:sz="0" w:space="0" w:color="auto"/>
        <w:left w:val="none" w:sz="0" w:space="0" w:color="auto"/>
        <w:bottom w:val="none" w:sz="0" w:space="0" w:color="auto"/>
        <w:right w:val="none" w:sz="0" w:space="0" w:color="auto"/>
      </w:divBdr>
    </w:div>
    <w:div w:id="887568042">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06204639">
      <w:bodyDiv w:val="1"/>
      <w:marLeft w:val="0"/>
      <w:marRight w:val="0"/>
      <w:marTop w:val="0"/>
      <w:marBottom w:val="0"/>
      <w:divBdr>
        <w:top w:val="none" w:sz="0" w:space="0" w:color="auto"/>
        <w:left w:val="none" w:sz="0" w:space="0" w:color="auto"/>
        <w:bottom w:val="none" w:sz="0" w:space="0" w:color="auto"/>
        <w:right w:val="none" w:sz="0" w:space="0" w:color="auto"/>
      </w:divBdr>
    </w:div>
    <w:div w:id="1342778196">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 w:id="1792434832">
      <w:bodyDiv w:val="1"/>
      <w:marLeft w:val="0"/>
      <w:marRight w:val="0"/>
      <w:marTop w:val="0"/>
      <w:marBottom w:val="0"/>
      <w:divBdr>
        <w:top w:val="none" w:sz="0" w:space="0" w:color="auto"/>
        <w:left w:val="none" w:sz="0" w:space="0" w:color="auto"/>
        <w:bottom w:val="none" w:sz="0" w:space="0" w:color="auto"/>
        <w:right w:val="none" w:sz="0" w:space="0" w:color="auto"/>
      </w:divBdr>
    </w:div>
    <w:div w:id="181537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lathouras\Downloads\Position%20Description%20-%20Support%20Staff%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190DF6D782482C882996A219B8ACD0"/>
        <w:category>
          <w:name w:val="General"/>
          <w:gallery w:val="placeholder"/>
        </w:category>
        <w:types>
          <w:type w:val="bbPlcHdr"/>
        </w:types>
        <w:behaviors>
          <w:behavior w:val="content"/>
        </w:behaviors>
        <w:guid w:val="{258A47A3-BE56-49B3-8C08-0DB60F48E842}"/>
      </w:docPartPr>
      <w:docPartBody>
        <w:p w:rsidR="00F07294" w:rsidRDefault="00F07294">
          <w:pPr>
            <w:pStyle w:val="56190DF6D782482C882996A219B8ACD0"/>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94"/>
    <w:rsid w:val="00393D92"/>
    <w:rsid w:val="005C3118"/>
    <w:rsid w:val="00C8326F"/>
    <w:rsid w:val="00F07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6190DF6D782482C882996A219B8ACD0">
    <w:name w:val="56190DF6D782482C882996A219B8A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562AA963AC7B4984AAF8F31A4F192D" ma:contentTypeVersion="6" ma:contentTypeDescription="Create a new document." ma:contentTypeScope="" ma:versionID="1856410fe046e66a5c5acc292fad9659">
  <xsd:schema xmlns:xsd="http://www.w3.org/2001/XMLSchema" xmlns:xs="http://www.w3.org/2001/XMLSchema" xmlns:p="http://schemas.microsoft.com/office/2006/metadata/properties" xmlns:ns2="42b30c24-19af-49e4-bb97-58ac603b0804" xmlns:ns3="2e9f842c-ffa2-47f6-a633-07607fbef2e7" targetNamespace="http://schemas.microsoft.com/office/2006/metadata/properties" ma:root="true" ma:fieldsID="ad354da83b9722f8dbddc8416ec6fbb9" ns2:_="" ns3:_="">
    <xsd:import namespace="42b30c24-19af-49e4-bb97-58ac603b0804"/>
    <xsd:import namespace="2e9f842c-ffa2-47f6-a633-07607fbef2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b30c24-19af-49e4-bb97-58ac603b0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9f842c-ffa2-47f6-a633-07607fbef2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2.xml><?xml version="1.0" encoding="utf-8"?>
<ds:datastoreItem xmlns:ds="http://schemas.openxmlformats.org/officeDocument/2006/customXml" ds:itemID="{77A74444-F760-487A-9661-1B5862632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b30c24-19af-49e4-bb97-58ac603b0804"/>
    <ds:schemaRef ds:uri="2e9f842c-ffa2-47f6-a633-07607fbef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2e9f842c-ffa2-47f6-a633-07607fbef2e7"/>
    <ds:schemaRef ds:uri="http://purl.org/dc/terms/"/>
    <ds:schemaRef ds:uri="http://www.w3.org/XML/1998/namespace"/>
    <ds:schemaRef ds:uri="http://schemas.microsoft.com/office/infopath/2007/PartnerControls"/>
    <ds:schemaRef ds:uri="http://schemas.microsoft.com/office/2006/documentManagement/types"/>
    <ds:schemaRef ds:uri="42b30c24-19af-49e4-bb97-58ac603b0804"/>
    <ds:schemaRef ds:uri="http://schemas.openxmlformats.org/package/2006/metadata/core-properties"/>
    <ds:schemaRef ds:uri="http://purl.org/dc/elements/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Position Description - Support Staff (3)</Template>
  <TotalTime>0</TotalTime>
  <Pages>4</Pages>
  <Words>755</Words>
  <Characters>4535</Characters>
  <Application>Microsoft Office Word</Application>
  <DocSecurity>0</DocSecurity>
  <Lines>102</Lines>
  <Paragraphs>52</Paragraphs>
  <ScaleCrop>false</ScaleCrop>
  <HeadingPairs>
    <vt:vector size="2" baseType="variant">
      <vt:variant>
        <vt:lpstr>Title</vt:lpstr>
      </vt:variant>
      <vt:variant>
        <vt:i4>1</vt:i4>
      </vt:variant>
    </vt:vector>
  </HeadingPairs>
  <TitlesOfParts>
    <vt:vector size="1" baseType="lpstr">
      <vt:lpstr>Main Title Heading</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Librarian</dc:title>
  <dc:subject/>
  <dc:creator>christina.lathouras</dc:creator>
  <cp:keywords/>
  <dc:description/>
  <cp:lastModifiedBy>Lockley, Denis</cp:lastModifiedBy>
  <cp:revision>3</cp:revision>
  <cp:lastPrinted>2022-08-12T01:49:00Z</cp:lastPrinted>
  <dcterms:created xsi:type="dcterms:W3CDTF">2022-08-12T01:48:00Z</dcterms:created>
  <dcterms:modified xsi:type="dcterms:W3CDTF">2022-08-12T01:49:00Z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0x01010032562AA963AC7B4984AAF8F31A4F192D</vt:lpwstr>
  </property>
</Properties>
</file>