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FD014C0" w:rsidR="003C0450" w:rsidRPr="007708FA" w:rsidRDefault="00A07CEE" w:rsidP="004B1E48">
            <w:pPr>
              <w:rPr>
                <w:rFonts w:ascii="Gill Sans MT" w:hAnsi="Gill Sans MT" w:cs="Gill Sans"/>
              </w:rPr>
            </w:pPr>
            <w:r>
              <w:rPr>
                <w:rFonts w:ascii="Gill Sans MT" w:hAnsi="Gill Sans MT" w:cs="Gill Sans"/>
              </w:rPr>
              <w:t>Theatre Support Officer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1D722BDF" w:rsidR="003C0450" w:rsidRPr="007708FA" w:rsidRDefault="00A07CEE" w:rsidP="004B1E48">
            <w:pPr>
              <w:rPr>
                <w:rFonts w:ascii="Gill Sans MT" w:hAnsi="Gill Sans MT" w:cs="Gill Sans"/>
              </w:rPr>
            </w:pPr>
            <w:r>
              <w:rPr>
                <w:rFonts w:ascii="Gill Sans MT" w:hAnsi="Gill Sans MT" w:cs="Gill San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B92FD99" w:rsidR="003C0450" w:rsidRPr="007708FA" w:rsidRDefault="00A07CEE" w:rsidP="004B1E48">
            <w:pPr>
              <w:rPr>
                <w:rFonts w:ascii="Gill Sans MT" w:hAnsi="Gill Sans MT" w:cs="Gill Sans"/>
              </w:rPr>
            </w:pPr>
            <w:r>
              <w:rPr>
                <w:rStyle w:val="InformationBlockChar"/>
                <w:rFonts w:eastAsiaTheme="minorHAnsi"/>
                <w:b w:val="0"/>
                <w:bCs/>
              </w:rPr>
              <w:t>Health Services Officer Level 5</w:t>
            </w:r>
          </w:p>
        </w:tc>
      </w:tr>
      <w:tr w:rsidR="003C0450" w:rsidRPr="007708FA" w14:paraId="0DF20D89" w14:textId="77777777" w:rsidTr="008B7413">
        <w:tc>
          <w:tcPr>
            <w:tcW w:w="2802" w:type="dxa"/>
          </w:tcPr>
          <w:p w14:paraId="7A47775F" w14:textId="77777777" w:rsidR="003C0450" w:rsidRPr="00405739" w:rsidRDefault="003C0450" w:rsidP="00405739">
            <w:pPr>
              <w:rPr>
                <w:b/>
                <w:bCs/>
              </w:rPr>
            </w:pPr>
            <w:r w:rsidRPr="00405739">
              <w:rPr>
                <w:b/>
                <w:bCs/>
              </w:rPr>
              <w:t xml:space="preserve">Award/Agreement: </w:t>
            </w:r>
          </w:p>
        </w:tc>
        <w:tc>
          <w:tcPr>
            <w:tcW w:w="7438" w:type="dxa"/>
          </w:tcPr>
          <w:p w14:paraId="22BB7E89" w14:textId="1EBE78F8" w:rsidR="003C0450" w:rsidRPr="007708FA" w:rsidRDefault="00A07CEE" w:rsidP="004B1E48">
            <w:pPr>
              <w:rPr>
                <w:rFonts w:ascii="Gill Sans MT" w:hAnsi="Gill Sans MT" w:cs="Gill Sans"/>
              </w:rPr>
            </w:pPr>
            <w:r>
              <w:rPr>
                <w:rFonts w:ascii="Gill Sans MT" w:hAnsi="Gill Sans MT" w:cs="Gill Sans"/>
              </w:rPr>
              <w:t>Health and Human Services (Tasmanian State Service) Award</w:t>
            </w:r>
          </w:p>
        </w:tc>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491D63EE" w:rsidR="003C0450" w:rsidRPr="007708FA" w:rsidRDefault="00A07CEE" w:rsidP="004B1E48">
            <w:pPr>
              <w:rPr>
                <w:rFonts w:ascii="Gill Sans MT" w:hAnsi="Gill Sans MT" w:cs="Gill Sans"/>
              </w:rPr>
            </w:pPr>
            <w:r>
              <w:rPr>
                <w:rFonts w:ascii="Gill Sans MT" w:hAnsi="Gill Sans MT" w:cs="Gill Sans"/>
              </w:rPr>
              <w:t>Hospitals North</w:t>
            </w:r>
            <w:r w:rsidR="007F4845">
              <w:rPr>
                <w:rFonts w:ascii="Gill Sans MT" w:hAnsi="Gill Sans MT" w:cs="Gill Sans"/>
              </w:rPr>
              <w:t xml:space="preserve"> </w:t>
            </w:r>
            <w:r>
              <w:rPr>
                <w:rFonts w:ascii="Gill Sans MT" w:hAnsi="Gill Sans MT" w:cs="Gill Sans"/>
              </w:rPr>
              <w:t>– Launceston General Hospital</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41129838" w:rsidR="003C0450" w:rsidRPr="007B65A4" w:rsidRDefault="00A07CEE" w:rsidP="004B1E48">
            <w:r>
              <w:rPr>
                <w:rStyle w:val="InformationBlockChar"/>
                <w:rFonts w:eastAsiaTheme="minorHAnsi"/>
                <w:b w:val="0"/>
                <w:bCs/>
              </w:rPr>
              <w:t>Permanent/Fixed Term, Full Time/Part Time/Casual</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6CB014C4" w:rsidR="003C0450" w:rsidRPr="007B65A4" w:rsidRDefault="00A07CEE" w:rsidP="004B1E48">
            <w:r>
              <w:rPr>
                <w:rStyle w:val="InformationBlockChar"/>
                <w:rFonts w:eastAsiaTheme="minorHAnsi"/>
                <w:b w:val="0"/>
                <w:bCs/>
              </w:rPr>
              <w:t>North</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22DD616C" w:rsidR="003C0450" w:rsidRPr="007708FA" w:rsidRDefault="00A07CEE" w:rsidP="004B1E48">
            <w:pPr>
              <w:rPr>
                <w:rFonts w:ascii="Gill Sans MT" w:hAnsi="Gill Sans MT" w:cs="Gill Sans"/>
              </w:rPr>
            </w:pPr>
            <w:r>
              <w:rPr>
                <w:rStyle w:val="InformationBlockChar"/>
                <w:rFonts w:eastAsiaTheme="minorHAnsi"/>
                <w:b w:val="0"/>
                <w:bCs/>
              </w:rPr>
              <w:t>Nurse Unit Manager - ORS</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08FF43A2" w:rsidR="004B1E48" w:rsidRDefault="00A07CEE" w:rsidP="004B1E48">
            <w:pPr>
              <w:rPr>
                <w:rFonts w:ascii="Gill Sans MT" w:hAnsi="Gill Sans MT" w:cs="Gill Sans"/>
              </w:rPr>
            </w:pPr>
            <w:r>
              <w:rPr>
                <w:rStyle w:val="InformationBlockChar"/>
                <w:rFonts w:eastAsiaTheme="minorHAnsi"/>
                <w:b w:val="0"/>
                <w:bCs/>
              </w:rPr>
              <w:t>September 2021</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7C3CB57D" w:rsidR="00540344" w:rsidRDefault="00A07CEE"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5AB0AD72" w:rsidR="00540344" w:rsidRDefault="00A07CEE"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3B737BF1" w14:textId="096D5310" w:rsidR="00DD0A63" w:rsidRDefault="00A07CEE" w:rsidP="002D308A">
            <w:pPr>
              <w:rPr>
                <w:rStyle w:val="InformationBlockChar"/>
                <w:rFonts w:eastAsiaTheme="minorHAnsi"/>
                <w:b w:val="0"/>
                <w:bCs/>
              </w:rPr>
            </w:pPr>
            <w:r>
              <w:rPr>
                <w:rStyle w:val="InformationBlockChar"/>
                <w:rFonts w:eastAsiaTheme="minorHAnsi"/>
                <w:b w:val="0"/>
                <w:bCs/>
              </w:rPr>
              <w:t>Certificate III in Health Services Assistance (Operating Theatre Technician Specialisation)</w:t>
            </w:r>
          </w:p>
          <w:p w14:paraId="2F49F25E" w14:textId="42185079" w:rsidR="00A07CEE" w:rsidRPr="002D308A" w:rsidRDefault="00A07CEE" w:rsidP="005D3D9B">
            <w:pPr>
              <w:spacing w:after="240"/>
              <w:rPr>
                <w:b/>
                <w:bCs/>
              </w:rPr>
            </w:pPr>
            <w:r>
              <w:rPr>
                <w:rStyle w:val="InformationBlockChar"/>
                <w:rFonts w:eastAsiaTheme="minorHAnsi"/>
                <w:b w:val="0"/>
              </w:rPr>
              <w:t>Certificate IV in Operating Theatre Technical Support</w:t>
            </w:r>
          </w:p>
        </w:tc>
      </w:tr>
    </w:tbl>
    <w:p w14:paraId="16F5015D" w14:textId="5BDB15AA" w:rsidR="00BE2244" w:rsidRPr="00BE2244" w:rsidRDefault="00E91AB6" w:rsidP="005D3D9B">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04AEBEFE" w14:textId="5041F8D8" w:rsidR="00A07CEE" w:rsidRDefault="00A07CEE" w:rsidP="00A07CEE">
      <w:r>
        <w:t>Within the established guidelines and procedures, provide an efficient and effective support service to the Operating Room Suite (ORS).</w:t>
      </w:r>
    </w:p>
    <w:p w14:paraId="0DF448D1" w14:textId="6F9A454D" w:rsidR="00BE2244" w:rsidRDefault="00BE2244" w:rsidP="00A07CEE"/>
    <w:p w14:paraId="0C6190D7" w14:textId="15FE30F2" w:rsidR="00BE2244" w:rsidRDefault="00BE2244" w:rsidP="00A07CEE"/>
    <w:p w14:paraId="53A8672A" w14:textId="77777777" w:rsidR="00BE2244" w:rsidRPr="00372181" w:rsidRDefault="00BE2244" w:rsidP="00A07CEE"/>
    <w:p w14:paraId="005DD4B6" w14:textId="25B176B7" w:rsidR="00E91AB6" w:rsidRPr="00405739" w:rsidRDefault="00E91AB6" w:rsidP="00405739">
      <w:pPr>
        <w:pStyle w:val="Heading3"/>
      </w:pPr>
      <w:r w:rsidRPr="00405739">
        <w:lastRenderedPageBreak/>
        <w:t>Duties:</w:t>
      </w:r>
    </w:p>
    <w:p w14:paraId="148F9EC9" w14:textId="75B9F1B4" w:rsidR="008803FC" w:rsidRPr="004B1E48" w:rsidRDefault="00A07CEE" w:rsidP="004B1E48">
      <w:pPr>
        <w:pStyle w:val="ListNumbered"/>
        <w:numPr>
          <w:ilvl w:val="0"/>
          <w:numId w:val="14"/>
        </w:numPr>
      </w:pPr>
      <w:bookmarkStart w:id="0" w:name="_Hlk66960915"/>
      <w:r>
        <w:t>Prepare the operating room for each procedure, ensuring the relevant furniture, equipment and appliances are readily available and have been checked in accordance with established guidelines and manufacturer’s instructions.</w:t>
      </w:r>
    </w:p>
    <w:p w14:paraId="64CB3A24" w14:textId="593CDC0E" w:rsidR="008803FC" w:rsidRPr="004B1E48" w:rsidRDefault="00A07CEE" w:rsidP="004B1E48">
      <w:pPr>
        <w:pStyle w:val="ListNumbered"/>
      </w:pPr>
      <w:r>
        <w:t xml:space="preserve">Provide technical support to nursing and medical staff in the use of mechanical, </w:t>
      </w:r>
      <w:proofErr w:type="gramStart"/>
      <w:r>
        <w:t>surgical</w:t>
      </w:r>
      <w:proofErr w:type="gramEnd"/>
      <w:r>
        <w:t xml:space="preserve"> and electronic visual equipment.</w:t>
      </w:r>
    </w:p>
    <w:p w14:paraId="159F363B" w14:textId="77777777" w:rsidR="00A07CEE" w:rsidRDefault="00A07CEE" w:rsidP="00A07CEE">
      <w:pPr>
        <w:pStyle w:val="ListNumbered"/>
      </w:pPr>
      <w:r>
        <w:t xml:space="preserve">In collaboration with nursing and medical staff, assist with the correct, </w:t>
      </w:r>
      <w:proofErr w:type="gramStart"/>
      <w:r>
        <w:t>safe</w:t>
      </w:r>
      <w:proofErr w:type="gramEnd"/>
      <w:r>
        <w:t xml:space="preserve"> and dignified positioning of patients utilising special attachments, and perform preoperative hair removal as directed.</w:t>
      </w:r>
    </w:p>
    <w:p w14:paraId="63826EF6" w14:textId="77D3E4B5" w:rsidR="008803FC" w:rsidRDefault="00A07CEE" w:rsidP="004B1E48">
      <w:pPr>
        <w:pStyle w:val="ListNumbered"/>
      </w:pPr>
      <w:r>
        <w:t>Participate and contribute to in-service training of staff, including the orientation and mentoring of new Theatre Support Officers (TSO).</w:t>
      </w:r>
    </w:p>
    <w:p w14:paraId="16F9F3E2" w14:textId="54A02194" w:rsidR="00A07CEE" w:rsidRDefault="00A07CEE" w:rsidP="004B1E48">
      <w:pPr>
        <w:pStyle w:val="ListNumbered"/>
      </w:pPr>
      <w:r>
        <w:t>In consultation with the Nurse Unit Manager (NUM) and Biomedical Engineering, participate in equipment evaluations and maintain records relating to repairs and safety audits.</w:t>
      </w:r>
    </w:p>
    <w:p w14:paraId="1E34FC24" w14:textId="0DA874EB" w:rsidR="00A07CEE" w:rsidRDefault="00A07CEE" w:rsidP="004B1E48">
      <w:pPr>
        <w:pStyle w:val="ListNumbered"/>
      </w:pPr>
      <w:r>
        <w:t>Ensure quality control programs are adhered to and undertake regular programmed maintenance and cleaning of relevant equipment.</w:t>
      </w:r>
    </w:p>
    <w:bookmarkEnd w:id="0"/>
    <w:p w14:paraId="4FFB06B7" w14:textId="77777777" w:rsidR="007F4845" w:rsidRDefault="007F4845" w:rsidP="007F4845">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C3D84E0" w14:textId="77777777" w:rsidR="007F4845" w:rsidRPr="004B1E48" w:rsidRDefault="007F4845" w:rsidP="007F484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65B1E7BD" w14:textId="34471B16" w:rsidR="002D308A" w:rsidRPr="002D308A" w:rsidRDefault="00A07CEE" w:rsidP="002D308A">
      <w:r>
        <w:t xml:space="preserve">Functional responsibility and supervision will be provided by the Clinical Nurse Consultant </w:t>
      </w:r>
      <w:r w:rsidR="005D3D9B">
        <w:t>-</w:t>
      </w:r>
      <w:r>
        <w:t xml:space="preserve"> Flow Manager, and/or Clinical Coordinator. The occupant of this role is responsible for:</w:t>
      </w:r>
    </w:p>
    <w:p w14:paraId="05BD503B" w14:textId="0B23F45E" w:rsidR="00A07CEE" w:rsidRDefault="00A07CEE" w:rsidP="00C82F58">
      <w:pPr>
        <w:pStyle w:val="ListParagraph"/>
      </w:pPr>
      <w:r>
        <w:t>Timely set up, trouble shooting, shut down, cleaning and storage of relevant equipment.</w:t>
      </w:r>
    </w:p>
    <w:p w14:paraId="7D6261A2" w14:textId="73D03CD5" w:rsidR="00A07CEE" w:rsidRDefault="00A07CEE" w:rsidP="00C82F58">
      <w:pPr>
        <w:pStyle w:val="ListParagraph"/>
      </w:pPr>
      <w:r>
        <w:t>Maintaining a current knowledge of hygiene and infection control in a perioperative environment.</w:t>
      </w:r>
    </w:p>
    <w:p w14:paraId="16BAAF58" w14:textId="004DF859" w:rsidR="00A07CEE" w:rsidRDefault="00A07CEE" w:rsidP="00C82F58">
      <w:pPr>
        <w:pStyle w:val="ListParagraph"/>
      </w:pPr>
      <w:r>
        <w:t>Maintaining appropriate conduct and confidentiality with patients.</w:t>
      </w:r>
    </w:p>
    <w:p w14:paraId="4A3D0E67" w14:textId="0F05C9AC" w:rsidR="00A07CEE" w:rsidRDefault="00A07CEE" w:rsidP="00C82F58">
      <w:pPr>
        <w:pStyle w:val="ListParagraph"/>
      </w:pPr>
      <w:r>
        <w:t>Performance of minor maintenance procedures on relevant medical equipment.</w:t>
      </w:r>
    </w:p>
    <w:p w14:paraId="597D2B80" w14:textId="77777777" w:rsidR="007F4845" w:rsidRPr="0058236F" w:rsidRDefault="007F4845" w:rsidP="007F4845">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FAADC9" w14:textId="77777777" w:rsidR="007F4845" w:rsidRDefault="007F4845" w:rsidP="007F4845">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62B50B8" w14:textId="6801C40D" w:rsidR="00BE2244" w:rsidRDefault="007F4845" w:rsidP="00BE2244">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4F9E4B63" w14:textId="77777777" w:rsidR="00BE2244" w:rsidRDefault="00BE2244" w:rsidP="00BE2244"/>
    <w:p w14:paraId="1CA83B61" w14:textId="3F849561" w:rsidR="00E91AB6" w:rsidRDefault="00AF0C6B" w:rsidP="002A134E">
      <w:pPr>
        <w:pStyle w:val="Heading3"/>
      </w:pPr>
      <w:r>
        <w:lastRenderedPageBreak/>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3325A963" w14:textId="441B4BF3" w:rsidR="00E91AB6" w:rsidRPr="003A15EA" w:rsidRDefault="00680756" w:rsidP="003A15EA">
      <w:pPr>
        <w:pStyle w:val="ListNumbered"/>
        <w:numPr>
          <w:ilvl w:val="0"/>
          <w:numId w:val="15"/>
        </w:numPr>
      </w:pPr>
      <w:r>
        <w:t>Demonstrated knowledge and/or experience within the field of the Theatre Support Officer role, appropriate certification or working towards.</w:t>
      </w:r>
    </w:p>
    <w:p w14:paraId="1D1DB96D" w14:textId="3BDB3DAB" w:rsidR="00E91AB6" w:rsidRDefault="00680756" w:rsidP="00E474E3">
      <w:pPr>
        <w:pStyle w:val="ListNumbered"/>
      </w:pPr>
      <w:r>
        <w:t>Sound understanding of the practical application of infection control relating to the perioperative environment.</w:t>
      </w:r>
    </w:p>
    <w:p w14:paraId="43F11D9A" w14:textId="3DDBDD7C" w:rsidR="00680756" w:rsidRDefault="00680756" w:rsidP="00E474E3">
      <w:pPr>
        <w:pStyle w:val="ListNumbered"/>
      </w:pPr>
      <w:r>
        <w:t>Current knowledge of patient positioning for surgical procedures and knowledge of health and safety procedures relating to the positioning of ORS equipment.</w:t>
      </w:r>
    </w:p>
    <w:p w14:paraId="36CCB2F1" w14:textId="1C36031D" w:rsidR="00680756" w:rsidRDefault="00680756" w:rsidP="00E474E3">
      <w:pPr>
        <w:pStyle w:val="ListNumbered"/>
      </w:pPr>
      <w:r>
        <w:t>Basic knowledge of anatomy and physiology and the ability to acquire a good working knowledge of relevant medical terminology.</w:t>
      </w:r>
    </w:p>
    <w:p w14:paraId="5F222B54" w14:textId="52B96389" w:rsidR="00680756" w:rsidRDefault="00680756" w:rsidP="00E474E3">
      <w:pPr>
        <w:pStyle w:val="ListNumbered"/>
      </w:pPr>
      <w:r>
        <w:t>Demonstrated effective communication and interpersonal skills, including the ability to work effectively within a team environment and contribute to staff orientation and development programs.</w:t>
      </w:r>
    </w:p>
    <w:p w14:paraId="2D2C546A" w14:textId="51BA8162" w:rsidR="00680756" w:rsidRPr="003A15EA" w:rsidRDefault="00680756" w:rsidP="00E474E3">
      <w:pPr>
        <w:pStyle w:val="ListNumbered"/>
      </w:pPr>
      <w:r>
        <w:t>Aptitude for identifying routine faults and problems with relevant and related medical equipment including the ability to perform minor equipment maintenance as required.</w:t>
      </w:r>
    </w:p>
    <w:p w14:paraId="185F40C6" w14:textId="77777777" w:rsidR="00E91AB6" w:rsidRDefault="00E91AB6" w:rsidP="00130E72">
      <w:pPr>
        <w:pStyle w:val="Heading3"/>
      </w:pPr>
      <w:r>
        <w:t>Working Environment:</w:t>
      </w:r>
    </w:p>
    <w:p w14:paraId="4C199077" w14:textId="77777777" w:rsidR="007F4845" w:rsidRDefault="007F4845" w:rsidP="007F484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BC80957" w14:textId="59A22368" w:rsidR="007F4845" w:rsidRDefault="007F4845" w:rsidP="007F484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C353096" w14:textId="5F95C23B" w:rsidR="007F4845" w:rsidRDefault="007F4845" w:rsidP="007F4845"/>
    <w:p w14:paraId="0F49462D" w14:textId="77777777" w:rsidR="007F4845" w:rsidRDefault="007F4845" w:rsidP="007F4845"/>
    <w:p w14:paraId="141AF57F" w14:textId="77777777" w:rsidR="007F4845" w:rsidRDefault="007F4845" w:rsidP="007F4845">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948C706" w14:textId="77777777" w:rsidR="007F4845" w:rsidRPr="004B0994" w:rsidRDefault="007F4845" w:rsidP="007F4845">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1E8012FB" w14:textId="17C06CC5" w:rsidR="000D5AF4" w:rsidRPr="004B0994" w:rsidRDefault="000D5AF4" w:rsidP="007F4845"/>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6102" w14:textId="77777777" w:rsidR="00665D9D" w:rsidRDefault="00665D9D" w:rsidP="00F420E2">
      <w:pPr>
        <w:spacing w:after="0" w:line="240" w:lineRule="auto"/>
      </w:pPr>
      <w:r>
        <w:separator/>
      </w:r>
    </w:p>
  </w:endnote>
  <w:endnote w:type="continuationSeparator" w:id="0">
    <w:p w14:paraId="217C6856" w14:textId="77777777" w:rsidR="00665D9D" w:rsidRDefault="00665D9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589B" w14:textId="77777777" w:rsidR="00665D9D" w:rsidRDefault="00665D9D" w:rsidP="00F420E2">
      <w:pPr>
        <w:spacing w:after="0" w:line="240" w:lineRule="auto"/>
      </w:pPr>
      <w:r>
        <w:separator/>
      </w:r>
    </w:p>
  </w:footnote>
  <w:footnote w:type="continuationSeparator" w:id="0">
    <w:p w14:paraId="07453892" w14:textId="77777777" w:rsidR="00665D9D" w:rsidRDefault="00665D9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16940385">
    <w:abstractNumId w:val="16"/>
  </w:num>
  <w:num w:numId="2" w16cid:durableId="794445078">
    <w:abstractNumId w:val="3"/>
  </w:num>
  <w:num w:numId="3" w16cid:durableId="1217276025">
    <w:abstractNumId w:val="1"/>
  </w:num>
  <w:num w:numId="4" w16cid:durableId="455441843">
    <w:abstractNumId w:val="6"/>
  </w:num>
  <w:num w:numId="5" w16cid:durableId="1780252078">
    <w:abstractNumId w:val="11"/>
  </w:num>
  <w:num w:numId="6" w16cid:durableId="818497762">
    <w:abstractNumId w:val="8"/>
  </w:num>
  <w:num w:numId="7" w16cid:durableId="132986488">
    <w:abstractNumId w:val="14"/>
  </w:num>
  <w:num w:numId="8" w16cid:durableId="44187746">
    <w:abstractNumId w:val="0"/>
  </w:num>
  <w:num w:numId="9" w16cid:durableId="1338116811">
    <w:abstractNumId w:val="15"/>
  </w:num>
  <w:num w:numId="10" w16cid:durableId="112018399">
    <w:abstractNumId w:val="12"/>
  </w:num>
  <w:num w:numId="11" w16cid:durableId="946158755">
    <w:abstractNumId w:val="4"/>
  </w:num>
  <w:num w:numId="12" w16cid:durableId="259607712">
    <w:abstractNumId w:val="5"/>
  </w:num>
  <w:num w:numId="13" w16cid:durableId="1947537867">
    <w:abstractNumId w:val="7"/>
  </w:num>
  <w:num w:numId="14" w16cid:durableId="1821073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038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529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028413">
    <w:abstractNumId w:val="9"/>
  </w:num>
  <w:num w:numId="18" w16cid:durableId="661007161">
    <w:abstractNumId w:val="2"/>
  </w:num>
  <w:num w:numId="19" w16cid:durableId="1960600880">
    <w:abstractNumId w:val="10"/>
  </w:num>
  <w:num w:numId="20" w16cid:durableId="772701168">
    <w:abstractNumId w:val="13"/>
  </w:num>
  <w:num w:numId="21" w16cid:durableId="105527856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D9B"/>
    <w:rsid w:val="005D732D"/>
    <w:rsid w:val="005F02A4"/>
    <w:rsid w:val="005F3D0B"/>
    <w:rsid w:val="006043D9"/>
    <w:rsid w:val="00620B2E"/>
    <w:rsid w:val="00624C62"/>
    <w:rsid w:val="006431AC"/>
    <w:rsid w:val="00653F82"/>
    <w:rsid w:val="00665D9D"/>
    <w:rsid w:val="00671C5D"/>
    <w:rsid w:val="00680756"/>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7F4845"/>
    <w:rsid w:val="00824FEC"/>
    <w:rsid w:val="00845E63"/>
    <w:rsid w:val="00853A32"/>
    <w:rsid w:val="008622B5"/>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1CEA"/>
    <w:rsid w:val="009E53F4"/>
    <w:rsid w:val="009F3D24"/>
    <w:rsid w:val="009F4E40"/>
    <w:rsid w:val="009F4FA7"/>
    <w:rsid w:val="009F7C6A"/>
    <w:rsid w:val="00A020CD"/>
    <w:rsid w:val="00A05641"/>
    <w:rsid w:val="00A05FF5"/>
    <w:rsid w:val="00A07CEE"/>
    <w:rsid w:val="00A27DDD"/>
    <w:rsid w:val="00A425DF"/>
    <w:rsid w:val="00A461AE"/>
    <w:rsid w:val="00A55A29"/>
    <w:rsid w:val="00A74970"/>
    <w:rsid w:val="00A8422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83AEA"/>
    <w:rsid w:val="00B90EB3"/>
    <w:rsid w:val="00B914E4"/>
    <w:rsid w:val="00B97D5F"/>
    <w:rsid w:val="00BA6397"/>
    <w:rsid w:val="00BB12B9"/>
    <w:rsid w:val="00BB3265"/>
    <w:rsid w:val="00BC6DC6"/>
    <w:rsid w:val="00BE2244"/>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48E0-CD13-4187-B540-DE8D23DAC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CBA65-0657-40A2-827D-8D6E912426D9}">
  <ds:schemaRefs>
    <ds:schemaRef ds:uri="http://schemas.microsoft.com/sharepoint/v3/contenttype/forms"/>
  </ds:schemaRefs>
</ds:datastoreItem>
</file>

<file path=customXml/itemProps3.xml><?xml version="1.0" encoding="utf-8"?>
<ds:datastoreItem xmlns:ds="http://schemas.openxmlformats.org/officeDocument/2006/customXml" ds:itemID="{6FE4C405-1B55-462F-8E83-E114E955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Farley, Maharla</cp:lastModifiedBy>
  <cp:revision>2</cp:revision>
  <cp:lastPrinted>2020-12-15T01:42:00Z</cp:lastPrinted>
  <dcterms:created xsi:type="dcterms:W3CDTF">2024-09-19T22:54:00Z</dcterms:created>
  <dcterms:modified xsi:type="dcterms:W3CDTF">2024-09-19T22:54:00Z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f531aaa05d7f47eb2b474c2de93722e9406c85b95ad39633c88406a93c24afc0</vt:lpwstr>
  </property>
  <property fmtid="{D5CDD505-2E9C-101B-9397-08002B2CF9AE}" pid="3" name="ContentTypeId">
    <vt:lpwstr>0x0101007E0A95F90167CF48AFA56518ED626CF7</vt:lpwstr>
  </property>
</Properties>
</file>