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16C8" w14:textId="77777777" w:rsidR="001C4580" w:rsidRDefault="001C4580" w:rsidP="00553E5B">
      <w:pPr>
        <w:spacing w:beforeLines="40" w:before="96" w:afterLines="40" w:after="96"/>
        <w:jc w:val="center"/>
        <w:rPr>
          <w:rFonts w:ascii="Arial" w:hAnsi="Arial" w:cs="Arial"/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4E25D7" w:rsidRPr="004E25D7" w14:paraId="6F3AF7EF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CBBD5BD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5D03A0C1" w14:textId="0B9560C6" w:rsidR="004E25D7" w:rsidRPr="004E25D7" w:rsidRDefault="00C92840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 </w:t>
            </w:r>
            <w:r w:rsidR="00733290">
              <w:rPr>
                <w:rFonts w:ascii="Arial" w:hAnsi="Arial" w:cs="Arial"/>
                <w:sz w:val="20"/>
                <w:szCs w:val="20"/>
              </w:rPr>
              <w:t>Bio</w:t>
            </w:r>
            <w:r w:rsidR="00465865">
              <w:rPr>
                <w:rFonts w:ascii="Arial" w:hAnsi="Arial" w:cs="Arial"/>
                <w:sz w:val="20"/>
                <w:szCs w:val="20"/>
              </w:rPr>
              <w:t>r</w:t>
            </w:r>
            <w:r w:rsidR="00733290">
              <w:rPr>
                <w:rFonts w:ascii="Arial" w:hAnsi="Arial" w:cs="Arial"/>
                <w:sz w:val="20"/>
                <w:szCs w:val="20"/>
              </w:rPr>
              <w:t>epository Manager</w:t>
            </w:r>
          </w:p>
        </w:tc>
      </w:tr>
      <w:tr w:rsidR="004E25D7" w:rsidRPr="004E25D7" w14:paraId="15A749C6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4467446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5DE7835C" w14:textId="77777777" w:rsidR="004E25D7" w:rsidRPr="004E25D7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 w:rsidRPr="004E25D7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Level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 xml:space="preserve"> </w:t>
            </w:r>
            <w:r w:rsidR="00997A67">
              <w:rPr>
                <w:rFonts w:ascii="Century Gothic" w:hAnsi="Century Gothic" w:cs="Arial"/>
                <w:sz w:val="20"/>
                <w:szCs w:val="20"/>
              </w:rPr>
              <w:t>9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4E25D7" w:rsidRPr="004E25D7" w14:paraId="3BE390E2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DC5F33E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</w:tcPr>
          <w:p w14:paraId="3E1161D9" w14:textId="77777777" w:rsidR="004E25D7" w:rsidRPr="004E25D7" w:rsidRDefault="00997A6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Biomedical Science</w:t>
            </w:r>
          </w:p>
        </w:tc>
      </w:tr>
      <w:tr w:rsidR="004E25D7" w:rsidRPr="004E25D7" w14:paraId="571488C3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2439F9C8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</w:tcPr>
          <w:p w14:paraId="5F3032AA" w14:textId="4992676C" w:rsidR="004E25D7" w:rsidRPr="00077296" w:rsidRDefault="00C2020D" w:rsidP="00733290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Medical </w:t>
            </w:r>
            <w:r w:rsidR="00733290">
              <w:rPr>
                <w:rFonts w:ascii="Century Gothic" w:hAnsi="Century Gothic" w:cs="Arial"/>
                <w:sz w:val="20"/>
                <w:szCs w:val="20"/>
                <w:lang w:val="en-US"/>
              </w:rPr>
              <w:t>Science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&amp; Genetics</w:t>
            </w:r>
          </w:p>
        </w:tc>
      </w:tr>
      <w:tr w:rsidR="004E25D7" w:rsidRPr="004E25D7" w14:paraId="2838E5CD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9CF74FC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36C7C0B6" w14:textId="77777777" w:rsidR="004E25D7" w:rsidRPr="004E25D7" w:rsidRDefault="00997A6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Head of School </w:t>
            </w:r>
          </w:p>
        </w:tc>
      </w:tr>
      <w:tr w:rsidR="004E25D7" w:rsidRPr="004E25D7" w14:paraId="2270733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29D4C197" w14:textId="77777777" w:rsidR="004E25D7" w:rsidRPr="009523A6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523A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Supervisor Position Number</w:t>
            </w:r>
            <w:r w:rsidRPr="009523A6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  <w:r w:rsidRPr="009523A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621388B5" w14:textId="77777777" w:rsidR="004E25D7" w:rsidRPr="009523A6" w:rsidRDefault="00997A6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523A6">
              <w:rPr>
                <w:rFonts w:ascii="Century Gothic" w:hAnsi="Century Gothic" w:cs="Arial"/>
                <w:sz w:val="20"/>
                <w:szCs w:val="20"/>
              </w:rPr>
              <w:t>316189</w:t>
            </w:r>
          </w:p>
        </w:tc>
      </w:tr>
      <w:tr w:rsidR="004E25D7" w:rsidRPr="004E25D7" w14:paraId="65F38338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4F005780" w14:textId="77777777" w:rsidR="004E25D7" w:rsidRPr="009523A6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523A6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</w:t>
            </w:r>
            <w:r w:rsidRPr="009523A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6486" w:type="dxa"/>
            <w:tcBorders>
              <w:left w:val="nil"/>
            </w:tcBorders>
          </w:tcPr>
          <w:p w14:paraId="5B299986" w14:textId="042371EF" w:rsidR="00701A75" w:rsidRPr="009523A6" w:rsidRDefault="009523A6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523A6">
              <w:rPr>
                <w:rFonts w:ascii="Century Gothic" w:hAnsi="Century Gothic" w:cs="Arial"/>
                <w:sz w:val="20"/>
                <w:szCs w:val="20"/>
              </w:rPr>
              <w:t>322663</w:t>
            </w:r>
          </w:p>
        </w:tc>
      </w:tr>
    </w:tbl>
    <w:p w14:paraId="49FDD781" w14:textId="77777777" w:rsidR="008E14B5" w:rsidRPr="002B0B9A" w:rsidRDefault="008E14B5" w:rsidP="00553E5B">
      <w:pPr>
        <w:tabs>
          <w:tab w:val="right" w:pos="9072"/>
        </w:tabs>
        <w:spacing w:beforeLines="40" w:before="96" w:afterLines="40" w:after="96"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A4159BD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work area</w:t>
      </w:r>
    </w:p>
    <w:p w14:paraId="281C7463" w14:textId="77777777" w:rsidR="00837521" w:rsidRPr="00837521" w:rsidRDefault="00837521" w:rsidP="00167E68">
      <w:pPr>
        <w:spacing w:beforeLines="40" w:before="96" w:afterLines="40" w:after="96"/>
        <w:jc w:val="both"/>
        <w:rPr>
          <w:rFonts w:ascii="Century Gothic" w:hAnsi="Century Gothic" w:cs="Arial"/>
          <w:sz w:val="12"/>
          <w:szCs w:val="20"/>
        </w:rPr>
      </w:pPr>
    </w:p>
    <w:p w14:paraId="14280494" w14:textId="452E4357" w:rsidR="006B5945" w:rsidRDefault="00C710C5" w:rsidP="00167E68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  <w:r w:rsidRPr="008F6313">
        <w:rPr>
          <w:rFonts w:ascii="Century Gothic" w:hAnsi="Century Gothic" w:cs="Arial"/>
          <w:sz w:val="20"/>
          <w:szCs w:val="20"/>
        </w:rPr>
        <w:t xml:space="preserve">The University of Western Australia </w:t>
      </w:r>
      <w:r w:rsidR="00465865">
        <w:rPr>
          <w:rFonts w:ascii="Century Gothic" w:hAnsi="Century Gothic" w:cs="Arial"/>
          <w:sz w:val="20"/>
          <w:szCs w:val="20"/>
        </w:rPr>
        <w:t>undertakes</w:t>
      </w:r>
      <w:r w:rsidRPr="008F6313">
        <w:rPr>
          <w:rFonts w:ascii="Century Gothic" w:hAnsi="Century Gothic" w:cs="Arial"/>
          <w:sz w:val="20"/>
          <w:szCs w:val="20"/>
        </w:rPr>
        <w:t xml:space="preserve"> </w:t>
      </w:r>
      <w:r w:rsidR="00B26F46">
        <w:rPr>
          <w:rFonts w:ascii="Century Gothic" w:hAnsi="Century Gothic" w:cs="Arial"/>
          <w:sz w:val="20"/>
          <w:szCs w:val="20"/>
        </w:rPr>
        <w:t xml:space="preserve">clinical and pre-clinical </w:t>
      </w:r>
      <w:r w:rsidRPr="008F6313">
        <w:rPr>
          <w:rFonts w:ascii="Century Gothic" w:hAnsi="Century Gothic" w:cs="Arial"/>
          <w:sz w:val="20"/>
          <w:szCs w:val="20"/>
        </w:rPr>
        <w:t xml:space="preserve">research across a range of biomedical and health science-related fields. </w:t>
      </w:r>
      <w:r w:rsidR="008B671B">
        <w:rPr>
          <w:rFonts w:ascii="Century Gothic" w:hAnsi="Century Gothic" w:cs="Arial"/>
          <w:sz w:val="20"/>
          <w:szCs w:val="20"/>
        </w:rPr>
        <w:t>Much of this r</w:t>
      </w:r>
      <w:r w:rsidR="00167E68">
        <w:rPr>
          <w:rFonts w:ascii="Century Gothic" w:hAnsi="Century Gothic" w:cs="Arial"/>
          <w:sz w:val="20"/>
          <w:szCs w:val="20"/>
        </w:rPr>
        <w:t xml:space="preserve">esearch is carried out </w:t>
      </w:r>
      <w:r w:rsidR="00F40BD9">
        <w:rPr>
          <w:rFonts w:ascii="Century Gothic" w:hAnsi="Century Gothic" w:cs="Arial"/>
          <w:sz w:val="20"/>
          <w:szCs w:val="20"/>
        </w:rPr>
        <w:t>by</w:t>
      </w:r>
      <w:r w:rsidR="00167E68">
        <w:rPr>
          <w:rFonts w:ascii="Century Gothic" w:hAnsi="Century Gothic" w:cs="Arial"/>
          <w:sz w:val="20"/>
          <w:szCs w:val="20"/>
        </w:rPr>
        <w:t xml:space="preserve"> staff based in </w:t>
      </w:r>
      <w:r w:rsidR="00504009">
        <w:rPr>
          <w:rFonts w:ascii="Century Gothic" w:hAnsi="Century Gothic" w:cs="Arial"/>
          <w:sz w:val="20"/>
          <w:szCs w:val="20"/>
        </w:rPr>
        <w:t xml:space="preserve">the Schools of Biomedical Sciences, </w:t>
      </w:r>
      <w:proofErr w:type="gramStart"/>
      <w:r w:rsidR="00504009">
        <w:rPr>
          <w:rFonts w:ascii="Century Gothic" w:hAnsi="Century Gothic" w:cs="Arial"/>
          <w:sz w:val="20"/>
          <w:szCs w:val="20"/>
        </w:rPr>
        <w:t>Medicine</w:t>
      </w:r>
      <w:proofErr w:type="gramEnd"/>
      <w:r w:rsidR="00504009">
        <w:rPr>
          <w:rFonts w:ascii="Century Gothic" w:hAnsi="Century Gothic" w:cs="Arial"/>
          <w:sz w:val="20"/>
          <w:szCs w:val="20"/>
        </w:rPr>
        <w:t xml:space="preserve"> and Human Sciences, in collaboration with </w:t>
      </w:r>
      <w:r w:rsidR="00F40BD9">
        <w:rPr>
          <w:rFonts w:ascii="Century Gothic" w:hAnsi="Century Gothic" w:cs="Arial"/>
          <w:sz w:val="20"/>
          <w:szCs w:val="20"/>
        </w:rPr>
        <w:t>adjunct</w:t>
      </w:r>
      <w:r w:rsidR="001C7486">
        <w:rPr>
          <w:rFonts w:ascii="Century Gothic" w:hAnsi="Century Gothic" w:cs="Arial"/>
          <w:sz w:val="20"/>
          <w:szCs w:val="20"/>
        </w:rPr>
        <w:t xml:space="preserve"> </w:t>
      </w:r>
      <w:r w:rsidR="00832199">
        <w:rPr>
          <w:rFonts w:ascii="Century Gothic" w:hAnsi="Century Gothic" w:cs="Arial"/>
          <w:sz w:val="20"/>
          <w:szCs w:val="20"/>
        </w:rPr>
        <w:t>staff</w:t>
      </w:r>
      <w:r w:rsidR="001C7486">
        <w:rPr>
          <w:rFonts w:ascii="Century Gothic" w:hAnsi="Century Gothic" w:cs="Arial"/>
          <w:sz w:val="20"/>
          <w:szCs w:val="20"/>
        </w:rPr>
        <w:t xml:space="preserve"> within Perth’s</w:t>
      </w:r>
      <w:r w:rsidR="00167E68">
        <w:rPr>
          <w:rFonts w:ascii="Century Gothic" w:hAnsi="Century Gothic" w:cs="Arial"/>
          <w:sz w:val="20"/>
          <w:szCs w:val="20"/>
        </w:rPr>
        <w:t xml:space="preserve"> Medical Research</w:t>
      </w:r>
      <w:r w:rsidR="001C7486">
        <w:rPr>
          <w:rFonts w:ascii="Century Gothic" w:hAnsi="Century Gothic" w:cs="Arial"/>
          <w:sz w:val="20"/>
          <w:szCs w:val="20"/>
        </w:rPr>
        <w:t xml:space="preserve"> Institutes</w:t>
      </w:r>
      <w:r w:rsidR="00832199">
        <w:rPr>
          <w:rFonts w:ascii="Century Gothic" w:hAnsi="Century Gothic" w:cs="Arial"/>
          <w:sz w:val="20"/>
          <w:szCs w:val="20"/>
        </w:rPr>
        <w:t xml:space="preserve"> and Hospitals</w:t>
      </w:r>
      <w:r w:rsidR="00167E68">
        <w:rPr>
          <w:rFonts w:ascii="Century Gothic" w:hAnsi="Century Gothic" w:cs="Arial"/>
          <w:sz w:val="20"/>
          <w:szCs w:val="20"/>
        </w:rPr>
        <w:t xml:space="preserve">. </w:t>
      </w:r>
      <w:r w:rsidR="00D15EED">
        <w:rPr>
          <w:rFonts w:ascii="Century Gothic" w:hAnsi="Century Gothic" w:cs="Arial"/>
          <w:sz w:val="20"/>
          <w:szCs w:val="20"/>
        </w:rPr>
        <w:t>As a function of this research, UWA r</w:t>
      </w:r>
      <w:r w:rsidR="006E16DE">
        <w:rPr>
          <w:rFonts w:ascii="Century Gothic" w:hAnsi="Century Gothic" w:cs="Arial"/>
          <w:sz w:val="20"/>
          <w:szCs w:val="20"/>
        </w:rPr>
        <w:t xml:space="preserve">esearchers </w:t>
      </w:r>
      <w:r w:rsidR="003921BC">
        <w:rPr>
          <w:rFonts w:ascii="Century Gothic" w:hAnsi="Century Gothic" w:cs="Arial"/>
          <w:sz w:val="20"/>
          <w:szCs w:val="20"/>
        </w:rPr>
        <w:t>have established a variety of biobanks</w:t>
      </w:r>
      <w:r w:rsidR="00D73E5B">
        <w:rPr>
          <w:rFonts w:ascii="Century Gothic" w:hAnsi="Century Gothic" w:cs="Arial"/>
          <w:sz w:val="20"/>
          <w:szCs w:val="20"/>
        </w:rPr>
        <w:t xml:space="preserve">, </w:t>
      </w:r>
      <w:r w:rsidR="003921BC">
        <w:rPr>
          <w:rFonts w:ascii="Century Gothic" w:hAnsi="Century Gothic" w:cs="Arial"/>
          <w:sz w:val="20"/>
          <w:szCs w:val="20"/>
        </w:rPr>
        <w:t>sample repositories</w:t>
      </w:r>
      <w:r w:rsidR="00D73E5B">
        <w:rPr>
          <w:rFonts w:ascii="Century Gothic" w:hAnsi="Century Gothic" w:cs="Arial"/>
          <w:sz w:val="20"/>
          <w:szCs w:val="20"/>
        </w:rPr>
        <w:t xml:space="preserve"> and cohort studies</w:t>
      </w:r>
      <w:r w:rsidR="003921BC">
        <w:rPr>
          <w:rFonts w:ascii="Century Gothic" w:hAnsi="Century Gothic" w:cs="Arial"/>
          <w:sz w:val="20"/>
          <w:szCs w:val="20"/>
        </w:rPr>
        <w:t xml:space="preserve"> to facilitate the study of</w:t>
      </w:r>
      <w:r w:rsidR="00A176FA">
        <w:rPr>
          <w:rFonts w:ascii="Century Gothic" w:hAnsi="Century Gothic" w:cs="Arial"/>
          <w:sz w:val="20"/>
          <w:szCs w:val="20"/>
        </w:rPr>
        <w:t xml:space="preserve"> different diseases and conditions</w:t>
      </w:r>
      <w:r w:rsidR="00347862">
        <w:rPr>
          <w:rFonts w:ascii="Century Gothic" w:hAnsi="Century Gothic" w:cs="Arial"/>
          <w:sz w:val="20"/>
          <w:szCs w:val="20"/>
        </w:rPr>
        <w:t xml:space="preserve">. </w:t>
      </w:r>
      <w:r w:rsidR="008A57D3">
        <w:rPr>
          <w:rFonts w:ascii="Century Gothic" w:hAnsi="Century Gothic" w:cs="Arial"/>
          <w:sz w:val="20"/>
          <w:szCs w:val="20"/>
        </w:rPr>
        <w:t xml:space="preserve">Ongoing and planned research projects will inevitably generate further </w:t>
      </w:r>
      <w:proofErr w:type="spellStart"/>
      <w:r w:rsidR="008A57D3">
        <w:rPr>
          <w:rFonts w:ascii="Century Gothic" w:hAnsi="Century Gothic" w:cs="Arial"/>
          <w:sz w:val="20"/>
          <w:szCs w:val="20"/>
        </w:rPr>
        <w:t>biosamples</w:t>
      </w:r>
      <w:proofErr w:type="spellEnd"/>
      <w:r w:rsidR="008A57D3">
        <w:rPr>
          <w:rFonts w:ascii="Century Gothic" w:hAnsi="Century Gothic" w:cs="Arial"/>
          <w:sz w:val="20"/>
          <w:szCs w:val="20"/>
        </w:rPr>
        <w:t xml:space="preserve"> for storage</w:t>
      </w:r>
      <w:r w:rsidR="006B5945">
        <w:rPr>
          <w:rFonts w:ascii="Century Gothic" w:hAnsi="Century Gothic" w:cs="Arial"/>
          <w:sz w:val="20"/>
          <w:szCs w:val="20"/>
        </w:rPr>
        <w:t xml:space="preserve"> and analysis. </w:t>
      </w:r>
    </w:p>
    <w:p w14:paraId="636953F3" w14:textId="6CA2E08C" w:rsidR="004444B9" w:rsidRDefault="00347862" w:rsidP="00167E68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A176FA">
        <w:rPr>
          <w:rFonts w:ascii="Century Gothic" w:hAnsi="Century Gothic" w:cs="Arial"/>
          <w:sz w:val="20"/>
          <w:szCs w:val="20"/>
        </w:rPr>
        <w:t xml:space="preserve">he majority of </w:t>
      </w:r>
      <w:r w:rsidR="00A626A9">
        <w:rPr>
          <w:rFonts w:ascii="Century Gothic" w:hAnsi="Century Gothic" w:cs="Arial"/>
          <w:sz w:val="20"/>
          <w:szCs w:val="20"/>
        </w:rPr>
        <w:t xml:space="preserve">UWA’s </w:t>
      </w:r>
      <w:proofErr w:type="spellStart"/>
      <w:r>
        <w:rPr>
          <w:rFonts w:ascii="Century Gothic" w:hAnsi="Century Gothic" w:cs="Arial"/>
          <w:sz w:val="20"/>
          <w:szCs w:val="20"/>
        </w:rPr>
        <w:t>biobanked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samples</w:t>
      </w:r>
      <w:r w:rsidR="00A176FA">
        <w:rPr>
          <w:rFonts w:ascii="Century Gothic" w:hAnsi="Century Gothic" w:cs="Arial"/>
          <w:sz w:val="20"/>
          <w:szCs w:val="20"/>
        </w:rPr>
        <w:t xml:space="preserve"> are stored in freezers dispersed across multiple sites within and external to the University’s facilities. Currently,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540BC2">
        <w:rPr>
          <w:rFonts w:ascii="Century Gothic" w:hAnsi="Century Gothic" w:cs="Arial"/>
          <w:sz w:val="20"/>
          <w:szCs w:val="20"/>
        </w:rPr>
        <w:t>systems and processes for managing, curating, sharing and harmonising UWA’s biorepositories are lackin</w:t>
      </w:r>
      <w:r w:rsidR="002C43F8">
        <w:rPr>
          <w:rFonts w:ascii="Century Gothic" w:hAnsi="Century Gothic" w:cs="Arial"/>
          <w:sz w:val="20"/>
          <w:szCs w:val="20"/>
        </w:rPr>
        <w:t>g</w:t>
      </w:r>
      <w:r w:rsidR="00F17D72">
        <w:rPr>
          <w:rFonts w:ascii="Century Gothic" w:hAnsi="Century Gothic" w:cs="Arial"/>
          <w:sz w:val="20"/>
          <w:szCs w:val="20"/>
        </w:rPr>
        <w:t>,</w:t>
      </w:r>
      <w:r w:rsidR="002C43F8">
        <w:rPr>
          <w:rFonts w:ascii="Century Gothic" w:hAnsi="Century Gothic" w:cs="Arial"/>
          <w:sz w:val="20"/>
          <w:szCs w:val="20"/>
        </w:rPr>
        <w:t xml:space="preserve"> and the University and its </w:t>
      </w:r>
      <w:r w:rsidR="002C2C2F">
        <w:rPr>
          <w:rFonts w:ascii="Century Gothic" w:hAnsi="Century Gothic" w:cs="Arial"/>
          <w:sz w:val="20"/>
          <w:szCs w:val="20"/>
        </w:rPr>
        <w:t>partner organisations</w:t>
      </w:r>
      <w:r w:rsidR="002C43F8">
        <w:rPr>
          <w:rFonts w:ascii="Century Gothic" w:hAnsi="Century Gothic" w:cs="Arial"/>
          <w:sz w:val="20"/>
          <w:szCs w:val="20"/>
        </w:rPr>
        <w:t xml:space="preserve"> are unable to </w:t>
      </w:r>
      <w:r w:rsidR="00020E0E">
        <w:rPr>
          <w:rFonts w:ascii="Century Gothic" w:hAnsi="Century Gothic" w:cs="Arial"/>
          <w:sz w:val="20"/>
          <w:szCs w:val="20"/>
        </w:rPr>
        <w:t>achieve</w:t>
      </w:r>
      <w:r w:rsidR="002C43F8">
        <w:rPr>
          <w:rFonts w:ascii="Century Gothic" w:hAnsi="Century Gothic" w:cs="Arial"/>
          <w:sz w:val="20"/>
          <w:szCs w:val="20"/>
        </w:rPr>
        <w:t xml:space="preserve"> the financial</w:t>
      </w:r>
      <w:r w:rsidR="00FB5307">
        <w:rPr>
          <w:rFonts w:ascii="Century Gothic" w:hAnsi="Century Gothic" w:cs="Arial"/>
          <w:sz w:val="20"/>
          <w:szCs w:val="20"/>
        </w:rPr>
        <w:t xml:space="preserve"> and </w:t>
      </w:r>
      <w:r w:rsidR="00F17D72">
        <w:rPr>
          <w:rFonts w:ascii="Century Gothic" w:hAnsi="Century Gothic" w:cs="Arial"/>
          <w:sz w:val="20"/>
          <w:szCs w:val="20"/>
        </w:rPr>
        <w:t>operational</w:t>
      </w:r>
      <w:r w:rsidR="00FB5307">
        <w:rPr>
          <w:rFonts w:ascii="Century Gothic" w:hAnsi="Century Gothic" w:cs="Arial"/>
          <w:sz w:val="20"/>
          <w:szCs w:val="20"/>
        </w:rPr>
        <w:t xml:space="preserve"> benefits of </w:t>
      </w:r>
      <w:r w:rsidR="00CD2CEE">
        <w:rPr>
          <w:rFonts w:ascii="Century Gothic" w:hAnsi="Century Gothic" w:cs="Arial"/>
          <w:sz w:val="20"/>
          <w:szCs w:val="20"/>
        </w:rPr>
        <w:t xml:space="preserve">efficient </w:t>
      </w:r>
      <w:r w:rsidR="00FB5307">
        <w:rPr>
          <w:rFonts w:ascii="Century Gothic" w:hAnsi="Century Gothic" w:cs="Arial"/>
          <w:sz w:val="20"/>
          <w:szCs w:val="20"/>
        </w:rPr>
        <w:t>strategic infrastructure management</w:t>
      </w:r>
      <w:r w:rsidR="003D3E7A">
        <w:rPr>
          <w:rFonts w:ascii="Century Gothic" w:hAnsi="Century Gothic" w:cs="Arial"/>
          <w:sz w:val="20"/>
          <w:szCs w:val="20"/>
        </w:rPr>
        <w:t>, service provision and best practi</w:t>
      </w:r>
      <w:r w:rsidR="00396E07">
        <w:rPr>
          <w:rFonts w:ascii="Century Gothic" w:hAnsi="Century Gothic" w:cs="Arial"/>
          <w:sz w:val="20"/>
          <w:szCs w:val="20"/>
        </w:rPr>
        <w:t>c</w:t>
      </w:r>
      <w:r w:rsidR="003D3E7A">
        <w:rPr>
          <w:rFonts w:ascii="Century Gothic" w:hAnsi="Century Gothic" w:cs="Arial"/>
          <w:sz w:val="20"/>
          <w:szCs w:val="20"/>
        </w:rPr>
        <w:t>e implementation.</w:t>
      </w:r>
      <w:r w:rsidR="006B5945">
        <w:rPr>
          <w:rFonts w:ascii="Century Gothic" w:hAnsi="Century Gothic" w:cs="Arial"/>
          <w:sz w:val="20"/>
          <w:szCs w:val="20"/>
        </w:rPr>
        <w:t xml:space="preserve"> </w:t>
      </w:r>
    </w:p>
    <w:p w14:paraId="5384B72E" w14:textId="77777777" w:rsidR="00A176FA" w:rsidRDefault="00A176FA" w:rsidP="00167E68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</w:p>
    <w:p w14:paraId="1C2F5783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bookmarkStart w:id="0" w:name="QuickMark"/>
      <w:bookmarkEnd w:id="0"/>
      <w:r w:rsidRPr="00FA3102">
        <w:rPr>
          <w:rFonts w:ascii="Century Gothic" w:hAnsi="Century Gothic" w:cs="Arial"/>
          <w:b/>
          <w:bCs/>
          <w:szCs w:val="22"/>
        </w:rPr>
        <w:t>Reporting structure</w:t>
      </w:r>
      <w:r w:rsidRPr="00B950F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7D14638C" w14:textId="77777777" w:rsidR="00396E07" w:rsidRDefault="008E14B5" w:rsidP="0000355B">
      <w:pPr>
        <w:spacing w:line="276" w:lineRule="auto"/>
        <w:rPr>
          <w:rFonts w:ascii="Century Gothic" w:hAnsi="Century Gothic" w:cs="Arial"/>
          <w:noProof/>
          <w:sz w:val="20"/>
          <w:szCs w:val="20"/>
        </w:rPr>
      </w:pPr>
      <w:r w:rsidRPr="00B950FC">
        <w:rPr>
          <w:rFonts w:ascii="Century Gothic" w:hAnsi="Century Gothic" w:cs="Arial"/>
          <w:noProof/>
          <w:sz w:val="20"/>
          <w:szCs w:val="20"/>
        </w:rPr>
        <w:t xml:space="preserve">Reports to: </w:t>
      </w:r>
      <w:r w:rsidR="004065C5">
        <w:rPr>
          <w:rFonts w:ascii="Century Gothic" w:hAnsi="Century Gothic" w:cs="Arial"/>
          <w:noProof/>
          <w:sz w:val="20"/>
          <w:szCs w:val="20"/>
        </w:rPr>
        <w:t xml:space="preserve">1) </w:t>
      </w:r>
      <w:r w:rsidR="00997A67" w:rsidRPr="00167E68">
        <w:rPr>
          <w:rFonts w:ascii="Century Gothic" w:hAnsi="Century Gothic" w:cs="Arial"/>
          <w:b/>
          <w:noProof/>
          <w:sz w:val="20"/>
          <w:szCs w:val="20"/>
        </w:rPr>
        <w:t>Head of School</w:t>
      </w:r>
      <w:r w:rsidR="00997A67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0B6BBD" w:rsidRPr="0000355B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394201">
        <w:rPr>
          <w:rFonts w:ascii="Century Gothic" w:hAnsi="Century Gothic" w:cs="Arial"/>
          <w:noProof/>
          <w:sz w:val="20"/>
          <w:szCs w:val="20"/>
        </w:rPr>
        <w:t>(</w:t>
      </w:r>
      <w:r w:rsidR="000C299C">
        <w:rPr>
          <w:rFonts w:ascii="Century Gothic" w:hAnsi="Century Gothic" w:cs="Arial"/>
          <w:noProof/>
          <w:sz w:val="20"/>
          <w:szCs w:val="20"/>
        </w:rPr>
        <w:t xml:space="preserve">HOS; </w:t>
      </w:r>
      <w:r w:rsidR="00394201">
        <w:rPr>
          <w:rFonts w:ascii="Century Gothic" w:hAnsi="Century Gothic" w:cs="Arial"/>
          <w:noProof/>
          <w:sz w:val="20"/>
          <w:szCs w:val="20"/>
        </w:rPr>
        <w:t xml:space="preserve">primary line management); </w:t>
      </w:r>
    </w:p>
    <w:p w14:paraId="5F3CEF9D" w14:textId="538006AF" w:rsidR="008E14B5" w:rsidRPr="00AE7C00" w:rsidRDefault="00396E07" w:rsidP="0000355B">
      <w:pPr>
        <w:spacing w:line="276" w:lineRule="auto"/>
        <w:rPr>
          <w:rFonts w:ascii="Century Gothic" w:hAnsi="Century Gothic" w:cs="Arial"/>
          <w:b/>
          <w:bCs/>
          <w:i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 xml:space="preserve">Dotted line to: </w:t>
      </w:r>
      <w:r w:rsidR="004065C5">
        <w:rPr>
          <w:rFonts w:ascii="Century Gothic" w:hAnsi="Century Gothic" w:cs="Arial"/>
          <w:noProof/>
          <w:sz w:val="20"/>
          <w:szCs w:val="20"/>
        </w:rPr>
        <w:t xml:space="preserve">2) </w:t>
      </w:r>
      <w:r w:rsidR="005F0F90" w:rsidRPr="005F0F90">
        <w:rPr>
          <w:rFonts w:ascii="Century Gothic" w:hAnsi="Century Gothic" w:cs="Arial"/>
          <w:b/>
          <w:bCs/>
          <w:noProof/>
          <w:sz w:val="20"/>
          <w:szCs w:val="20"/>
        </w:rPr>
        <w:t xml:space="preserve">Pro Vice Chancellor Research </w:t>
      </w:r>
      <w:r w:rsidR="009123C3">
        <w:rPr>
          <w:rFonts w:ascii="Century Gothic" w:hAnsi="Century Gothic" w:cs="Arial"/>
          <w:b/>
          <w:bCs/>
          <w:noProof/>
          <w:sz w:val="20"/>
          <w:szCs w:val="20"/>
        </w:rPr>
        <w:t>(</w:t>
      </w:r>
      <w:r w:rsidR="005F0F90">
        <w:rPr>
          <w:rFonts w:ascii="Century Gothic" w:hAnsi="Century Gothic" w:cs="Arial"/>
          <w:b/>
          <w:bCs/>
          <w:noProof/>
          <w:sz w:val="20"/>
          <w:szCs w:val="20"/>
        </w:rPr>
        <w:t>P</w:t>
      </w:r>
      <w:r w:rsidR="009123C3">
        <w:rPr>
          <w:rFonts w:ascii="Century Gothic" w:hAnsi="Century Gothic" w:cs="Arial"/>
          <w:b/>
          <w:bCs/>
          <w:noProof/>
          <w:sz w:val="20"/>
          <w:szCs w:val="20"/>
        </w:rPr>
        <w:t>VC</w:t>
      </w:r>
      <w:r w:rsidR="004931B7">
        <w:rPr>
          <w:rFonts w:ascii="Century Gothic" w:hAnsi="Century Gothic" w:cs="Arial"/>
          <w:b/>
          <w:bCs/>
          <w:noProof/>
          <w:sz w:val="20"/>
          <w:szCs w:val="20"/>
        </w:rPr>
        <w:t>-</w:t>
      </w:r>
      <w:r w:rsidR="009123C3">
        <w:rPr>
          <w:rFonts w:ascii="Century Gothic" w:hAnsi="Century Gothic" w:cs="Arial"/>
          <w:b/>
          <w:bCs/>
          <w:noProof/>
          <w:sz w:val="20"/>
          <w:szCs w:val="20"/>
        </w:rPr>
        <w:t>R)</w:t>
      </w:r>
      <w:r w:rsidR="002A54B2">
        <w:rPr>
          <w:rFonts w:ascii="Century Gothic" w:hAnsi="Century Gothic" w:cs="Arial"/>
          <w:noProof/>
          <w:sz w:val="20"/>
          <w:szCs w:val="20"/>
        </w:rPr>
        <w:t xml:space="preserve">; </w:t>
      </w:r>
      <w:r w:rsidR="004065C5">
        <w:rPr>
          <w:rFonts w:ascii="Century Gothic" w:hAnsi="Century Gothic" w:cs="Arial"/>
          <w:noProof/>
          <w:sz w:val="20"/>
          <w:szCs w:val="20"/>
        </w:rPr>
        <w:t xml:space="preserve">3) </w:t>
      </w:r>
      <w:r w:rsidR="00AE7C00" w:rsidRPr="00AE7C00">
        <w:rPr>
          <w:rFonts w:ascii="Century Gothic" w:hAnsi="Century Gothic" w:cs="Arial"/>
          <w:b/>
          <w:bCs/>
          <w:noProof/>
          <w:sz w:val="20"/>
          <w:szCs w:val="20"/>
        </w:rPr>
        <w:t>Chair of the Research Infrastructure Committee</w:t>
      </w:r>
      <w:r w:rsidR="000C299C">
        <w:rPr>
          <w:rFonts w:ascii="Century Gothic" w:hAnsi="Century Gothic" w:cs="Arial"/>
          <w:b/>
          <w:bCs/>
          <w:noProof/>
          <w:sz w:val="20"/>
          <w:szCs w:val="20"/>
        </w:rPr>
        <w:t xml:space="preserve"> (RIC)</w:t>
      </w:r>
      <w:r w:rsidR="00ED2BD0">
        <w:rPr>
          <w:rFonts w:ascii="Century Gothic" w:hAnsi="Century Gothic" w:cs="Arial"/>
          <w:b/>
          <w:bCs/>
          <w:noProof/>
          <w:sz w:val="20"/>
          <w:szCs w:val="20"/>
        </w:rPr>
        <w:t>.</w:t>
      </w:r>
    </w:p>
    <w:p w14:paraId="3FC14EA0" w14:textId="77777777" w:rsidR="00997A67" w:rsidRPr="00B950FC" w:rsidRDefault="00997A67" w:rsidP="0000355B">
      <w:pPr>
        <w:spacing w:line="276" w:lineRule="auto"/>
        <w:rPr>
          <w:rFonts w:ascii="Century Gothic" w:hAnsi="Century Gothic" w:cs="Arial"/>
          <w:noProof/>
          <w:sz w:val="20"/>
          <w:szCs w:val="20"/>
        </w:rPr>
      </w:pPr>
    </w:p>
    <w:p w14:paraId="75F21BE0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642452B7" w14:textId="77777777" w:rsidR="00837521" w:rsidRPr="00837521" w:rsidRDefault="00837521" w:rsidP="00733290">
      <w:pPr>
        <w:spacing w:before="120" w:after="120"/>
        <w:jc w:val="both"/>
        <w:rPr>
          <w:rFonts w:ascii="Century Gothic" w:hAnsi="Century Gothic" w:cs="Arial"/>
          <w:sz w:val="8"/>
          <w:szCs w:val="20"/>
        </w:rPr>
      </w:pPr>
    </w:p>
    <w:p w14:paraId="7E9F51BE" w14:textId="10150C8F" w:rsidR="001B447A" w:rsidRDefault="001B447A" w:rsidP="001B447A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As the UWA Biorepository Manager you will oversee the review and consolidation of biobanking </w:t>
      </w:r>
      <w:r w:rsidR="00356EB9">
        <w:rPr>
          <w:rFonts w:ascii="Century Gothic" w:hAnsi="Century Gothic" w:cs="Arial"/>
          <w:sz w:val="20"/>
          <w:szCs w:val="20"/>
        </w:rPr>
        <w:t>operations</w:t>
      </w:r>
      <w:r>
        <w:rPr>
          <w:rFonts w:ascii="Century Gothic" w:hAnsi="Century Gothic" w:cs="Arial"/>
          <w:sz w:val="20"/>
          <w:szCs w:val="20"/>
        </w:rPr>
        <w:t xml:space="preserve"> and infrastructure within the University and </w:t>
      </w:r>
      <w:r w:rsidR="00EB78FA">
        <w:rPr>
          <w:rFonts w:ascii="Century Gothic" w:hAnsi="Century Gothic" w:cs="Arial"/>
          <w:sz w:val="20"/>
          <w:szCs w:val="20"/>
        </w:rPr>
        <w:t>– in conjunction with the HOS</w:t>
      </w:r>
      <w:r w:rsidR="000C299C">
        <w:rPr>
          <w:rFonts w:ascii="Century Gothic" w:hAnsi="Century Gothic" w:cs="Arial"/>
          <w:sz w:val="20"/>
          <w:szCs w:val="20"/>
        </w:rPr>
        <w:t xml:space="preserve">, </w:t>
      </w:r>
      <w:r w:rsidR="005C4E4F">
        <w:rPr>
          <w:rFonts w:ascii="Century Gothic" w:hAnsi="Century Gothic" w:cs="Arial"/>
          <w:sz w:val="20"/>
          <w:szCs w:val="20"/>
        </w:rPr>
        <w:t>P</w:t>
      </w:r>
      <w:r w:rsidR="000C299C">
        <w:rPr>
          <w:rFonts w:ascii="Century Gothic" w:hAnsi="Century Gothic" w:cs="Arial"/>
          <w:sz w:val="20"/>
          <w:szCs w:val="20"/>
        </w:rPr>
        <w:t>VC</w:t>
      </w:r>
      <w:r w:rsidR="00E242B0">
        <w:rPr>
          <w:rFonts w:ascii="Century Gothic" w:hAnsi="Century Gothic" w:cs="Arial"/>
          <w:sz w:val="20"/>
          <w:szCs w:val="20"/>
        </w:rPr>
        <w:t>(</w:t>
      </w:r>
      <w:r w:rsidR="000C299C">
        <w:rPr>
          <w:rFonts w:ascii="Century Gothic" w:hAnsi="Century Gothic" w:cs="Arial"/>
          <w:sz w:val="20"/>
          <w:szCs w:val="20"/>
        </w:rPr>
        <w:t>R</w:t>
      </w:r>
      <w:r w:rsidR="00E242B0">
        <w:rPr>
          <w:rFonts w:ascii="Century Gothic" w:hAnsi="Century Gothic" w:cs="Arial"/>
          <w:sz w:val="20"/>
          <w:szCs w:val="20"/>
        </w:rPr>
        <w:t>)</w:t>
      </w:r>
      <w:r w:rsidR="00396E07">
        <w:rPr>
          <w:rFonts w:ascii="Century Gothic" w:hAnsi="Century Gothic" w:cs="Arial"/>
          <w:sz w:val="20"/>
          <w:szCs w:val="20"/>
        </w:rPr>
        <w:t>, P</w:t>
      </w:r>
      <w:r w:rsidR="00E242B0">
        <w:rPr>
          <w:rFonts w:ascii="Century Gothic" w:hAnsi="Century Gothic" w:cs="Arial"/>
          <w:sz w:val="20"/>
          <w:szCs w:val="20"/>
        </w:rPr>
        <w:t>VC(</w:t>
      </w:r>
      <w:r w:rsidR="00396E07">
        <w:rPr>
          <w:rFonts w:ascii="Century Gothic" w:hAnsi="Century Gothic" w:cs="Arial"/>
          <w:sz w:val="20"/>
          <w:szCs w:val="20"/>
        </w:rPr>
        <w:t>HMR</w:t>
      </w:r>
      <w:r w:rsidR="00E242B0">
        <w:rPr>
          <w:rFonts w:ascii="Century Gothic" w:hAnsi="Century Gothic" w:cs="Arial"/>
          <w:sz w:val="20"/>
          <w:szCs w:val="20"/>
        </w:rPr>
        <w:t>)</w:t>
      </w:r>
      <w:r w:rsidR="000C299C">
        <w:rPr>
          <w:rFonts w:ascii="Century Gothic" w:hAnsi="Century Gothic" w:cs="Arial"/>
          <w:sz w:val="20"/>
          <w:szCs w:val="20"/>
        </w:rPr>
        <w:t>, and RIC Chair</w:t>
      </w:r>
      <w:r w:rsidR="009753FB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073F5">
        <w:rPr>
          <w:rFonts w:ascii="Century Gothic" w:hAnsi="Century Gothic" w:cs="Arial"/>
          <w:sz w:val="20"/>
          <w:szCs w:val="20"/>
        </w:rPr>
        <w:t xml:space="preserve">following consultation with stakeholders </w:t>
      </w:r>
      <w:r w:rsidR="00B85462">
        <w:rPr>
          <w:rFonts w:ascii="Century Gothic" w:hAnsi="Century Gothic" w:cs="Arial"/>
          <w:sz w:val="20"/>
          <w:szCs w:val="20"/>
        </w:rPr>
        <w:t>–</w:t>
      </w:r>
      <w:r w:rsidR="00C073F5">
        <w:rPr>
          <w:rFonts w:ascii="Century Gothic" w:hAnsi="Century Gothic" w:cs="Arial"/>
          <w:sz w:val="20"/>
          <w:szCs w:val="20"/>
        </w:rPr>
        <w:t xml:space="preserve"> </w:t>
      </w:r>
      <w:r w:rsidR="00644F39">
        <w:rPr>
          <w:rFonts w:ascii="Century Gothic" w:hAnsi="Century Gothic" w:cs="Arial"/>
          <w:sz w:val="20"/>
          <w:szCs w:val="20"/>
        </w:rPr>
        <w:t>lead</w:t>
      </w:r>
      <w:r w:rsidR="00B85462">
        <w:rPr>
          <w:rFonts w:ascii="Century Gothic" w:hAnsi="Century Gothic" w:cs="Arial"/>
          <w:sz w:val="20"/>
          <w:szCs w:val="20"/>
        </w:rPr>
        <w:t xml:space="preserve"> the development </w:t>
      </w:r>
      <w:r>
        <w:rPr>
          <w:rFonts w:ascii="Century Gothic" w:hAnsi="Century Gothic" w:cs="Arial"/>
          <w:sz w:val="20"/>
          <w:szCs w:val="20"/>
        </w:rPr>
        <w:t xml:space="preserve">of a strategic approach for </w:t>
      </w:r>
      <w:r w:rsidR="009753FB">
        <w:rPr>
          <w:rFonts w:ascii="Century Gothic" w:hAnsi="Century Gothic" w:cs="Arial"/>
          <w:sz w:val="20"/>
          <w:szCs w:val="20"/>
        </w:rPr>
        <w:t>accommodating</w:t>
      </w:r>
      <w:r>
        <w:rPr>
          <w:rFonts w:ascii="Century Gothic" w:hAnsi="Century Gothic" w:cs="Arial"/>
          <w:sz w:val="20"/>
          <w:szCs w:val="20"/>
        </w:rPr>
        <w:t>, managing</w:t>
      </w:r>
      <w:r w:rsidR="00270173">
        <w:rPr>
          <w:rFonts w:ascii="Century Gothic" w:hAnsi="Century Gothic" w:cs="Arial"/>
          <w:sz w:val="20"/>
          <w:szCs w:val="20"/>
        </w:rPr>
        <w:t xml:space="preserve">, </w:t>
      </w:r>
      <w:proofErr w:type="gramStart"/>
      <w:r w:rsidR="00270173">
        <w:rPr>
          <w:rFonts w:ascii="Century Gothic" w:hAnsi="Century Gothic" w:cs="Arial"/>
          <w:sz w:val="20"/>
          <w:szCs w:val="20"/>
        </w:rPr>
        <w:t>growing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and optimising</w:t>
      </w:r>
      <w:r w:rsidR="00E2436E">
        <w:rPr>
          <w:rFonts w:ascii="Century Gothic" w:hAnsi="Century Gothic" w:cs="Arial"/>
          <w:sz w:val="20"/>
          <w:szCs w:val="20"/>
        </w:rPr>
        <w:t xml:space="preserve"> UWA’s</w:t>
      </w:r>
      <w:r>
        <w:rPr>
          <w:rFonts w:ascii="Century Gothic" w:hAnsi="Century Gothic" w:cs="Arial"/>
          <w:sz w:val="20"/>
          <w:szCs w:val="20"/>
        </w:rPr>
        <w:t xml:space="preserve"> biorepositories.</w:t>
      </w:r>
    </w:p>
    <w:p w14:paraId="1340DF0C" w14:textId="26E6C835" w:rsidR="00837521" w:rsidRDefault="002C0307" w:rsidP="00733290">
      <w:p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You will also</w:t>
      </w:r>
      <w:r w:rsidR="00167E68" w:rsidRPr="00837521">
        <w:rPr>
          <w:rFonts w:ascii="Century Gothic" w:hAnsi="Century Gothic" w:cs="Arial"/>
          <w:sz w:val="20"/>
          <w:szCs w:val="20"/>
        </w:rPr>
        <w:t xml:space="preserve"> manage </w:t>
      </w:r>
      <w:r w:rsidR="00FA0E0C">
        <w:rPr>
          <w:rFonts w:ascii="Century Gothic" w:hAnsi="Century Gothic" w:cs="Arial"/>
          <w:sz w:val="20"/>
          <w:szCs w:val="20"/>
        </w:rPr>
        <w:t xml:space="preserve">and </w:t>
      </w:r>
      <w:r w:rsidR="005213BE">
        <w:rPr>
          <w:rFonts w:ascii="Century Gothic" w:hAnsi="Century Gothic" w:cs="Arial"/>
          <w:sz w:val="20"/>
          <w:szCs w:val="20"/>
        </w:rPr>
        <w:t>promote</w:t>
      </w:r>
      <w:r w:rsidR="00FA0E0C">
        <w:rPr>
          <w:rFonts w:ascii="Century Gothic" w:hAnsi="Century Gothic" w:cs="Arial"/>
          <w:sz w:val="20"/>
          <w:szCs w:val="20"/>
        </w:rPr>
        <w:t xml:space="preserve"> </w:t>
      </w:r>
      <w:r w:rsidR="00167E68" w:rsidRPr="00837521">
        <w:rPr>
          <w:rFonts w:ascii="Century Gothic" w:hAnsi="Century Gothic" w:cs="Arial"/>
          <w:sz w:val="20"/>
          <w:szCs w:val="20"/>
        </w:rPr>
        <w:t xml:space="preserve">the </w:t>
      </w:r>
      <w:r w:rsidR="00BB33FF" w:rsidRPr="00837521">
        <w:rPr>
          <w:rFonts w:ascii="Century Gothic" w:hAnsi="Century Gothic" w:cs="Arial"/>
          <w:sz w:val="20"/>
          <w:szCs w:val="20"/>
        </w:rPr>
        <w:t>day-to-day</w:t>
      </w:r>
      <w:r w:rsidR="00167E68" w:rsidRPr="00837521">
        <w:rPr>
          <w:rFonts w:ascii="Century Gothic" w:hAnsi="Century Gothic" w:cs="Arial"/>
          <w:sz w:val="20"/>
          <w:szCs w:val="20"/>
        </w:rPr>
        <w:t xml:space="preserve"> activities of the </w:t>
      </w:r>
      <w:r>
        <w:rPr>
          <w:rFonts w:ascii="Century Gothic" w:hAnsi="Century Gothic" w:cs="Arial"/>
          <w:sz w:val="20"/>
          <w:szCs w:val="20"/>
        </w:rPr>
        <w:t>WA DNA Bank</w:t>
      </w:r>
      <w:r w:rsidR="00BB33FF">
        <w:rPr>
          <w:rFonts w:ascii="Century Gothic" w:hAnsi="Century Gothic" w:cs="Arial"/>
          <w:sz w:val="20"/>
          <w:szCs w:val="20"/>
        </w:rPr>
        <w:t>,</w:t>
      </w:r>
      <w:r w:rsidR="00837521">
        <w:rPr>
          <w:rFonts w:ascii="Century Gothic" w:hAnsi="Century Gothic" w:cs="Arial"/>
          <w:sz w:val="20"/>
          <w:szCs w:val="20"/>
        </w:rPr>
        <w:t xml:space="preserve"> </w:t>
      </w:r>
      <w:r w:rsidR="00A57A17" w:rsidRPr="00837521">
        <w:rPr>
          <w:rFonts w:ascii="Century Gothic" w:hAnsi="Century Gothic" w:cs="Arial"/>
          <w:sz w:val="20"/>
          <w:szCs w:val="20"/>
        </w:rPr>
        <w:t>to</w:t>
      </w:r>
      <w:r w:rsidR="00167E68" w:rsidRPr="00837521">
        <w:rPr>
          <w:rFonts w:ascii="Century Gothic" w:hAnsi="Century Gothic" w:cs="Arial"/>
          <w:sz w:val="20"/>
          <w:szCs w:val="20"/>
        </w:rPr>
        <w:t xml:space="preserve"> ensure</w:t>
      </w:r>
      <w:r w:rsidR="00733290" w:rsidRPr="00837521">
        <w:rPr>
          <w:rFonts w:ascii="Century Gothic" w:hAnsi="Century Gothic" w:cs="Arial"/>
          <w:sz w:val="20"/>
          <w:szCs w:val="20"/>
        </w:rPr>
        <w:t xml:space="preserve"> the continued viability and sustainability of the service to </w:t>
      </w:r>
      <w:r w:rsidR="00837521">
        <w:rPr>
          <w:rFonts w:ascii="Century Gothic" w:hAnsi="Century Gothic" w:cs="Arial"/>
          <w:sz w:val="20"/>
          <w:szCs w:val="20"/>
        </w:rPr>
        <w:t>internal and external</w:t>
      </w:r>
      <w:r w:rsidR="00733290" w:rsidRPr="00837521">
        <w:rPr>
          <w:rFonts w:ascii="Century Gothic" w:hAnsi="Century Gothic" w:cs="Arial"/>
          <w:sz w:val="20"/>
          <w:szCs w:val="20"/>
        </w:rPr>
        <w:t xml:space="preserve"> researchers. </w:t>
      </w:r>
      <w:r w:rsidR="00167E68" w:rsidRPr="00837521">
        <w:rPr>
          <w:rFonts w:ascii="Century Gothic" w:hAnsi="Century Gothic" w:cs="Arial"/>
          <w:sz w:val="20"/>
          <w:szCs w:val="20"/>
        </w:rPr>
        <w:t>Specific</w:t>
      </w:r>
      <w:r w:rsidR="00733290" w:rsidRPr="00837521">
        <w:rPr>
          <w:rFonts w:ascii="Century Gothic" w:hAnsi="Century Gothic" w:cs="Arial"/>
          <w:sz w:val="20"/>
          <w:szCs w:val="20"/>
        </w:rPr>
        <w:t xml:space="preserve"> activities include sample processing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="00733290" w:rsidRPr="00837521">
        <w:rPr>
          <w:rFonts w:ascii="Century Gothic" w:hAnsi="Century Gothic" w:cs="Arial"/>
          <w:sz w:val="20"/>
          <w:szCs w:val="20"/>
        </w:rPr>
        <w:t xml:space="preserve"> inventory and maintenance of stock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="00733290" w:rsidRPr="00837521">
        <w:rPr>
          <w:rFonts w:ascii="Century Gothic" w:hAnsi="Century Gothic" w:cs="Arial"/>
          <w:sz w:val="20"/>
          <w:szCs w:val="20"/>
        </w:rPr>
        <w:t xml:space="preserve"> asset management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="00A57A17" w:rsidRPr="00837521">
        <w:rPr>
          <w:rFonts w:ascii="Century Gothic" w:hAnsi="Century Gothic" w:cs="Arial"/>
          <w:sz w:val="20"/>
          <w:szCs w:val="20"/>
        </w:rPr>
        <w:t xml:space="preserve"> customer liaison and reporting, facilities management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="00A57A17" w:rsidRPr="00837521">
        <w:rPr>
          <w:rFonts w:ascii="Century Gothic" w:hAnsi="Century Gothic" w:cs="Arial"/>
          <w:sz w:val="20"/>
          <w:szCs w:val="20"/>
        </w:rPr>
        <w:t xml:space="preserve"> </w:t>
      </w:r>
      <w:r w:rsidR="008A45F2">
        <w:rPr>
          <w:rFonts w:ascii="Century Gothic" w:hAnsi="Century Gothic" w:cs="Arial"/>
          <w:sz w:val="20"/>
          <w:szCs w:val="20"/>
        </w:rPr>
        <w:t>financial management and billing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="008A45F2">
        <w:rPr>
          <w:rFonts w:ascii="Century Gothic" w:hAnsi="Century Gothic" w:cs="Arial"/>
          <w:sz w:val="20"/>
          <w:szCs w:val="20"/>
        </w:rPr>
        <w:t xml:space="preserve"> </w:t>
      </w:r>
      <w:r w:rsidR="00696635">
        <w:rPr>
          <w:rFonts w:ascii="Century Gothic" w:hAnsi="Century Gothic" w:cs="Arial"/>
          <w:sz w:val="20"/>
          <w:szCs w:val="20"/>
        </w:rPr>
        <w:t>business growth &amp;</w:t>
      </w:r>
      <w:r w:rsidR="00A57A17" w:rsidRPr="00837521">
        <w:rPr>
          <w:rFonts w:ascii="Century Gothic" w:hAnsi="Century Gothic" w:cs="Arial"/>
          <w:sz w:val="20"/>
          <w:szCs w:val="20"/>
        </w:rPr>
        <w:t xml:space="preserve"> development</w:t>
      </w:r>
      <w:r w:rsidR="00733290" w:rsidRPr="00837521">
        <w:rPr>
          <w:rFonts w:ascii="Century Gothic" w:hAnsi="Century Gothic" w:cs="Arial"/>
          <w:sz w:val="20"/>
          <w:szCs w:val="20"/>
        </w:rPr>
        <w:t xml:space="preserve">. </w:t>
      </w:r>
    </w:p>
    <w:p w14:paraId="3AB99CC3" w14:textId="6D83E29D" w:rsidR="00733290" w:rsidRPr="00837521" w:rsidRDefault="00733290" w:rsidP="00733290">
      <w:p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837521">
        <w:rPr>
          <w:rFonts w:ascii="Century Gothic" w:hAnsi="Century Gothic" w:cs="Arial"/>
          <w:sz w:val="20"/>
          <w:szCs w:val="20"/>
        </w:rPr>
        <w:t>The position requires significant experience</w:t>
      </w:r>
      <w:r w:rsidR="007C4C30">
        <w:rPr>
          <w:rFonts w:ascii="Century Gothic" w:hAnsi="Century Gothic" w:cs="Arial"/>
          <w:sz w:val="20"/>
          <w:szCs w:val="20"/>
        </w:rPr>
        <w:t xml:space="preserve"> and </w:t>
      </w:r>
      <w:r w:rsidR="00073C33">
        <w:rPr>
          <w:rFonts w:ascii="Century Gothic" w:hAnsi="Century Gothic" w:cs="Arial"/>
          <w:sz w:val="20"/>
          <w:szCs w:val="20"/>
        </w:rPr>
        <w:t>qualifications</w:t>
      </w:r>
      <w:r w:rsidRPr="00837521">
        <w:rPr>
          <w:rFonts w:ascii="Century Gothic" w:hAnsi="Century Gothic" w:cs="Arial"/>
          <w:sz w:val="20"/>
          <w:szCs w:val="20"/>
        </w:rPr>
        <w:t xml:space="preserve"> in </w:t>
      </w:r>
      <w:proofErr w:type="spellStart"/>
      <w:r w:rsidRPr="00837521">
        <w:rPr>
          <w:rFonts w:ascii="Century Gothic" w:hAnsi="Century Gothic" w:cs="Arial"/>
          <w:sz w:val="20"/>
          <w:szCs w:val="20"/>
        </w:rPr>
        <w:t>biosample</w:t>
      </w:r>
      <w:proofErr w:type="spellEnd"/>
      <w:r w:rsidRPr="00837521">
        <w:rPr>
          <w:rFonts w:ascii="Century Gothic" w:hAnsi="Century Gothic" w:cs="Arial"/>
          <w:sz w:val="20"/>
          <w:szCs w:val="20"/>
        </w:rPr>
        <w:t xml:space="preserve"> </w:t>
      </w:r>
      <w:r w:rsidR="00837521">
        <w:rPr>
          <w:rFonts w:ascii="Century Gothic" w:hAnsi="Century Gothic" w:cs="Arial"/>
          <w:sz w:val="20"/>
          <w:szCs w:val="20"/>
        </w:rPr>
        <w:t>processing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="00A57A17" w:rsidRPr="00837521">
        <w:rPr>
          <w:rFonts w:ascii="Century Gothic" w:hAnsi="Century Gothic" w:cs="Arial"/>
          <w:sz w:val="20"/>
          <w:szCs w:val="20"/>
        </w:rPr>
        <w:t xml:space="preserve"> </w:t>
      </w:r>
      <w:r w:rsidR="00837521">
        <w:rPr>
          <w:rFonts w:ascii="Century Gothic" w:hAnsi="Century Gothic" w:cs="Arial"/>
          <w:sz w:val="20"/>
          <w:szCs w:val="20"/>
        </w:rPr>
        <w:t>governance</w:t>
      </w:r>
      <w:r w:rsidR="00E242B0">
        <w:rPr>
          <w:rFonts w:ascii="Century Gothic" w:hAnsi="Century Gothic" w:cs="Arial"/>
          <w:sz w:val="20"/>
          <w:szCs w:val="20"/>
        </w:rPr>
        <w:t>,</w:t>
      </w:r>
      <w:r w:rsidRPr="00837521">
        <w:rPr>
          <w:rFonts w:ascii="Century Gothic" w:hAnsi="Century Gothic" w:cs="Arial"/>
          <w:sz w:val="20"/>
          <w:szCs w:val="20"/>
        </w:rPr>
        <w:t xml:space="preserve"> and service</w:t>
      </w:r>
      <w:r w:rsidR="00E242B0">
        <w:rPr>
          <w:rFonts w:ascii="Century Gothic" w:hAnsi="Century Gothic" w:cs="Arial"/>
          <w:sz w:val="20"/>
          <w:szCs w:val="20"/>
        </w:rPr>
        <w:t>. The position will</w:t>
      </w:r>
      <w:r w:rsidRPr="00837521">
        <w:rPr>
          <w:rFonts w:ascii="Century Gothic" w:hAnsi="Century Gothic" w:cs="Arial"/>
          <w:sz w:val="20"/>
          <w:szCs w:val="20"/>
        </w:rPr>
        <w:t xml:space="preserve"> provide efficient and appropriate solutions for UWA </w:t>
      </w:r>
      <w:r w:rsidRPr="00837521">
        <w:rPr>
          <w:rFonts w:ascii="Century Gothic" w:hAnsi="Century Gothic" w:cs="Arial"/>
          <w:sz w:val="20"/>
          <w:szCs w:val="20"/>
        </w:rPr>
        <w:lastRenderedPageBreak/>
        <w:t xml:space="preserve">researchers (and others) and their proposed projects. </w:t>
      </w:r>
      <w:r w:rsidR="00A57A17" w:rsidRPr="00837521">
        <w:rPr>
          <w:rFonts w:ascii="Century Gothic" w:hAnsi="Century Gothic" w:cs="Arial"/>
          <w:sz w:val="20"/>
          <w:szCs w:val="20"/>
        </w:rPr>
        <w:t>Strong</w:t>
      </w:r>
      <w:r w:rsidRPr="00837521">
        <w:rPr>
          <w:rFonts w:ascii="Century Gothic" w:hAnsi="Century Gothic" w:cs="Arial"/>
          <w:sz w:val="20"/>
          <w:szCs w:val="20"/>
        </w:rPr>
        <w:t xml:space="preserve"> interpersonal skills are required to engage </w:t>
      </w:r>
      <w:r w:rsidR="002005BC">
        <w:rPr>
          <w:rFonts w:ascii="Century Gothic" w:hAnsi="Century Gothic" w:cs="Arial"/>
          <w:sz w:val="20"/>
          <w:szCs w:val="20"/>
        </w:rPr>
        <w:t xml:space="preserve">with </w:t>
      </w:r>
      <w:r w:rsidRPr="00837521">
        <w:rPr>
          <w:rFonts w:ascii="Century Gothic" w:hAnsi="Century Gothic" w:cs="Arial"/>
          <w:sz w:val="20"/>
          <w:szCs w:val="20"/>
        </w:rPr>
        <w:t xml:space="preserve">and service customers </w:t>
      </w:r>
      <w:r w:rsidR="002005BC">
        <w:rPr>
          <w:rFonts w:ascii="Century Gothic" w:hAnsi="Century Gothic" w:cs="Arial"/>
          <w:sz w:val="20"/>
          <w:szCs w:val="20"/>
        </w:rPr>
        <w:t>and stakeholders</w:t>
      </w:r>
      <w:r w:rsidR="00884A85">
        <w:rPr>
          <w:rFonts w:ascii="Century Gothic" w:hAnsi="Century Gothic" w:cs="Arial"/>
          <w:sz w:val="20"/>
          <w:szCs w:val="20"/>
        </w:rPr>
        <w:t xml:space="preserve"> and obtain consensus around strategic objec</w:t>
      </w:r>
      <w:r w:rsidR="005D6A5B">
        <w:rPr>
          <w:rFonts w:ascii="Century Gothic" w:hAnsi="Century Gothic" w:cs="Arial"/>
          <w:sz w:val="20"/>
          <w:szCs w:val="20"/>
        </w:rPr>
        <w:t>ti</w:t>
      </w:r>
      <w:r w:rsidR="00884A85">
        <w:rPr>
          <w:rFonts w:ascii="Century Gothic" w:hAnsi="Century Gothic" w:cs="Arial"/>
          <w:sz w:val="20"/>
          <w:szCs w:val="20"/>
        </w:rPr>
        <w:t>ves</w:t>
      </w:r>
      <w:r w:rsidRPr="00837521">
        <w:rPr>
          <w:rFonts w:ascii="Century Gothic" w:hAnsi="Century Gothic" w:cs="Arial"/>
          <w:sz w:val="20"/>
          <w:szCs w:val="20"/>
        </w:rPr>
        <w:t xml:space="preserve">. </w:t>
      </w:r>
      <w:r w:rsidR="00A57A17" w:rsidRPr="00837521">
        <w:rPr>
          <w:rFonts w:ascii="Century Gothic" w:hAnsi="Century Gothic" w:cs="Arial"/>
          <w:sz w:val="20"/>
          <w:szCs w:val="20"/>
        </w:rPr>
        <w:t>It is envisaged</w:t>
      </w:r>
      <w:r w:rsidRPr="00837521">
        <w:rPr>
          <w:rFonts w:ascii="Century Gothic" w:hAnsi="Century Gothic" w:cs="Arial"/>
          <w:sz w:val="20"/>
          <w:szCs w:val="20"/>
        </w:rPr>
        <w:t xml:space="preserve"> that </w:t>
      </w:r>
      <w:r w:rsidR="00707741">
        <w:rPr>
          <w:rFonts w:ascii="Century Gothic" w:hAnsi="Century Gothic" w:cs="Arial"/>
          <w:sz w:val="20"/>
          <w:szCs w:val="20"/>
        </w:rPr>
        <w:t>the WADB operations</w:t>
      </w:r>
      <w:r w:rsidRPr="00837521">
        <w:rPr>
          <w:rFonts w:ascii="Century Gothic" w:hAnsi="Century Gothic" w:cs="Arial"/>
          <w:sz w:val="20"/>
          <w:szCs w:val="20"/>
        </w:rPr>
        <w:t xml:space="preserve"> </w:t>
      </w:r>
      <w:r w:rsidR="00A57A17" w:rsidRPr="00837521">
        <w:rPr>
          <w:rFonts w:ascii="Century Gothic" w:hAnsi="Century Gothic" w:cs="Arial"/>
          <w:sz w:val="20"/>
          <w:szCs w:val="20"/>
        </w:rPr>
        <w:t xml:space="preserve">will </w:t>
      </w:r>
      <w:r w:rsidR="000474E4">
        <w:rPr>
          <w:rFonts w:ascii="Century Gothic" w:hAnsi="Century Gothic" w:cs="Arial"/>
          <w:sz w:val="20"/>
          <w:szCs w:val="20"/>
        </w:rPr>
        <w:t xml:space="preserve">be expanded to </w:t>
      </w:r>
      <w:r w:rsidR="00A57A17" w:rsidRPr="00837521">
        <w:rPr>
          <w:rFonts w:ascii="Century Gothic" w:hAnsi="Century Gothic" w:cs="Arial"/>
          <w:sz w:val="20"/>
          <w:szCs w:val="20"/>
        </w:rPr>
        <w:t>become</w:t>
      </w:r>
      <w:r w:rsidRPr="00837521">
        <w:rPr>
          <w:rFonts w:ascii="Century Gothic" w:hAnsi="Century Gothic" w:cs="Arial"/>
          <w:sz w:val="20"/>
          <w:szCs w:val="20"/>
        </w:rPr>
        <w:t xml:space="preserve"> a central, viable, long</w:t>
      </w:r>
      <w:r w:rsidR="007D02A5">
        <w:rPr>
          <w:rFonts w:ascii="Century Gothic" w:hAnsi="Century Gothic" w:cs="Arial"/>
          <w:sz w:val="20"/>
          <w:szCs w:val="20"/>
        </w:rPr>
        <w:t>-</w:t>
      </w:r>
      <w:r w:rsidRPr="00837521">
        <w:rPr>
          <w:rFonts w:ascii="Century Gothic" w:hAnsi="Century Gothic" w:cs="Arial"/>
          <w:sz w:val="20"/>
          <w:szCs w:val="20"/>
        </w:rPr>
        <w:t xml:space="preserve">term core service for </w:t>
      </w:r>
      <w:r w:rsidR="000474E4">
        <w:rPr>
          <w:rFonts w:ascii="Century Gothic" w:hAnsi="Century Gothic" w:cs="Arial"/>
          <w:sz w:val="20"/>
          <w:szCs w:val="20"/>
        </w:rPr>
        <w:t>UWA</w:t>
      </w:r>
      <w:r w:rsidRPr="00837521">
        <w:rPr>
          <w:rFonts w:ascii="Century Gothic" w:hAnsi="Century Gothic" w:cs="Arial"/>
          <w:sz w:val="20"/>
          <w:szCs w:val="20"/>
        </w:rPr>
        <w:t xml:space="preserve"> and its </w:t>
      </w:r>
      <w:r w:rsidR="00A85B73">
        <w:rPr>
          <w:rFonts w:ascii="Century Gothic" w:hAnsi="Century Gothic" w:cs="Arial"/>
          <w:sz w:val="20"/>
          <w:szCs w:val="20"/>
        </w:rPr>
        <w:t xml:space="preserve">health &amp; medical research </w:t>
      </w:r>
      <w:r w:rsidRPr="00837521">
        <w:rPr>
          <w:rFonts w:ascii="Century Gothic" w:hAnsi="Century Gothic" w:cs="Arial"/>
          <w:sz w:val="20"/>
          <w:szCs w:val="20"/>
        </w:rPr>
        <w:t>collaborators.</w:t>
      </w:r>
    </w:p>
    <w:p w14:paraId="7DBFB0AA" w14:textId="77777777" w:rsidR="000B6BBD" w:rsidRDefault="000B6BBD" w:rsidP="000B6BBD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3DE96311" w14:textId="77777777" w:rsidR="00FA3102" w:rsidRPr="00F20F6B" w:rsidRDefault="00F20F6B" w:rsidP="00CE2F81">
      <w:pPr>
        <w:pBdr>
          <w:bottom w:val="single" w:sz="12" w:space="1" w:color="003087"/>
        </w:pBdr>
        <w:spacing w:beforeLines="40" w:before="96" w:afterLines="40" w:after="96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FA3102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B950FC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341A0A66" w14:textId="5DC53F38" w:rsidR="0091314E" w:rsidRDefault="00625D0B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Undertake a</w:t>
      </w:r>
      <w:r w:rsidR="00B062A2">
        <w:rPr>
          <w:rFonts w:ascii="Century Gothic" w:hAnsi="Century Gothic" w:cs="Arial"/>
          <w:bCs/>
          <w:color w:val="000000"/>
          <w:sz w:val="20"/>
        </w:rPr>
        <w:t xml:space="preserve"> review </w:t>
      </w:r>
      <w:r w:rsidR="0091314E">
        <w:rPr>
          <w:rFonts w:ascii="Century Gothic" w:hAnsi="Century Gothic" w:cs="Arial"/>
          <w:bCs/>
          <w:color w:val="000000"/>
          <w:sz w:val="20"/>
        </w:rPr>
        <w:t xml:space="preserve">of UWA’s biorepositories </w:t>
      </w:r>
      <w:r w:rsidR="00B062A2">
        <w:rPr>
          <w:rFonts w:ascii="Century Gothic" w:hAnsi="Century Gothic" w:cs="Arial"/>
          <w:bCs/>
          <w:color w:val="000000"/>
          <w:sz w:val="20"/>
        </w:rPr>
        <w:t xml:space="preserve">and associated </w:t>
      </w:r>
      <w:r w:rsidR="007326A4">
        <w:rPr>
          <w:rFonts w:ascii="Century Gothic" w:hAnsi="Century Gothic" w:cs="Arial"/>
          <w:bCs/>
          <w:color w:val="000000"/>
          <w:sz w:val="20"/>
        </w:rPr>
        <w:t>support</w:t>
      </w:r>
      <w:r w:rsidR="00D43007">
        <w:rPr>
          <w:rFonts w:ascii="Century Gothic" w:hAnsi="Century Gothic" w:cs="Arial"/>
          <w:bCs/>
          <w:color w:val="000000"/>
          <w:sz w:val="20"/>
        </w:rPr>
        <w:t>, assets</w:t>
      </w:r>
      <w:r w:rsidR="00E242B0">
        <w:rPr>
          <w:rFonts w:ascii="Century Gothic" w:hAnsi="Century Gothic" w:cs="Arial"/>
          <w:bCs/>
          <w:color w:val="000000"/>
          <w:sz w:val="20"/>
        </w:rPr>
        <w:t>,</w:t>
      </w:r>
      <w:r w:rsidR="007326A4">
        <w:rPr>
          <w:rFonts w:ascii="Century Gothic" w:hAnsi="Century Gothic" w:cs="Arial"/>
          <w:bCs/>
          <w:color w:val="000000"/>
          <w:sz w:val="20"/>
        </w:rPr>
        <w:t xml:space="preserve"> and </w:t>
      </w:r>
      <w:r w:rsidR="00B062A2">
        <w:rPr>
          <w:rFonts w:ascii="Century Gothic" w:hAnsi="Century Gothic" w:cs="Arial"/>
          <w:bCs/>
          <w:color w:val="000000"/>
          <w:sz w:val="20"/>
        </w:rPr>
        <w:t xml:space="preserve">infrastructure </w:t>
      </w:r>
      <w:r w:rsidR="0091314E">
        <w:rPr>
          <w:rFonts w:ascii="Century Gothic" w:hAnsi="Century Gothic" w:cs="Arial"/>
          <w:bCs/>
          <w:color w:val="000000"/>
          <w:sz w:val="20"/>
        </w:rPr>
        <w:t xml:space="preserve">to assess the </w:t>
      </w:r>
      <w:proofErr w:type="gramStart"/>
      <w:r w:rsidR="0091314E">
        <w:rPr>
          <w:rFonts w:ascii="Century Gothic" w:hAnsi="Century Gothic" w:cs="Arial"/>
          <w:bCs/>
          <w:color w:val="000000"/>
          <w:sz w:val="20"/>
        </w:rPr>
        <w:t>current status</w:t>
      </w:r>
      <w:proofErr w:type="gramEnd"/>
      <w:r w:rsidR="00B062A2">
        <w:rPr>
          <w:rFonts w:ascii="Century Gothic" w:hAnsi="Century Gothic" w:cs="Arial"/>
          <w:bCs/>
          <w:color w:val="000000"/>
          <w:sz w:val="20"/>
        </w:rPr>
        <w:t>,</w:t>
      </w:r>
      <w:r w:rsidR="0091314E">
        <w:rPr>
          <w:rFonts w:ascii="Century Gothic" w:hAnsi="Century Gothic" w:cs="Arial"/>
          <w:bCs/>
          <w:color w:val="000000"/>
          <w:sz w:val="20"/>
        </w:rPr>
        <w:t xml:space="preserve"> sustainability</w:t>
      </w:r>
      <w:r w:rsidR="00E242B0">
        <w:rPr>
          <w:rFonts w:ascii="Century Gothic" w:hAnsi="Century Gothic" w:cs="Arial"/>
          <w:bCs/>
          <w:color w:val="000000"/>
          <w:sz w:val="20"/>
        </w:rPr>
        <w:t>,</w:t>
      </w:r>
      <w:r w:rsidR="00B062A2">
        <w:rPr>
          <w:rFonts w:ascii="Century Gothic" w:hAnsi="Century Gothic" w:cs="Arial"/>
          <w:bCs/>
          <w:color w:val="000000"/>
          <w:sz w:val="20"/>
        </w:rPr>
        <w:t xml:space="preserve"> and </w:t>
      </w:r>
      <w:r w:rsidR="00CB25B9">
        <w:rPr>
          <w:rFonts w:ascii="Century Gothic" w:hAnsi="Century Gothic" w:cs="Arial"/>
          <w:bCs/>
          <w:color w:val="000000"/>
          <w:sz w:val="20"/>
        </w:rPr>
        <w:t>future needs</w:t>
      </w:r>
      <w:r w:rsidR="00B062A2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91314E">
        <w:rPr>
          <w:rFonts w:ascii="Century Gothic" w:hAnsi="Century Gothic" w:cs="Arial"/>
          <w:bCs/>
          <w:color w:val="000000"/>
          <w:sz w:val="20"/>
        </w:rPr>
        <w:t>of biobanking within the University</w:t>
      </w:r>
      <w:r w:rsidR="00B062A2">
        <w:rPr>
          <w:rFonts w:ascii="Century Gothic" w:hAnsi="Century Gothic" w:cs="Arial"/>
          <w:bCs/>
          <w:color w:val="000000"/>
          <w:sz w:val="20"/>
        </w:rPr>
        <w:t>.</w:t>
      </w:r>
    </w:p>
    <w:p w14:paraId="30C4F97B" w14:textId="0DF00370" w:rsidR="00DA4247" w:rsidRDefault="00DA4247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Consult with stakeholders within UWA (Technical Services, Schools</w:t>
      </w:r>
      <w:r w:rsidR="00F92AD4">
        <w:rPr>
          <w:rFonts w:ascii="Century Gothic" w:hAnsi="Century Gothic" w:cs="Arial"/>
          <w:bCs/>
          <w:color w:val="000000"/>
          <w:sz w:val="20"/>
        </w:rPr>
        <w:t xml:space="preserve">, </w:t>
      </w:r>
      <w:r w:rsidR="00A77372">
        <w:rPr>
          <w:rFonts w:ascii="Century Gothic" w:hAnsi="Century Gothic" w:cs="Arial"/>
          <w:bCs/>
          <w:color w:val="000000"/>
          <w:sz w:val="20"/>
        </w:rPr>
        <w:t xml:space="preserve">Research Institutes, </w:t>
      </w:r>
      <w:r w:rsidR="00F92AD4">
        <w:rPr>
          <w:rFonts w:ascii="Century Gothic" w:hAnsi="Century Gothic" w:cs="Arial"/>
          <w:bCs/>
          <w:color w:val="000000"/>
          <w:sz w:val="20"/>
        </w:rPr>
        <w:t xml:space="preserve">Facility Managers) </w:t>
      </w:r>
      <w:r>
        <w:rPr>
          <w:rFonts w:ascii="Century Gothic" w:hAnsi="Century Gothic" w:cs="Arial"/>
          <w:bCs/>
          <w:color w:val="000000"/>
          <w:sz w:val="20"/>
        </w:rPr>
        <w:t>and externally</w:t>
      </w:r>
      <w:r w:rsidR="00F92AD4">
        <w:rPr>
          <w:rFonts w:ascii="Century Gothic" w:hAnsi="Century Gothic" w:cs="Arial"/>
          <w:bCs/>
          <w:color w:val="000000"/>
          <w:sz w:val="20"/>
        </w:rPr>
        <w:t xml:space="preserve"> (WA State Government, MRIs, </w:t>
      </w:r>
      <w:r w:rsidR="00850ABE">
        <w:rPr>
          <w:rFonts w:ascii="Century Gothic" w:hAnsi="Century Gothic" w:cs="Arial"/>
          <w:bCs/>
          <w:color w:val="000000"/>
          <w:sz w:val="20"/>
        </w:rPr>
        <w:t xml:space="preserve">Health Service Providers, </w:t>
      </w:r>
      <w:r w:rsidR="00F92AD4">
        <w:rPr>
          <w:rFonts w:ascii="Century Gothic" w:hAnsi="Century Gothic" w:cs="Arial"/>
          <w:bCs/>
          <w:color w:val="000000"/>
          <w:sz w:val="20"/>
        </w:rPr>
        <w:t>Cohort Studies</w:t>
      </w:r>
      <w:r w:rsidR="00916CE4">
        <w:rPr>
          <w:rFonts w:ascii="Century Gothic" w:hAnsi="Century Gothic" w:cs="Arial"/>
          <w:bCs/>
          <w:color w:val="000000"/>
          <w:sz w:val="20"/>
        </w:rPr>
        <w:t>, National Biobanking Organisations</w:t>
      </w:r>
      <w:r w:rsidR="00951222">
        <w:rPr>
          <w:rFonts w:ascii="Century Gothic" w:hAnsi="Century Gothic" w:cs="Arial"/>
          <w:bCs/>
          <w:color w:val="000000"/>
          <w:sz w:val="20"/>
        </w:rPr>
        <w:t xml:space="preserve"> e.g. ABNA</w:t>
      </w:r>
      <w:r w:rsidR="00F92AD4">
        <w:rPr>
          <w:rFonts w:ascii="Century Gothic" w:hAnsi="Century Gothic" w:cs="Arial"/>
          <w:bCs/>
          <w:color w:val="000000"/>
          <w:sz w:val="20"/>
        </w:rPr>
        <w:t>)</w:t>
      </w:r>
      <w:r w:rsidR="00850ABE">
        <w:rPr>
          <w:rFonts w:ascii="Century Gothic" w:hAnsi="Century Gothic" w:cs="Arial"/>
          <w:bCs/>
          <w:color w:val="000000"/>
          <w:sz w:val="20"/>
        </w:rPr>
        <w:t xml:space="preserve"> to develop </w:t>
      </w:r>
      <w:r w:rsidR="00D97D84">
        <w:rPr>
          <w:rFonts w:ascii="Century Gothic" w:hAnsi="Century Gothic" w:cs="Arial"/>
          <w:bCs/>
          <w:color w:val="000000"/>
          <w:sz w:val="20"/>
        </w:rPr>
        <w:t>a consensus-based</w:t>
      </w:r>
      <w:r w:rsidR="00D43007">
        <w:rPr>
          <w:rFonts w:ascii="Century Gothic" w:hAnsi="Century Gothic" w:cs="Arial"/>
          <w:bCs/>
          <w:color w:val="000000"/>
          <w:sz w:val="20"/>
        </w:rPr>
        <w:t>,</w:t>
      </w:r>
      <w:r w:rsidR="00D97D84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3559B4">
        <w:rPr>
          <w:rFonts w:ascii="Century Gothic" w:hAnsi="Century Gothic" w:cs="Arial"/>
          <w:bCs/>
          <w:color w:val="000000"/>
          <w:sz w:val="20"/>
        </w:rPr>
        <w:t>long-term</w:t>
      </w:r>
      <w:r w:rsidR="00D43007">
        <w:rPr>
          <w:rFonts w:ascii="Century Gothic" w:hAnsi="Century Gothic" w:cs="Arial"/>
          <w:bCs/>
          <w:color w:val="000000"/>
          <w:sz w:val="20"/>
        </w:rPr>
        <w:t>,</w:t>
      </w:r>
      <w:r w:rsidR="003559B4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D97D84">
        <w:rPr>
          <w:rFonts w:ascii="Century Gothic" w:hAnsi="Century Gothic" w:cs="Arial"/>
          <w:bCs/>
          <w:color w:val="000000"/>
          <w:sz w:val="20"/>
        </w:rPr>
        <w:t>strategic plan</w:t>
      </w:r>
      <w:r w:rsidR="005901FA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934006">
        <w:rPr>
          <w:rFonts w:ascii="Century Gothic" w:hAnsi="Century Gothic" w:cs="Arial"/>
          <w:bCs/>
          <w:color w:val="000000"/>
          <w:sz w:val="20"/>
        </w:rPr>
        <w:t>aimed at</w:t>
      </w:r>
      <w:r w:rsidR="005901FA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6C5209">
        <w:rPr>
          <w:rFonts w:ascii="Century Gothic" w:hAnsi="Century Gothic" w:cs="Arial"/>
          <w:bCs/>
          <w:color w:val="000000"/>
          <w:sz w:val="20"/>
        </w:rPr>
        <w:t>ensuring</w:t>
      </w:r>
      <w:r w:rsidR="005901FA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C15610">
        <w:rPr>
          <w:rFonts w:ascii="Century Gothic" w:hAnsi="Century Gothic" w:cs="Arial"/>
          <w:bCs/>
          <w:color w:val="000000"/>
          <w:sz w:val="20"/>
        </w:rPr>
        <w:t>a</w:t>
      </w:r>
      <w:r w:rsidR="005901FA">
        <w:rPr>
          <w:rFonts w:ascii="Century Gothic" w:hAnsi="Century Gothic" w:cs="Arial"/>
          <w:bCs/>
          <w:color w:val="000000"/>
          <w:sz w:val="20"/>
        </w:rPr>
        <w:t xml:space="preserve"> sustainab</w:t>
      </w:r>
      <w:r w:rsidR="00C15610">
        <w:rPr>
          <w:rFonts w:ascii="Century Gothic" w:hAnsi="Century Gothic" w:cs="Arial"/>
          <w:bCs/>
          <w:color w:val="000000"/>
          <w:sz w:val="20"/>
        </w:rPr>
        <w:t>le</w:t>
      </w:r>
      <w:r w:rsidR="005901FA">
        <w:rPr>
          <w:rFonts w:ascii="Century Gothic" w:hAnsi="Century Gothic" w:cs="Arial"/>
          <w:bCs/>
          <w:color w:val="000000"/>
          <w:sz w:val="20"/>
        </w:rPr>
        <w:t xml:space="preserve"> and operational</w:t>
      </w:r>
      <w:r w:rsidR="00C15610">
        <w:rPr>
          <w:rFonts w:ascii="Century Gothic" w:hAnsi="Century Gothic" w:cs="Arial"/>
          <w:bCs/>
          <w:color w:val="000000"/>
          <w:sz w:val="20"/>
        </w:rPr>
        <w:t xml:space="preserve">ly </w:t>
      </w:r>
      <w:r w:rsidR="005901FA">
        <w:rPr>
          <w:rFonts w:ascii="Century Gothic" w:hAnsi="Century Gothic" w:cs="Arial"/>
          <w:bCs/>
          <w:color w:val="000000"/>
          <w:sz w:val="20"/>
        </w:rPr>
        <w:t>efficien</w:t>
      </w:r>
      <w:r w:rsidR="00C15610">
        <w:rPr>
          <w:rFonts w:ascii="Century Gothic" w:hAnsi="Century Gothic" w:cs="Arial"/>
          <w:bCs/>
          <w:color w:val="000000"/>
          <w:sz w:val="20"/>
        </w:rPr>
        <w:t>t biorepository</w:t>
      </w:r>
      <w:r w:rsidR="00FD18F2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ED635A">
        <w:rPr>
          <w:rFonts w:ascii="Century Gothic" w:hAnsi="Century Gothic" w:cs="Arial"/>
          <w:bCs/>
          <w:color w:val="000000"/>
          <w:sz w:val="20"/>
        </w:rPr>
        <w:t>landscape</w:t>
      </w:r>
      <w:r w:rsidR="00797040">
        <w:rPr>
          <w:rFonts w:ascii="Century Gothic" w:hAnsi="Century Gothic" w:cs="Arial"/>
          <w:bCs/>
          <w:color w:val="000000"/>
          <w:sz w:val="20"/>
        </w:rPr>
        <w:t xml:space="preserve"> within the University</w:t>
      </w:r>
      <w:r w:rsidR="00FD18F2">
        <w:rPr>
          <w:rFonts w:ascii="Century Gothic" w:hAnsi="Century Gothic" w:cs="Arial"/>
          <w:bCs/>
          <w:color w:val="000000"/>
          <w:sz w:val="20"/>
        </w:rPr>
        <w:t>.</w:t>
      </w:r>
    </w:p>
    <w:p w14:paraId="4B58A568" w14:textId="55CFCDC0" w:rsidR="00797040" w:rsidRDefault="00797040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Revie</w:t>
      </w:r>
      <w:r w:rsidR="003D2A21">
        <w:rPr>
          <w:rFonts w:ascii="Century Gothic" w:hAnsi="Century Gothic" w:cs="Arial"/>
          <w:bCs/>
          <w:color w:val="000000"/>
          <w:sz w:val="20"/>
        </w:rPr>
        <w:t xml:space="preserve">w currently available </w:t>
      </w:r>
      <w:r w:rsidR="00ED635A">
        <w:rPr>
          <w:rFonts w:ascii="Century Gothic" w:hAnsi="Century Gothic" w:cs="Arial"/>
          <w:bCs/>
          <w:color w:val="000000"/>
          <w:sz w:val="20"/>
        </w:rPr>
        <w:t xml:space="preserve">biobanking </w:t>
      </w:r>
      <w:r w:rsidR="003D2A21">
        <w:rPr>
          <w:rFonts w:ascii="Century Gothic" w:hAnsi="Century Gothic" w:cs="Arial"/>
          <w:bCs/>
          <w:color w:val="000000"/>
          <w:sz w:val="20"/>
        </w:rPr>
        <w:t>LIM</w:t>
      </w:r>
      <w:r w:rsidR="00D31801">
        <w:rPr>
          <w:rFonts w:ascii="Century Gothic" w:hAnsi="Century Gothic" w:cs="Arial"/>
          <w:bCs/>
          <w:color w:val="000000"/>
          <w:sz w:val="20"/>
        </w:rPr>
        <w:t>S</w:t>
      </w:r>
      <w:r w:rsidR="003D2A21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9B39BE">
        <w:rPr>
          <w:rFonts w:ascii="Century Gothic" w:hAnsi="Century Gothic" w:cs="Arial"/>
          <w:bCs/>
          <w:color w:val="000000"/>
          <w:sz w:val="20"/>
        </w:rPr>
        <w:t>packages</w:t>
      </w:r>
      <w:r w:rsidR="003D2A21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78164C">
        <w:rPr>
          <w:rFonts w:ascii="Century Gothic" w:hAnsi="Century Gothic" w:cs="Arial"/>
          <w:bCs/>
          <w:color w:val="000000"/>
          <w:sz w:val="20"/>
        </w:rPr>
        <w:t>and</w:t>
      </w:r>
      <w:r w:rsidR="003D2A21">
        <w:rPr>
          <w:rFonts w:ascii="Century Gothic" w:hAnsi="Century Gothic" w:cs="Arial"/>
          <w:bCs/>
          <w:color w:val="000000"/>
          <w:sz w:val="20"/>
        </w:rPr>
        <w:t xml:space="preserve"> recommend a long-term</w:t>
      </w:r>
      <w:r w:rsidR="00900E3A">
        <w:rPr>
          <w:rFonts w:ascii="Century Gothic" w:hAnsi="Century Gothic" w:cs="Arial"/>
          <w:bCs/>
          <w:color w:val="000000"/>
          <w:sz w:val="20"/>
        </w:rPr>
        <w:t xml:space="preserve"> biorepository </w:t>
      </w:r>
      <w:r w:rsidR="00D31801">
        <w:rPr>
          <w:rFonts w:ascii="Century Gothic" w:hAnsi="Century Gothic" w:cs="Arial"/>
          <w:bCs/>
          <w:color w:val="000000"/>
          <w:sz w:val="20"/>
        </w:rPr>
        <w:t xml:space="preserve">LIMS </w:t>
      </w:r>
      <w:r w:rsidR="00900E3A">
        <w:rPr>
          <w:rFonts w:ascii="Century Gothic" w:hAnsi="Century Gothic" w:cs="Arial"/>
          <w:bCs/>
          <w:color w:val="000000"/>
          <w:sz w:val="20"/>
        </w:rPr>
        <w:t>platform</w:t>
      </w:r>
      <w:r w:rsidR="0078164C">
        <w:rPr>
          <w:rFonts w:ascii="Century Gothic" w:hAnsi="Century Gothic" w:cs="Arial"/>
          <w:bCs/>
          <w:color w:val="000000"/>
          <w:sz w:val="20"/>
        </w:rPr>
        <w:t>,</w:t>
      </w:r>
      <w:r w:rsidR="00900E3A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396E07">
        <w:rPr>
          <w:rFonts w:ascii="Century Gothic" w:hAnsi="Century Gothic" w:cs="Arial"/>
          <w:bCs/>
          <w:color w:val="000000"/>
          <w:sz w:val="20"/>
        </w:rPr>
        <w:t xml:space="preserve">and develop </w:t>
      </w:r>
      <w:r w:rsidR="00900E3A">
        <w:rPr>
          <w:rFonts w:ascii="Century Gothic" w:hAnsi="Century Gothic" w:cs="Arial"/>
          <w:bCs/>
          <w:color w:val="000000"/>
          <w:sz w:val="20"/>
        </w:rPr>
        <w:t xml:space="preserve">a business plan for its procurement, </w:t>
      </w:r>
      <w:r w:rsidR="00E242B0">
        <w:rPr>
          <w:rFonts w:ascii="Century Gothic" w:hAnsi="Century Gothic" w:cs="Arial"/>
          <w:bCs/>
          <w:color w:val="000000"/>
          <w:sz w:val="20"/>
        </w:rPr>
        <w:t>implementation,</w:t>
      </w:r>
      <w:r w:rsidR="00900E3A">
        <w:rPr>
          <w:rFonts w:ascii="Century Gothic" w:hAnsi="Century Gothic" w:cs="Arial"/>
          <w:bCs/>
          <w:color w:val="000000"/>
          <w:sz w:val="20"/>
        </w:rPr>
        <w:t xml:space="preserve"> and training.</w:t>
      </w:r>
    </w:p>
    <w:p w14:paraId="6D3FC02B" w14:textId="5AC47982" w:rsidR="002B3366" w:rsidRDefault="009C19A3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Contribute to</w:t>
      </w:r>
      <w:r w:rsidR="002B3366">
        <w:rPr>
          <w:rFonts w:ascii="Century Gothic" w:hAnsi="Century Gothic" w:cs="Arial"/>
          <w:bCs/>
          <w:color w:val="000000"/>
          <w:sz w:val="20"/>
        </w:rPr>
        <w:t xml:space="preserve"> the </w:t>
      </w:r>
      <w:r w:rsidR="005129EF">
        <w:rPr>
          <w:rFonts w:ascii="Century Gothic" w:hAnsi="Century Gothic" w:cs="Arial"/>
          <w:bCs/>
          <w:color w:val="000000"/>
          <w:sz w:val="20"/>
        </w:rPr>
        <w:t xml:space="preserve">consultation and </w:t>
      </w:r>
      <w:r w:rsidR="002B3366">
        <w:rPr>
          <w:rFonts w:ascii="Century Gothic" w:hAnsi="Century Gothic" w:cs="Arial"/>
          <w:bCs/>
          <w:color w:val="000000"/>
          <w:sz w:val="20"/>
        </w:rPr>
        <w:t>drafting of briefing notes, business plans and/or grant applications to support the a</w:t>
      </w:r>
      <w:r w:rsidR="00D31801">
        <w:rPr>
          <w:rFonts w:ascii="Century Gothic" w:hAnsi="Century Gothic" w:cs="Arial"/>
          <w:bCs/>
          <w:color w:val="000000"/>
          <w:sz w:val="20"/>
        </w:rPr>
        <w:t>bove</w:t>
      </w:r>
      <w:r w:rsidR="002B3366">
        <w:rPr>
          <w:rFonts w:ascii="Century Gothic" w:hAnsi="Century Gothic" w:cs="Arial"/>
          <w:bCs/>
          <w:color w:val="000000"/>
          <w:sz w:val="20"/>
        </w:rPr>
        <w:t>-mentioned</w:t>
      </w:r>
      <w:r w:rsidR="009E7420">
        <w:rPr>
          <w:rFonts w:ascii="Century Gothic" w:hAnsi="Century Gothic" w:cs="Arial"/>
          <w:bCs/>
          <w:color w:val="000000"/>
          <w:sz w:val="20"/>
        </w:rPr>
        <w:t xml:space="preserve"> biorepository development plans.</w:t>
      </w:r>
    </w:p>
    <w:p w14:paraId="00922EF5" w14:textId="3D018489" w:rsidR="00813C7F" w:rsidRPr="009F4C9E" w:rsidRDefault="00733290" w:rsidP="00813C7F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9F4C9E">
        <w:rPr>
          <w:rFonts w:ascii="Century Gothic" w:hAnsi="Century Gothic" w:cs="Arial"/>
          <w:bCs/>
          <w:color w:val="000000"/>
          <w:sz w:val="20"/>
        </w:rPr>
        <w:t xml:space="preserve">Manage and monitor </w:t>
      </w:r>
      <w:r w:rsidR="00475D1C" w:rsidRPr="009F4C9E">
        <w:rPr>
          <w:rFonts w:ascii="Century Gothic" w:hAnsi="Century Gothic" w:cs="Arial"/>
          <w:bCs/>
          <w:color w:val="000000"/>
          <w:sz w:val="20"/>
        </w:rPr>
        <w:t>the WA DNA Bank’s</w:t>
      </w:r>
      <w:r w:rsidRPr="009F4C9E">
        <w:rPr>
          <w:rFonts w:ascii="Century Gothic" w:hAnsi="Century Gothic" w:cs="Arial"/>
          <w:bCs/>
          <w:color w:val="000000"/>
          <w:sz w:val="20"/>
        </w:rPr>
        <w:t xml:space="preserve"> processes, day-to-day </w:t>
      </w:r>
      <w:proofErr w:type="gramStart"/>
      <w:r w:rsidRPr="009F4C9E">
        <w:rPr>
          <w:rFonts w:ascii="Century Gothic" w:hAnsi="Century Gothic" w:cs="Arial"/>
          <w:bCs/>
          <w:color w:val="000000"/>
          <w:sz w:val="20"/>
        </w:rPr>
        <w:t>activities</w:t>
      </w:r>
      <w:proofErr w:type="gramEnd"/>
      <w:r w:rsidRPr="009F4C9E">
        <w:rPr>
          <w:rFonts w:ascii="Century Gothic" w:hAnsi="Century Gothic" w:cs="Arial"/>
          <w:bCs/>
          <w:color w:val="000000"/>
          <w:sz w:val="20"/>
        </w:rPr>
        <w:t xml:space="preserve"> and staff to ensure efficient functioning of the </w:t>
      </w:r>
      <w:r w:rsidR="009F4C9E" w:rsidRPr="009F4C9E">
        <w:rPr>
          <w:rFonts w:ascii="Century Gothic" w:hAnsi="Century Gothic" w:cs="Arial"/>
          <w:bCs/>
          <w:color w:val="000000"/>
          <w:sz w:val="20"/>
        </w:rPr>
        <w:t>resource</w:t>
      </w:r>
      <w:r w:rsidR="00AB2838">
        <w:rPr>
          <w:rFonts w:ascii="Century Gothic" w:hAnsi="Century Gothic" w:cs="Arial"/>
          <w:bCs/>
          <w:color w:val="000000"/>
          <w:sz w:val="20"/>
        </w:rPr>
        <w:t xml:space="preserve"> and generation of income</w:t>
      </w:r>
      <w:r w:rsidR="009F4C9E" w:rsidRPr="009F4C9E">
        <w:rPr>
          <w:rFonts w:ascii="Century Gothic" w:hAnsi="Century Gothic" w:cs="Arial"/>
          <w:bCs/>
          <w:color w:val="000000"/>
          <w:sz w:val="20"/>
        </w:rPr>
        <w:t xml:space="preserve">; </w:t>
      </w:r>
      <w:r w:rsidR="009F4C9E">
        <w:rPr>
          <w:rFonts w:ascii="Century Gothic" w:hAnsi="Century Gothic" w:cs="Arial"/>
          <w:bCs/>
          <w:color w:val="000000"/>
          <w:sz w:val="20"/>
        </w:rPr>
        <w:t>e</w:t>
      </w:r>
      <w:r w:rsidRPr="009F4C9E">
        <w:rPr>
          <w:rFonts w:ascii="Century Gothic" w:hAnsi="Century Gothic" w:cs="Arial"/>
          <w:bCs/>
          <w:color w:val="000000"/>
          <w:sz w:val="20"/>
        </w:rPr>
        <w:t xml:space="preserve">stablish and manage </w:t>
      </w:r>
      <w:r w:rsidR="009F4C9E">
        <w:rPr>
          <w:rFonts w:ascii="Century Gothic" w:hAnsi="Century Gothic" w:cs="Arial"/>
          <w:bCs/>
          <w:color w:val="000000"/>
          <w:sz w:val="20"/>
        </w:rPr>
        <w:t>its</w:t>
      </w:r>
      <w:r w:rsidR="00C3250B" w:rsidRPr="009F4C9E">
        <w:rPr>
          <w:rFonts w:ascii="Century Gothic" w:hAnsi="Century Gothic" w:cs="Arial"/>
          <w:bCs/>
          <w:color w:val="000000"/>
          <w:sz w:val="20"/>
        </w:rPr>
        <w:t xml:space="preserve"> </w:t>
      </w:r>
      <w:r w:rsidRPr="009F4C9E">
        <w:rPr>
          <w:rFonts w:ascii="Century Gothic" w:hAnsi="Century Gothic" w:cs="Arial"/>
          <w:bCs/>
          <w:color w:val="000000"/>
          <w:sz w:val="20"/>
        </w:rPr>
        <w:t>budget</w:t>
      </w:r>
      <w:r w:rsidR="008716F6">
        <w:rPr>
          <w:rFonts w:ascii="Century Gothic" w:hAnsi="Century Gothic" w:cs="Arial"/>
          <w:bCs/>
          <w:color w:val="000000"/>
          <w:sz w:val="20"/>
        </w:rPr>
        <w:t>/PGs</w:t>
      </w:r>
      <w:r w:rsidRPr="009F4C9E">
        <w:rPr>
          <w:rFonts w:ascii="Century Gothic" w:hAnsi="Century Gothic" w:cs="Arial"/>
          <w:bCs/>
          <w:color w:val="000000"/>
          <w:sz w:val="20"/>
        </w:rPr>
        <w:t>, allocate resources and report on expenditure</w:t>
      </w:r>
      <w:r w:rsidR="00813C7F" w:rsidRPr="009F4C9E">
        <w:rPr>
          <w:rFonts w:ascii="Century Gothic" w:hAnsi="Century Gothic" w:cs="Arial"/>
          <w:bCs/>
          <w:color w:val="000000"/>
          <w:sz w:val="20"/>
        </w:rPr>
        <w:t xml:space="preserve"> to ensure the financial viability and stability of the core service</w:t>
      </w:r>
      <w:r w:rsidR="00576DF0" w:rsidRPr="009F4C9E">
        <w:rPr>
          <w:rFonts w:ascii="Century Gothic" w:hAnsi="Century Gothic" w:cs="Arial"/>
          <w:bCs/>
          <w:color w:val="000000"/>
          <w:sz w:val="20"/>
        </w:rPr>
        <w:t>.</w:t>
      </w:r>
    </w:p>
    <w:p w14:paraId="00C4B4CB" w14:textId="22EF7416" w:rsidR="00733290" w:rsidRPr="00837521" w:rsidRDefault="00733290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 xml:space="preserve">Engage with and present to key </w:t>
      </w:r>
      <w:r w:rsidR="008716F6">
        <w:rPr>
          <w:rFonts w:ascii="Century Gothic" w:hAnsi="Century Gothic" w:cs="Arial"/>
          <w:bCs/>
          <w:color w:val="000000"/>
          <w:sz w:val="20"/>
        </w:rPr>
        <w:t xml:space="preserve">biobanking </w:t>
      </w:r>
      <w:r w:rsidRPr="00837521">
        <w:rPr>
          <w:rFonts w:ascii="Century Gothic" w:hAnsi="Century Gothic" w:cs="Arial"/>
          <w:bCs/>
          <w:color w:val="000000"/>
          <w:sz w:val="20"/>
        </w:rPr>
        <w:t>stakeholders and new</w:t>
      </w:r>
      <w:r w:rsidR="00813C7F" w:rsidRPr="00837521">
        <w:rPr>
          <w:rFonts w:ascii="Century Gothic" w:hAnsi="Century Gothic" w:cs="Arial"/>
          <w:bCs/>
          <w:color w:val="000000"/>
          <w:sz w:val="20"/>
        </w:rPr>
        <w:t>/existing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customers (internal and external)</w:t>
      </w:r>
      <w:r w:rsidR="00622E26" w:rsidRPr="00837521">
        <w:rPr>
          <w:rFonts w:ascii="Century Gothic" w:hAnsi="Century Gothic" w:cs="Arial"/>
          <w:bCs/>
          <w:color w:val="000000"/>
          <w:sz w:val="20"/>
        </w:rPr>
        <w:t xml:space="preserve"> to grow the </w:t>
      </w:r>
      <w:r w:rsidR="00031E67">
        <w:rPr>
          <w:rFonts w:ascii="Century Gothic" w:hAnsi="Century Gothic" w:cs="Arial"/>
          <w:bCs/>
          <w:color w:val="000000"/>
          <w:sz w:val="20"/>
        </w:rPr>
        <w:t>core UWA Biobanking business</w:t>
      </w:r>
      <w:r w:rsidR="00A27022">
        <w:rPr>
          <w:rFonts w:ascii="Century Gothic" w:hAnsi="Century Gothic" w:cs="Arial"/>
          <w:bCs/>
          <w:color w:val="000000"/>
          <w:sz w:val="20"/>
        </w:rPr>
        <w:t xml:space="preserve"> over the short-to-medium term</w:t>
      </w:r>
      <w:r w:rsidR="00B25DA8">
        <w:rPr>
          <w:rFonts w:ascii="Century Gothic" w:hAnsi="Century Gothic" w:cs="Arial"/>
          <w:bCs/>
          <w:color w:val="000000"/>
          <w:sz w:val="20"/>
        </w:rPr>
        <w:t xml:space="preserve"> as a model for the wider UWA Biobank</w:t>
      </w:r>
      <w:r w:rsidR="00576DF0">
        <w:rPr>
          <w:rFonts w:ascii="Century Gothic" w:hAnsi="Century Gothic" w:cs="Arial"/>
          <w:bCs/>
          <w:color w:val="000000"/>
          <w:sz w:val="20"/>
        </w:rPr>
        <w:t>.</w:t>
      </w:r>
    </w:p>
    <w:p w14:paraId="012E9B20" w14:textId="65649F14" w:rsidR="00733290" w:rsidRPr="00837521" w:rsidRDefault="00733290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>Provide annual progress report</w:t>
      </w:r>
      <w:r w:rsidR="00031E67">
        <w:rPr>
          <w:rFonts w:ascii="Century Gothic" w:hAnsi="Century Gothic" w:cs="Arial"/>
          <w:bCs/>
          <w:color w:val="000000"/>
          <w:sz w:val="20"/>
        </w:rPr>
        <w:t>s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to Line Managers</w:t>
      </w:r>
      <w:r w:rsidR="00813C7F" w:rsidRPr="00837521">
        <w:rPr>
          <w:rFonts w:ascii="Century Gothic" w:hAnsi="Century Gothic" w:cs="Arial"/>
          <w:bCs/>
          <w:color w:val="000000"/>
          <w:sz w:val="20"/>
        </w:rPr>
        <w:t xml:space="preserve"> and, where necessary, oversight/governance bodies and granting agencies etc</w:t>
      </w:r>
      <w:r w:rsidR="00576DF0">
        <w:rPr>
          <w:rFonts w:ascii="Century Gothic" w:hAnsi="Century Gothic" w:cs="Arial"/>
          <w:bCs/>
          <w:color w:val="000000"/>
          <w:sz w:val="20"/>
        </w:rPr>
        <w:t>.</w:t>
      </w:r>
    </w:p>
    <w:p w14:paraId="0152176D" w14:textId="508F5F33" w:rsidR="00AD2A56" w:rsidRPr="00837521" w:rsidRDefault="00733290" w:rsidP="00813C7F">
      <w:pPr>
        <w:numPr>
          <w:ilvl w:val="0"/>
          <w:numId w:val="3"/>
        </w:num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 xml:space="preserve">Other duties as </w:t>
      </w:r>
      <w:r w:rsidR="00813C7F" w:rsidRPr="00837521">
        <w:rPr>
          <w:rFonts w:ascii="Century Gothic" w:hAnsi="Century Gothic" w:cs="Arial"/>
          <w:bCs/>
          <w:color w:val="000000"/>
          <w:sz w:val="20"/>
        </w:rPr>
        <w:t>required</w:t>
      </w:r>
      <w:r w:rsidR="00576DF0">
        <w:rPr>
          <w:rFonts w:ascii="Century Gothic" w:hAnsi="Century Gothic" w:cs="Arial"/>
          <w:bCs/>
          <w:color w:val="000000"/>
          <w:sz w:val="20"/>
        </w:rPr>
        <w:t>.</w:t>
      </w:r>
    </w:p>
    <w:p w14:paraId="4559656C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194BC40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specific work capabilities (selection criteria)</w:t>
      </w:r>
      <w:r w:rsidRPr="00B950FC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1206A44A" w14:textId="3A042B9C" w:rsidR="00622E26" w:rsidRPr="00837521" w:rsidRDefault="008A45F2" w:rsidP="00622E26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Extensive</w:t>
      </w:r>
      <w:r w:rsidR="00622E26" w:rsidRPr="00837521">
        <w:rPr>
          <w:rFonts w:ascii="Century Gothic" w:hAnsi="Century Gothic" w:cs="Arial"/>
          <w:bCs/>
          <w:color w:val="000000"/>
          <w:sz w:val="20"/>
        </w:rPr>
        <w:t xml:space="preserve"> experience </w:t>
      </w:r>
      <w:r w:rsidR="00BF535D">
        <w:rPr>
          <w:rFonts w:ascii="Century Gothic" w:hAnsi="Century Gothic" w:cs="Arial"/>
          <w:bCs/>
          <w:color w:val="000000"/>
          <w:sz w:val="20"/>
        </w:rPr>
        <w:t>in managing</w:t>
      </w:r>
      <w:r w:rsidR="00622E26" w:rsidRPr="00837521">
        <w:rPr>
          <w:rFonts w:ascii="Century Gothic" w:hAnsi="Century Gothic" w:cs="Arial"/>
          <w:bCs/>
          <w:color w:val="000000"/>
          <w:sz w:val="20"/>
        </w:rPr>
        <w:t xml:space="preserve"> large </w:t>
      </w:r>
      <w:proofErr w:type="spellStart"/>
      <w:r w:rsidR="00837521">
        <w:rPr>
          <w:rFonts w:ascii="Century Gothic" w:hAnsi="Century Gothic" w:cs="Arial"/>
          <w:bCs/>
          <w:color w:val="000000"/>
          <w:sz w:val="20"/>
        </w:rPr>
        <w:t>biosample</w:t>
      </w:r>
      <w:proofErr w:type="spellEnd"/>
      <w:r w:rsidR="00837521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622E26" w:rsidRPr="00837521">
        <w:rPr>
          <w:rFonts w:ascii="Century Gothic" w:hAnsi="Century Gothic" w:cs="Arial"/>
          <w:bCs/>
          <w:color w:val="000000"/>
          <w:sz w:val="20"/>
        </w:rPr>
        <w:t xml:space="preserve">collections or </w:t>
      </w:r>
      <w:r w:rsidR="00C775BC">
        <w:rPr>
          <w:rFonts w:ascii="Century Gothic" w:hAnsi="Century Gothic" w:cs="Arial"/>
          <w:bCs/>
          <w:color w:val="000000"/>
          <w:sz w:val="20"/>
        </w:rPr>
        <w:t>biorepositories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23D977D6" w14:textId="23373834" w:rsidR="00622E26" w:rsidRPr="00837521" w:rsidRDefault="00622E26" w:rsidP="00622E26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 xml:space="preserve">Relevant tertiary qualification in Science/Health/Medicine, with preference </w:t>
      </w:r>
      <w:r w:rsidR="00396E07">
        <w:rPr>
          <w:rFonts w:ascii="Century Gothic" w:hAnsi="Century Gothic" w:cs="Arial"/>
          <w:bCs/>
          <w:color w:val="000000"/>
          <w:sz w:val="20"/>
        </w:rPr>
        <w:t>for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post graduate qualification in </w:t>
      </w:r>
      <w:r w:rsidR="00C775BC">
        <w:rPr>
          <w:rFonts w:ascii="Century Gothic" w:hAnsi="Century Gothic" w:cs="Arial"/>
          <w:bCs/>
          <w:color w:val="000000"/>
          <w:sz w:val="20"/>
        </w:rPr>
        <w:t xml:space="preserve">either </w:t>
      </w:r>
      <w:r w:rsidR="004938C9">
        <w:rPr>
          <w:rFonts w:ascii="Century Gothic" w:hAnsi="Century Gothic" w:cs="Arial"/>
          <w:bCs/>
          <w:color w:val="000000"/>
          <w:sz w:val="20"/>
        </w:rPr>
        <w:t xml:space="preserve">biobanking, </w:t>
      </w:r>
      <w:r w:rsidR="00C775BC">
        <w:rPr>
          <w:rFonts w:ascii="Century Gothic" w:hAnsi="Century Gothic" w:cs="Arial"/>
          <w:bCs/>
          <w:color w:val="000000"/>
          <w:sz w:val="20"/>
        </w:rPr>
        <w:t>a related biomedical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discipline</w:t>
      </w:r>
      <w:r w:rsidR="000B0F9D">
        <w:rPr>
          <w:rFonts w:ascii="Century Gothic" w:hAnsi="Century Gothic" w:cs="Arial"/>
          <w:bCs/>
          <w:color w:val="000000"/>
          <w:sz w:val="20"/>
        </w:rPr>
        <w:t>,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or demonstrated equivalent competency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68D7151F" w14:textId="01782B03" w:rsidR="00622E26" w:rsidRPr="00837521" w:rsidRDefault="00622E26" w:rsidP="00622E26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>Demonstrat</w:t>
      </w:r>
      <w:r w:rsidR="000B0F9D">
        <w:rPr>
          <w:rFonts w:ascii="Century Gothic" w:hAnsi="Century Gothic" w:cs="Arial"/>
          <w:bCs/>
          <w:color w:val="000000"/>
          <w:sz w:val="20"/>
        </w:rPr>
        <w:t>able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knowledge of biomedical research methodology, links to local and international </w:t>
      </w:r>
      <w:r w:rsidR="00E06A7B">
        <w:rPr>
          <w:rFonts w:ascii="Century Gothic" w:hAnsi="Century Gothic" w:cs="Arial"/>
          <w:bCs/>
          <w:color w:val="000000"/>
          <w:sz w:val="20"/>
        </w:rPr>
        <w:t xml:space="preserve">biobanking </w:t>
      </w:r>
      <w:r w:rsidRPr="00837521">
        <w:rPr>
          <w:rFonts w:ascii="Century Gothic" w:hAnsi="Century Gothic" w:cs="Arial"/>
          <w:bCs/>
          <w:color w:val="000000"/>
          <w:sz w:val="20"/>
        </w:rPr>
        <w:t>networks and Good Clinical Practice (GCP) certification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1E5231F0" w14:textId="32B71FB5" w:rsidR="00733290" w:rsidRPr="00837521" w:rsidRDefault="00733290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 xml:space="preserve">Excellent </w:t>
      </w:r>
      <w:r w:rsidR="00B4172B">
        <w:rPr>
          <w:rFonts w:ascii="Century Gothic" w:hAnsi="Century Gothic" w:cs="Arial"/>
          <w:bCs/>
          <w:color w:val="000000"/>
          <w:sz w:val="20"/>
        </w:rPr>
        <w:t xml:space="preserve">organisational, 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interpersonal, </w:t>
      </w:r>
      <w:proofErr w:type="gramStart"/>
      <w:r w:rsidRPr="00837521">
        <w:rPr>
          <w:rFonts w:ascii="Century Gothic" w:hAnsi="Century Gothic" w:cs="Arial"/>
          <w:bCs/>
          <w:color w:val="000000"/>
          <w:sz w:val="20"/>
        </w:rPr>
        <w:t>verbal</w:t>
      </w:r>
      <w:proofErr w:type="gramEnd"/>
      <w:r w:rsidRPr="00837521">
        <w:rPr>
          <w:rFonts w:ascii="Century Gothic" w:hAnsi="Century Gothic" w:cs="Arial"/>
          <w:bCs/>
          <w:color w:val="000000"/>
          <w:sz w:val="20"/>
        </w:rPr>
        <w:t xml:space="preserve"> and written communication skills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40DF6544" w14:textId="7B26D696" w:rsidR="00733290" w:rsidRPr="00837521" w:rsidRDefault="00733290" w:rsidP="00733290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 xml:space="preserve">Proficiency </w:t>
      </w:r>
      <w:r w:rsidR="006318EC">
        <w:rPr>
          <w:rFonts w:ascii="Century Gothic" w:hAnsi="Century Gothic" w:cs="Arial"/>
          <w:bCs/>
          <w:color w:val="000000"/>
          <w:sz w:val="20"/>
        </w:rPr>
        <w:t>across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a wide range of computing skills including word proce</w:t>
      </w:r>
      <w:r w:rsidR="00837521">
        <w:rPr>
          <w:rFonts w:ascii="Century Gothic" w:hAnsi="Century Gothic" w:cs="Arial"/>
          <w:bCs/>
          <w:color w:val="000000"/>
          <w:sz w:val="20"/>
        </w:rPr>
        <w:t>ssing, spreadsheets, &amp; databases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161333C0" w14:textId="19A6827B" w:rsidR="00622E26" w:rsidRPr="00837521" w:rsidRDefault="00622E26" w:rsidP="00622E26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>Able to work independently</w:t>
      </w:r>
      <w:r w:rsidR="007776F7">
        <w:rPr>
          <w:rFonts w:ascii="Century Gothic" w:hAnsi="Century Gothic" w:cs="Arial"/>
          <w:bCs/>
          <w:color w:val="000000"/>
          <w:sz w:val="20"/>
        </w:rPr>
        <w:t xml:space="preserve"> &amp; productively</w:t>
      </w:r>
      <w:r w:rsidRPr="00837521">
        <w:rPr>
          <w:rFonts w:ascii="Century Gothic" w:hAnsi="Century Gothic" w:cs="Arial"/>
          <w:bCs/>
          <w:color w:val="000000"/>
          <w:sz w:val="20"/>
        </w:rPr>
        <w:t>, show initiative</w:t>
      </w:r>
      <w:r w:rsidR="007776F7">
        <w:rPr>
          <w:rFonts w:ascii="Century Gothic" w:hAnsi="Century Gothic" w:cs="Arial"/>
          <w:bCs/>
          <w:color w:val="000000"/>
          <w:sz w:val="20"/>
        </w:rPr>
        <w:t xml:space="preserve"> and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 problem</w:t>
      </w:r>
      <w:r w:rsidR="007776F7">
        <w:rPr>
          <w:rFonts w:ascii="Century Gothic" w:hAnsi="Century Gothic" w:cs="Arial"/>
          <w:bCs/>
          <w:color w:val="000000"/>
          <w:sz w:val="20"/>
        </w:rPr>
        <w:t>-</w:t>
      </w:r>
      <w:r w:rsidRPr="00837521">
        <w:rPr>
          <w:rFonts w:ascii="Century Gothic" w:hAnsi="Century Gothic" w:cs="Arial"/>
          <w:bCs/>
          <w:color w:val="000000"/>
          <w:sz w:val="20"/>
        </w:rPr>
        <w:t>solve on behalf of the University and the WA DNA Bank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79B4F8CE" w14:textId="30895D2A" w:rsidR="00622E26" w:rsidRDefault="00C352CF" w:rsidP="00622E26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First-hand</w:t>
      </w:r>
      <w:r w:rsidR="00622E26" w:rsidRPr="00837521">
        <w:rPr>
          <w:rFonts w:ascii="Century Gothic" w:hAnsi="Century Gothic" w:cs="Arial"/>
          <w:bCs/>
          <w:color w:val="000000"/>
          <w:sz w:val="20"/>
        </w:rPr>
        <w:t xml:space="preserve"> experience with </w:t>
      </w:r>
      <w:r w:rsidR="00BF2F8D">
        <w:rPr>
          <w:rFonts w:ascii="Century Gothic" w:hAnsi="Century Gothic" w:cs="Arial"/>
          <w:bCs/>
          <w:color w:val="000000"/>
          <w:sz w:val="20"/>
        </w:rPr>
        <w:t>state</w:t>
      </w:r>
      <w:r>
        <w:rPr>
          <w:rFonts w:ascii="Century Gothic" w:hAnsi="Century Gothic" w:cs="Arial"/>
          <w:bCs/>
          <w:color w:val="000000"/>
          <w:sz w:val="20"/>
        </w:rPr>
        <w:t>-</w:t>
      </w:r>
      <w:r w:rsidR="00BF2F8D">
        <w:rPr>
          <w:rFonts w:ascii="Century Gothic" w:hAnsi="Century Gothic" w:cs="Arial"/>
          <w:bCs/>
          <w:color w:val="000000"/>
          <w:sz w:val="20"/>
        </w:rPr>
        <w:t>of</w:t>
      </w:r>
      <w:r>
        <w:rPr>
          <w:rFonts w:ascii="Century Gothic" w:hAnsi="Century Gothic" w:cs="Arial"/>
          <w:bCs/>
          <w:color w:val="000000"/>
          <w:sz w:val="20"/>
        </w:rPr>
        <w:t>-</w:t>
      </w:r>
      <w:r w:rsidR="00BF2F8D">
        <w:rPr>
          <w:rFonts w:ascii="Century Gothic" w:hAnsi="Century Gothic" w:cs="Arial"/>
          <w:bCs/>
          <w:color w:val="000000"/>
          <w:sz w:val="20"/>
        </w:rPr>
        <w:t>the art LIMS platforms</w:t>
      </w:r>
      <w:r>
        <w:rPr>
          <w:rFonts w:ascii="Century Gothic" w:hAnsi="Century Gothic" w:cs="Arial"/>
          <w:bCs/>
          <w:color w:val="000000"/>
          <w:sz w:val="20"/>
        </w:rPr>
        <w:t xml:space="preserve"> such as </w:t>
      </w:r>
      <w:proofErr w:type="spellStart"/>
      <w:r w:rsidR="00622E26" w:rsidRPr="00837521">
        <w:rPr>
          <w:rFonts w:ascii="Century Gothic" w:hAnsi="Century Gothic" w:cs="Arial"/>
          <w:bCs/>
          <w:color w:val="000000"/>
          <w:sz w:val="20"/>
        </w:rPr>
        <w:t>OpenSpecimen</w:t>
      </w:r>
      <w:proofErr w:type="spellEnd"/>
      <w:r w:rsidR="00622E26" w:rsidRPr="00837521">
        <w:rPr>
          <w:rFonts w:ascii="Century Gothic" w:hAnsi="Century Gothic" w:cs="Arial"/>
          <w:bCs/>
          <w:color w:val="000000"/>
          <w:sz w:val="20"/>
        </w:rPr>
        <w:t xml:space="preserve"> and the ARK</w:t>
      </w:r>
      <w:r w:rsidR="007E2639">
        <w:rPr>
          <w:rFonts w:ascii="Century Gothic" w:hAnsi="Century Gothic" w:cs="Arial"/>
          <w:bCs/>
          <w:color w:val="000000"/>
          <w:sz w:val="20"/>
        </w:rPr>
        <w:t>.</w:t>
      </w:r>
    </w:p>
    <w:p w14:paraId="5E589C17" w14:textId="77777777" w:rsidR="00396E07" w:rsidRDefault="00396E07" w:rsidP="00396E07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Cs w:val="22"/>
        </w:rPr>
      </w:pPr>
    </w:p>
    <w:p w14:paraId="5E84F381" w14:textId="77777777" w:rsidR="00396E07" w:rsidRDefault="00396E07" w:rsidP="00396E07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Cs w:val="22"/>
        </w:rPr>
      </w:pPr>
    </w:p>
    <w:p w14:paraId="716146BD" w14:textId="59B3B71F" w:rsidR="00396E07" w:rsidRPr="008A45F2" w:rsidRDefault="00396E07" w:rsidP="008A45F2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Cs w:val="22"/>
        </w:rPr>
        <w:lastRenderedPageBreak/>
        <w:t xml:space="preserve">Desired </w:t>
      </w:r>
      <w:r w:rsidRPr="008A45F2">
        <w:rPr>
          <w:rFonts w:ascii="Century Gothic" w:hAnsi="Century Gothic" w:cs="Arial"/>
          <w:b/>
          <w:bCs/>
          <w:szCs w:val="22"/>
        </w:rPr>
        <w:t>capabilities</w:t>
      </w:r>
      <w:r w:rsidRPr="008A45F2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0E2AD7B1" w14:textId="77777777" w:rsidR="00396E07" w:rsidRDefault="00396E07" w:rsidP="00396E07">
      <w:p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</w:p>
    <w:p w14:paraId="300B0625" w14:textId="77777777" w:rsidR="008A45F2" w:rsidRDefault="00396E07" w:rsidP="00396E07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 w:rsidRPr="00837521">
        <w:rPr>
          <w:rFonts w:ascii="Century Gothic" w:hAnsi="Century Gothic" w:cs="Arial"/>
          <w:bCs/>
          <w:color w:val="000000"/>
          <w:sz w:val="20"/>
        </w:rPr>
        <w:t xml:space="preserve">Significant experience of staff management and HR </w:t>
      </w:r>
      <w:r>
        <w:rPr>
          <w:rFonts w:ascii="Century Gothic" w:hAnsi="Century Gothic" w:cs="Arial"/>
          <w:bCs/>
          <w:color w:val="000000"/>
          <w:sz w:val="20"/>
        </w:rPr>
        <w:t>and finance-</w:t>
      </w:r>
      <w:r w:rsidRPr="00837521">
        <w:rPr>
          <w:rFonts w:ascii="Century Gothic" w:hAnsi="Century Gothic" w:cs="Arial"/>
          <w:bCs/>
          <w:color w:val="000000"/>
          <w:sz w:val="20"/>
        </w:rPr>
        <w:t xml:space="preserve">related queries/issues related to </w:t>
      </w:r>
      <w:proofErr w:type="gramStart"/>
      <w:r w:rsidRPr="00837521">
        <w:rPr>
          <w:rFonts w:ascii="Century Gothic" w:hAnsi="Century Gothic" w:cs="Arial"/>
          <w:bCs/>
          <w:color w:val="000000"/>
          <w:sz w:val="20"/>
        </w:rPr>
        <w:t>UWA</w:t>
      </w:r>
      <w:proofErr w:type="gramEnd"/>
    </w:p>
    <w:p w14:paraId="56A2BFDB" w14:textId="4AB11757" w:rsidR="00396E07" w:rsidRPr="00837521" w:rsidRDefault="008A45F2" w:rsidP="00396E07">
      <w:pPr>
        <w:numPr>
          <w:ilvl w:val="0"/>
          <w:numId w:val="3"/>
        </w:num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K</w:t>
      </w:r>
      <w:r w:rsidR="00396E07" w:rsidRPr="00837521">
        <w:rPr>
          <w:rFonts w:ascii="Century Gothic" w:hAnsi="Century Gothic" w:cs="Arial"/>
          <w:bCs/>
          <w:color w:val="000000"/>
          <w:sz w:val="20"/>
        </w:rPr>
        <w:t xml:space="preserve">nowledge of </w:t>
      </w:r>
      <w:r w:rsidR="00396E07">
        <w:rPr>
          <w:rFonts w:ascii="Century Gothic" w:hAnsi="Century Gothic" w:cs="Arial"/>
          <w:bCs/>
          <w:color w:val="000000"/>
          <w:sz w:val="20"/>
        </w:rPr>
        <w:t xml:space="preserve">the local </w:t>
      </w:r>
      <w:r w:rsidR="00396E07" w:rsidRPr="00837521">
        <w:rPr>
          <w:rFonts w:ascii="Century Gothic" w:hAnsi="Century Gothic" w:cs="Arial"/>
          <w:bCs/>
          <w:color w:val="000000"/>
          <w:sz w:val="20"/>
        </w:rPr>
        <w:t>ethics</w:t>
      </w:r>
      <w:r w:rsidR="00396E07">
        <w:rPr>
          <w:rFonts w:ascii="Century Gothic" w:hAnsi="Century Gothic" w:cs="Arial"/>
          <w:bCs/>
          <w:color w:val="000000"/>
          <w:sz w:val="20"/>
        </w:rPr>
        <w:t xml:space="preserve"> and</w:t>
      </w:r>
      <w:r w:rsidR="00396E07" w:rsidRPr="00837521">
        <w:rPr>
          <w:rFonts w:ascii="Century Gothic" w:hAnsi="Century Gothic" w:cs="Arial"/>
          <w:bCs/>
          <w:color w:val="000000"/>
          <w:sz w:val="20"/>
        </w:rPr>
        <w:t xml:space="preserve"> governance </w:t>
      </w:r>
      <w:r w:rsidR="00396E07">
        <w:rPr>
          <w:rFonts w:ascii="Century Gothic" w:hAnsi="Century Gothic" w:cs="Arial"/>
          <w:bCs/>
          <w:color w:val="000000"/>
          <w:sz w:val="20"/>
        </w:rPr>
        <w:t xml:space="preserve">landscape </w:t>
      </w:r>
      <w:r w:rsidR="00396E07" w:rsidRPr="00837521">
        <w:rPr>
          <w:rFonts w:ascii="Century Gothic" w:hAnsi="Century Gothic" w:cs="Arial"/>
          <w:bCs/>
          <w:color w:val="000000"/>
          <w:sz w:val="20"/>
        </w:rPr>
        <w:t xml:space="preserve">and other </w:t>
      </w:r>
      <w:r w:rsidR="00396E07">
        <w:rPr>
          <w:rFonts w:ascii="Century Gothic" w:hAnsi="Century Gothic" w:cs="Arial"/>
          <w:bCs/>
          <w:color w:val="000000"/>
          <w:sz w:val="20"/>
        </w:rPr>
        <w:t xml:space="preserve">research governance </w:t>
      </w:r>
      <w:r w:rsidR="00396E07" w:rsidRPr="00837521">
        <w:rPr>
          <w:rFonts w:ascii="Century Gothic" w:hAnsi="Century Gothic" w:cs="Arial"/>
          <w:bCs/>
          <w:color w:val="000000"/>
          <w:sz w:val="20"/>
        </w:rPr>
        <w:t>requirements in a University and</w:t>
      </w:r>
      <w:r w:rsidR="00396E07">
        <w:rPr>
          <w:rFonts w:ascii="Century Gothic" w:hAnsi="Century Gothic" w:cs="Arial"/>
          <w:bCs/>
          <w:color w:val="000000"/>
          <w:sz w:val="20"/>
        </w:rPr>
        <w:t>/or</w:t>
      </w:r>
      <w:r w:rsidR="00396E07" w:rsidRPr="00837521">
        <w:rPr>
          <w:rFonts w:ascii="Century Gothic" w:hAnsi="Century Gothic" w:cs="Arial"/>
          <w:bCs/>
          <w:color w:val="000000"/>
          <w:sz w:val="20"/>
        </w:rPr>
        <w:t xml:space="preserve"> Hospital Clinical setting</w:t>
      </w:r>
      <w:r w:rsidR="00396E07">
        <w:rPr>
          <w:rFonts w:ascii="Century Gothic" w:hAnsi="Century Gothic" w:cs="Arial"/>
          <w:bCs/>
          <w:color w:val="000000"/>
          <w:sz w:val="20"/>
        </w:rPr>
        <w:t>.</w:t>
      </w:r>
    </w:p>
    <w:p w14:paraId="64C4DBB3" w14:textId="77777777" w:rsidR="00396E07" w:rsidRPr="00837521" w:rsidRDefault="00396E07" w:rsidP="008A45F2">
      <w:pPr>
        <w:spacing w:before="120" w:after="120"/>
        <w:jc w:val="both"/>
        <w:rPr>
          <w:rFonts w:ascii="Century Gothic" w:hAnsi="Century Gothic" w:cs="Arial"/>
          <w:bCs/>
          <w:color w:val="000000"/>
          <w:sz w:val="20"/>
        </w:rPr>
      </w:pPr>
    </w:p>
    <w:p w14:paraId="2EB9EF8C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E279950" w14:textId="13554D9B" w:rsidR="00701A75" w:rsidRPr="00F20F6B" w:rsidRDefault="005367CF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Cs w:val="22"/>
        </w:rPr>
        <w:t>Special</w:t>
      </w:r>
      <w:r w:rsidR="00701A75" w:rsidRPr="00FA3102">
        <w:rPr>
          <w:rFonts w:ascii="Century Gothic" w:hAnsi="Century Gothic" w:cs="Arial"/>
          <w:b/>
          <w:bCs/>
          <w:szCs w:val="22"/>
        </w:rPr>
        <w:t xml:space="preserve"> requirements </w:t>
      </w:r>
    </w:p>
    <w:p w14:paraId="40316888" w14:textId="011EF278" w:rsidR="00837521" w:rsidRPr="00837521" w:rsidRDefault="00837521" w:rsidP="00837521">
      <w:pPr>
        <w:numPr>
          <w:ilvl w:val="0"/>
          <w:numId w:val="4"/>
        </w:numPr>
        <w:spacing w:before="120" w:after="120"/>
        <w:jc w:val="both"/>
        <w:rPr>
          <w:rFonts w:ascii="Century Gothic" w:hAnsi="Century Gothic"/>
          <w:sz w:val="20"/>
        </w:rPr>
      </w:pPr>
      <w:r w:rsidRPr="00837521">
        <w:rPr>
          <w:rFonts w:ascii="Century Gothic" w:hAnsi="Century Gothic"/>
          <w:sz w:val="20"/>
        </w:rPr>
        <w:t>Hold</w:t>
      </w:r>
      <w:r>
        <w:rPr>
          <w:rFonts w:ascii="Century Gothic" w:hAnsi="Century Gothic"/>
          <w:sz w:val="20"/>
        </w:rPr>
        <w:t>er of</w:t>
      </w:r>
      <w:r w:rsidRPr="00837521">
        <w:rPr>
          <w:rFonts w:ascii="Century Gothic" w:hAnsi="Century Gothic"/>
          <w:sz w:val="20"/>
        </w:rPr>
        <w:t xml:space="preserve"> a current Qualification of Biorepository Science (QBRS) from an internationally recognised biorepository organisation (ISBER)</w:t>
      </w:r>
      <w:r w:rsidR="00A23CDD">
        <w:rPr>
          <w:rFonts w:ascii="Century Gothic" w:hAnsi="Century Gothic"/>
          <w:sz w:val="20"/>
        </w:rPr>
        <w:t>.</w:t>
      </w:r>
    </w:p>
    <w:p w14:paraId="4283F469" w14:textId="56186671" w:rsidR="00837521" w:rsidRPr="00837521" w:rsidRDefault="00837521" w:rsidP="00837521">
      <w:pPr>
        <w:numPr>
          <w:ilvl w:val="0"/>
          <w:numId w:val="4"/>
        </w:numPr>
        <w:spacing w:before="120"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Current</w:t>
      </w:r>
      <w:r w:rsidRPr="00837521">
        <w:rPr>
          <w:rFonts w:ascii="Century Gothic" w:hAnsi="Century Gothic"/>
          <w:sz w:val="20"/>
        </w:rPr>
        <w:t xml:space="preserve"> membership </w:t>
      </w:r>
      <w:r>
        <w:rPr>
          <w:rFonts w:ascii="Century Gothic" w:hAnsi="Century Gothic"/>
          <w:sz w:val="20"/>
        </w:rPr>
        <w:t>of</w:t>
      </w:r>
      <w:r w:rsidRPr="00837521">
        <w:rPr>
          <w:rFonts w:ascii="Century Gothic" w:hAnsi="Century Gothic"/>
          <w:sz w:val="20"/>
        </w:rPr>
        <w:t xml:space="preserve"> the Australasian Biospecimen Network Association (ABNA)</w:t>
      </w:r>
      <w:r w:rsidR="00A23CDD">
        <w:rPr>
          <w:rFonts w:ascii="Century Gothic" w:hAnsi="Century Gothic"/>
          <w:sz w:val="20"/>
        </w:rPr>
        <w:t>.</w:t>
      </w:r>
    </w:p>
    <w:p w14:paraId="5B44332A" w14:textId="4FF129AD" w:rsidR="00837521" w:rsidRPr="00837521" w:rsidRDefault="00837521" w:rsidP="00837521">
      <w:pPr>
        <w:numPr>
          <w:ilvl w:val="0"/>
          <w:numId w:val="4"/>
        </w:numPr>
        <w:spacing w:before="120" w:after="120"/>
        <w:jc w:val="both"/>
        <w:rPr>
          <w:rFonts w:ascii="Century Gothic" w:hAnsi="Century Gothic"/>
          <w:sz w:val="20"/>
        </w:rPr>
      </w:pPr>
      <w:r w:rsidRPr="00837521">
        <w:rPr>
          <w:rFonts w:ascii="Century Gothic" w:hAnsi="Century Gothic"/>
          <w:sz w:val="20"/>
        </w:rPr>
        <w:t>On call work regarding freezers and monitoring</w:t>
      </w:r>
      <w:r w:rsidR="00125D68">
        <w:rPr>
          <w:rFonts w:ascii="Century Gothic" w:hAnsi="Century Gothic"/>
          <w:sz w:val="20"/>
        </w:rPr>
        <w:t xml:space="preserve"> may be required</w:t>
      </w:r>
      <w:r w:rsidR="00A23CDD">
        <w:rPr>
          <w:rFonts w:ascii="Century Gothic" w:hAnsi="Century Gothic"/>
          <w:sz w:val="20"/>
        </w:rPr>
        <w:t>.</w:t>
      </w:r>
    </w:p>
    <w:p w14:paraId="626BB5FC" w14:textId="5D416584" w:rsidR="00826D45" w:rsidRPr="00B950FC" w:rsidRDefault="00826D45" w:rsidP="00837521">
      <w:pPr>
        <w:numPr>
          <w:ilvl w:val="0"/>
          <w:numId w:val="4"/>
        </w:numPr>
        <w:spacing w:beforeLines="40" w:before="96" w:afterLines="40" w:after="96"/>
        <w:jc w:val="both"/>
        <w:rPr>
          <w:rFonts w:ascii="Century Gothic" w:hAnsi="Century Gothic" w:cs="Arial"/>
          <w:bCs/>
          <w:sz w:val="20"/>
          <w:szCs w:val="20"/>
        </w:rPr>
      </w:pPr>
      <w:r w:rsidRPr="00B950FC">
        <w:rPr>
          <w:rFonts w:ascii="Century Gothic" w:hAnsi="Century Gothic" w:cs="Arial"/>
          <w:bCs/>
          <w:sz w:val="20"/>
          <w:szCs w:val="20"/>
        </w:rPr>
        <w:t>Occasional travel within the state may be required</w:t>
      </w:r>
      <w:r w:rsidR="00837521">
        <w:rPr>
          <w:rFonts w:ascii="Century Gothic" w:hAnsi="Century Gothic" w:cs="Arial"/>
          <w:bCs/>
          <w:sz w:val="20"/>
          <w:szCs w:val="20"/>
        </w:rPr>
        <w:t xml:space="preserve">; own vehicle </w:t>
      </w:r>
      <w:r w:rsidR="00FE7A9E">
        <w:rPr>
          <w:rFonts w:ascii="Century Gothic" w:hAnsi="Century Gothic" w:cs="Arial"/>
          <w:bCs/>
          <w:sz w:val="20"/>
          <w:szCs w:val="20"/>
        </w:rPr>
        <w:t>needed</w:t>
      </w:r>
      <w:r w:rsidR="00A23CDD">
        <w:rPr>
          <w:rFonts w:ascii="Century Gothic" w:hAnsi="Century Gothic" w:cs="Arial"/>
          <w:bCs/>
          <w:sz w:val="20"/>
          <w:szCs w:val="20"/>
        </w:rPr>
        <w:t>.</w:t>
      </w:r>
    </w:p>
    <w:p w14:paraId="59317BAF" w14:textId="21E455E2" w:rsidR="00826D45" w:rsidRPr="00B950FC" w:rsidRDefault="00826D45" w:rsidP="00837521">
      <w:pPr>
        <w:numPr>
          <w:ilvl w:val="0"/>
          <w:numId w:val="4"/>
        </w:numPr>
        <w:spacing w:beforeLines="40" w:before="96" w:afterLines="40" w:after="96"/>
        <w:jc w:val="both"/>
        <w:rPr>
          <w:rFonts w:ascii="Century Gothic" w:hAnsi="Century Gothic" w:cs="Arial"/>
          <w:bCs/>
          <w:sz w:val="20"/>
          <w:szCs w:val="20"/>
        </w:rPr>
      </w:pPr>
      <w:r w:rsidRPr="00B950FC">
        <w:rPr>
          <w:rFonts w:ascii="Century Gothic" w:hAnsi="Century Gothic" w:cs="Arial"/>
          <w:bCs/>
          <w:sz w:val="20"/>
          <w:szCs w:val="20"/>
        </w:rPr>
        <w:t xml:space="preserve">Occasional weekend </w:t>
      </w:r>
      <w:r w:rsidR="00DE0082">
        <w:rPr>
          <w:rFonts w:ascii="Century Gothic" w:hAnsi="Century Gothic" w:cs="Arial"/>
          <w:bCs/>
          <w:sz w:val="20"/>
          <w:szCs w:val="20"/>
        </w:rPr>
        <w:t xml:space="preserve">or after-hours </w:t>
      </w:r>
      <w:r w:rsidRPr="00B950FC">
        <w:rPr>
          <w:rFonts w:ascii="Century Gothic" w:hAnsi="Century Gothic" w:cs="Arial"/>
          <w:bCs/>
          <w:sz w:val="20"/>
          <w:szCs w:val="20"/>
        </w:rPr>
        <w:t>work</w:t>
      </w:r>
      <w:r w:rsidR="00DE0082">
        <w:rPr>
          <w:rFonts w:ascii="Century Gothic" w:hAnsi="Century Gothic" w:cs="Arial"/>
          <w:bCs/>
          <w:sz w:val="20"/>
          <w:szCs w:val="20"/>
        </w:rPr>
        <w:t xml:space="preserve"> may be required</w:t>
      </w:r>
      <w:r w:rsidR="00A23CDD">
        <w:rPr>
          <w:rFonts w:ascii="Century Gothic" w:hAnsi="Century Gothic" w:cs="Arial"/>
          <w:bCs/>
          <w:sz w:val="20"/>
          <w:szCs w:val="20"/>
        </w:rPr>
        <w:t>.</w:t>
      </w:r>
    </w:p>
    <w:p w14:paraId="5A62BB12" w14:textId="1B489660" w:rsidR="00837521" w:rsidRPr="00447715" w:rsidRDefault="00837521" w:rsidP="00837521">
      <w:pPr>
        <w:numPr>
          <w:ilvl w:val="0"/>
          <w:numId w:val="4"/>
        </w:numPr>
        <w:spacing w:before="120" w:after="120"/>
        <w:jc w:val="both"/>
        <w:rPr>
          <w:rFonts w:ascii="Century Gothic" w:hAnsi="Century Gothic"/>
          <w:sz w:val="20"/>
        </w:rPr>
      </w:pPr>
      <w:bookmarkStart w:id="1" w:name="_Hlk99445889"/>
      <w:r w:rsidRPr="00837521">
        <w:rPr>
          <w:rFonts w:ascii="Century Gothic" w:hAnsi="Century Gothic"/>
          <w:sz w:val="20"/>
        </w:rPr>
        <w:t>Current National Police Clearan</w:t>
      </w:r>
      <w:r>
        <w:rPr>
          <w:rFonts w:ascii="Century Gothic" w:hAnsi="Century Gothic"/>
          <w:sz w:val="20"/>
        </w:rPr>
        <w:t>ce</w:t>
      </w:r>
      <w:r w:rsidR="00A23CDD">
        <w:rPr>
          <w:rFonts w:ascii="Century Gothic" w:hAnsi="Century Gothic"/>
          <w:sz w:val="20"/>
        </w:rPr>
        <w:t>.</w:t>
      </w:r>
    </w:p>
    <w:bookmarkEnd w:id="1"/>
    <w:p w14:paraId="1F08EAD1" w14:textId="77777777" w:rsidR="00247539" w:rsidRPr="00B950FC" w:rsidRDefault="00247539" w:rsidP="00553E5B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</w:p>
    <w:p w14:paraId="342523CD" w14:textId="77777777" w:rsidR="00EF22FC" w:rsidRPr="00F20F6B" w:rsidRDefault="00701A75" w:rsidP="00CE2F81">
      <w:pPr>
        <w:pBdr>
          <w:bottom w:val="single" w:sz="12" w:space="1" w:color="003087"/>
        </w:pBdr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Compliance</w:t>
      </w:r>
    </w:p>
    <w:p w14:paraId="0FDB3B14" w14:textId="77777777" w:rsidR="008E14B5" w:rsidRP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Ensure you are aware of and comply with legislation and University policy relevant to the duties undertaken, including:</w:t>
      </w:r>
    </w:p>
    <w:p w14:paraId="68762C4E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The University’s Code of Conduct</w:t>
      </w:r>
      <w:r w:rsidR="0000355B">
        <w:rPr>
          <w:rFonts w:ascii="Century Gothic" w:hAnsi="Century Gothic"/>
          <w:sz w:val="20"/>
        </w:rPr>
        <w:t xml:space="preserve"> </w:t>
      </w:r>
      <w:hyperlink r:id="rId11" w:history="1">
        <w:r w:rsidR="0000355B" w:rsidRPr="00F3061D">
          <w:rPr>
            <w:rStyle w:val="Hyperlink"/>
            <w:rFonts w:ascii="Century Gothic" w:hAnsi="Century Gothic"/>
            <w:sz w:val="20"/>
          </w:rPr>
          <w:t>hr.uwa.edu.au/policies/policies/conduct/code/conduct</w:t>
        </w:r>
      </w:hyperlink>
    </w:p>
    <w:p w14:paraId="188E9577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Inclusion and Diversity</w:t>
      </w:r>
      <w:r w:rsidR="0000355B">
        <w:rPr>
          <w:rFonts w:ascii="Century Gothic" w:hAnsi="Century Gothic"/>
          <w:sz w:val="20"/>
        </w:rPr>
        <w:t xml:space="preserve"> </w:t>
      </w:r>
      <w:hyperlink r:id="rId12" w:history="1">
        <w:r w:rsidR="0000355B" w:rsidRPr="00F3061D">
          <w:rPr>
            <w:rStyle w:val="Hyperlink"/>
            <w:rFonts w:ascii="Century Gothic" w:hAnsi="Century Gothic"/>
            <w:sz w:val="20"/>
          </w:rPr>
          <w:t>web.uwa.edu.au/inclusion-diversity</w:t>
        </w:r>
      </w:hyperlink>
    </w:p>
    <w:p w14:paraId="3108A3A3" w14:textId="77777777" w:rsidR="0000355B" w:rsidRDefault="0000355B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00355B">
        <w:rPr>
          <w:rFonts w:ascii="Century Gothic" w:hAnsi="Century Gothic"/>
          <w:sz w:val="20"/>
        </w:rPr>
        <w:t xml:space="preserve">Safety, </w:t>
      </w:r>
      <w:proofErr w:type="gramStart"/>
      <w:r w:rsidRPr="0000355B">
        <w:rPr>
          <w:rFonts w:ascii="Century Gothic" w:hAnsi="Century Gothic"/>
          <w:sz w:val="20"/>
        </w:rPr>
        <w:t>health</w:t>
      </w:r>
      <w:proofErr w:type="gramEnd"/>
      <w:r w:rsidRPr="0000355B">
        <w:rPr>
          <w:rFonts w:ascii="Century Gothic" w:hAnsi="Century Gothic"/>
          <w:sz w:val="20"/>
        </w:rPr>
        <w:t xml:space="preserve"> and wellbeing</w:t>
      </w:r>
      <w:r>
        <w:rPr>
          <w:rFonts w:ascii="Century Gothic" w:hAnsi="Century Gothic"/>
          <w:sz w:val="20"/>
        </w:rPr>
        <w:t xml:space="preserve"> </w:t>
      </w:r>
      <w:hyperlink r:id="rId13" w:history="1">
        <w:r w:rsidRPr="00F3061D">
          <w:rPr>
            <w:rStyle w:val="Hyperlink"/>
            <w:rFonts w:ascii="Century Gothic" w:hAnsi="Century Gothic"/>
            <w:sz w:val="20"/>
          </w:rPr>
          <w:t>safety.uwa.edu.au/</w:t>
        </w:r>
      </w:hyperlink>
    </w:p>
    <w:p w14:paraId="337A80E7" w14:textId="77777777" w:rsidR="0000355B" w:rsidRPr="0000355B" w:rsidRDefault="0000355B" w:rsidP="00553E5B">
      <w:pPr>
        <w:spacing w:beforeLines="40" w:before="96" w:afterLines="40" w:after="96"/>
        <w:rPr>
          <w:rFonts w:ascii="Century Gothic" w:hAnsi="Century Gothic"/>
          <w:sz w:val="20"/>
        </w:rPr>
      </w:pPr>
    </w:p>
    <w:sectPr w:rsidR="0000355B" w:rsidRPr="0000355B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8DB0" w14:textId="77777777" w:rsidR="0066688A" w:rsidRDefault="0066688A">
      <w:r>
        <w:separator/>
      </w:r>
    </w:p>
  </w:endnote>
  <w:endnote w:type="continuationSeparator" w:id="0">
    <w:p w14:paraId="137E3A75" w14:textId="77777777" w:rsidR="0066688A" w:rsidRDefault="0066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93B6" w14:textId="77777777" w:rsidR="0066688A" w:rsidRDefault="0066688A">
      <w:r>
        <w:separator/>
      </w:r>
    </w:p>
  </w:footnote>
  <w:footnote w:type="continuationSeparator" w:id="0">
    <w:p w14:paraId="04AFB206" w14:textId="77777777" w:rsidR="0066688A" w:rsidRDefault="0066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569FB8B2" w14:textId="77777777" w:rsidTr="00CE2F81">
      <w:tc>
        <w:tcPr>
          <w:tcW w:w="6771" w:type="dxa"/>
        </w:tcPr>
        <w:p w14:paraId="36872BBC" w14:textId="7BD1DB7A" w:rsidR="0025278D" w:rsidRPr="0025278D" w:rsidRDefault="00F8008E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655E5815" wp14:editId="73B181EA">
                <wp:extent cx="1781175" cy="590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7AA5AD3A" w14:textId="77777777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POSITION </w:t>
          </w:r>
        </w:p>
        <w:p w14:paraId="40F3736B" w14:textId="77777777" w:rsidR="0025278D" w:rsidRPr="0025278D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 </w:t>
          </w:r>
          <w:r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487D62EC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FFFFFFFF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6F50"/>
    <w:multiLevelType w:val="hybridMultilevel"/>
    <w:tmpl w:val="41E8B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48AE"/>
    <w:multiLevelType w:val="hybridMultilevel"/>
    <w:tmpl w:val="ED243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9902">
    <w:abstractNumId w:val="0"/>
  </w:num>
  <w:num w:numId="2" w16cid:durableId="1721326430">
    <w:abstractNumId w:val="1"/>
  </w:num>
  <w:num w:numId="3" w16cid:durableId="1138457972">
    <w:abstractNumId w:val="2"/>
  </w:num>
  <w:num w:numId="4" w16cid:durableId="1221407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C4E"/>
    <w:rsid w:val="0000355B"/>
    <w:rsid w:val="00020E0E"/>
    <w:rsid w:val="00031E67"/>
    <w:rsid w:val="0004462F"/>
    <w:rsid w:val="000474E4"/>
    <w:rsid w:val="00073C33"/>
    <w:rsid w:val="000760B4"/>
    <w:rsid w:val="00077296"/>
    <w:rsid w:val="000808D6"/>
    <w:rsid w:val="000A2E3D"/>
    <w:rsid w:val="000B0F9D"/>
    <w:rsid w:val="000B35E5"/>
    <w:rsid w:val="000B6BBD"/>
    <w:rsid w:val="000C299C"/>
    <w:rsid w:val="000C655E"/>
    <w:rsid w:val="000F7534"/>
    <w:rsid w:val="000F7A77"/>
    <w:rsid w:val="00113736"/>
    <w:rsid w:val="00125D68"/>
    <w:rsid w:val="00132243"/>
    <w:rsid w:val="001613E3"/>
    <w:rsid w:val="00167E68"/>
    <w:rsid w:val="00176BE4"/>
    <w:rsid w:val="0019508D"/>
    <w:rsid w:val="001A0AFB"/>
    <w:rsid w:val="001B23A7"/>
    <w:rsid w:val="001B447A"/>
    <w:rsid w:val="001C4580"/>
    <w:rsid w:val="001C6046"/>
    <w:rsid w:val="001C7486"/>
    <w:rsid w:val="002005BC"/>
    <w:rsid w:val="002006DF"/>
    <w:rsid w:val="00210A3E"/>
    <w:rsid w:val="00211156"/>
    <w:rsid w:val="00242B61"/>
    <w:rsid w:val="002465C4"/>
    <w:rsid w:val="00247539"/>
    <w:rsid w:val="0025278D"/>
    <w:rsid w:val="00262AAE"/>
    <w:rsid w:val="00270173"/>
    <w:rsid w:val="00283582"/>
    <w:rsid w:val="002972BC"/>
    <w:rsid w:val="002A13B7"/>
    <w:rsid w:val="002A54B2"/>
    <w:rsid w:val="002B0B9A"/>
    <w:rsid w:val="002B3366"/>
    <w:rsid w:val="002C0307"/>
    <w:rsid w:val="002C1CD7"/>
    <w:rsid w:val="002C2C2F"/>
    <w:rsid w:val="002C43F8"/>
    <w:rsid w:val="002C740C"/>
    <w:rsid w:val="002D31ED"/>
    <w:rsid w:val="002E44B0"/>
    <w:rsid w:val="002F2F3C"/>
    <w:rsid w:val="002F6F46"/>
    <w:rsid w:val="00302609"/>
    <w:rsid w:val="00306F37"/>
    <w:rsid w:val="00347862"/>
    <w:rsid w:val="003559B4"/>
    <w:rsid w:val="00356EB9"/>
    <w:rsid w:val="0036247F"/>
    <w:rsid w:val="00367B8B"/>
    <w:rsid w:val="0037558E"/>
    <w:rsid w:val="00376874"/>
    <w:rsid w:val="003877B8"/>
    <w:rsid w:val="003921BC"/>
    <w:rsid w:val="00394201"/>
    <w:rsid w:val="00396E07"/>
    <w:rsid w:val="003D2A21"/>
    <w:rsid w:val="003D3E7A"/>
    <w:rsid w:val="004065C5"/>
    <w:rsid w:val="00417C39"/>
    <w:rsid w:val="0043369F"/>
    <w:rsid w:val="004411E0"/>
    <w:rsid w:val="004444B9"/>
    <w:rsid w:val="00447715"/>
    <w:rsid w:val="00465865"/>
    <w:rsid w:val="00475D1C"/>
    <w:rsid w:val="004931B7"/>
    <w:rsid w:val="004938C9"/>
    <w:rsid w:val="00494F55"/>
    <w:rsid w:val="004A24CA"/>
    <w:rsid w:val="004A4718"/>
    <w:rsid w:val="004C1A4A"/>
    <w:rsid w:val="004C76A3"/>
    <w:rsid w:val="004E25D7"/>
    <w:rsid w:val="004E63A1"/>
    <w:rsid w:val="00504009"/>
    <w:rsid w:val="005054C0"/>
    <w:rsid w:val="005129EF"/>
    <w:rsid w:val="005213BE"/>
    <w:rsid w:val="005367CF"/>
    <w:rsid w:val="00540BC2"/>
    <w:rsid w:val="0054512E"/>
    <w:rsid w:val="00545FB4"/>
    <w:rsid w:val="00553E5B"/>
    <w:rsid w:val="00562FF1"/>
    <w:rsid w:val="00576DF0"/>
    <w:rsid w:val="005901FA"/>
    <w:rsid w:val="00595027"/>
    <w:rsid w:val="005B37C5"/>
    <w:rsid w:val="005C4E4F"/>
    <w:rsid w:val="005D6A5B"/>
    <w:rsid w:val="005F0F90"/>
    <w:rsid w:val="006162D9"/>
    <w:rsid w:val="00622E26"/>
    <w:rsid w:val="00625D0B"/>
    <w:rsid w:val="006318EC"/>
    <w:rsid w:val="00644F39"/>
    <w:rsid w:val="006527DC"/>
    <w:rsid w:val="00653E50"/>
    <w:rsid w:val="0066688A"/>
    <w:rsid w:val="00690224"/>
    <w:rsid w:val="00692D1A"/>
    <w:rsid w:val="00696635"/>
    <w:rsid w:val="006B5945"/>
    <w:rsid w:val="006C21B5"/>
    <w:rsid w:val="006C5209"/>
    <w:rsid w:val="006C6536"/>
    <w:rsid w:val="006E16DE"/>
    <w:rsid w:val="006E46E2"/>
    <w:rsid w:val="006F57C8"/>
    <w:rsid w:val="00701A75"/>
    <w:rsid w:val="00707741"/>
    <w:rsid w:val="007117FF"/>
    <w:rsid w:val="007326A4"/>
    <w:rsid w:val="00733290"/>
    <w:rsid w:val="00737F46"/>
    <w:rsid w:val="00740E6C"/>
    <w:rsid w:val="00744073"/>
    <w:rsid w:val="00756374"/>
    <w:rsid w:val="007643D5"/>
    <w:rsid w:val="007776F7"/>
    <w:rsid w:val="0078164C"/>
    <w:rsid w:val="00786F81"/>
    <w:rsid w:val="00797040"/>
    <w:rsid w:val="007C02C9"/>
    <w:rsid w:val="007C4C30"/>
    <w:rsid w:val="007D02A5"/>
    <w:rsid w:val="007D4FA9"/>
    <w:rsid w:val="007E2639"/>
    <w:rsid w:val="008004E7"/>
    <w:rsid w:val="0080131F"/>
    <w:rsid w:val="00813C7F"/>
    <w:rsid w:val="00820027"/>
    <w:rsid w:val="008251CD"/>
    <w:rsid w:val="00826D45"/>
    <w:rsid w:val="00832199"/>
    <w:rsid w:val="00837521"/>
    <w:rsid w:val="00850ABE"/>
    <w:rsid w:val="008550CE"/>
    <w:rsid w:val="008716F6"/>
    <w:rsid w:val="00884A85"/>
    <w:rsid w:val="008A45F2"/>
    <w:rsid w:val="008A57D3"/>
    <w:rsid w:val="008B671B"/>
    <w:rsid w:val="008D17E1"/>
    <w:rsid w:val="008E14B5"/>
    <w:rsid w:val="008F6313"/>
    <w:rsid w:val="009007C7"/>
    <w:rsid w:val="00900E3A"/>
    <w:rsid w:val="00907BDA"/>
    <w:rsid w:val="009123C3"/>
    <w:rsid w:val="0091314E"/>
    <w:rsid w:val="00916CE4"/>
    <w:rsid w:val="009218BE"/>
    <w:rsid w:val="00922177"/>
    <w:rsid w:val="0093325B"/>
    <w:rsid w:val="00934006"/>
    <w:rsid w:val="00951222"/>
    <w:rsid w:val="009523A6"/>
    <w:rsid w:val="00971568"/>
    <w:rsid w:val="00975138"/>
    <w:rsid w:val="009753FB"/>
    <w:rsid w:val="00997A67"/>
    <w:rsid w:val="009A24ED"/>
    <w:rsid w:val="009B0D3D"/>
    <w:rsid w:val="009B223F"/>
    <w:rsid w:val="009B39BE"/>
    <w:rsid w:val="009B54EB"/>
    <w:rsid w:val="009C06DD"/>
    <w:rsid w:val="009C19A3"/>
    <w:rsid w:val="009C2B13"/>
    <w:rsid w:val="009E7420"/>
    <w:rsid w:val="009F4C9E"/>
    <w:rsid w:val="00A176FA"/>
    <w:rsid w:val="00A225BB"/>
    <w:rsid w:val="00A23CDD"/>
    <w:rsid w:val="00A27022"/>
    <w:rsid w:val="00A44537"/>
    <w:rsid w:val="00A54A12"/>
    <w:rsid w:val="00A57A17"/>
    <w:rsid w:val="00A626A9"/>
    <w:rsid w:val="00A77372"/>
    <w:rsid w:val="00A85B73"/>
    <w:rsid w:val="00AB2838"/>
    <w:rsid w:val="00AB28AF"/>
    <w:rsid w:val="00AC1D2E"/>
    <w:rsid w:val="00AD2A56"/>
    <w:rsid w:val="00AE7C00"/>
    <w:rsid w:val="00B062A2"/>
    <w:rsid w:val="00B06A19"/>
    <w:rsid w:val="00B210BF"/>
    <w:rsid w:val="00B25DA8"/>
    <w:rsid w:val="00B26F46"/>
    <w:rsid w:val="00B4172B"/>
    <w:rsid w:val="00B6400B"/>
    <w:rsid w:val="00B64FC6"/>
    <w:rsid w:val="00B65149"/>
    <w:rsid w:val="00B85462"/>
    <w:rsid w:val="00B950FC"/>
    <w:rsid w:val="00BA292C"/>
    <w:rsid w:val="00BB33FF"/>
    <w:rsid w:val="00BC032B"/>
    <w:rsid w:val="00BC4F97"/>
    <w:rsid w:val="00BF2F8D"/>
    <w:rsid w:val="00BF535D"/>
    <w:rsid w:val="00C00EC6"/>
    <w:rsid w:val="00C0670F"/>
    <w:rsid w:val="00C073F5"/>
    <w:rsid w:val="00C15610"/>
    <w:rsid w:val="00C2020D"/>
    <w:rsid w:val="00C3250B"/>
    <w:rsid w:val="00C352CF"/>
    <w:rsid w:val="00C47E5B"/>
    <w:rsid w:val="00C710C5"/>
    <w:rsid w:val="00C7351D"/>
    <w:rsid w:val="00C775BC"/>
    <w:rsid w:val="00C83188"/>
    <w:rsid w:val="00C92840"/>
    <w:rsid w:val="00CB25B9"/>
    <w:rsid w:val="00CC1481"/>
    <w:rsid w:val="00CC3333"/>
    <w:rsid w:val="00CD2CEE"/>
    <w:rsid w:val="00CD79BE"/>
    <w:rsid w:val="00CE2F81"/>
    <w:rsid w:val="00CF15DA"/>
    <w:rsid w:val="00D02566"/>
    <w:rsid w:val="00D15EED"/>
    <w:rsid w:val="00D16DF7"/>
    <w:rsid w:val="00D21967"/>
    <w:rsid w:val="00D27133"/>
    <w:rsid w:val="00D31801"/>
    <w:rsid w:val="00D33887"/>
    <w:rsid w:val="00D41A24"/>
    <w:rsid w:val="00D43007"/>
    <w:rsid w:val="00D466FC"/>
    <w:rsid w:val="00D46EDA"/>
    <w:rsid w:val="00D7145D"/>
    <w:rsid w:val="00D73E5B"/>
    <w:rsid w:val="00D91BF2"/>
    <w:rsid w:val="00D97D84"/>
    <w:rsid w:val="00DA4247"/>
    <w:rsid w:val="00DB4469"/>
    <w:rsid w:val="00DB4B71"/>
    <w:rsid w:val="00DB55FC"/>
    <w:rsid w:val="00DC3C7D"/>
    <w:rsid w:val="00DE0082"/>
    <w:rsid w:val="00DE46FD"/>
    <w:rsid w:val="00DE795C"/>
    <w:rsid w:val="00DE7CC7"/>
    <w:rsid w:val="00DF241E"/>
    <w:rsid w:val="00E06A7B"/>
    <w:rsid w:val="00E242B0"/>
    <w:rsid w:val="00E2436E"/>
    <w:rsid w:val="00E4530C"/>
    <w:rsid w:val="00E61D25"/>
    <w:rsid w:val="00E64E62"/>
    <w:rsid w:val="00E83D03"/>
    <w:rsid w:val="00EB78FA"/>
    <w:rsid w:val="00EC10DB"/>
    <w:rsid w:val="00EC2890"/>
    <w:rsid w:val="00EC3F96"/>
    <w:rsid w:val="00ED2BD0"/>
    <w:rsid w:val="00ED635A"/>
    <w:rsid w:val="00EE2CB0"/>
    <w:rsid w:val="00EE5CBD"/>
    <w:rsid w:val="00EF034D"/>
    <w:rsid w:val="00EF22FC"/>
    <w:rsid w:val="00F17D72"/>
    <w:rsid w:val="00F20F6B"/>
    <w:rsid w:val="00F2361C"/>
    <w:rsid w:val="00F26D9B"/>
    <w:rsid w:val="00F305BE"/>
    <w:rsid w:val="00F3061D"/>
    <w:rsid w:val="00F32538"/>
    <w:rsid w:val="00F40BD9"/>
    <w:rsid w:val="00F65123"/>
    <w:rsid w:val="00F8008E"/>
    <w:rsid w:val="00F82744"/>
    <w:rsid w:val="00F92AD4"/>
    <w:rsid w:val="00F94432"/>
    <w:rsid w:val="00F97681"/>
    <w:rsid w:val="00FA0E0C"/>
    <w:rsid w:val="00FA3102"/>
    <w:rsid w:val="00FB5307"/>
    <w:rsid w:val="00FD18F2"/>
    <w:rsid w:val="00FE7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299E9"/>
  <w14:defaultImageDpi w14:val="96"/>
  <w15:docId w15:val="{A47E250D-A263-45E6-93B7-1CEFB8C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0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10C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.uwa.edu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b.uwa.edu.au/inclusion-divers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.uwa.edu.au/policies/policies/conduct/code/conduc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cf76f155ced4ddcb4097134ff3c332f xmlns="575205b4-a120-410b-b40c-17b353165429">
      <Terms xmlns="http://schemas.microsoft.com/office/infopath/2007/PartnerControls"/>
    </lcf76f155ced4ddcb4097134ff3c332f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TaxCatchAll xmlns="f7e33d39-c927-4433-8f9c-de8a1bf91f2d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14FFA-76D1-4D90-A02B-DCF3E34D5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61832-80EB-4A2B-99AD-FB7B6F5EDB6E}">
  <ds:schemaRefs>
    <ds:schemaRef ds:uri="http://schemas.microsoft.com/sharepoint/v3"/>
    <ds:schemaRef ds:uri="76e6c3ce-9c7d-4e90-b01a-e7f15909de79"/>
    <ds:schemaRef ds:uri="http://purl.org/dc/terms/"/>
    <ds:schemaRef ds:uri="http://schemas.microsoft.com/office/2006/metadata/properties"/>
    <ds:schemaRef ds:uri="http://schemas.microsoft.com/office/2006/documentManagement/types"/>
    <ds:schemaRef ds:uri="37c403d3-faaa-4ac1-af82-b00bf8ab517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2A8BA0-771D-45CC-8F86-8B5174048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2CCFF1-350A-43D2-AD7D-A0FFAF333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Dee Turner</cp:lastModifiedBy>
  <cp:revision>2</cp:revision>
  <cp:lastPrinted>2020-11-19T02:19:00Z</cp:lastPrinted>
  <dcterms:created xsi:type="dcterms:W3CDTF">2024-11-04T05:50:00Z</dcterms:created>
  <dcterms:modified xsi:type="dcterms:W3CDTF">2024-11-04T05:50:00Z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</Properties>
</file>