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D8330" w14:textId="77777777" w:rsidR="005D5969" w:rsidRPr="00B232E2" w:rsidRDefault="005D5969" w:rsidP="00AA77B4">
      <w:pPr>
        <w:pStyle w:val="Heading1"/>
        <w:spacing w:line="240" w:lineRule="auto"/>
        <w:rPr>
          <w:b/>
          <w:sz w:val="28"/>
        </w:rPr>
      </w:pPr>
      <w:r w:rsidRPr="00B232E2">
        <w:rPr>
          <w:b/>
          <w:sz w:val="28"/>
        </w:rPr>
        <w:t>Department of Primary Industries, Parks, Water and Environment</w:t>
      </w:r>
    </w:p>
    <w:p w14:paraId="58EE7D7C" w14:textId="0AA3DDA9" w:rsidR="005D5969" w:rsidRPr="005D5969" w:rsidRDefault="00E5242F" w:rsidP="008A09E5">
      <w:pPr>
        <w:pStyle w:val="Heading1"/>
        <w:spacing w:before="240" w:line="240" w:lineRule="auto"/>
        <w:jc w:val="center"/>
        <w:rPr>
          <w:b/>
          <w:szCs w:val="40"/>
        </w:rPr>
      </w:pPr>
      <w:r>
        <w:rPr>
          <w:b/>
          <w:szCs w:val="40"/>
        </w:rPr>
        <w:t>Project</w:t>
      </w:r>
      <w:r w:rsidR="00456163">
        <w:rPr>
          <w:b/>
          <w:szCs w:val="40"/>
        </w:rPr>
        <w:t xml:space="preserve"> Manager</w:t>
      </w:r>
      <w:r w:rsidR="008A09E5">
        <w:rPr>
          <w:b/>
          <w:szCs w:val="40"/>
        </w:rPr>
        <w:t xml:space="preserve"> - Tasmanian Government Radio Network</w:t>
      </w:r>
    </w:p>
    <w:p w14:paraId="5050EEF7" w14:textId="77777777" w:rsidR="005D5969" w:rsidRPr="005D5969" w:rsidRDefault="005D5969" w:rsidP="00AA77B4">
      <w:pPr>
        <w:pStyle w:val="Heading1"/>
        <w:spacing w:line="240" w:lineRule="auto"/>
        <w:jc w:val="center"/>
        <w:rPr>
          <w:rFonts w:cs="Arial"/>
          <w:sz w:val="32"/>
          <w:szCs w:val="32"/>
        </w:rPr>
      </w:pPr>
      <w:r w:rsidRPr="005D5969">
        <w:rPr>
          <w:rFonts w:cs="Arial"/>
          <w:noProof/>
          <w:sz w:val="32"/>
          <w:szCs w:val="32"/>
        </w:rPr>
        <w:t>Statement of Duties</w:t>
      </w:r>
    </w:p>
    <w:p w14:paraId="4BEC494E" w14:textId="77777777" w:rsidR="007F73E6" w:rsidRPr="007F73E6" w:rsidRDefault="007F73E6" w:rsidP="00AA77B4">
      <w:pPr>
        <w:pBdr>
          <w:bottom w:val="single" w:sz="4" w:space="1" w:color="auto"/>
        </w:pBdr>
        <w:spacing w:before="0" w:line="240" w:lineRule="auto"/>
      </w:pPr>
    </w:p>
    <w:p w14:paraId="42C50B6E" w14:textId="4B7B4468" w:rsidR="009D522C" w:rsidRPr="00E96058" w:rsidRDefault="009D522C" w:rsidP="00AA77B4">
      <w:pPr>
        <w:tabs>
          <w:tab w:val="clear" w:pos="2835"/>
          <w:tab w:val="left" w:pos="3261"/>
        </w:tabs>
        <w:spacing w:line="240" w:lineRule="auto"/>
      </w:pPr>
      <w:r w:rsidRPr="003951E9">
        <w:rPr>
          <w:rStyle w:val="Heading3Char"/>
        </w:rPr>
        <w:t>Position number:</w:t>
      </w:r>
      <w:r w:rsidRPr="00E96058">
        <w:tab/>
      </w:r>
      <w:r w:rsidR="00733955">
        <w:t>708170</w:t>
      </w:r>
    </w:p>
    <w:p w14:paraId="1C54497D" w14:textId="77777777" w:rsidR="009D522C" w:rsidRPr="00E96058" w:rsidRDefault="009D522C" w:rsidP="00AA77B4">
      <w:pPr>
        <w:tabs>
          <w:tab w:val="clear" w:pos="2835"/>
          <w:tab w:val="left" w:pos="3261"/>
        </w:tabs>
        <w:spacing w:line="240" w:lineRule="auto"/>
      </w:pPr>
      <w:r w:rsidRPr="003951E9">
        <w:rPr>
          <w:rStyle w:val="Heading3Char"/>
        </w:rPr>
        <w:t>Award/Agreement:</w:t>
      </w:r>
      <w:r w:rsidRPr="00E96058">
        <w:tab/>
      </w:r>
      <w:r w:rsidR="0054201E" w:rsidRPr="0054201E">
        <w:t>Tasmanian State Service Award</w:t>
      </w:r>
    </w:p>
    <w:p w14:paraId="689401AC" w14:textId="77777777" w:rsidR="009D522C" w:rsidRPr="00E96058" w:rsidRDefault="009D522C" w:rsidP="00AA77B4">
      <w:pPr>
        <w:tabs>
          <w:tab w:val="clear" w:pos="2835"/>
          <w:tab w:val="left" w:pos="3261"/>
        </w:tabs>
        <w:spacing w:line="240" w:lineRule="auto"/>
      </w:pPr>
      <w:r w:rsidRPr="003951E9">
        <w:rPr>
          <w:rStyle w:val="Heading3Char"/>
        </w:rPr>
        <w:t>Classification level:</w:t>
      </w:r>
      <w:r w:rsidR="0041251F">
        <w:tab/>
      </w:r>
      <w:r w:rsidR="0054201E">
        <w:t>General Stream, Band 7</w:t>
      </w:r>
    </w:p>
    <w:p w14:paraId="11110558" w14:textId="77777777" w:rsidR="009D522C" w:rsidRPr="00E96058" w:rsidRDefault="009D522C" w:rsidP="00171160">
      <w:pPr>
        <w:tabs>
          <w:tab w:val="clear" w:pos="2835"/>
          <w:tab w:val="left" w:pos="3261"/>
        </w:tabs>
        <w:spacing w:line="240" w:lineRule="auto"/>
        <w:ind w:left="3257" w:hanging="3257"/>
      </w:pPr>
      <w:r w:rsidRPr="003951E9">
        <w:rPr>
          <w:rStyle w:val="Heading3Char"/>
        </w:rPr>
        <w:t>Division/branch/section:</w:t>
      </w:r>
      <w:r w:rsidRPr="003951E9">
        <w:rPr>
          <w:rStyle w:val="Heading3Char"/>
        </w:rPr>
        <w:tab/>
      </w:r>
      <w:r w:rsidR="00B1141B">
        <w:rPr>
          <w:rStyle w:val="Heading3Char"/>
        </w:rPr>
        <w:tab/>
      </w:r>
      <w:r w:rsidR="00B82DFC">
        <w:rPr>
          <w:rStyle w:val="Heading3Char"/>
          <w:b w:val="0"/>
        </w:rPr>
        <w:t>Parks and Wildlife, Operations</w:t>
      </w:r>
    </w:p>
    <w:p w14:paraId="5506BCFC" w14:textId="73D7384D" w:rsidR="009D522C" w:rsidRPr="00E96058" w:rsidRDefault="00D627F0" w:rsidP="00AA77B4">
      <w:pPr>
        <w:tabs>
          <w:tab w:val="clear" w:pos="2835"/>
          <w:tab w:val="left" w:pos="3261"/>
        </w:tabs>
        <w:spacing w:line="240" w:lineRule="auto"/>
      </w:pPr>
      <w:r>
        <w:rPr>
          <w:rStyle w:val="Heading3Char"/>
        </w:rPr>
        <w:t>F</w:t>
      </w:r>
      <w:r w:rsidR="009D522C" w:rsidRPr="003951E9">
        <w:rPr>
          <w:rStyle w:val="Heading3Char"/>
        </w:rPr>
        <w:t>ull Time Equivalent (FTE):</w:t>
      </w:r>
      <w:r w:rsidR="009D522C" w:rsidRPr="00E96058">
        <w:tab/>
      </w:r>
      <w:r w:rsidR="0041251F">
        <w:t>1.0 FTE</w:t>
      </w:r>
      <w:r w:rsidR="00733955">
        <w:t xml:space="preserve"> (minimum of 0.8 FTE, by negotiation)</w:t>
      </w:r>
    </w:p>
    <w:p w14:paraId="7E8CFC57" w14:textId="437932BF" w:rsidR="009D522C" w:rsidRPr="00E96058" w:rsidRDefault="009D522C" w:rsidP="00AA77B4">
      <w:pPr>
        <w:tabs>
          <w:tab w:val="clear" w:pos="2835"/>
          <w:tab w:val="left" w:pos="3261"/>
        </w:tabs>
        <w:spacing w:line="240" w:lineRule="auto"/>
      </w:pPr>
      <w:r w:rsidRPr="003951E9">
        <w:rPr>
          <w:rStyle w:val="Heading3Char"/>
        </w:rPr>
        <w:t>Location:</w:t>
      </w:r>
      <w:r w:rsidRPr="00E96058">
        <w:tab/>
      </w:r>
      <w:proofErr w:type="gramStart"/>
      <w:r w:rsidR="001A26A3">
        <w:t>State-wide</w:t>
      </w:r>
      <w:proofErr w:type="gramEnd"/>
      <w:r w:rsidR="001A26A3">
        <w:t xml:space="preserve"> </w:t>
      </w:r>
      <w:bookmarkStart w:id="0" w:name="_GoBack"/>
      <w:bookmarkEnd w:id="0"/>
    </w:p>
    <w:p w14:paraId="01B98BEC" w14:textId="737AFB6E" w:rsidR="009D522C" w:rsidRPr="00E96058" w:rsidRDefault="009D522C" w:rsidP="00AA77B4">
      <w:pPr>
        <w:tabs>
          <w:tab w:val="clear" w:pos="2835"/>
          <w:tab w:val="left" w:pos="3261"/>
        </w:tabs>
        <w:spacing w:line="240" w:lineRule="auto"/>
      </w:pPr>
      <w:r w:rsidRPr="003951E9">
        <w:rPr>
          <w:rStyle w:val="Heading3Char"/>
        </w:rPr>
        <w:t>Employment status:</w:t>
      </w:r>
      <w:r w:rsidRPr="00E96058">
        <w:tab/>
      </w:r>
      <w:r w:rsidR="00733955">
        <w:t>Fixed</w:t>
      </w:r>
      <w:r w:rsidR="00C67EBD">
        <w:t xml:space="preserve"> </w:t>
      </w:r>
      <w:r w:rsidR="00733955">
        <w:t>Term</w:t>
      </w:r>
    </w:p>
    <w:p w14:paraId="46398904" w14:textId="70A0ADEA" w:rsidR="00B7566E" w:rsidRDefault="009D522C" w:rsidP="00AA77B4">
      <w:pPr>
        <w:tabs>
          <w:tab w:val="clear" w:pos="2835"/>
          <w:tab w:val="left" w:pos="3261"/>
        </w:tabs>
        <w:spacing w:line="240" w:lineRule="auto"/>
      </w:pPr>
      <w:r w:rsidRPr="003951E9">
        <w:rPr>
          <w:rStyle w:val="Heading3Char"/>
        </w:rPr>
        <w:t>Ordinary hours per week:</w:t>
      </w:r>
      <w:r w:rsidR="003951E9">
        <w:rPr>
          <w:rStyle w:val="Heading3Char"/>
        </w:rPr>
        <w:tab/>
      </w:r>
      <w:r w:rsidR="00B87DAC" w:rsidRPr="00456163">
        <w:t>36.75 hours</w:t>
      </w:r>
      <w:r w:rsidR="00733955">
        <w:t xml:space="preserve"> (min 29.40 hours, by negotiation)</w:t>
      </w:r>
    </w:p>
    <w:p w14:paraId="284A45B5" w14:textId="77777777" w:rsidR="009D522C" w:rsidRPr="00E96058" w:rsidRDefault="009D522C" w:rsidP="00AA77B4">
      <w:pPr>
        <w:tabs>
          <w:tab w:val="clear" w:pos="2835"/>
          <w:tab w:val="left" w:pos="3261"/>
        </w:tabs>
        <w:spacing w:line="240" w:lineRule="auto"/>
      </w:pPr>
      <w:r w:rsidRPr="003951E9">
        <w:rPr>
          <w:rStyle w:val="Heading3Char"/>
        </w:rPr>
        <w:t>Supervisor:</w:t>
      </w:r>
      <w:r w:rsidRPr="00E96058">
        <w:tab/>
      </w:r>
      <w:r w:rsidR="00B82DFC">
        <w:t xml:space="preserve">Director </w:t>
      </w:r>
      <w:r w:rsidR="008A09E5">
        <w:t>(</w:t>
      </w:r>
      <w:r w:rsidR="00B82DFC">
        <w:t>Operations</w:t>
      </w:r>
      <w:r w:rsidR="008A09E5">
        <w:t>)</w:t>
      </w:r>
    </w:p>
    <w:p w14:paraId="446106C6" w14:textId="77777777" w:rsidR="00A27736" w:rsidRPr="00BB79E6" w:rsidRDefault="00A27736" w:rsidP="00AA77B4">
      <w:pPr>
        <w:pStyle w:val="Heading3"/>
        <w:pBdr>
          <w:top w:val="single" w:sz="4" w:space="1" w:color="auto"/>
        </w:pBdr>
        <w:spacing w:before="0" w:after="0" w:line="240" w:lineRule="auto"/>
        <w:rPr>
          <w:b w:val="0"/>
          <w:sz w:val="22"/>
        </w:rPr>
      </w:pPr>
    </w:p>
    <w:p w14:paraId="594DA17C" w14:textId="77777777" w:rsidR="00CD42F8" w:rsidRPr="005601E2" w:rsidRDefault="00CD42F8" w:rsidP="00AA77B4">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14:paraId="1238FDCC" w14:textId="77777777" w:rsidR="00CD42F8" w:rsidRPr="00E5242F" w:rsidRDefault="00CD42F8" w:rsidP="00AA77B4">
      <w:pPr>
        <w:pStyle w:val="NormalWeb"/>
        <w:spacing w:before="0" w:beforeAutospacing="0" w:after="0" w:afterAutospacing="0"/>
        <w:jc w:val="both"/>
        <w:rPr>
          <w:rFonts w:ascii="Gill Sans MT" w:hAnsi="Gill Sans MT" w:cstheme="minorHAnsi"/>
        </w:rPr>
      </w:pPr>
      <w:r w:rsidRPr="00E5242F">
        <w:rPr>
          <w:rFonts w:ascii="Gill Sans MT" w:hAnsi="Gill Sans MT" w:cstheme="minorHAnsi"/>
        </w:rPr>
        <w:t>The purpose of the role is to</w:t>
      </w:r>
      <w:r w:rsidR="00456163" w:rsidRPr="00E5242F">
        <w:rPr>
          <w:rFonts w:ascii="Gill Sans MT" w:hAnsi="Gill Sans MT" w:cstheme="minorHAnsi"/>
        </w:rPr>
        <w:t xml:space="preserve"> provide authoritative advice, project planning and consultancy in relation to the development and </w:t>
      </w:r>
      <w:r w:rsidR="00C67EBD" w:rsidRPr="00E5242F">
        <w:rPr>
          <w:rFonts w:ascii="Gill Sans MT" w:hAnsi="Gill Sans MT" w:cstheme="minorHAnsi"/>
        </w:rPr>
        <w:t xml:space="preserve">successful </w:t>
      </w:r>
      <w:r w:rsidR="00456163" w:rsidRPr="00E5242F">
        <w:rPr>
          <w:rFonts w:ascii="Gill Sans MT" w:hAnsi="Gill Sans MT" w:cstheme="minorHAnsi"/>
        </w:rPr>
        <w:t xml:space="preserve">delivery of </w:t>
      </w:r>
      <w:r w:rsidR="00C67EBD" w:rsidRPr="00E5242F">
        <w:rPr>
          <w:rFonts w:ascii="Gill Sans MT" w:hAnsi="Gill Sans MT" w:cstheme="minorHAnsi"/>
        </w:rPr>
        <w:t xml:space="preserve">the Tasmanian Government Radio Network </w:t>
      </w:r>
      <w:r w:rsidR="00E5242F">
        <w:rPr>
          <w:rFonts w:ascii="Gill Sans MT" w:hAnsi="Gill Sans MT" w:cstheme="minorHAnsi"/>
        </w:rPr>
        <w:t>(</w:t>
      </w:r>
      <w:proofErr w:type="spellStart"/>
      <w:r w:rsidR="00E5242F">
        <w:rPr>
          <w:rFonts w:ascii="Gill Sans MT" w:hAnsi="Gill Sans MT" w:cstheme="minorHAnsi"/>
        </w:rPr>
        <w:t>TasGRN</w:t>
      </w:r>
      <w:proofErr w:type="spellEnd"/>
      <w:r w:rsidR="00E5242F">
        <w:rPr>
          <w:rFonts w:ascii="Gill Sans MT" w:hAnsi="Gill Sans MT" w:cstheme="minorHAnsi"/>
        </w:rPr>
        <w:t xml:space="preserve">) </w:t>
      </w:r>
      <w:r w:rsidR="00C67EBD" w:rsidRPr="00E5242F">
        <w:rPr>
          <w:rFonts w:ascii="Gill Sans MT" w:hAnsi="Gill Sans MT" w:cstheme="minorHAnsi"/>
        </w:rPr>
        <w:t xml:space="preserve">within DPIPWE. </w:t>
      </w:r>
    </w:p>
    <w:p w14:paraId="2F6D363B" w14:textId="77777777" w:rsidR="00E5242F" w:rsidRPr="00E5242F" w:rsidRDefault="00E5242F" w:rsidP="00AA77B4">
      <w:pPr>
        <w:pStyle w:val="NormalWeb"/>
        <w:spacing w:before="0" w:beforeAutospacing="0" w:after="0" w:afterAutospacing="0"/>
        <w:jc w:val="both"/>
        <w:rPr>
          <w:rFonts w:ascii="Gill Sans MT" w:hAnsi="Gill Sans MT" w:cstheme="minorHAnsi"/>
        </w:rPr>
      </w:pPr>
    </w:p>
    <w:p w14:paraId="0BC634FA" w14:textId="77777777" w:rsidR="00E5242F" w:rsidRPr="00E5242F" w:rsidRDefault="00E5242F" w:rsidP="00AA77B4">
      <w:pPr>
        <w:pStyle w:val="NormalWeb"/>
        <w:spacing w:before="0" w:beforeAutospacing="0" w:after="0" w:afterAutospacing="0"/>
        <w:jc w:val="both"/>
        <w:rPr>
          <w:rFonts w:ascii="Gill Sans MT" w:hAnsi="Gill Sans MT" w:cstheme="minorHAnsi"/>
        </w:rPr>
      </w:pPr>
      <w:r w:rsidRPr="00E5242F">
        <w:rPr>
          <w:rFonts w:ascii="Gill Sans MT" w:hAnsi="Gill Sans MT" w:cstheme="minorHAnsi"/>
        </w:rPr>
        <w:t xml:space="preserve">The </w:t>
      </w:r>
      <w:proofErr w:type="spellStart"/>
      <w:r w:rsidRPr="00E5242F">
        <w:rPr>
          <w:rFonts w:ascii="Gill Sans MT" w:hAnsi="Gill Sans MT" w:cstheme="minorHAnsi"/>
        </w:rPr>
        <w:t>TasGRN</w:t>
      </w:r>
      <w:proofErr w:type="spellEnd"/>
      <w:r w:rsidRPr="00E5242F">
        <w:rPr>
          <w:rFonts w:ascii="Gill Sans MT" w:hAnsi="Gill Sans MT" w:cstheme="minorHAnsi"/>
        </w:rPr>
        <w:t xml:space="preserve"> project aims to develop an integrated whole of Government Radio network </w:t>
      </w:r>
      <w:proofErr w:type="gramStart"/>
      <w:r w:rsidRPr="00E5242F">
        <w:rPr>
          <w:rFonts w:ascii="Gill Sans MT" w:hAnsi="Gill Sans MT" w:cstheme="minorHAnsi"/>
        </w:rPr>
        <w:t>that</w:t>
      </w:r>
      <w:proofErr w:type="gramEnd"/>
      <w:r w:rsidRPr="00E5242F">
        <w:rPr>
          <w:rFonts w:ascii="Gill Sans MT" w:hAnsi="Gill Sans MT" w:cstheme="minorHAnsi"/>
        </w:rPr>
        <w:t xml:space="preserve"> will enable Government users to transition from their independent radio networks to an interoperable mobile radio communication system from 2020.  </w:t>
      </w:r>
    </w:p>
    <w:p w14:paraId="4DEB0F7F" w14:textId="77777777" w:rsidR="00CD42F8" w:rsidRPr="00E5242F" w:rsidRDefault="00CD42F8" w:rsidP="00AA77B4">
      <w:pPr>
        <w:tabs>
          <w:tab w:val="left" w:pos="2977"/>
          <w:tab w:val="left" w:pos="3686"/>
          <w:tab w:val="left" w:pos="5103"/>
          <w:tab w:val="left" w:pos="5812"/>
          <w:tab w:val="left" w:pos="7088"/>
        </w:tabs>
        <w:spacing w:before="240" w:line="240" w:lineRule="auto"/>
        <w:jc w:val="both"/>
        <w:rPr>
          <w:rFonts w:asciiTheme="minorHAnsi" w:hAnsiTheme="minorHAnsi" w:cstheme="minorHAnsi"/>
          <w:b/>
          <w:szCs w:val="24"/>
        </w:rPr>
      </w:pPr>
      <w:r w:rsidRPr="00E5242F">
        <w:rPr>
          <w:rFonts w:asciiTheme="minorHAnsi" w:hAnsiTheme="minorHAnsi" w:cstheme="minorHAnsi"/>
          <w:b/>
          <w:szCs w:val="24"/>
        </w:rPr>
        <w:t>Major Duties</w:t>
      </w:r>
    </w:p>
    <w:p w14:paraId="4DBE4936" w14:textId="1316434D" w:rsidR="005D1FA4" w:rsidRPr="00B7566E" w:rsidRDefault="005D1FA4" w:rsidP="00E5242F">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i/>
          <w:color w:val="0070C0"/>
          <w:szCs w:val="24"/>
        </w:rPr>
      </w:pPr>
      <w:r w:rsidRPr="00456163">
        <w:rPr>
          <w:rFonts w:cs="Arial"/>
          <w:szCs w:val="24"/>
        </w:rPr>
        <w:t xml:space="preserve">Manage the implementation of </w:t>
      </w:r>
      <w:proofErr w:type="spellStart"/>
      <w:r w:rsidR="00C67EBD">
        <w:rPr>
          <w:rFonts w:cs="Arial"/>
          <w:szCs w:val="24"/>
        </w:rPr>
        <w:t>T</w:t>
      </w:r>
      <w:r w:rsidR="00E5242F">
        <w:rPr>
          <w:rFonts w:cs="Arial"/>
          <w:szCs w:val="24"/>
        </w:rPr>
        <w:t>as</w:t>
      </w:r>
      <w:r w:rsidR="00C67EBD">
        <w:rPr>
          <w:rFonts w:cs="Arial"/>
          <w:szCs w:val="24"/>
        </w:rPr>
        <w:t>GRN</w:t>
      </w:r>
      <w:proofErr w:type="spellEnd"/>
      <w:r w:rsidR="00C67EBD">
        <w:rPr>
          <w:rFonts w:cs="Arial"/>
          <w:szCs w:val="24"/>
        </w:rPr>
        <w:t xml:space="preserve"> project within DPIPWE consistent with the </w:t>
      </w:r>
      <w:r w:rsidRPr="00456163">
        <w:rPr>
          <w:rFonts w:cs="Arial"/>
          <w:szCs w:val="24"/>
        </w:rPr>
        <w:t xml:space="preserve">with </w:t>
      </w:r>
      <w:r w:rsidR="00E5242F">
        <w:rPr>
          <w:rFonts w:cs="Arial"/>
          <w:szCs w:val="24"/>
        </w:rPr>
        <w:t xml:space="preserve">the </w:t>
      </w:r>
      <w:r w:rsidR="00733955">
        <w:rPr>
          <w:rFonts w:cs="Arial"/>
          <w:szCs w:val="24"/>
        </w:rPr>
        <w:t>overarching</w:t>
      </w:r>
      <w:r w:rsidR="00C67EBD">
        <w:rPr>
          <w:rFonts w:cs="Arial"/>
          <w:szCs w:val="24"/>
        </w:rPr>
        <w:t xml:space="preserve"> </w:t>
      </w:r>
      <w:r w:rsidR="00E5242F">
        <w:rPr>
          <w:rFonts w:cs="Arial"/>
          <w:szCs w:val="24"/>
        </w:rPr>
        <w:t xml:space="preserve">project </w:t>
      </w:r>
      <w:r w:rsidR="00C67EBD">
        <w:rPr>
          <w:rFonts w:cs="Arial"/>
          <w:szCs w:val="24"/>
        </w:rPr>
        <w:t>plans</w:t>
      </w:r>
      <w:r w:rsidR="00E5242F">
        <w:rPr>
          <w:rFonts w:cs="Arial"/>
          <w:szCs w:val="24"/>
        </w:rPr>
        <w:t>.</w:t>
      </w:r>
    </w:p>
    <w:p w14:paraId="180B80CD" w14:textId="77777777" w:rsidR="00456163" w:rsidRPr="00456163" w:rsidRDefault="00456163" w:rsidP="00E5242F">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i/>
          <w:color w:val="0070C0"/>
          <w:szCs w:val="24"/>
        </w:rPr>
      </w:pPr>
      <w:r>
        <w:rPr>
          <w:rFonts w:cs="Arial"/>
          <w:iCs/>
          <w:color w:val="000000"/>
        </w:rPr>
        <w:t xml:space="preserve">Review and update </w:t>
      </w:r>
      <w:r w:rsidR="00E5242F">
        <w:rPr>
          <w:rFonts w:cs="Arial"/>
          <w:iCs/>
          <w:color w:val="000000"/>
        </w:rPr>
        <w:t>DPIPWE and Division specific</w:t>
      </w:r>
      <w:r>
        <w:rPr>
          <w:rFonts w:cs="Arial"/>
          <w:iCs/>
          <w:color w:val="000000"/>
        </w:rPr>
        <w:t xml:space="preserve"> project management and procurement policy, procedures and systems </w:t>
      </w:r>
      <w:r w:rsidR="00E5242F">
        <w:rPr>
          <w:rFonts w:cs="Arial"/>
          <w:iCs/>
          <w:color w:val="000000"/>
        </w:rPr>
        <w:t xml:space="preserve">to support the operation of the new </w:t>
      </w:r>
      <w:proofErr w:type="spellStart"/>
      <w:r w:rsidR="00E5242F">
        <w:rPr>
          <w:rFonts w:cs="Arial"/>
          <w:iCs/>
          <w:color w:val="000000"/>
        </w:rPr>
        <w:t>TasGRN</w:t>
      </w:r>
      <w:proofErr w:type="spellEnd"/>
      <w:r w:rsidR="00E5242F">
        <w:rPr>
          <w:rFonts w:cs="Arial"/>
          <w:iCs/>
          <w:color w:val="000000"/>
        </w:rPr>
        <w:t>.</w:t>
      </w:r>
    </w:p>
    <w:p w14:paraId="0C58E655" w14:textId="77777777" w:rsidR="005225DF" w:rsidRDefault="005D1FA4" w:rsidP="00E5242F">
      <w:pPr>
        <w:pStyle w:val="Default"/>
        <w:numPr>
          <w:ilvl w:val="0"/>
          <w:numId w:val="5"/>
        </w:numPr>
        <w:jc w:val="both"/>
      </w:pPr>
      <w:r w:rsidRPr="0058676C">
        <w:rPr>
          <w:rFonts w:ascii="Gill Sans MT" w:hAnsi="Gill Sans MT"/>
        </w:rPr>
        <w:t xml:space="preserve">Develop, implement </w:t>
      </w:r>
      <w:r w:rsidR="005225DF">
        <w:rPr>
          <w:rFonts w:ascii="Gill Sans MT" w:hAnsi="Gill Sans MT"/>
        </w:rPr>
        <w:t xml:space="preserve">and maintain </w:t>
      </w:r>
      <w:r w:rsidRPr="0058676C">
        <w:rPr>
          <w:rFonts w:ascii="Gill Sans MT" w:hAnsi="Gill Sans MT"/>
        </w:rPr>
        <w:t xml:space="preserve">management plans </w:t>
      </w:r>
      <w:r w:rsidR="005225DF">
        <w:rPr>
          <w:rFonts w:ascii="Gill Sans MT" w:hAnsi="Gill Sans MT"/>
        </w:rPr>
        <w:t>to</w:t>
      </w:r>
      <w:r w:rsidRPr="0058676C">
        <w:rPr>
          <w:rFonts w:ascii="Gill Sans MT" w:hAnsi="Gill Sans MT"/>
        </w:rPr>
        <w:t xml:space="preserve"> control of scope, time, finances, quality, resources, risk</w:t>
      </w:r>
      <w:r w:rsidR="00E5242F">
        <w:rPr>
          <w:rFonts w:ascii="Gill Sans MT" w:hAnsi="Gill Sans MT"/>
        </w:rPr>
        <w:t>s</w:t>
      </w:r>
      <w:r w:rsidRPr="0058676C">
        <w:rPr>
          <w:rFonts w:ascii="Gill Sans MT" w:hAnsi="Gill Sans MT"/>
        </w:rPr>
        <w:t>, issues</w:t>
      </w:r>
      <w:r w:rsidR="005225DF">
        <w:rPr>
          <w:rFonts w:ascii="Gill Sans MT" w:hAnsi="Gill Sans MT"/>
        </w:rPr>
        <w:t>,</w:t>
      </w:r>
      <w:r w:rsidRPr="0058676C">
        <w:rPr>
          <w:rFonts w:ascii="Gill Sans MT" w:hAnsi="Gill Sans MT"/>
        </w:rPr>
        <w:t xml:space="preserve"> stakeholder management and public consultation and communications.</w:t>
      </w:r>
      <w:r w:rsidR="005225DF">
        <w:rPr>
          <w:rFonts w:ascii="Gill Sans MT" w:hAnsi="Gill Sans MT"/>
        </w:rPr>
        <w:t xml:space="preserve"> </w:t>
      </w:r>
    </w:p>
    <w:p w14:paraId="498904A6" w14:textId="77777777" w:rsidR="005225DF" w:rsidRPr="00E5242F" w:rsidRDefault="005225DF" w:rsidP="00E5242F">
      <w:pPr>
        <w:pStyle w:val="Default"/>
        <w:numPr>
          <w:ilvl w:val="0"/>
          <w:numId w:val="15"/>
        </w:numPr>
        <w:jc w:val="both"/>
        <w:rPr>
          <w:rFonts w:ascii="Gill Sans MT" w:hAnsi="Gill Sans MT"/>
        </w:rPr>
      </w:pPr>
      <w:r w:rsidRPr="00E5242F">
        <w:rPr>
          <w:rFonts w:ascii="Gill Sans MT" w:hAnsi="Gill Sans MT"/>
        </w:rPr>
        <w:t xml:space="preserve">Provide high-level and authoritative advice and guidance on emerging issues and risks including the identification and management of anticipated resistance and options to resolve issues and mitigate risks. Implement risk mitigations. </w:t>
      </w:r>
    </w:p>
    <w:p w14:paraId="28842FDE" w14:textId="77777777" w:rsidR="007161D4" w:rsidRPr="00456163" w:rsidRDefault="007161D4" w:rsidP="00E5242F">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i/>
          <w:color w:val="0070C0"/>
          <w:szCs w:val="24"/>
        </w:rPr>
      </w:pPr>
      <w:r>
        <w:rPr>
          <w:rFonts w:cs="Arial"/>
          <w:iCs/>
          <w:color w:val="000000"/>
        </w:rPr>
        <w:t xml:space="preserve">Coordinate and mentor </w:t>
      </w:r>
      <w:r w:rsidR="00C67EBD">
        <w:rPr>
          <w:rFonts w:cs="Arial"/>
          <w:iCs/>
          <w:color w:val="000000"/>
        </w:rPr>
        <w:t xml:space="preserve">employees and contractors to </w:t>
      </w:r>
      <w:r>
        <w:rPr>
          <w:rFonts w:cs="Arial"/>
          <w:iCs/>
          <w:color w:val="000000"/>
        </w:rPr>
        <w:t>max</w:t>
      </w:r>
      <w:r w:rsidR="00492B5C">
        <w:rPr>
          <w:rFonts w:cs="Arial"/>
          <w:iCs/>
          <w:color w:val="000000"/>
        </w:rPr>
        <w:t>i</w:t>
      </w:r>
      <w:r>
        <w:rPr>
          <w:rFonts w:cs="Arial"/>
          <w:iCs/>
          <w:color w:val="000000"/>
        </w:rPr>
        <w:t xml:space="preserve">mise consistency and quality of </w:t>
      </w:r>
      <w:proofErr w:type="spellStart"/>
      <w:r w:rsidR="00C67EBD">
        <w:rPr>
          <w:rFonts w:cs="Arial"/>
          <w:iCs/>
          <w:color w:val="000000"/>
        </w:rPr>
        <w:t>T</w:t>
      </w:r>
      <w:r w:rsidR="00E5242F">
        <w:rPr>
          <w:rFonts w:cs="Arial"/>
          <w:iCs/>
          <w:color w:val="000000"/>
        </w:rPr>
        <w:t>as</w:t>
      </w:r>
      <w:r w:rsidR="00C67EBD">
        <w:rPr>
          <w:rFonts w:cs="Arial"/>
          <w:iCs/>
          <w:color w:val="000000"/>
        </w:rPr>
        <w:t>GRN</w:t>
      </w:r>
      <w:proofErr w:type="spellEnd"/>
      <w:r w:rsidR="00C67EBD">
        <w:rPr>
          <w:rFonts w:cs="Arial"/>
          <w:iCs/>
          <w:color w:val="000000"/>
        </w:rPr>
        <w:t xml:space="preserve"> </w:t>
      </w:r>
      <w:r>
        <w:rPr>
          <w:rFonts w:cs="Arial"/>
          <w:iCs/>
          <w:color w:val="000000"/>
        </w:rPr>
        <w:t>project management delivery.</w:t>
      </w:r>
    </w:p>
    <w:p w14:paraId="722D3023" w14:textId="77777777" w:rsidR="008A09E5" w:rsidRDefault="008A09E5">
      <w:pPr>
        <w:tabs>
          <w:tab w:val="clear" w:pos="2835"/>
        </w:tabs>
        <w:spacing w:before="0" w:after="200"/>
        <w:rPr>
          <w:rFonts w:eastAsia="Times New Roman" w:cs="Arial"/>
          <w:szCs w:val="24"/>
          <w:lang w:val="en-GB" w:eastAsia="ar-SA"/>
        </w:rPr>
      </w:pPr>
      <w:r>
        <w:rPr>
          <w:rFonts w:cs="Arial"/>
          <w:szCs w:val="24"/>
        </w:rPr>
        <w:br w:type="page"/>
      </w:r>
    </w:p>
    <w:p w14:paraId="4A9C9C69" w14:textId="77777777" w:rsidR="00E5242F" w:rsidRPr="00E5242F" w:rsidRDefault="00E5242F" w:rsidP="00E5242F">
      <w:pPr>
        <w:pStyle w:val="BodyText"/>
        <w:numPr>
          <w:ilvl w:val="0"/>
          <w:numId w:val="5"/>
        </w:numPr>
        <w:autoSpaceDE w:val="0"/>
        <w:spacing w:before="120" w:after="120"/>
        <w:rPr>
          <w:rFonts w:ascii="Gill Sans MT" w:hAnsi="Gill Sans MT" w:cs="Arial"/>
          <w:iCs/>
          <w:color w:val="000000"/>
          <w:sz w:val="24"/>
          <w:szCs w:val="22"/>
        </w:rPr>
      </w:pPr>
      <w:r w:rsidRPr="00456163">
        <w:rPr>
          <w:rFonts w:ascii="Gill Sans MT" w:hAnsi="Gill Sans MT" w:cs="Arial"/>
          <w:sz w:val="24"/>
          <w:szCs w:val="24"/>
        </w:rPr>
        <w:lastRenderedPageBreak/>
        <w:t xml:space="preserve">Work effectively within the </w:t>
      </w:r>
      <w:proofErr w:type="spellStart"/>
      <w:r>
        <w:rPr>
          <w:rFonts w:ascii="Gill Sans MT" w:hAnsi="Gill Sans MT" w:cs="Arial"/>
          <w:sz w:val="24"/>
          <w:szCs w:val="24"/>
        </w:rPr>
        <w:t>TasGRN</w:t>
      </w:r>
      <w:proofErr w:type="spellEnd"/>
      <w:r w:rsidRPr="00456163">
        <w:rPr>
          <w:rFonts w:ascii="Gill Sans MT" w:hAnsi="Gill Sans MT" w:cs="Arial"/>
          <w:sz w:val="24"/>
          <w:szCs w:val="24"/>
        </w:rPr>
        <w:t xml:space="preserve"> team to </w:t>
      </w:r>
      <w:r>
        <w:rPr>
          <w:rFonts w:ascii="Gill Sans MT" w:hAnsi="Gill Sans MT" w:cs="Arial"/>
          <w:sz w:val="24"/>
          <w:szCs w:val="24"/>
        </w:rPr>
        <w:t xml:space="preserve">deliver </w:t>
      </w:r>
      <w:proofErr w:type="spellStart"/>
      <w:r>
        <w:rPr>
          <w:rFonts w:ascii="Gill Sans MT" w:hAnsi="Gill Sans MT" w:cs="Arial"/>
          <w:sz w:val="24"/>
          <w:szCs w:val="24"/>
        </w:rPr>
        <w:t>TasGRN</w:t>
      </w:r>
      <w:proofErr w:type="spellEnd"/>
      <w:r>
        <w:rPr>
          <w:rFonts w:ascii="Gill Sans MT" w:hAnsi="Gill Sans MT" w:cs="Arial"/>
          <w:sz w:val="24"/>
          <w:szCs w:val="24"/>
        </w:rPr>
        <w:t xml:space="preserve"> stakeholder outcomes </w:t>
      </w:r>
      <w:r w:rsidRPr="00456163">
        <w:rPr>
          <w:rFonts w:ascii="Gill Sans MT" w:hAnsi="Gill Sans MT" w:cs="Arial"/>
          <w:sz w:val="24"/>
          <w:szCs w:val="24"/>
        </w:rPr>
        <w:t>from project stage to operational use</w:t>
      </w:r>
      <w:r>
        <w:rPr>
          <w:rFonts w:ascii="Gill Sans MT" w:hAnsi="Gill Sans MT" w:cs="Arial"/>
          <w:sz w:val="24"/>
          <w:szCs w:val="24"/>
        </w:rPr>
        <w:t>.</w:t>
      </w:r>
    </w:p>
    <w:p w14:paraId="4A623764" w14:textId="77777777" w:rsidR="005225DF" w:rsidRPr="005225DF" w:rsidRDefault="00456163" w:rsidP="0098762E">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rFonts w:cs="Arial"/>
          <w:i/>
          <w:color w:val="0070C0"/>
          <w:szCs w:val="24"/>
        </w:rPr>
      </w:pPr>
      <w:r w:rsidRPr="005225DF">
        <w:rPr>
          <w:rFonts w:cs="Arial"/>
          <w:szCs w:val="24"/>
        </w:rPr>
        <w:t xml:space="preserve">Prepare </w:t>
      </w:r>
      <w:proofErr w:type="gramStart"/>
      <w:r w:rsidRPr="005225DF">
        <w:rPr>
          <w:rFonts w:cs="Arial"/>
          <w:szCs w:val="24"/>
        </w:rPr>
        <w:t>high level</w:t>
      </w:r>
      <w:proofErr w:type="gramEnd"/>
      <w:r w:rsidRPr="005225DF">
        <w:rPr>
          <w:rFonts w:cs="Arial"/>
          <w:szCs w:val="24"/>
        </w:rPr>
        <w:t xml:space="preserve"> recommendations, submissions, project documentation</w:t>
      </w:r>
      <w:r w:rsidRPr="005225DF">
        <w:rPr>
          <w:rFonts w:cs="Arial"/>
          <w:iCs/>
          <w:color w:val="000000"/>
          <w:szCs w:val="24"/>
        </w:rPr>
        <w:t xml:space="preserve"> an</w:t>
      </w:r>
      <w:r w:rsidR="0098762E">
        <w:rPr>
          <w:rFonts w:cs="Arial"/>
          <w:iCs/>
          <w:color w:val="000000"/>
          <w:szCs w:val="24"/>
        </w:rPr>
        <w:t xml:space="preserve">d timely project status reports.  To track </w:t>
      </w:r>
      <w:r w:rsidR="005225DF" w:rsidRPr="005225DF">
        <w:rPr>
          <w:szCs w:val="24"/>
        </w:rPr>
        <w:t xml:space="preserve">project success metrics and regularly monitor change progress against organisation expectations, strategic directions and program deliverables. </w:t>
      </w:r>
    </w:p>
    <w:p w14:paraId="34F3DC42" w14:textId="77777777" w:rsidR="00733936" w:rsidRPr="00733936" w:rsidRDefault="00733936" w:rsidP="0098762E">
      <w:pPr>
        <w:pStyle w:val="Default"/>
        <w:numPr>
          <w:ilvl w:val="0"/>
          <w:numId w:val="5"/>
        </w:numPr>
        <w:jc w:val="both"/>
        <w:rPr>
          <w:rFonts w:ascii="Gill Sans MT" w:hAnsi="Gill Sans MT"/>
        </w:rPr>
      </w:pPr>
      <w:r w:rsidRPr="00733936">
        <w:rPr>
          <w:rFonts w:ascii="Gill Sans MT" w:hAnsi="Gill Sans MT"/>
        </w:rPr>
        <w:t xml:space="preserve">Identify, develop and maintain effective relationships with key stakeholders to ensure they </w:t>
      </w:r>
      <w:proofErr w:type="gramStart"/>
      <w:r w:rsidRPr="00733936">
        <w:rPr>
          <w:rFonts w:ascii="Gill Sans MT" w:hAnsi="Gill Sans MT"/>
        </w:rPr>
        <w:t>are engaged and inv</w:t>
      </w:r>
      <w:r w:rsidR="00E5242F">
        <w:rPr>
          <w:rFonts w:ascii="Gill Sans MT" w:hAnsi="Gill Sans MT"/>
        </w:rPr>
        <w:t>olved in co-creating the change;</w:t>
      </w:r>
      <w:proofErr w:type="gramEnd"/>
      <w:r w:rsidR="00E5242F">
        <w:rPr>
          <w:rFonts w:ascii="Gill Sans MT" w:hAnsi="Gill Sans MT"/>
        </w:rPr>
        <w:t xml:space="preserve"> and</w:t>
      </w:r>
      <w:r w:rsidRPr="00733936">
        <w:rPr>
          <w:rFonts w:ascii="Gill Sans MT" w:hAnsi="Gill Sans MT"/>
        </w:rPr>
        <w:t xml:space="preserve"> ensuring business impacts, process changes and improvements are identified, understood, consulted upon and included in the organisation’s change management approach. </w:t>
      </w:r>
    </w:p>
    <w:p w14:paraId="117ABE75" w14:textId="77777777" w:rsidR="0054201E" w:rsidRPr="0054201E" w:rsidRDefault="0054201E" w:rsidP="008362B3">
      <w:pPr>
        <w:autoSpaceDE w:val="0"/>
        <w:autoSpaceDN w:val="0"/>
        <w:adjustRightInd w:val="0"/>
        <w:spacing w:before="240" w:line="240" w:lineRule="auto"/>
        <w:jc w:val="both"/>
        <w:rPr>
          <w:rFonts w:cs="Arial"/>
          <w:b/>
          <w:iCs/>
          <w:color w:val="000000"/>
          <w:szCs w:val="24"/>
        </w:rPr>
      </w:pPr>
      <w:r w:rsidRPr="0054201E">
        <w:rPr>
          <w:rFonts w:cs="Arial"/>
          <w:b/>
          <w:iCs/>
          <w:color w:val="000000"/>
          <w:szCs w:val="24"/>
        </w:rPr>
        <w:t>Classification Band Advanced Assessment Point</w:t>
      </w:r>
    </w:p>
    <w:p w14:paraId="2CE94773" w14:textId="77777777" w:rsidR="003669E8" w:rsidRPr="00A4574A" w:rsidRDefault="003669E8" w:rsidP="009D5768">
      <w:pPr>
        <w:tabs>
          <w:tab w:val="left" w:pos="2977"/>
          <w:tab w:val="left" w:pos="3686"/>
          <w:tab w:val="left" w:pos="5103"/>
          <w:tab w:val="left" w:pos="5812"/>
          <w:tab w:val="left" w:pos="7088"/>
        </w:tabs>
        <w:spacing w:after="240" w:line="240" w:lineRule="auto"/>
        <w:jc w:val="both"/>
        <w:rPr>
          <w:rFonts w:cs="Arial"/>
          <w:szCs w:val="24"/>
        </w:rPr>
      </w:pPr>
      <w:r w:rsidRPr="00A4574A">
        <w:rPr>
          <w:rFonts w:cs="Arial"/>
          <w:szCs w:val="24"/>
        </w:rPr>
        <w:t xml:space="preserve">The classification of this position under the Tasmanian State Service Award provides the opportunity for its current occupant to advance from Range 1 to Range 2 within the same Band. Performance requirements at the upper end of the band </w:t>
      </w:r>
      <w:proofErr w:type="gramStart"/>
      <w:r w:rsidRPr="00A4574A">
        <w:rPr>
          <w:rFonts w:cs="Arial"/>
          <w:szCs w:val="24"/>
        </w:rPr>
        <w:t>are expected</w:t>
      </w:r>
      <w:proofErr w:type="gramEnd"/>
      <w:r w:rsidRPr="00A4574A">
        <w:rPr>
          <w:rFonts w:cs="Arial"/>
          <w:szCs w:val="24"/>
        </w:rPr>
        <w:t xml:space="preserve"> to be more challenging and assessment criteria are expected to be more rigorous than those that apply to normal salary progression. Employees are to have served at least six months at their current salary level prior to the salary movement and </w:t>
      </w:r>
      <w:proofErr w:type="gramStart"/>
      <w:r w:rsidRPr="00A4574A">
        <w:rPr>
          <w:rFonts w:cs="Arial"/>
          <w:szCs w:val="24"/>
        </w:rPr>
        <w:t>are assessed</w:t>
      </w:r>
      <w:proofErr w:type="gramEnd"/>
      <w:r w:rsidRPr="00A4574A">
        <w:rPr>
          <w:rFonts w:cs="Arial"/>
          <w:szCs w:val="24"/>
        </w:rPr>
        <w:t xml:space="preserve"> as meeting the performance criteria of their Performance Plan to at least a satisfactory level.</w:t>
      </w:r>
    </w:p>
    <w:p w14:paraId="0C66E26B" w14:textId="77777777" w:rsidR="00CD42F8" w:rsidRPr="00642E5D" w:rsidRDefault="00CD42F8" w:rsidP="00AA77B4">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t>Responsibility, Dec</w:t>
      </w:r>
      <w:r w:rsidR="002533F2" w:rsidRPr="00642E5D">
        <w:rPr>
          <w:rFonts w:cs="Arial"/>
          <w:b/>
          <w:szCs w:val="24"/>
        </w:rPr>
        <w:t>ision-Making and Direction Recei</w:t>
      </w:r>
      <w:r w:rsidRPr="00642E5D">
        <w:rPr>
          <w:rFonts w:cs="Arial"/>
          <w:b/>
          <w:szCs w:val="24"/>
        </w:rPr>
        <w:t>ved</w:t>
      </w:r>
    </w:p>
    <w:p w14:paraId="6208DBF7" w14:textId="77777777" w:rsidR="00CD42F8" w:rsidRPr="0098762E" w:rsidRDefault="00CD42F8" w:rsidP="008362B3">
      <w:pPr>
        <w:spacing w:line="240" w:lineRule="auto"/>
        <w:jc w:val="both"/>
        <w:rPr>
          <w:rFonts w:cs="Arial"/>
          <w:szCs w:val="24"/>
        </w:rPr>
      </w:pPr>
      <w:r w:rsidRPr="0098762E">
        <w:rPr>
          <w:rFonts w:cs="Arial"/>
          <w:szCs w:val="24"/>
        </w:rPr>
        <w:t>The occupant of the posit</w:t>
      </w:r>
      <w:r w:rsidR="009D5768" w:rsidRPr="0098762E">
        <w:rPr>
          <w:rFonts w:cs="Arial"/>
          <w:szCs w:val="24"/>
        </w:rPr>
        <w:t xml:space="preserve">ion is responsible </w:t>
      </w:r>
      <w:proofErr w:type="gramStart"/>
      <w:r w:rsidR="009D5768" w:rsidRPr="0098762E">
        <w:rPr>
          <w:rFonts w:cs="Arial"/>
          <w:szCs w:val="24"/>
        </w:rPr>
        <w:t>for</w:t>
      </w:r>
      <w:proofErr w:type="gramEnd"/>
      <w:r w:rsidRPr="0098762E">
        <w:rPr>
          <w:rFonts w:cs="Arial"/>
          <w:szCs w:val="24"/>
        </w:rPr>
        <w:t>:</w:t>
      </w:r>
    </w:p>
    <w:p w14:paraId="08EB7C4F" w14:textId="77777777" w:rsidR="0098762E" w:rsidRPr="0098762E" w:rsidRDefault="0098762E" w:rsidP="0098762E">
      <w:pPr>
        <w:pStyle w:val="Default"/>
        <w:numPr>
          <w:ilvl w:val="0"/>
          <w:numId w:val="2"/>
        </w:numPr>
        <w:rPr>
          <w:rFonts w:ascii="Gill Sans MT" w:hAnsi="Gill Sans MT"/>
        </w:rPr>
      </w:pPr>
      <w:proofErr w:type="gramStart"/>
      <w:r w:rsidRPr="0098762E">
        <w:rPr>
          <w:rFonts w:ascii="Gill Sans MT" w:hAnsi="Gill Sans MT"/>
        </w:rPr>
        <w:t>change</w:t>
      </w:r>
      <w:proofErr w:type="gramEnd"/>
      <w:r w:rsidRPr="0098762E">
        <w:rPr>
          <w:rFonts w:ascii="Gill Sans MT" w:hAnsi="Gill Sans MT"/>
        </w:rPr>
        <w:t xml:space="preserve"> management within DPIPWE, to ensure that the organisation transitions smoothly to the new </w:t>
      </w:r>
      <w:proofErr w:type="spellStart"/>
      <w:r w:rsidRPr="0098762E">
        <w:rPr>
          <w:rFonts w:ascii="Gill Sans MT" w:hAnsi="Gill Sans MT"/>
        </w:rPr>
        <w:t>TasGRN</w:t>
      </w:r>
      <w:proofErr w:type="spellEnd"/>
      <w:r w:rsidRPr="0098762E">
        <w:rPr>
          <w:rFonts w:ascii="Gill Sans MT" w:hAnsi="Gill Sans MT"/>
        </w:rPr>
        <w:t xml:space="preserve"> including </w:t>
      </w:r>
      <w:r>
        <w:rPr>
          <w:rFonts w:ascii="Gill Sans MT" w:hAnsi="Gill Sans MT"/>
        </w:rPr>
        <w:t xml:space="preserve">employee </w:t>
      </w:r>
      <w:r w:rsidRPr="0098762E">
        <w:rPr>
          <w:rFonts w:ascii="Gill Sans MT" w:hAnsi="Gill Sans MT"/>
        </w:rPr>
        <w:t xml:space="preserve">training and development. </w:t>
      </w:r>
    </w:p>
    <w:p w14:paraId="4D0C938D" w14:textId="77777777" w:rsidR="0054201E" w:rsidRPr="0098762E" w:rsidRDefault="009D5768" w:rsidP="009D5768">
      <w:pPr>
        <w:pStyle w:val="ListParagraph"/>
        <w:numPr>
          <w:ilvl w:val="0"/>
          <w:numId w:val="2"/>
        </w:numPr>
        <w:spacing w:line="240" w:lineRule="auto"/>
        <w:ind w:left="357" w:hanging="357"/>
        <w:contextualSpacing w:val="0"/>
        <w:jc w:val="both"/>
        <w:rPr>
          <w:rFonts w:cs="Arial"/>
          <w:bCs/>
          <w:color w:val="000000"/>
          <w:szCs w:val="24"/>
        </w:rPr>
      </w:pPr>
      <w:r w:rsidRPr="0098762E">
        <w:rPr>
          <w:rFonts w:cs="Arial"/>
          <w:bCs/>
          <w:color w:val="000000"/>
          <w:szCs w:val="24"/>
        </w:rPr>
        <w:t>e</w:t>
      </w:r>
      <w:r w:rsidR="0054201E" w:rsidRPr="0098762E">
        <w:rPr>
          <w:rFonts w:cs="Arial"/>
          <w:bCs/>
          <w:color w:val="000000"/>
          <w:szCs w:val="24"/>
        </w:rPr>
        <w:t>fficient and effective program or service delivery including budget management, optimising use of resources and maintaining and/or modifying policy, administrative processes and research projects.  This includes planning future activities, negotiating for appropriate resources and determining measures for accountability;</w:t>
      </w:r>
    </w:p>
    <w:p w14:paraId="7685728B" w14:textId="77777777" w:rsidR="000C1FAA" w:rsidRPr="0098762E" w:rsidRDefault="000C1FAA" w:rsidP="009D5768">
      <w:pPr>
        <w:pStyle w:val="ListParagraph"/>
        <w:numPr>
          <w:ilvl w:val="0"/>
          <w:numId w:val="2"/>
        </w:numPr>
        <w:spacing w:line="240" w:lineRule="auto"/>
        <w:ind w:left="357" w:hanging="357"/>
        <w:contextualSpacing w:val="0"/>
        <w:jc w:val="both"/>
        <w:rPr>
          <w:rFonts w:cs="Arial"/>
          <w:bCs/>
          <w:color w:val="000000"/>
          <w:szCs w:val="24"/>
        </w:rPr>
      </w:pPr>
      <w:r w:rsidRPr="0098762E">
        <w:rPr>
          <w:rFonts w:cs="Arial"/>
          <w:bCs/>
          <w:color w:val="000000"/>
          <w:szCs w:val="24"/>
        </w:rPr>
        <w:t>the development of strategy, policy or program implementation especially with regard to new developments; with responsibility shared with relevant specialists and executive management;</w:t>
      </w:r>
    </w:p>
    <w:p w14:paraId="78883508" w14:textId="77777777" w:rsidR="0054201E" w:rsidRPr="0098762E" w:rsidRDefault="0054201E" w:rsidP="009D5768">
      <w:pPr>
        <w:pStyle w:val="ListParagraph"/>
        <w:numPr>
          <w:ilvl w:val="0"/>
          <w:numId w:val="2"/>
        </w:numPr>
        <w:spacing w:line="240" w:lineRule="auto"/>
        <w:ind w:left="357" w:hanging="357"/>
        <w:contextualSpacing w:val="0"/>
        <w:jc w:val="both"/>
        <w:rPr>
          <w:rFonts w:cs="Arial"/>
          <w:bCs/>
          <w:color w:val="000000"/>
          <w:szCs w:val="24"/>
        </w:rPr>
      </w:pPr>
      <w:r w:rsidRPr="0098762E">
        <w:rPr>
          <w:rFonts w:cs="Arial"/>
          <w:bCs/>
          <w:color w:val="000000"/>
          <w:szCs w:val="24"/>
        </w:rPr>
        <w:t>managing the performance and development of staff</w:t>
      </w:r>
      <w:r w:rsidR="000C1FAA" w:rsidRPr="0098762E">
        <w:rPr>
          <w:rFonts w:cs="Arial"/>
          <w:bCs/>
          <w:color w:val="000000"/>
          <w:szCs w:val="24"/>
        </w:rPr>
        <w:t xml:space="preserve"> and mentoring staff in the complexities of project and contract management</w:t>
      </w:r>
      <w:r w:rsidRPr="0098762E">
        <w:rPr>
          <w:rFonts w:cs="Arial"/>
          <w:bCs/>
          <w:color w:val="000000"/>
          <w:szCs w:val="24"/>
        </w:rPr>
        <w:t>;</w:t>
      </w:r>
    </w:p>
    <w:p w14:paraId="1C675B89" w14:textId="77777777" w:rsidR="0054201E" w:rsidRPr="0098762E" w:rsidRDefault="000C1FAA" w:rsidP="009D5768">
      <w:pPr>
        <w:pStyle w:val="ListParagraph"/>
        <w:numPr>
          <w:ilvl w:val="0"/>
          <w:numId w:val="2"/>
        </w:numPr>
        <w:spacing w:line="240" w:lineRule="auto"/>
        <w:ind w:left="357" w:hanging="357"/>
        <w:contextualSpacing w:val="0"/>
        <w:jc w:val="both"/>
        <w:rPr>
          <w:rFonts w:cs="Arial"/>
          <w:bCs/>
          <w:color w:val="000000"/>
          <w:szCs w:val="24"/>
        </w:rPr>
      </w:pPr>
      <w:r w:rsidRPr="0098762E">
        <w:rPr>
          <w:rFonts w:cs="Arial"/>
          <w:bCs/>
          <w:color w:val="000000"/>
          <w:szCs w:val="24"/>
        </w:rPr>
        <w:t xml:space="preserve">ensuring government project management, Treasurer’s Instructions and procurement policy requirements are adhered to; </w:t>
      </w:r>
      <w:r w:rsidR="0054201E" w:rsidRPr="0098762E">
        <w:rPr>
          <w:rFonts w:cs="Arial"/>
          <w:bCs/>
          <w:color w:val="000000"/>
          <w:szCs w:val="24"/>
        </w:rPr>
        <w:t>and</w:t>
      </w:r>
    </w:p>
    <w:p w14:paraId="442F5256" w14:textId="77777777" w:rsidR="00CD42F8" w:rsidRPr="0098762E" w:rsidRDefault="00CD42F8" w:rsidP="009D5768">
      <w:pPr>
        <w:pStyle w:val="ListParagraph"/>
        <w:numPr>
          <w:ilvl w:val="0"/>
          <w:numId w:val="2"/>
        </w:numPr>
        <w:spacing w:line="240" w:lineRule="auto"/>
        <w:ind w:left="357" w:hanging="357"/>
        <w:contextualSpacing w:val="0"/>
        <w:jc w:val="both"/>
        <w:rPr>
          <w:rFonts w:cs="Arial"/>
          <w:bCs/>
          <w:color w:val="000000"/>
          <w:szCs w:val="24"/>
        </w:rPr>
      </w:pPr>
      <w:proofErr w:type="gramStart"/>
      <w:r w:rsidRPr="0098762E">
        <w:rPr>
          <w:rFonts w:cs="Arial"/>
          <w:bCs/>
          <w:color w:val="000000"/>
          <w:szCs w:val="24"/>
        </w:rPr>
        <w:t>ensuring</w:t>
      </w:r>
      <w:proofErr w:type="gramEnd"/>
      <w:r w:rsidRPr="0098762E">
        <w:rPr>
          <w:rFonts w:cs="Arial"/>
          <w:bCs/>
          <w:color w:val="000000"/>
          <w:szCs w:val="24"/>
        </w:rPr>
        <w:t xml:space="preserve"> a safe working environment by complying with relevant Work Health and Safety (WHS) legislation, codes of practice and policies, procedures and guidelines issued under the Dep</w:t>
      </w:r>
      <w:r w:rsidR="009D5768" w:rsidRPr="0098762E">
        <w:rPr>
          <w:rFonts w:cs="Arial"/>
          <w:bCs/>
          <w:color w:val="000000"/>
          <w:szCs w:val="24"/>
        </w:rPr>
        <w:t xml:space="preserve">artment’s WHS Management System, and </w:t>
      </w:r>
      <w:r w:rsidR="0054201E" w:rsidRPr="0098762E">
        <w:rPr>
          <w:rFonts w:cs="Arial"/>
          <w:bCs/>
          <w:color w:val="000000"/>
          <w:szCs w:val="24"/>
        </w:rPr>
        <w:t>for promoting the principles of managing diversity.</w:t>
      </w:r>
    </w:p>
    <w:p w14:paraId="66769697" w14:textId="77777777" w:rsidR="00CD42F8" w:rsidRPr="005601E2" w:rsidRDefault="00CD42F8" w:rsidP="009D5768">
      <w:pPr>
        <w:widowControl w:val="0"/>
        <w:spacing w:before="240" w:after="0" w:line="240" w:lineRule="auto"/>
        <w:jc w:val="both"/>
        <w:rPr>
          <w:color w:val="000000"/>
          <w:szCs w:val="24"/>
        </w:rPr>
      </w:pPr>
      <w:r w:rsidRPr="005601E2">
        <w:rPr>
          <w:color w:val="000000"/>
          <w:szCs w:val="24"/>
        </w:rPr>
        <w:t xml:space="preserve">The </w:t>
      </w:r>
      <w:proofErr w:type="gramStart"/>
      <w:r w:rsidRPr="005601E2">
        <w:rPr>
          <w:color w:val="000000"/>
          <w:szCs w:val="24"/>
        </w:rPr>
        <w:t>decision making</w:t>
      </w:r>
      <w:proofErr w:type="gramEnd"/>
      <w:r w:rsidRPr="005601E2">
        <w:rPr>
          <w:color w:val="000000"/>
          <w:szCs w:val="24"/>
        </w:rPr>
        <w:t xml:space="preserve"> and direction received in relation to the role are</w:t>
      </w:r>
      <w:r w:rsidR="009D5768">
        <w:rPr>
          <w:color w:val="000000"/>
          <w:szCs w:val="24"/>
        </w:rPr>
        <w:t xml:space="preserve"> that</w:t>
      </w:r>
      <w:r w:rsidRPr="005601E2">
        <w:rPr>
          <w:color w:val="000000"/>
          <w:szCs w:val="24"/>
        </w:rPr>
        <w:t>:</w:t>
      </w:r>
    </w:p>
    <w:p w14:paraId="6E7C0787" w14:textId="77777777" w:rsidR="0054201E" w:rsidRDefault="009D5768" w:rsidP="009D5768">
      <w:pPr>
        <w:pStyle w:val="ListParagraph"/>
        <w:numPr>
          <w:ilvl w:val="0"/>
          <w:numId w:val="6"/>
        </w:numPr>
        <w:tabs>
          <w:tab w:val="left" w:pos="567"/>
          <w:tab w:val="left" w:pos="1134"/>
          <w:tab w:val="left" w:pos="2977"/>
          <w:tab w:val="left" w:pos="3686"/>
          <w:tab w:val="left" w:pos="5103"/>
          <w:tab w:val="left" w:pos="5812"/>
          <w:tab w:val="left" w:pos="7088"/>
        </w:tabs>
        <w:spacing w:line="240" w:lineRule="auto"/>
        <w:ind w:left="357" w:hanging="357"/>
        <w:contextualSpacing w:val="0"/>
        <w:jc w:val="both"/>
        <w:rPr>
          <w:color w:val="000000"/>
          <w:szCs w:val="24"/>
        </w:rPr>
      </w:pPr>
      <w:r>
        <w:rPr>
          <w:color w:val="000000"/>
          <w:szCs w:val="24"/>
        </w:rPr>
        <w:t>t</w:t>
      </w:r>
      <w:r w:rsidR="0054201E" w:rsidRPr="0054201E">
        <w:rPr>
          <w:color w:val="000000"/>
          <w:szCs w:val="24"/>
        </w:rPr>
        <w:t>he occupant operates with considerable autonomy and is required to provide leadership regarding the design, development and operation of function and/or program a</w:t>
      </w:r>
      <w:r w:rsidR="007F21F3">
        <w:rPr>
          <w:color w:val="000000"/>
          <w:szCs w:val="24"/>
        </w:rPr>
        <w:t>ctivities;</w:t>
      </w:r>
    </w:p>
    <w:p w14:paraId="2739BCBB" w14:textId="77777777" w:rsidR="0054201E" w:rsidRDefault="009D5768" w:rsidP="009D5768">
      <w:pPr>
        <w:pStyle w:val="ListParagraph"/>
        <w:numPr>
          <w:ilvl w:val="0"/>
          <w:numId w:val="6"/>
        </w:numPr>
        <w:tabs>
          <w:tab w:val="left" w:pos="567"/>
          <w:tab w:val="left" w:pos="1134"/>
          <w:tab w:val="left" w:pos="2977"/>
          <w:tab w:val="left" w:pos="3686"/>
          <w:tab w:val="left" w:pos="5103"/>
          <w:tab w:val="left" w:pos="5812"/>
          <w:tab w:val="left" w:pos="7088"/>
        </w:tabs>
        <w:spacing w:line="240" w:lineRule="auto"/>
        <w:ind w:left="357" w:hanging="357"/>
        <w:contextualSpacing w:val="0"/>
        <w:jc w:val="both"/>
        <w:rPr>
          <w:color w:val="000000"/>
          <w:szCs w:val="24"/>
        </w:rPr>
      </w:pPr>
      <w:r>
        <w:rPr>
          <w:color w:val="000000"/>
          <w:szCs w:val="24"/>
        </w:rPr>
        <w:t>g</w:t>
      </w:r>
      <w:r w:rsidR="0054201E" w:rsidRPr="0054201E">
        <w:rPr>
          <w:color w:val="000000"/>
          <w:szCs w:val="24"/>
        </w:rPr>
        <w:t>uidance and instruction may on occasion be received on the implementation of highly technically complex modification that provide solutions consistent with policy, regulatory and/or technologica</w:t>
      </w:r>
      <w:r w:rsidR="007F21F3">
        <w:rPr>
          <w:color w:val="000000"/>
          <w:szCs w:val="24"/>
        </w:rPr>
        <w:t>l requirements and developments; and</w:t>
      </w:r>
    </w:p>
    <w:p w14:paraId="6D0A20FB" w14:textId="77777777" w:rsidR="0054201E" w:rsidRDefault="009D5768" w:rsidP="009D5768">
      <w:pPr>
        <w:pStyle w:val="ListParagraph"/>
        <w:numPr>
          <w:ilvl w:val="0"/>
          <w:numId w:val="6"/>
        </w:numPr>
        <w:tabs>
          <w:tab w:val="left" w:pos="567"/>
          <w:tab w:val="left" w:pos="1134"/>
          <w:tab w:val="left" w:pos="2977"/>
          <w:tab w:val="left" w:pos="3686"/>
          <w:tab w:val="left" w:pos="5103"/>
          <w:tab w:val="left" w:pos="5812"/>
          <w:tab w:val="left" w:pos="7088"/>
        </w:tabs>
        <w:spacing w:after="240" w:line="240" w:lineRule="auto"/>
        <w:ind w:left="357" w:hanging="357"/>
        <w:contextualSpacing w:val="0"/>
        <w:jc w:val="both"/>
        <w:rPr>
          <w:color w:val="000000"/>
          <w:szCs w:val="24"/>
        </w:rPr>
      </w:pPr>
      <w:proofErr w:type="gramStart"/>
      <w:r>
        <w:rPr>
          <w:color w:val="000000"/>
          <w:szCs w:val="24"/>
        </w:rPr>
        <w:lastRenderedPageBreak/>
        <w:t>the</w:t>
      </w:r>
      <w:proofErr w:type="gramEnd"/>
      <w:r>
        <w:rPr>
          <w:color w:val="000000"/>
          <w:szCs w:val="24"/>
        </w:rPr>
        <w:t xml:space="preserve"> occupant d</w:t>
      </w:r>
      <w:r w:rsidR="0054201E" w:rsidRPr="0054201E">
        <w:rPr>
          <w:color w:val="000000"/>
          <w:szCs w:val="24"/>
        </w:rPr>
        <w:t>efines core program and service delivery issues to develop options and recommendations for operational change</w:t>
      </w:r>
      <w:r w:rsidR="0098762E">
        <w:rPr>
          <w:color w:val="000000"/>
          <w:szCs w:val="24"/>
        </w:rPr>
        <w:t>.</w:t>
      </w:r>
    </w:p>
    <w:p w14:paraId="38A02F3A" w14:textId="77777777" w:rsidR="008362B3" w:rsidRPr="00733955" w:rsidRDefault="008362B3" w:rsidP="00733955">
      <w:pPr>
        <w:tabs>
          <w:tab w:val="left" w:pos="567"/>
          <w:tab w:val="left" w:pos="1134"/>
          <w:tab w:val="left" w:pos="2977"/>
          <w:tab w:val="left" w:pos="3686"/>
          <w:tab w:val="left" w:pos="5103"/>
          <w:tab w:val="left" w:pos="5812"/>
          <w:tab w:val="left" w:pos="7088"/>
        </w:tabs>
        <w:spacing w:after="240" w:line="240" w:lineRule="auto"/>
        <w:jc w:val="both"/>
        <w:rPr>
          <w:color w:val="000000"/>
          <w:szCs w:val="24"/>
        </w:rPr>
      </w:pPr>
    </w:p>
    <w:p w14:paraId="7440893A" w14:textId="77777777" w:rsidR="00CD42F8" w:rsidRPr="005601E2" w:rsidRDefault="00CD42F8" w:rsidP="008362B3">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14:paraId="6ADD6902" w14:textId="77777777" w:rsidR="00CD42F8" w:rsidRPr="005601E2" w:rsidRDefault="00CD42F8" w:rsidP="00AA77B4">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w:t>
      </w:r>
      <w:proofErr w:type="gramStart"/>
      <w:r w:rsidRPr="005601E2">
        <w:rPr>
          <w:rFonts w:cs="Arial"/>
          <w:b/>
          <w:szCs w:val="24"/>
        </w:rPr>
        <w:t>in</w:t>
      </w:r>
      <w:proofErr w:type="gramEnd"/>
      <w:r w:rsidRPr="005601E2">
        <w:rPr>
          <w:rFonts w:cs="Arial"/>
          <w:b/>
          <w:szCs w:val="24"/>
        </w:rPr>
        <w:t xml:space="preserve"> relation to the Major Duties)</w:t>
      </w:r>
    </w:p>
    <w:p w14:paraId="4B126424" w14:textId="77777777" w:rsidR="000C1FAA" w:rsidRPr="00EA3BD1" w:rsidRDefault="000C1FAA" w:rsidP="000C1FAA">
      <w:pPr>
        <w:pStyle w:val="BodyText"/>
        <w:numPr>
          <w:ilvl w:val="0"/>
          <w:numId w:val="4"/>
        </w:numPr>
        <w:autoSpaceDE w:val="0"/>
        <w:spacing w:before="120" w:after="120"/>
        <w:ind w:left="357" w:hanging="357"/>
        <w:rPr>
          <w:rFonts w:ascii="Gill Sans MT" w:hAnsi="Gill Sans MT" w:cs="Arial"/>
          <w:iCs/>
          <w:color w:val="000000"/>
          <w:sz w:val="24"/>
          <w:szCs w:val="24"/>
        </w:rPr>
      </w:pPr>
      <w:r w:rsidRPr="00EA3BD1">
        <w:rPr>
          <w:rFonts w:ascii="Gill Sans MT" w:hAnsi="Gill Sans MT" w:cs="Arial"/>
          <w:iCs/>
          <w:color w:val="000000"/>
          <w:sz w:val="24"/>
          <w:szCs w:val="24"/>
        </w:rPr>
        <w:t>High level specialised expertise and extensive experience of project management principles with a knowledge and understanding of contemporary project management practices.</w:t>
      </w:r>
    </w:p>
    <w:p w14:paraId="1B98A102" w14:textId="77777777" w:rsidR="00BA66CE" w:rsidRPr="00EA3BD1" w:rsidRDefault="00BA66CE" w:rsidP="00BA66CE">
      <w:pPr>
        <w:pStyle w:val="Default"/>
        <w:numPr>
          <w:ilvl w:val="0"/>
          <w:numId w:val="4"/>
        </w:numPr>
        <w:rPr>
          <w:rFonts w:ascii="Gill Sans MT" w:hAnsi="Gill Sans MT"/>
        </w:rPr>
      </w:pPr>
      <w:r w:rsidRPr="00EA3BD1">
        <w:rPr>
          <w:rFonts w:ascii="Gill Sans MT" w:hAnsi="Gill Sans MT"/>
        </w:rPr>
        <w:t xml:space="preserve">Have extensive subject matter knowledge, or the ability to obtain knowledge, in how the radio network </w:t>
      </w:r>
      <w:proofErr w:type="gramStart"/>
      <w:r w:rsidRPr="00EA3BD1">
        <w:rPr>
          <w:rFonts w:ascii="Gill Sans MT" w:hAnsi="Gill Sans MT"/>
        </w:rPr>
        <w:t xml:space="preserve">is currently </w:t>
      </w:r>
      <w:r w:rsidR="0098762E" w:rsidRPr="00EA3BD1">
        <w:rPr>
          <w:rFonts w:ascii="Gill Sans MT" w:hAnsi="Gill Sans MT"/>
        </w:rPr>
        <w:t xml:space="preserve">used and </w:t>
      </w:r>
      <w:r w:rsidRPr="00EA3BD1">
        <w:rPr>
          <w:rFonts w:ascii="Gill Sans MT" w:hAnsi="Gill Sans MT"/>
        </w:rPr>
        <w:t>managed</w:t>
      </w:r>
      <w:proofErr w:type="gramEnd"/>
      <w:r w:rsidR="0098762E" w:rsidRPr="00EA3BD1">
        <w:rPr>
          <w:rFonts w:ascii="Gill Sans MT" w:hAnsi="Gill Sans MT"/>
        </w:rPr>
        <w:t>.</w:t>
      </w:r>
    </w:p>
    <w:p w14:paraId="49657ABB" w14:textId="77777777" w:rsidR="00336AB8" w:rsidRPr="00EA3BD1" w:rsidRDefault="0094728C" w:rsidP="000C1FAA">
      <w:pPr>
        <w:pStyle w:val="BodyText"/>
        <w:numPr>
          <w:ilvl w:val="0"/>
          <w:numId w:val="4"/>
        </w:numPr>
        <w:autoSpaceDE w:val="0"/>
        <w:spacing w:before="120" w:after="120"/>
        <w:ind w:left="357" w:hanging="357"/>
        <w:rPr>
          <w:rFonts w:ascii="Gill Sans MT" w:hAnsi="Gill Sans MT" w:cs="Arial"/>
          <w:iCs/>
          <w:color w:val="000000"/>
          <w:sz w:val="24"/>
          <w:szCs w:val="24"/>
        </w:rPr>
      </w:pPr>
      <w:r w:rsidRPr="00EA3BD1">
        <w:rPr>
          <w:rFonts w:ascii="Gill Sans MT" w:hAnsi="Gill Sans MT" w:cs="Arial"/>
          <w:sz w:val="24"/>
          <w:szCs w:val="24"/>
        </w:rPr>
        <w:t>Highly developed management skills.  An understanding of contemporary management practices and demonstrated experience and ability in the management of human, physical and financial resources.</w:t>
      </w:r>
    </w:p>
    <w:p w14:paraId="552229D4" w14:textId="77777777" w:rsidR="000C1FAA" w:rsidRPr="00EA3BD1" w:rsidRDefault="000C1FAA" w:rsidP="000C1FAA">
      <w:pPr>
        <w:pStyle w:val="BodyText"/>
        <w:numPr>
          <w:ilvl w:val="0"/>
          <w:numId w:val="4"/>
        </w:numPr>
        <w:autoSpaceDE w:val="0"/>
        <w:spacing w:before="120" w:after="120"/>
        <w:ind w:left="357" w:hanging="357"/>
        <w:rPr>
          <w:rFonts w:ascii="Gill Sans MT" w:hAnsi="Gill Sans MT" w:cs="Arial"/>
          <w:iCs/>
          <w:color w:val="000000"/>
          <w:sz w:val="24"/>
          <w:szCs w:val="24"/>
        </w:rPr>
      </w:pPr>
      <w:r w:rsidRPr="00EA3BD1">
        <w:rPr>
          <w:rFonts w:ascii="Gill Sans MT" w:hAnsi="Gill Sans MT" w:cs="Arial"/>
          <w:iCs/>
          <w:color w:val="000000"/>
          <w:sz w:val="24"/>
          <w:szCs w:val="24"/>
        </w:rPr>
        <w:t xml:space="preserve">The ability to communicate and provide authoritative advice on complex matters to a diversity of audiences. </w:t>
      </w:r>
      <w:proofErr w:type="gramStart"/>
      <w:r w:rsidRPr="00EA3BD1">
        <w:rPr>
          <w:rFonts w:ascii="Gill Sans MT" w:hAnsi="Gill Sans MT" w:cs="Arial"/>
          <w:iCs/>
          <w:color w:val="000000"/>
          <w:sz w:val="24"/>
          <w:szCs w:val="24"/>
        </w:rPr>
        <w:t>High level</w:t>
      </w:r>
      <w:proofErr w:type="gramEnd"/>
      <w:r w:rsidRPr="00EA3BD1">
        <w:rPr>
          <w:rFonts w:ascii="Gill Sans MT" w:hAnsi="Gill Sans MT" w:cs="Arial"/>
          <w:iCs/>
          <w:color w:val="000000"/>
          <w:sz w:val="24"/>
          <w:szCs w:val="24"/>
        </w:rPr>
        <w:t xml:space="preserve"> liaison, presentation and conflict resolution skills, and the capacity to represent the Department.</w:t>
      </w:r>
    </w:p>
    <w:p w14:paraId="1AAB9850" w14:textId="77777777" w:rsidR="0094728C" w:rsidRPr="00EA3BD1" w:rsidRDefault="0094728C" w:rsidP="000C1FAA">
      <w:pPr>
        <w:pStyle w:val="BodyText"/>
        <w:numPr>
          <w:ilvl w:val="0"/>
          <w:numId w:val="4"/>
        </w:numPr>
        <w:autoSpaceDE w:val="0"/>
        <w:spacing w:before="120" w:after="120"/>
        <w:ind w:left="357" w:hanging="357"/>
        <w:rPr>
          <w:rFonts w:ascii="Gill Sans MT" w:hAnsi="Gill Sans MT" w:cs="Arial"/>
          <w:iCs/>
          <w:color w:val="000000"/>
          <w:sz w:val="24"/>
          <w:szCs w:val="24"/>
        </w:rPr>
      </w:pPr>
      <w:r w:rsidRPr="00EA3BD1">
        <w:rPr>
          <w:rFonts w:ascii="Gill Sans MT" w:hAnsi="Gill Sans MT" w:cs="Arial"/>
          <w:sz w:val="24"/>
          <w:szCs w:val="24"/>
        </w:rPr>
        <w:t xml:space="preserve">Demonstrated capacity to plan, organise, schedule and deliver, own outputs and those of a team, within set timeframes to achieve results particularly in a changing environment; </w:t>
      </w:r>
    </w:p>
    <w:p w14:paraId="43FEF6ED" w14:textId="77777777" w:rsidR="000C1FAA" w:rsidRPr="00EA3BD1" w:rsidRDefault="000C1FAA" w:rsidP="000C1FAA">
      <w:pPr>
        <w:pStyle w:val="BodyText"/>
        <w:numPr>
          <w:ilvl w:val="0"/>
          <w:numId w:val="4"/>
        </w:numPr>
        <w:autoSpaceDE w:val="0"/>
        <w:spacing w:before="120" w:after="120"/>
        <w:ind w:left="357" w:hanging="357"/>
        <w:rPr>
          <w:rFonts w:ascii="Gill Sans MT" w:hAnsi="Gill Sans MT" w:cs="Arial"/>
          <w:iCs/>
          <w:color w:val="000000"/>
          <w:sz w:val="24"/>
          <w:szCs w:val="24"/>
        </w:rPr>
      </w:pPr>
      <w:r w:rsidRPr="00EA3BD1">
        <w:rPr>
          <w:rFonts w:ascii="Gill Sans MT" w:hAnsi="Gill Sans MT" w:cs="Arial"/>
          <w:iCs/>
          <w:color w:val="000000"/>
          <w:sz w:val="24"/>
          <w:szCs w:val="24"/>
        </w:rPr>
        <w:t xml:space="preserve">Highly developed conceptual and reasoning skills to research, investigate, analyse, evaluate and integrate relevant solutions from related disciplines or fields in the area of activity.  Flexibility, creativity and innovation associated with research, investigative, analytical and appraisal skills. </w:t>
      </w:r>
    </w:p>
    <w:p w14:paraId="2753AEFA" w14:textId="77777777" w:rsidR="000C1FAA" w:rsidRPr="00EA3BD1" w:rsidRDefault="000C1FAA" w:rsidP="000C1FAA">
      <w:pPr>
        <w:numPr>
          <w:ilvl w:val="0"/>
          <w:numId w:val="4"/>
        </w:numPr>
        <w:tabs>
          <w:tab w:val="clear" w:pos="2835"/>
        </w:tabs>
        <w:spacing w:after="240" w:line="240" w:lineRule="auto"/>
        <w:jc w:val="both"/>
        <w:rPr>
          <w:rFonts w:cs="Arial"/>
          <w:b/>
          <w:szCs w:val="24"/>
        </w:rPr>
      </w:pPr>
      <w:r w:rsidRPr="00EA3BD1">
        <w:rPr>
          <w:rFonts w:cs="Arial"/>
          <w:iCs/>
          <w:color w:val="000000"/>
          <w:szCs w:val="24"/>
        </w:rPr>
        <w:t>A demonstrated ability to provide qualitative and quantitative analysis and use contemporary software applications such as MS-Project, or equivalent, for required project reports.</w:t>
      </w:r>
    </w:p>
    <w:p w14:paraId="506C6E3B" w14:textId="77777777" w:rsidR="00CD42F8" w:rsidRPr="00BE2D32" w:rsidRDefault="00CD42F8" w:rsidP="000C1FAA">
      <w:pPr>
        <w:pStyle w:val="Headinglevel2"/>
        <w:spacing w:before="240" w:line="240" w:lineRule="auto"/>
        <w:jc w:val="both"/>
        <w:rPr>
          <w:rFonts w:ascii="Gill Sans MT" w:hAnsi="Gill Sans MT" w:cs="Arial"/>
          <w:b w:val="0"/>
          <w:color w:val="auto"/>
          <w:sz w:val="24"/>
        </w:rPr>
      </w:pPr>
      <w:r w:rsidRPr="00BE2D32">
        <w:rPr>
          <w:rFonts w:ascii="Gill Sans MT" w:hAnsi="Gill Sans MT" w:cs="Arial"/>
          <w:color w:val="auto"/>
          <w:sz w:val="24"/>
        </w:rPr>
        <w:t>Desirable Qualifications and Requirements</w:t>
      </w:r>
    </w:p>
    <w:p w14:paraId="6ACDBD39" w14:textId="306F2789" w:rsidR="000C1FAA" w:rsidRPr="000C1FAA" w:rsidRDefault="000C1FAA" w:rsidP="000C1FAA">
      <w:pPr>
        <w:pStyle w:val="ListParagraph"/>
        <w:numPr>
          <w:ilvl w:val="0"/>
          <w:numId w:val="11"/>
        </w:numPr>
        <w:spacing w:line="240" w:lineRule="auto"/>
        <w:ind w:left="357" w:hanging="357"/>
        <w:contextualSpacing w:val="0"/>
        <w:jc w:val="both"/>
        <w:rPr>
          <w:rFonts w:cs="Arial"/>
          <w:szCs w:val="24"/>
        </w:rPr>
      </w:pPr>
      <w:r w:rsidRPr="000C1FAA">
        <w:rPr>
          <w:rFonts w:cs="Arial"/>
          <w:szCs w:val="24"/>
        </w:rPr>
        <w:t>A current motor vehicle</w:t>
      </w:r>
      <w:r w:rsidR="00733955">
        <w:rPr>
          <w:rFonts w:cs="Arial"/>
          <w:szCs w:val="24"/>
        </w:rPr>
        <w:t xml:space="preserve"> driver’s</w:t>
      </w:r>
      <w:r w:rsidRPr="000C1FAA">
        <w:rPr>
          <w:rFonts w:cs="Arial"/>
          <w:szCs w:val="24"/>
        </w:rPr>
        <w:t xml:space="preserve"> licence</w:t>
      </w:r>
      <w:r w:rsidR="00B1141B">
        <w:rPr>
          <w:rFonts w:cs="Arial"/>
          <w:szCs w:val="24"/>
        </w:rPr>
        <w:t>.</w:t>
      </w:r>
    </w:p>
    <w:p w14:paraId="71E13435" w14:textId="77777777" w:rsidR="000A687B" w:rsidRPr="005601E2" w:rsidRDefault="000A687B" w:rsidP="000C1FAA">
      <w:pPr>
        <w:spacing w:before="240" w:line="240" w:lineRule="auto"/>
        <w:jc w:val="both"/>
        <w:rPr>
          <w:b/>
          <w:szCs w:val="24"/>
        </w:rPr>
      </w:pPr>
      <w:r w:rsidRPr="005601E2">
        <w:rPr>
          <w:b/>
          <w:szCs w:val="24"/>
        </w:rPr>
        <w:t>Department’s Role</w:t>
      </w:r>
    </w:p>
    <w:p w14:paraId="679CC2DF" w14:textId="77777777" w:rsidR="000A687B" w:rsidRPr="005601E2" w:rsidRDefault="000A687B" w:rsidP="00AA77B4">
      <w:pPr>
        <w:spacing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03ECDB54" w14:textId="77777777" w:rsidR="000A687B" w:rsidRPr="005601E2" w:rsidRDefault="000A687B" w:rsidP="00AA77B4">
      <w:pPr>
        <w:autoSpaceDE w:val="0"/>
        <w:autoSpaceDN w:val="0"/>
        <w:adjustRightInd w:val="0"/>
        <w:spacing w:after="240" w:line="240" w:lineRule="auto"/>
        <w:jc w:val="both"/>
        <w:rPr>
          <w:rFonts w:cs="Arial"/>
          <w:color w:val="000000"/>
          <w:szCs w:val="24"/>
        </w:rPr>
      </w:pPr>
      <w:r w:rsidRPr="005601E2">
        <w:rPr>
          <w:rFonts w:cs="Arial"/>
          <w:color w:val="000000"/>
          <w:szCs w:val="24"/>
        </w:rPr>
        <w:t xml:space="preserve">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w:t>
      </w:r>
      <w:proofErr w:type="gramStart"/>
      <w:r w:rsidRPr="005601E2">
        <w:rPr>
          <w:rFonts w:cs="Arial"/>
          <w:color w:val="000000"/>
          <w:szCs w:val="24"/>
        </w:rPr>
        <w:t>In regard to</w:t>
      </w:r>
      <w:proofErr w:type="gramEnd"/>
      <w:r w:rsidRPr="005601E2">
        <w:rPr>
          <w:rFonts w:cs="Arial"/>
          <w:color w:val="000000"/>
          <w:szCs w:val="24"/>
        </w:rPr>
        <w:t xml:space="preserve"> those types of emergency prevention, preparedness and response activities are core business of this agency and potentially may involve all staff in some way.</w:t>
      </w:r>
    </w:p>
    <w:p w14:paraId="30A6D1B9" w14:textId="77777777" w:rsidR="008362B3" w:rsidRPr="00605D6A" w:rsidRDefault="008362B3" w:rsidP="008362B3">
      <w:pPr>
        <w:pStyle w:val="BodyText2"/>
        <w:spacing w:before="120" w:after="0" w:line="240" w:lineRule="auto"/>
        <w:ind w:right="-58"/>
        <w:jc w:val="both"/>
        <w:rPr>
          <w:rFonts w:ascii="Gill Sans MT" w:hAnsi="Gill Sans MT"/>
          <w:sz w:val="24"/>
          <w:szCs w:val="24"/>
        </w:rPr>
      </w:pPr>
      <w:r w:rsidRPr="00605D6A">
        <w:rPr>
          <w:rFonts w:ascii="Gill Sans MT" w:hAnsi="Gill Sans MT"/>
          <w:sz w:val="24"/>
          <w:szCs w:val="24"/>
        </w:rPr>
        <w:lastRenderedPageBreak/>
        <w:t xml:space="preserve">The </w:t>
      </w:r>
      <w:r w:rsidRPr="00605D6A">
        <w:rPr>
          <w:rFonts w:ascii="Gill Sans MT" w:hAnsi="Gill Sans MT"/>
          <w:b/>
          <w:sz w:val="24"/>
          <w:szCs w:val="24"/>
        </w:rPr>
        <w:t>Parks &amp; Wildlife Service Division</w:t>
      </w:r>
      <w:r>
        <w:rPr>
          <w:rFonts w:ascii="Gill Sans MT" w:hAnsi="Gill Sans MT"/>
          <w:sz w:val="24"/>
          <w:szCs w:val="24"/>
        </w:rPr>
        <w:t xml:space="preserve"> acts as both Tasmania’s biggest land manager and one of the most significant tourism operators, contributing significant to the state’s brand and capacity to deliver experiences.  The PWS is </w:t>
      </w:r>
      <w:r w:rsidRPr="00605D6A">
        <w:rPr>
          <w:rFonts w:ascii="Gill Sans MT" w:hAnsi="Gill Sans MT"/>
          <w:sz w:val="24"/>
          <w:szCs w:val="24"/>
        </w:rPr>
        <w:t xml:space="preserve">responsible for managing Tasmania’s parks and reserves and for protecting the State’s unique natural heritage while at the same time providing for the sustainable use and economic opportunities for the Tasmanian community.  </w:t>
      </w:r>
    </w:p>
    <w:p w14:paraId="0AC8867E" w14:textId="77777777" w:rsidR="00B7566E" w:rsidRDefault="008362B3" w:rsidP="00B82DFC">
      <w:pPr>
        <w:pStyle w:val="ListParagraph"/>
        <w:spacing w:line="240" w:lineRule="auto"/>
        <w:ind w:left="0"/>
        <w:jc w:val="both"/>
        <w:rPr>
          <w:rFonts w:cs="Arial"/>
          <w:color w:val="000000"/>
          <w:szCs w:val="24"/>
        </w:rPr>
      </w:pPr>
      <w:r w:rsidRPr="008362B3">
        <w:rPr>
          <w:rFonts w:cs="Arial"/>
          <w:color w:val="000000"/>
          <w:szCs w:val="24"/>
        </w:rPr>
        <w:t xml:space="preserve">The Department’s website at </w:t>
      </w:r>
      <w:hyperlink r:id="rId11" w:history="1">
        <w:r w:rsidRPr="008362B3">
          <w:rPr>
            <w:rStyle w:val="Hyperlink"/>
            <w:rFonts w:cs="Arial"/>
            <w:szCs w:val="24"/>
          </w:rPr>
          <w:t>www.dpipwe.tas.gov.au</w:t>
        </w:r>
      </w:hyperlink>
      <w:r w:rsidRPr="008362B3">
        <w:rPr>
          <w:rFonts w:cs="Arial"/>
          <w:color w:val="000000"/>
          <w:szCs w:val="24"/>
        </w:rPr>
        <w:t xml:space="preserve"> provides more information.</w:t>
      </w:r>
    </w:p>
    <w:p w14:paraId="49DC52E9" w14:textId="77777777" w:rsidR="00B7566E" w:rsidRPr="005601E2" w:rsidRDefault="00B7566E" w:rsidP="00B7566E">
      <w:pPr>
        <w:pStyle w:val="Heading1"/>
        <w:spacing w:before="240" w:after="120" w:line="240" w:lineRule="auto"/>
        <w:jc w:val="both"/>
        <w:rPr>
          <w:rFonts w:cs="Arial"/>
          <w:b/>
          <w:sz w:val="24"/>
          <w:szCs w:val="24"/>
        </w:rPr>
      </w:pPr>
      <w:r w:rsidRPr="005601E2">
        <w:rPr>
          <w:rFonts w:cs="Arial"/>
          <w:b/>
          <w:sz w:val="24"/>
          <w:szCs w:val="24"/>
        </w:rPr>
        <w:t>Working Environment</w:t>
      </w:r>
    </w:p>
    <w:p w14:paraId="246584E5" w14:textId="77777777" w:rsidR="00B7566E" w:rsidRDefault="00B7566E" w:rsidP="00B7566E">
      <w:pPr>
        <w:pStyle w:val="Heading1"/>
        <w:spacing w:after="120" w:line="240" w:lineRule="auto"/>
        <w:jc w:val="both"/>
        <w:rPr>
          <w:rFonts w:cs="Arial"/>
          <w:sz w:val="24"/>
          <w:szCs w:val="24"/>
          <w:lang w:val="en-GB"/>
        </w:rPr>
      </w:pPr>
      <w:r w:rsidRPr="005601E2">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65A80D45" w14:textId="77777777" w:rsidR="00B7566E" w:rsidRPr="00B7566E" w:rsidRDefault="00B7566E" w:rsidP="00B7566E">
      <w:pPr>
        <w:pStyle w:val="Heading1"/>
        <w:jc w:val="both"/>
        <w:rPr>
          <w:rFonts w:ascii="Calibri Light" w:eastAsia="Times New Roman" w:hAnsi="Calibri Light"/>
          <w:sz w:val="24"/>
          <w:szCs w:val="24"/>
          <w:lang w:val="en-GB"/>
        </w:rPr>
      </w:pPr>
      <w:r w:rsidRPr="009D5768">
        <w:rPr>
          <w:rFonts w:eastAsia="Times New Roman"/>
          <w:sz w:val="24"/>
          <w:szCs w:val="24"/>
        </w:rPr>
        <w:t>DPIPWE has a culture of zero tolerance towards violence, includin</w:t>
      </w:r>
      <w:r>
        <w:rPr>
          <w:rFonts w:eastAsia="Times New Roman"/>
          <w:sz w:val="24"/>
          <w:szCs w:val="24"/>
        </w:rPr>
        <w:t xml:space="preserve">g any form of family violence. </w:t>
      </w:r>
      <w:r w:rsidRPr="009D5768">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14:paraId="7B12063A" w14:textId="77777777" w:rsidR="00DD1205" w:rsidRPr="005601E2" w:rsidRDefault="00DD1205" w:rsidP="00AA77B4">
      <w:pPr>
        <w:pStyle w:val="Heading1"/>
        <w:spacing w:before="120" w:after="120" w:line="240" w:lineRule="auto"/>
        <w:jc w:val="both"/>
        <w:rPr>
          <w:rFonts w:eastAsia="Calibri" w:cs="Arial"/>
          <w:color w:val="000000"/>
          <w:sz w:val="24"/>
          <w:szCs w:val="24"/>
        </w:rPr>
      </w:pPr>
      <w:bookmarkStart w:id="1" w:name="OLE_LINK1"/>
      <w:r w:rsidRPr="005601E2">
        <w:rPr>
          <w:rFonts w:eastAsia="Calibri" w:cs="Arial"/>
          <w:color w:val="000000"/>
          <w:sz w:val="24"/>
          <w:szCs w:val="24"/>
        </w:rPr>
        <w:t>There is a strong emphasis on building leadership capacity throughout DPIPWE.</w:t>
      </w:r>
    </w:p>
    <w:p w14:paraId="7D85CA11" w14:textId="77777777" w:rsidR="00DD1205" w:rsidRPr="005601E2" w:rsidRDefault="00DD1205" w:rsidP="00AA77B4">
      <w:pPr>
        <w:pStyle w:val="Heading1"/>
        <w:spacing w:line="240" w:lineRule="auto"/>
        <w:jc w:val="both"/>
        <w:rPr>
          <w:rFonts w:cs="Arial"/>
          <w:sz w:val="24"/>
          <w:szCs w:val="24"/>
          <w:lang w:val="en-GB"/>
        </w:rPr>
      </w:pPr>
      <w:r w:rsidRPr="005601E2">
        <w:rPr>
          <w:rFonts w:cs="Arial"/>
          <w:sz w:val="24"/>
          <w:szCs w:val="24"/>
          <w:lang w:val="en-GB"/>
        </w:rPr>
        <w:t xml:space="preserve">The expected behaviours and performance of the Department’s employees and managers are enshrined in the </w:t>
      </w:r>
      <w:r w:rsidRPr="005601E2">
        <w:rPr>
          <w:rFonts w:cs="Arial"/>
          <w:i/>
          <w:sz w:val="24"/>
          <w:szCs w:val="24"/>
          <w:lang w:val="en-GB"/>
        </w:rPr>
        <w:t>State Service Act 2000</w:t>
      </w:r>
      <w:r w:rsidRPr="005601E2">
        <w:rPr>
          <w:rFonts w:cs="Arial"/>
          <w:sz w:val="24"/>
          <w:szCs w:val="24"/>
          <w:lang w:val="en-GB"/>
        </w:rPr>
        <w:t xml:space="preserve"> through the State Service Principles and Code of Conduct. These can be located at </w:t>
      </w:r>
      <w:hyperlink r:id="rId12" w:history="1">
        <w:r w:rsidRPr="005601E2">
          <w:rPr>
            <w:rStyle w:val="Hyperlink"/>
            <w:rFonts w:cs="Arial"/>
            <w:sz w:val="24"/>
            <w:szCs w:val="24"/>
          </w:rPr>
          <w:t>www.dpac.tas.gov.au/divisions/ssmo</w:t>
        </w:r>
      </w:hyperlink>
      <w:r w:rsidRPr="005601E2">
        <w:rPr>
          <w:rFonts w:cs="Arial"/>
          <w:sz w:val="24"/>
          <w:szCs w:val="24"/>
        </w:rPr>
        <w:t>.</w:t>
      </w:r>
    </w:p>
    <w:p w14:paraId="10A5D6B4" w14:textId="77777777" w:rsidR="00DD1205" w:rsidRPr="005601E2" w:rsidRDefault="00DD1205" w:rsidP="00AA77B4">
      <w:pPr>
        <w:spacing w:before="240" w:line="240" w:lineRule="auto"/>
        <w:ind w:right="-1"/>
        <w:jc w:val="both"/>
        <w:rPr>
          <w:rFonts w:cs="Arial"/>
          <w:b/>
          <w:szCs w:val="24"/>
        </w:rPr>
      </w:pPr>
      <w:r w:rsidRPr="005601E2">
        <w:rPr>
          <w:rFonts w:cs="Arial"/>
          <w:b/>
          <w:szCs w:val="24"/>
        </w:rPr>
        <w:t>Special Employment Conditions</w:t>
      </w:r>
    </w:p>
    <w:bookmarkEnd w:id="1"/>
    <w:p w14:paraId="452A79DA" w14:textId="77777777" w:rsidR="008362B3" w:rsidRPr="008362B3" w:rsidRDefault="00DD1205" w:rsidP="008362B3">
      <w:pPr>
        <w:tabs>
          <w:tab w:val="left" w:pos="2977"/>
          <w:tab w:val="left" w:pos="3686"/>
          <w:tab w:val="left" w:pos="5103"/>
          <w:tab w:val="left" w:pos="5812"/>
          <w:tab w:val="left" w:pos="7088"/>
        </w:tabs>
        <w:spacing w:line="240" w:lineRule="auto"/>
        <w:jc w:val="both"/>
        <w:rPr>
          <w:rFonts w:cs="Arial"/>
          <w:szCs w:val="24"/>
        </w:rPr>
      </w:pPr>
      <w:r w:rsidRPr="008362B3">
        <w:rPr>
          <w:rFonts w:cs="Arial"/>
          <w:szCs w:val="24"/>
        </w:rPr>
        <w:t>Some intrastate</w:t>
      </w:r>
      <w:r w:rsidR="001011ED" w:rsidRPr="008362B3">
        <w:rPr>
          <w:rFonts w:cs="Arial"/>
          <w:szCs w:val="24"/>
        </w:rPr>
        <w:t xml:space="preserve"> and/or interstate</w:t>
      </w:r>
      <w:r w:rsidRPr="008362B3">
        <w:rPr>
          <w:rFonts w:cs="Arial"/>
          <w:szCs w:val="24"/>
        </w:rPr>
        <w:t xml:space="preserve"> travel may be required.</w:t>
      </w:r>
    </w:p>
    <w:p w14:paraId="09917E75" w14:textId="63D92E50" w:rsidR="00185BDA" w:rsidRPr="005601E2" w:rsidRDefault="00E91F22" w:rsidP="00AA77B4">
      <w:pPr>
        <w:pBdr>
          <w:top w:val="single" w:sz="4" w:space="1" w:color="auto"/>
        </w:pBdr>
        <w:spacing w:before="0" w:after="0" w:line="240" w:lineRule="auto"/>
        <w:jc w:val="both"/>
        <w:rPr>
          <w:szCs w:val="24"/>
        </w:rPr>
      </w:pPr>
      <w:r>
        <w:rPr>
          <w:noProof/>
          <w:lang w:eastAsia="en-AU"/>
        </w:rPr>
        <w:drawing>
          <wp:anchor distT="0" distB="0" distL="114300" distR="114300" simplePos="0" relativeHeight="251658240" behindDoc="1" locked="0" layoutInCell="1" allowOverlap="1" wp14:anchorId="41CC9AD2" wp14:editId="20675D9F">
            <wp:simplePos x="0" y="0"/>
            <wp:positionH relativeFrom="column">
              <wp:posOffset>1232115</wp:posOffset>
            </wp:positionH>
            <wp:positionV relativeFrom="paragraph">
              <wp:posOffset>38929</wp:posOffset>
            </wp:positionV>
            <wp:extent cx="2045777" cy="78914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78777" cy="801873"/>
                    </a:xfrm>
                    <a:prstGeom prst="rect">
                      <a:avLst/>
                    </a:prstGeom>
                  </pic:spPr>
                </pic:pic>
              </a:graphicData>
            </a:graphic>
            <wp14:sizeRelH relativeFrom="page">
              <wp14:pctWidth>0</wp14:pctWidth>
            </wp14:sizeRelH>
            <wp14:sizeRelV relativeFrom="page">
              <wp14:pctHeight>0</wp14:pctHeight>
            </wp14:sizeRelV>
          </wp:anchor>
        </w:drawing>
      </w:r>
    </w:p>
    <w:p w14:paraId="2DAD1550" w14:textId="1D29B388" w:rsidR="00E82925" w:rsidRDefault="00E82925" w:rsidP="00AA77B4">
      <w:pPr>
        <w:tabs>
          <w:tab w:val="clear" w:pos="2835"/>
        </w:tabs>
        <w:spacing w:before="0" w:line="240" w:lineRule="auto"/>
        <w:jc w:val="both"/>
        <w:rPr>
          <w:rStyle w:val="Heading3Char"/>
          <w:szCs w:val="24"/>
        </w:rPr>
      </w:pPr>
    </w:p>
    <w:p w14:paraId="64176A7D" w14:textId="2001E981" w:rsidR="001E7B7E" w:rsidRPr="00E91F22" w:rsidRDefault="00E82925" w:rsidP="00AA77B4">
      <w:pPr>
        <w:tabs>
          <w:tab w:val="clear" w:pos="2835"/>
        </w:tabs>
        <w:spacing w:before="0" w:line="240" w:lineRule="auto"/>
        <w:jc w:val="both"/>
        <w:rPr>
          <w:b/>
          <w:szCs w:val="24"/>
        </w:rPr>
      </w:pPr>
      <w:r>
        <w:rPr>
          <w:rStyle w:val="Heading3Char"/>
          <w:szCs w:val="24"/>
        </w:rPr>
        <w:t xml:space="preserve">          </w:t>
      </w:r>
      <w:r w:rsidR="00CC6B72" w:rsidRPr="005601E2">
        <w:rPr>
          <w:rStyle w:val="Heading3Char"/>
          <w:szCs w:val="24"/>
        </w:rPr>
        <w:t>Approved by</w:t>
      </w:r>
      <w:r w:rsidR="001E7B7E" w:rsidRPr="005601E2">
        <w:rPr>
          <w:rStyle w:val="Heading3Char"/>
          <w:szCs w:val="24"/>
        </w:rPr>
        <w:t>:</w:t>
      </w:r>
      <w:r w:rsidR="00DE517B" w:rsidRPr="005601E2">
        <w:rPr>
          <w:szCs w:val="24"/>
        </w:rPr>
        <w:tab/>
      </w:r>
      <w:r w:rsidR="00DE517B" w:rsidRPr="005601E2">
        <w:rPr>
          <w:szCs w:val="24"/>
        </w:rPr>
        <w:tab/>
      </w:r>
      <w:r w:rsidR="00DE517B" w:rsidRPr="005601E2">
        <w:rPr>
          <w:szCs w:val="24"/>
        </w:rPr>
        <w:tab/>
      </w:r>
      <w:r w:rsidR="00DE517B" w:rsidRPr="005601E2">
        <w:rPr>
          <w:szCs w:val="24"/>
        </w:rPr>
        <w:tab/>
      </w:r>
      <w:r w:rsidR="00DE517B" w:rsidRPr="005601E2">
        <w:rPr>
          <w:szCs w:val="24"/>
        </w:rPr>
        <w:tab/>
      </w:r>
      <w:r w:rsidR="00DE517B" w:rsidRPr="005601E2">
        <w:rPr>
          <w:szCs w:val="24"/>
        </w:rPr>
        <w:tab/>
      </w:r>
      <w:r w:rsidR="00DE517B" w:rsidRPr="005601E2">
        <w:rPr>
          <w:szCs w:val="24"/>
        </w:rPr>
        <w:tab/>
      </w:r>
      <w:r w:rsidR="001E7B7E" w:rsidRPr="005601E2">
        <w:rPr>
          <w:rStyle w:val="Heading3Char"/>
          <w:szCs w:val="24"/>
        </w:rPr>
        <w:t xml:space="preserve">Date: </w:t>
      </w:r>
      <w:r w:rsidR="00E91F22" w:rsidRPr="00E91F22">
        <w:rPr>
          <w:rStyle w:val="Heading3Char"/>
          <w:b w:val="0"/>
          <w:szCs w:val="24"/>
        </w:rPr>
        <w:t>22 January 2019</w:t>
      </w:r>
    </w:p>
    <w:sectPr w:rsidR="001E7B7E" w:rsidRPr="00E91F22" w:rsidSect="00B7566E">
      <w:headerReference w:type="default" r:id="rId14"/>
      <w:footerReference w:type="default" r:id="rId15"/>
      <w:footerReference w:type="first" r:id="rId16"/>
      <w:pgSz w:w="11906" w:h="16838"/>
      <w:pgMar w:top="1304"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DFCB1" w14:textId="77777777" w:rsidR="006F3139" w:rsidRDefault="006F3139" w:rsidP="00BC49A5">
      <w:r>
        <w:separator/>
      </w:r>
    </w:p>
  </w:endnote>
  <w:endnote w:type="continuationSeparator" w:id="0">
    <w:p w14:paraId="5AF5F94D" w14:textId="77777777" w:rsidR="006F3139" w:rsidRDefault="006F3139"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545761"/>
      <w:docPartObj>
        <w:docPartGallery w:val="Page Numbers (Bottom of Page)"/>
        <w:docPartUnique/>
      </w:docPartObj>
    </w:sdtPr>
    <w:sdtEndPr>
      <w:rPr>
        <w:noProof/>
      </w:rPr>
    </w:sdtEndPr>
    <w:sdtContent>
      <w:p w14:paraId="6E83358F" w14:textId="422A638E"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1A26A3">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790E" w14:textId="77777777" w:rsidR="00642E5D" w:rsidRPr="00E42668" w:rsidRDefault="00E42668" w:rsidP="00E42668">
    <w:pPr>
      <w:pStyle w:val="Footer"/>
    </w:pPr>
    <w:r>
      <w:rPr>
        <w:noProof/>
        <w:lang w:eastAsia="en-AU"/>
      </w:rPr>
      <mc:AlternateContent>
        <mc:Choice Requires="wpg">
          <w:drawing>
            <wp:anchor distT="0" distB="0" distL="114300" distR="114300" simplePos="0" relativeHeight="251657216" behindDoc="0" locked="0" layoutInCell="1" allowOverlap="1" wp14:anchorId="3AC80FDF" wp14:editId="2815B827">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47D7AAF" id="Group 1" o:spid="_x0000_s1026" alt="Title: Decorative Tasmanian Government - Description: Decorative Tasmanian Government" style="position:absolute;margin-left:0;margin-top:-32.6pt;width:591.55pt;height:67.35pt;z-index:251657216;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">
                <v:imagedata r:id="rId3" o:title="Base Wave"/>
                <v:path arrowok="t"/>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DD423" w14:textId="77777777" w:rsidR="006F3139" w:rsidRDefault="006F3139" w:rsidP="00BC49A5">
      <w:r>
        <w:separator/>
      </w:r>
    </w:p>
  </w:footnote>
  <w:footnote w:type="continuationSeparator" w:id="0">
    <w:p w14:paraId="3FB44102" w14:textId="77777777" w:rsidR="006F3139" w:rsidRDefault="006F3139"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D6AE" w14:textId="77777777" w:rsidR="00EB220A" w:rsidRPr="00EB220A" w:rsidRDefault="00EB220A" w:rsidP="000436F6">
    <w:pPr>
      <w:pStyle w:val="Header"/>
      <w:spacing w:after="240"/>
    </w:pPr>
    <w:r>
      <w:t xml:space="preserve">Statement of Duties: </w:t>
    </w:r>
    <w:r w:rsidR="00E5242F">
      <w:t>Tasmanian Government Radio Network Project Manager - DPIPWE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5"/>
    <w:multiLevelType w:val="singleLevel"/>
    <w:tmpl w:val="00000005"/>
    <w:lvl w:ilvl="0">
      <w:start w:val="1"/>
      <w:numFmt w:val="bullet"/>
      <w:lvlText w:val=""/>
      <w:lvlJc w:val="left"/>
      <w:pPr>
        <w:tabs>
          <w:tab w:val="num" w:pos="0"/>
        </w:tabs>
        <w:ind w:left="720" w:hanging="360"/>
      </w:pPr>
      <w:rPr>
        <w:rFonts w:ascii="Symbol" w:hAnsi="Symbol"/>
      </w:rPr>
    </w:lvl>
  </w:abstractNum>
  <w:abstractNum w:abstractNumId="2" w15:restartNumberingAfterBreak="0">
    <w:nsid w:val="01F70E18"/>
    <w:multiLevelType w:val="hybridMultilevel"/>
    <w:tmpl w:val="CCAA3452"/>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85875"/>
    <w:multiLevelType w:val="hybridMultilevel"/>
    <w:tmpl w:val="A71EC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0D1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0B37D3"/>
    <w:multiLevelType w:val="multilevel"/>
    <w:tmpl w:val="B8B6A82A"/>
    <w:lvl w:ilvl="0">
      <w:start w:val="1"/>
      <w:numFmt w:val="decimal"/>
      <w:pStyle w:val="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4501B78"/>
    <w:multiLevelType w:val="hybridMultilevel"/>
    <w:tmpl w:val="13D65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D34177"/>
    <w:multiLevelType w:val="hybridMultilevel"/>
    <w:tmpl w:val="B09AAB7C"/>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0747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C683979"/>
    <w:multiLevelType w:val="hybridMultilevel"/>
    <w:tmpl w:val="FE105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E610B7"/>
    <w:multiLevelType w:val="hybridMultilevel"/>
    <w:tmpl w:val="BA0C0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7F36579"/>
    <w:multiLevelType w:val="hybridMultilevel"/>
    <w:tmpl w:val="477CF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0"/>
  </w:num>
  <w:num w:numId="4">
    <w:abstractNumId w:val="6"/>
  </w:num>
  <w:num w:numId="5">
    <w:abstractNumId w:val="7"/>
  </w:num>
  <w:num w:numId="6">
    <w:abstractNumId w:val="14"/>
  </w:num>
  <w:num w:numId="7">
    <w:abstractNumId w:val="4"/>
  </w:num>
  <w:num w:numId="8">
    <w:abstractNumId w:val="9"/>
  </w:num>
  <w:num w:numId="9">
    <w:abstractNumId w:val="1"/>
  </w:num>
  <w:num w:numId="10">
    <w:abstractNumId w:val="0"/>
  </w:num>
  <w:num w:numId="11">
    <w:abstractNumId w:val="13"/>
  </w:num>
  <w:num w:numId="12">
    <w:abstractNumId w:val="3"/>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10C54"/>
    <w:rsid w:val="000436F6"/>
    <w:rsid w:val="00050902"/>
    <w:rsid w:val="00065199"/>
    <w:rsid w:val="00085651"/>
    <w:rsid w:val="000A687B"/>
    <w:rsid w:val="000C1FAA"/>
    <w:rsid w:val="001011ED"/>
    <w:rsid w:val="001165AA"/>
    <w:rsid w:val="0016305A"/>
    <w:rsid w:val="00171160"/>
    <w:rsid w:val="00185BDA"/>
    <w:rsid w:val="001947A1"/>
    <w:rsid w:val="001963E4"/>
    <w:rsid w:val="00197625"/>
    <w:rsid w:val="001A26A3"/>
    <w:rsid w:val="001B5A83"/>
    <w:rsid w:val="001C06F8"/>
    <w:rsid w:val="001E6852"/>
    <w:rsid w:val="001E7B7E"/>
    <w:rsid w:val="00204218"/>
    <w:rsid w:val="00204E8B"/>
    <w:rsid w:val="002533F2"/>
    <w:rsid w:val="00263E12"/>
    <w:rsid w:val="00287BE7"/>
    <w:rsid w:val="002910BE"/>
    <w:rsid w:val="002A21A5"/>
    <w:rsid w:val="002A584C"/>
    <w:rsid w:val="002A6561"/>
    <w:rsid w:val="002E4B9B"/>
    <w:rsid w:val="003058D6"/>
    <w:rsid w:val="00331842"/>
    <w:rsid w:val="00336AB8"/>
    <w:rsid w:val="003420FF"/>
    <w:rsid w:val="003669E8"/>
    <w:rsid w:val="00367B64"/>
    <w:rsid w:val="00371F59"/>
    <w:rsid w:val="00391075"/>
    <w:rsid w:val="003951E9"/>
    <w:rsid w:val="003C5DE2"/>
    <w:rsid w:val="003D2457"/>
    <w:rsid w:val="003F442E"/>
    <w:rsid w:val="003F7D4A"/>
    <w:rsid w:val="00411FA3"/>
    <w:rsid w:val="0041251F"/>
    <w:rsid w:val="00416F1C"/>
    <w:rsid w:val="00417933"/>
    <w:rsid w:val="00456163"/>
    <w:rsid w:val="00486C56"/>
    <w:rsid w:val="00490402"/>
    <w:rsid w:val="00492B5C"/>
    <w:rsid w:val="004C302A"/>
    <w:rsid w:val="004F2DAF"/>
    <w:rsid w:val="005225DF"/>
    <w:rsid w:val="0054201E"/>
    <w:rsid w:val="00542542"/>
    <w:rsid w:val="00547105"/>
    <w:rsid w:val="00547824"/>
    <w:rsid w:val="005601E2"/>
    <w:rsid w:val="0057445D"/>
    <w:rsid w:val="0058676C"/>
    <w:rsid w:val="005C498B"/>
    <w:rsid w:val="005D1FA4"/>
    <w:rsid w:val="005D5969"/>
    <w:rsid w:val="00600395"/>
    <w:rsid w:val="00613D79"/>
    <w:rsid w:val="00642E5D"/>
    <w:rsid w:val="006754A7"/>
    <w:rsid w:val="00697DF1"/>
    <w:rsid w:val="006A2B04"/>
    <w:rsid w:val="006D1939"/>
    <w:rsid w:val="006F2AF5"/>
    <w:rsid w:val="006F3139"/>
    <w:rsid w:val="00710239"/>
    <w:rsid w:val="007161D4"/>
    <w:rsid w:val="00724F34"/>
    <w:rsid w:val="00727BEB"/>
    <w:rsid w:val="00733936"/>
    <w:rsid w:val="00733955"/>
    <w:rsid w:val="007C2B83"/>
    <w:rsid w:val="007D44F7"/>
    <w:rsid w:val="007D780C"/>
    <w:rsid w:val="007F21F3"/>
    <w:rsid w:val="007F73E6"/>
    <w:rsid w:val="008362B3"/>
    <w:rsid w:val="008732A5"/>
    <w:rsid w:val="008A09E5"/>
    <w:rsid w:val="008F1AEF"/>
    <w:rsid w:val="008F3009"/>
    <w:rsid w:val="0093612C"/>
    <w:rsid w:val="0094728C"/>
    <w:rsid w:val="00964F90"/>
    <w:rsid w:val="0098762E"/>
    <w:rsid w:val="00997371"/>
    <w:rsid w:val="009A65F9"/>
    <w:rsid w:val="009B4518"/>
    <w:rsid w:val="009B7AD4"/>
    <w:rsid w:val="009D522C"/>
    <w:rsid w:val="009D5768"/>
    <w:rsid w:val="00A27736"/>
    <w:rsid w:val="00A40F10"/>
    <w:rsid w:val="00A44F84"/>
    <w:rsid w:val="00A83370"/>
    <w:rsid w:val="00AA77B4"/>
    <w:rsid w:val="00AC3FE7"/>
    <w:rsid w:val="00AC6312"/>
    <w:rsid w:val="00B1141B"/>
    <w:rsid w:val="00B22910"/>
    <w:rsid w:val="00B232E2"/>
    <w:rsid w:val="00B6253B"/>
    <w:rsid w:val="00B7566E"/>
    <w:rsid w:val="00B8091D"/>
    <w:rsid w:val="00B82DFC"/>
    <w:rsid w:val="00B87DAC"/>
    <w:rsid w:val="00BA66CE"/>
    <w:rsid w:val="00BB79E6"/>
    <w:rsid w:val="00BC49A5"/>
    <w:rsid w:val="00BD238B"/>
    <w:rsid w:val="00BE0907"/>
    <w:rsid w:val="00BE2D32"/>
    <w:rsid w:val="00BF28DD"/>
    <w:rsid w:val="00BF3A9C"/>
    <w:rsid w:val="00C27A0A"/>
    <w:rsid w:val="00C67EBD"/>
    <w:rsid w:val="00C7062D"/>
    <w:rsid w:val="00C81010"/>
    <w:rsid w:val="00C96242"/>
    <w:rsid w:val="00CB64CD"/>
    <w:rsid w:val="00CC6B72"/>
    <w:rsid w:val="00CD42F8"/>
    <w:rsid w:val="00D0096D"/>
    <w:rsid w:val="00D627F0"/>
    <w:rsid w:val="00D67FF5"/>
    <w:rsid w:val="00DD1205"/>
    <w:rsid w:val="00DE517B"/>
    <w:rsid w:val="00DF0BB8"/>
    <w:rsid w:val="00E3049F"/>
    <w:rsid w:val="00E419A3"/>
    <w:rsid w:val="00E42668"/>
    <w:rsid w:val="00E5242F"/>
    <w:rsid w:val="00E537CB"/>
    <w:rsid w:val="00E82925"/>
    <w:rsid w:val="00E9071A"/>
    <w:rsid w:val="00E91F22"/>
    <w:rsid w:val="00E96058"/>
    <w:rsid w:val="00EA3BD1"/>
    <w:rsid w:val="00EB220A"/>
    <w:rsid w:val="00ED2296"/>
    <w:rsid w:val="00F03429"/>
    <w:rsid w:val="00F04851"/>
    <w:rsid w:val="00F2463C"/>
    <w:rsid w:val="00F821D2"/>
    <w:rsid w:val="00FB134F"/>
    <w:rsid w:val="00FD52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D8099"/>
  <w15:docId w15:val="{F1BD28B1-1D73-4BA4-A198-A97E15FB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 w:type="paragraph" w:styleId="BodyText">
    <w:name w:val="Body Text"/>
    <w:basedOn w:val="Normal"/>
    <w:link w:val="BodyTextChar"/>
    <w:rsid w:val="00456163"/>
    <w:pPr>
      <w:tabs>
        <w:tab w:val="clear" w:pos="2835"/>
      </w:tabs>
      <w:suppressAutoHyphens/>
      <w:spacing w:before="0" w:after="0" w:line="240" w:lineRule="auto"/>
      <w:jc w:val="both"/>
    </w:pPr>
    <w:rPr>
      <w:rFonts w:ascii="Arial" w:eastAsia="Times New Roman" w:hAnsi="Arial" w:cs="Times New Roman"/>
      <w:sz w:val="22"/>
      <w:szCs w:val="20"/>
      <w:lang w:val="en-GB" w:eastAsia="ar-SA"/>
    </w:rPr>
  </w:style>
  <w:style w:type="character" w:customStyle="1" w:styleId="BodyTextChar">
    <w:name w:val="Body Text Char"/>
    <w:basedOn w:val="DefaultParagraphFont"/>
    <w:link w:val="BodyText"/>
    <w:rsid w:val="00456163"/>
    <w:rPr>
      <w:rFonts w:ascii="Arial" w:eastAsia="Times New Roman" w:hAnsi="Arial" w:cs="Times New Roman"/>
      <w:szCs w:val="20"/>
      <w:lang w:val="en-GB" w:eastAsia="ar-SA"/>
    </w:rPr>
  </w:style>
  <w:style w:type="paragraph" w:styleId="BodyText2">
    <w:name w:val="Body Text 2"/>
    <w:basedOn w:val="Normal"/>
    <w:link w:val="BodyText2Char"/>
    <w:rsid w:val="008362B3"/>
    <w:pPr>
      <w:tabs>
        <w:tab w:val="clear" w:pos="2835"/>
      </w:tabs>
      <w:suppressAutoHyphens/>
      <w:spacing w:before="0" w:line="480" w:lineRule="auto"/>
    </w:pPr>
    <w:rPr>
      <w:rFonts w:ascii="Times New Roman" w:eastAsia="Times New Roman" w:hAnsi="Times New Roman" w:cs="Times New Roman"/>
      <w:sz w:val="20"/>
      <w:szCs w:val="20"/>
      <w:lang w:eastAsia="ar-SA"/>
    </w:rPr>
  </w:style>
  <w:style w:type="character" w:customStyle="1" w:styleId="BodyText2Char">
    <w:name w:val="Body Text 2 Char"/>
    <w:basedOn w:val="DefaultParagraphFont"/>
    <w:link w:val="BodyText2"/>
    <w:rsid w:val="008362B3"/>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5D1FA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A4"/>
    <w:rPr>
      <w:rFonts w:ascii="Segoe UI" w:hAnsi="Segoe UI" w:cs="Segoe UI"/>
      <w:sz w:val="18"/>
      <w:szCs w:val="18"/>
    </w:rPr>
  </w:style>
  <w:style w:type="character" w:styleId="CommentReference">
    <w:name w:val="annotation reference"/>
    <w:basedOn w:val="DefaultParagraphFont"/>
    <w:uiPriority w:val="99"/>
    <w:semiHidden/>
    <w:unhideWhenUsed/>
    <w:rsid w:val="005D1FA4"/>
    <w:rPr>
      <w:sz w:val="16"/>
      <w:szCs w:val="16"/>
    </w:rPr>
  </w:style>
  <w:style w:type="paragraph" w:styleId="CommentText">
    <w:name w:val="annotation text"/>
    <w:basedOn w:val="Normal"/>
    <w:link w:val="CommentTextChar"/>
    <w:uiPriority w:val="99"/>
    <w:semiHidden/>
    <w:unhideWhenUsed/>
    <w:rsid w:val="005D1FA4"/>
    <w:pPr>
      <w:spacing w:line="240" w:lineRule="auto"/>
    </w:pPr>
    <w:rPr>
      <w:sz w:val="20"/>
      <w:szCs w:val="20"/>
    </w:rPr>
  </w:style>
  <w:style w:type="character" w:customStyle="1" w:styleId="CommentTextChar">
    <w:name w:val="Comment Text Char"/>
    <w:basedOn w:val="DefaultParagraphFont"/>
    <w:link w:val="CommentText"/>
    <w:uiPriority w:val="99"/>
    <w:semiHidden/>
    <w:rsid w:val="005D1FA4"/>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5D1FA4"/>
    <w:rPr>
      <w:b/>
      <w:bCs/>
    </w:rPr>
  </w:style>
  <w:style w:type="character" w:customStyle="1" w:styleId="CommentSubjectChar">
    <w:name w:val="Comment Subject Char"/>
    <w:basedOn w:val="CommentTextChar"/>
    <w:link w:val="CommentSubject"/>
    <w:uiPriority w:val="99"/>
    <w:semiHidden/>
    <w:rsid w:val="005D1FA4"/>
    <w:rPr>
      <w:rFonts w:ascii="Gill Sans MT" w:hAnsi="Gill Sans MT"/>
      <w:b/>
      <w:bCs/>
      <w:sz w:val="20"/>
      <w:szCs w:val="20"/>
    </w:rPr>
  </w:style>
  <w:style w:type="paragraph" w:customStyle="1" w:styleId="numbers">
    <w:name w:val="numbers"/>
    <w:basedOn w:val="Normal"/>
    <w:rsid w:val="005D1FA4"/>
    <w:pPr>
      <w:numPr>
        <w:numId w:val="14"/>
      </w:numPr>
      <w:tabs>
        <w:tab w:val="clear" w:pos="2835"/>
      </w:tabs>
      <w:spacing w:before="0" w:after="240" w:line="240" w:lineRule="auto"/>
      <w:jc w:val="both"/>
    </w:pPr>
    <w:rPr>
      <w:rFonts w:ascii="Times New Roman" w:eastAsia="Times New Roman" w:hAnsi="Times New Roman" w:cs="Times New Roman"/>
      <w:szCs w:val="24"/>
      <w:lang w:val="en-US"/>
    </w:rPr>
  </w:style>
  <w:style w:type="paragraph" w:customStyle="1" w:styleId="Default">
    <w:name w:val="Default"/>
    <w:rsid w:val="00733936"/>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6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ipw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2" ma:contentTypeDescription="" ma:contentTypeScope="" ma:versionID="5a6344c7b490e2f20e647ec1f0636b19">
  <xsd:schema xmlns:xsd="http://www.w3.org/2001/XMLSchema" xmlns:xs="http://www.w3.org/2001/XMLSchema" xmlns:p="http://schemas.microsoft.com/office/2006/metadata/properties" xmlns:ns1="http://schemas.microsoft.com/sharepoint/v3" xmlns:ns2="1aa06f68-033e-4ae0-9a8c-f91949898e6b" targetNamespace="http://schemas.microsoft.com/office/2006/metadata/properties" ma:root="true" ma:fieldsID="73493eda1f2af56d7830edb4fb675650" ns1:_="" ns2:_="">
    <xsd:import namespace="http://schemas.microsoft.com/sharepoint/v3"/>
    <xsd:import namespace="1aa06f68-033e-4ae0-9a8c-f91949898e6b"/>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299b8198-86a6-43d1-af71-c27fed158082"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299b8198-86a6-43d1-af71-c27fed158082"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74CA3-98D3-4686-8F9D-B0C12A4023EE}">
  <ds:schemaRefs>
    <ds:schemaRef ds:uri="http://schemas.microsoft.com/office/infopath/2007/PartnerControls"/>
    <ds:schemaRef ds:uri="1aa06f68-033e-4ae0-9a8c-f91949898e6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24DDB29-E0B6-4F07-B640-8855D155B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37698-B94B-4F73-99C0-539EAE07600E}">
  <ds:schemaRefs>
    <ds:schemaRef ds:uri="http://schemas.microsoft.com/sharepoint/v3/contenttype/forms"/>
  </ds:schemaRefs>
</ds:datastoreItem>
</file>

<file path=customXml/itemProps4.xml><?xml version="1.0" encoding="utf-8"?>
<ds:datastoreItem xmlns:ds="http://schemas.openxmlformats.org/officeDocument/2006/customXml" ds:itemID="{1E0E1A86-BB69-443D-A663-6D9543AC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1D42918A</Template>
  <TotalTime>0</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SoD Template - General Stream Band 7 Manager (Section or Unit)</vt:lpstr>
    </vt:vector>
  </TitlesOfParts>
  <Company>Department of Premier and Cabinet</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7 Manager (Section or Unit)</dc:title>
  <dc:creator>Molhuysen, Jodi</dc:creator>
  <cp:lastModifiedBy>Wise, Carol</cp:lastModifiedBy>
  <cp:revision>3</cp:revision>
  <dcterms:created xsi:type="dcterms:W3CDTF">2019-02-04T22:19:00Z</dcterms:created>
  <dcterms:modified xsi:type="dcterms:W3CDTF">2019-02-07T23:22:00Z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ONEVerNo">
    <vt:lpwstr>1</vt:lpwstr>
  </property>
  <property fmtid="{D5CDD505-2E9C-101B-9397-08002B2CF9AE}" pid="6" name="DocONEDocID">
    <vt:lpwstr>M409043</vt:lpwstr>
  </property>
  <property fmtid="{D5CDD505-2E9C-101B-9397-08002B2CF9AE}" pid="7" name="DocONERegDate">
    <vt:lpwstr>21/01/2019 04:36:49 PM</vt:lpwstr>
  </property>
  <property fmtid="{D5CDD505-2E9C-101B-9397-08002B2CF9AE}" pid="8" name="DocONECreatedDate">
    <vt:lpwstr>21/01/2019</vt:lpwstr>
  </property>
</Properties>
</file>