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B0E2" w14:textId="77777777" w:rsidR="001C4580" w:rsidRDefault="001C4580" w:rsidP="00553E5B">
      <w:pPr>
        <w:spacing w:beforeLines="40" w:before="96" w:afterLines="40" w:after="96"/>
        <w:jc w:val="center"/>
        <w:rPr>
          <w:rFonts w:ascii="Arial" w:hAnsi="Arial" w:cs="Arial"/>
          <w:b/>
        </w:rPr>
      </w:pPr>
    </w:p>
    <w:tbl>
      <w:tblPr>
        <w:tblW w:w="9429" w:type="dxa"/>
        <w:tblBorders>
          <w:insideV w:val="single" w:sz="8" w:space="0" w:color="808080"/>
        </w:tblBorders>
        <w:tblLook w:val="04A0" w:firstRow="1" w:lastRow="0" w:firstColumn="1" w:lastColumn="0" w:noHBand="0" w:noVBand="1"/>
      </w:tblPr>
      <w:tblGrid>
        <w:gridCol w:w="2943"/>
        <w:gridCol w:w="6486"/>
      </w:tblGrid>
      <w:tr w:rsidR="00F049B6" w14:paraId="5B164A8D" w14:textId="77777777">
        <w:trPr>
          <w:trHeight w:val="20"/>
        </w:trPr>
        <w:tc>
          <w:tcPr>
            <w:tcW w:w="2943" w:type="dxa"/>
            <w:tcBorders>
              <w:right w:val="nil"/>
            </w:tcBorders>
            <w:shd w:val="clear" w:color="auto" w:fill="auto"/>
          </w:tcPr>
          <w:p w14:paraId="327F8C38"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Position</w:t>
            </w:r>
            <w:r>
              <w:rPr>
                <w:rFonts w:ascii="Century Gothic" w:hAnsi="Century Gothic" w:cs="Arial"/>
                <w:b/>
                <w:bCs/>
                <w:sz w:val="20"/>
                <w:szCs w:val="20"/>
              </w:rPr>
              <w:t xml:space="preserve"> Title</w:t>
            </w:r>
            <w:r>
              <w:rPr>
                <w:rFonts w:ascii="Century Gothic" w:hAnsi="Century Gothic" w:cs="Arial"/>
                <w:b/>
                <w:bCs/>
                <w:sz w:val="20"/>
                <w:szCs w:val="20"/>
              </w:rPr>
              <w:tab/>
            </w:r>
          </w:p>
        </w:tc>
        <w:tc>
          <w:tcPr>
            <w:tcW w:w="6486" w:type="dxa"/>
            <w:tcBorders>
              <w:left w:val="nil"/>
            </w:tcBorders>
            <w:shd w:val="clear" w:color="auto" w:fill="auto"/>
          </w:tcPr>
          <w:p w14:paraId="62330A12" w14:textId="77777777" w:rsidR="004E25D7" w:rsidRDefault="00DA4A14">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Chief Information Officer</w:t>
            </w:r>
          </w:p>
        </w:tc>
      </w:tr>
      <w:tr w:rsidR="00F049B6" w14:paraId="0FE0B7BD" w14:textId="77777777">
        <w:trPr>
          <w:trHeight w:val="20"/>
        </w:trPr>
        <w:tc>
          <w:tcPr>
            <w:tcW w:w="2943" w:type="dxa"/>
            <w:tcBorders>
              <w:right w:val="nil"/>
            </w:tcBorders>
            <w:shd w:val="clear" w:color="auto" w:fill="auto"/>
          </w:tcPr>
          <w:p w14:paraId="0136E04A"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rPr>
              <w:t>Classification</w:t>
            </w:r>
            <w:r>
              <w:rPr>
                <w:rFonts w:ascii="Century Gothic" w:hAnsi="Century Gothic" w:cs="Arial"/>
                <w:b/>
                <w:bCs/>
                <w:sz w:val="20"/>
                <w:szCs w:val="20"/>
              </w:rPr>
              <w:tab/>
              <w:t xml:space="preserve"> </w:t>
            </w:r>
          </w:p>
        </w:tc>
        <w:tc>
          <w:tcPr>
            <w:tcW w:w="6486" w:type="dxa"/>
            <w:tcBorders>
              <w:left w:val="nil"/>
            </w:tcBorders>
            <w:shd w:val="clear" w:color="auto" w:fill="auto"/>
          </w:tcPr>
          <w:p w14:paraId="31471AED" w14:textId="785CD8E2" w:rsidR="004E25D7" w:rsidRDefault="00F85DFA">
            <w:pPr>
              <w:tabs>
                <w:tab w:val="right" w:pos="3119"/>
                <w:tab w:val="left" w:pos="3686"/>
              </w:tabs>
              <w:spacing w:line="360" w:lineRule="auto"/>
              <w:rPr>
                <w:rFonts w:ascii="Century Gothic" w:hAnsi="Century Gothic" w:cs="Arial"/>
                <w:bCs/>
                <w:sz w:val="20"/>
                <w:szCs w:val="20"/>
                <w:lang w:val="en-US"/>
              </w:rPr>
            </w:pPr>
            <w:r>
              <w:rPr>
                <w:rFonts w:ascii="Century Gothic" w:hAnsi="Century Gothic" w:cs="Arial"/>
                <w:bCs/>
                <w:sz w:val="20"/>
                <w:szCs w:val="20"/>
                <w:lang w:val="en-US"/>
              </w:rPr>
              <w:t>Senior Appointment</w:t>
            </w:r>
            <w:r w:rsidR="004E25D7">
              <w:rPr>
                <w:rFonts w:ascii="Century Gothic" w:hAnsi="Century Gothic" w:cs="Arial"/>
                <w:b/>
                <w:bCs/>
                <w:sz w:val="20"/>
                <w:szCs w:val="20"/>
                <w:lang w:val="en-US"/>
              </w:rPr>
              <w:t xml:space="preserve"> </w:t>
            </w:r>
          </w:p>
        </w:tc>
      </w:tr>
      <w:tr w:rsidR="00F049B6" w14:paraId="60C417F9" w14:textId="77777777">
        <w:trPr>
          <w:trHeight w:val="20"/>
        </w:trPr>
        <w:tc>
          <w:tcPr>
            <w:tcW w:w="2943" w:type="dxa"/>
            <w:tcBorders>
              <w:right w:val="nil"/>
            </w:tcBorders>
            <w:shd w:val="clear" w:color="auto" w:fill="auto"/>
          </w:tcPr>
          <w:p w14:paraId="3AF59122" w14:textId="77777777" w:rsidR="004E25D7" w:rsidRDefault="004E25D7">
            <w:pPr>
              <w:tabs>
                <w:tab w:val="right" w:pos="3119"/>
                <w:tab w:val="left" w:pos="3155"/>
              </w:tabs>
              <w:spacing w:line="360" w:lineRule="auto"/>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shd w:val="clear" w:color="auto" w:fill="auto"/>
          </w:tcPr>
          <w:p w14:paraId="79CDA1C6" w14:textId="77777777" w:rsidR="004E25D7" w:rsidRDefault="00DA4A14">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Office of Deputy Vice-Chancellor (Operations)</w:t>
            </w:r>
          </w:p>
        </w:tc>
      </w:tr>
      <w:tr w:rsidR="00F049B6" w14:paraId="6273AE9C" w14:textId="77777777">
        <w:trPr>
          <w:trHeight w:val="20"/>
        </w:trPr>
        <w:tc>
          <w:tcPr>
            <w:tcW w:w="2943" w:type="dxa"/>
            <w:tcBorders>
              <w:right w:val="nil"/>
            </w:tcBorders>
            <w:shd w:val="clear" w:color="auto" w:fill="auto"/>
          </w:tcPr>
          <w:p w14:paraId="5DD88CCA"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Centre/Section</w:t>
            </w:r>
          </w:p>
        </w:tc>
        <w:tc>
          <w:tcPr>
            <w:tcW w:w="6486" w:type="dxa"/>
            <w:tcBorders>
              <w:left w:val="nil"/>
            </w:tcBorders>
            <w:shd w:val="clear" w:color="auto" w:fill="auto"/>
          </w:tcPr>
          <w:p w14:paraId="579DF959" w14:textId="77777777" w:rsidR="004E25D7" w:rsidRDefault="00DA4A14">
            <w:pPr>
              <w:tabs>
                <w:tab w:val="right" w:pos="3119"/>
                <w:tab w:val="left" w:pos="3686"/>
              </w:tabs>
              <w:spacing w:line="360" w:lineRule="auto"/>
              <w:rPr>
                <w:rFonts w:ascii="Century Gothic" w:hAnsi="Century Gothic" w:cs="Arial"/>
                <w:sz w:val="20"/>
                <w:szCs w:val="20"/>
                <w:lang w:val="en-US"/>
              </w:rPr>
            </w:pPr>
            <w:r>
              <w:rPr>
                <w:rFonts w:ascii="Century Gothic" w:hAnsi="Century Gothic" w:cs="Arial"/>
                <w:sz w:val="20"/>
                <w:szCs w:val="20"/>
              </w:rPr>
              <w:t>Office of Deputy Vice-Chancellor (Operations)</w:t>
            </w:r>
            <w:r w:rsidR="004E25D7">
              <w:rPr>
                <w:rFonts w:ascii="Century Gothic" w:hAnsi="Century Gothic" w:cs="Arial"/>
                <w:sz w:val="20"/>
                <w:szCs w:val="20"/>
                <w:lang w:val="en-US"/>
              </w:rPr>
              <w:tab/>
            </w:r>
          </w:p>
        </w:tc>
      </w:tr>
      <w:tr w:rsidR="00F049B6" w14:paraId="6E4D4F01" w14:textId="77777777">
        <w:trPr>
          <w:trHeight w:val="20"/>
        </w:trPr>
        <w:tc>
          <w:tcPr>
            <w:tcW w:w="2943" w:type="dxa"/>
            <w:tcBorders>
              <w:right w:val="nil"/>
            </w:tcBorders>
            <w:shd w:val="clear" w:color="auto" w:fill="auto"/>
          </w:tcPr>
          <w:p w14:paraId="0AFE8A5D" w14:textId="77777777" w:rsidR="004E25D7" w:rsidRDefault="004E25D7">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Supervisor</w:t>
            </w:r>
            <w:r>
              <w:rPr>
                <w:rFonts w:ascii="Century Gothic" w:hAnsi="Century Gothic" w:cs="Arial"/>
                <w:b/>
                <w:bCs/>
                <w:sz w:val="20"/>
                <w:szCs w:val="20"/>
              </w:rPr>
              <w:t xml:space="preserve"> Title</w:t>
            </w:r>
            <w:r>
              <w:rPr>
                <w:rFonts w:ascii="Century Gothic" w:hAnsi="Century Gothic" w:cs="Arial"/>
                <w:sz w:val="20"/>
                <w:szCs w:val="20"/>
              </w:rPr>
              <w:tab/>
            </w:r>
          </w:p>
        </w:tc>
        <w:tc>
          <w:tcPr>
            <w:tcW w:w="6486" w:type="dxa"/>
            <w:tcBorders>
              <w:left w:val="nil"/>
            </w:tcBorders>
            <w:shd w:val="clear" w:color="auto" w:fill="auto"/>
          </w:tcPr>
          <w:p w14:paraId="620ED6A4" w14:textId="77777777" w:rsidR="004E25D7" w:rsidRDefault="00DA4A14">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Deputy Vice-Chancellor (Operations)</w:t>
            </w:r>
          </w:p>
        </w:tc>
      </w:tr>
      <w:tr w:rsidR="00F049B6" w14:paraId="33675CE0" w14:textId="77777777">
        <w:trPr>
          <w:trHeight w:val="20"/>
        </w:trPr>
        <w:tc>
          <w:tcPr>
            <w:tcW w:w="2943" w:type="dxa"/>
            <w:tcBorders>
              <w:right w:val="nil"/>
            </w:tcBorders>
            <w:shd w:val="clear" w:color="auto" w:fill="auto"/>
          </w:tcPr>
          <w:p w14:paraId="26DCDC1D" w14:textId="30F6D623" w:rsidR="004E25D7" w:rsidRDefault="004E25D7">
            <w:pPr>
              <w:tabs>
                <w:tab w:val="right" w:pos="3119"/>
                <w:tab w:val="left" w:pos="3155"/>
              </w:tabs>
              <w:spacing w:line="360" w:lineRule="auto"/>
              <w:rPr>
                <w:rFonts w:ascii="Century Gothic" w:hAnsi="Century Gothic" w:cs="Arial"/>
                <w:color w:val="7F7F7F"/>
                <w:sz w:val="20"/>
                <w:szCs w:val="20"/>
              </w:rPr>
            </w:pPr>
          </w:p>
        </w:tc>
        <w:tc>
          <w:tcPr>
            <w:tcW w:w="6486" w:type="dxa"/>
            <w:tcBorders>
              <w:left w:val="nil"/>
            </w:tcBorders>
            <w:shd w:val="clear" w:color="auto" w:fill="auto"/>
          </w:tcPr>
          <w:p w14:paraId="01F51D08" w14:textId="0C123138" w:rsidR="004E25D7" w:rsidRDefault="004E25D7">
            <w:pPr>
              <w:tabs>
                <w:tab w:val="right" w:pos="3119"/>
                <w:tab w:val="left" w:pos="3686"/>
              </w:tabs>
              <w:spacing w:line="360" w:lineRule="auto"/>
              <w:rPr>
                <w:rFonts w:ascii="Century Gothic" w:hAnsi="Century Gothic" w:cs="Arial"/>
                <w:b/>
                <w:bCs/>
                <w:color w:val="7F7F7F"/>
                <w:sz w:val="20"/>
                <w:szCs w:val="20"/>
              </w:rPr>
            </w:pPr>
          </w:p>
        </w:tc>
      </w:tr>
      <w:tr w:rsidR="00F049B6" w14:paraId="60CE0EBA" w14:textId="77777777" w:rsidTr="001A4296">
        <w:trPr>
          <w:trHeight w:val="80"/>
        </w:trPr>
        <w:tc>
          <w:tcPr>
            <w:tcW w:w="2943" w:type="dxa"/>
            <w:tcBorders>
              <w:right w:val="nil"/>
            </w:tcBorders>
            <w:shd w:val="clear" w:color="auto" w:fill="auto"/>
          </w:tcPr>
          <w:p w14:paraId="1F62D439" w14:textId="1010B7D3" w:rsidR="004E25D7" w:rsidRDefault="004E25D7">
            <w:pPr>
              <w:tabs>
                <w:tab w:val="right" w:pos="3119"/>
                <w:tab w:val="left" w:pos="3155"/>
              </w:tabs>
              <w:spacing w:line="360" w:lineRule="auto"/>
              <w:rPr>
                <w:rFonts w:ascii="Century Gothic" w:hAnsi="Century Gothic" w:cs="Arial"/>
                <w:color w:val="7F7F7F"/>
                <w:sz w:val="20"/>
                <w:szCs w:val="20"/>
              </w:rPr>
            </w:pPr>
          </w:p>
        </w:tc>
        <w:tc>
          <w:tcPr>
            <w:tcW w:w="6486" w:type="dxa"/>
            <w:tcBorders>
              <w:left w:val="nil"/>
            </w:tcBorders>
            <w:shd w:val="clear" w:color="auto" w:fill="auto"/>
          </w:tcPr>
          <w:p w14:paraId="2D7446D4" w14:textId="186C5BF6" w:rsidR="00701A75" w:rsidRDefault="00701A75">
            <w:pPr>
              <w:tabs>
                <w:tab w:val="right" w:pos="3119"/>
                <w:tab w:val="left" w:pos="3686"/>
              </w:tabs>
              <w:spacing w:line="360" w:lineRule="auto"/>
              <w:rPr>
                <w:rFonts w:ascii="Century Gothic" w:hAnsi="Century Gothic" w:cs="Arial"/>
                <w:color w:val="7F7F7F"/>
                <w:sz w:val="20"/>
                <w:szCs w:val="20"/>
              </w:rPr>
            </w:pPr>
          </w:p>
        </w:tc>
      </w:tr>
    </w:tbl>
    <w:p w14:paraId="5C17DBFF" w14:textId="77777777" w:rsidR="008E14B5" w:rsidRPr="002B0B9A" w:rsidRDefault="008E14B5" w:rsidP="00553E5B">
      <w:pPr>
        <w:tabs>
          <w:tab w:val="right" w:pos="9072"/>
        </w:tabs>
        <w:spacing w:beforeLines="40" w:before="96" w:afterLines="40" w:after="96" w:line="276" w:lineRule="auto"/>
        <w:jc w:val="both"/>
        <w:rPr>
          <w:rFonts w:ascii="Century Gothic" w:hAnsi="Century Gothic" w:cs="Arial"/>
          <w:b/>
          <w:bCs/>
          <w:sz w:val="22"/>
          <w:szCs w:val="22"/>
        </w:rPr>
      </w:pPr>
    </w:p>
    <w:p w14:paraId="1A5FAB18"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Your work area</w:t>
      </w:r>
    </w:p>
    <w:p w14:paraId="464DF2B7" w14:textId="07578685" w:rsidR="00F946CC" w:rsidRPr="00F946CC" w:rsidRDefault="00F946CC" w:rsidP="009A2285">
      <w:pPr>
        <w:tabs>
          <w:tab w:val="right" w:pos="9072"/>
        </w:tabs>
        <w:spacing w:beforeLines="40" w:before="96" w:afterLines="40" w:after="96"/>
        <w:jc w:val="both"/>
        <w:rPr>
          <w:rFonts w:ascii="Century Gothic" w:hAnsi="Century Gothic" w:cs="Arial"/>
          <w:sz w:val="20"/>
          <w:szCs w:val="20"/>
        </w:rPr>
      </w:pPr>
      <w:r w:rsidRPr="00F946CC">
        <w:rPr>
          <w:rFonts w:ascii="Century Gothic" w:hAnsi="Century Gothic" w:cs="Arial"/>
          <w:sz w:val="20"/>
          <w:szCs w:val="20"/>
        </w:rPr>
        <w:t>The University of Western Australia (UWA) is ranked among the top 100 universities in the world and a member of the prestigious Australian Group of Eight research intensive universities. With a strong research track record, vibrant campus and working environments, supported by the freedom to innovate and inspire, there is no better time to join Western Australia’s top university.</w:t>
      </w:r>
    </w:p>
    <w:p w14:paraId="3765386A" w14:textId="533E0D22" w:rsidR="00F946CC" w:rsidRPr="00F946CC" w:rsidRDefault="00F946CC" w:rsidP="009A2285">
      <w:pPr>
        <w:tabs>
          <w:tab w:val="right" w:pos="9072"/>
        </w:tabs>
        <w:spacing w:beforeLines="40" w:before="96" w:afterLines="40" w:after="96"/>
        <w:jc w:val="both"/>
        <w:rPr>
          <w:rFonts w:ascii="Century Gothic" w:hAnsi="Century Gothic" w:cs="Arial"/>
          <w:sz w:val="20"/>
          <w:szCs w:val="20"/>
        </w:rPr>
      </w:pPr>
      <w:r w:rsidRPr="00F946CC">
        <w:rPr>
          <w:rFonts w:ascii="Century Gothic" w:hAnsi="Century Gothic" w:cs="Arial"/>
          <w:sz w:val="20"/>
          <w:szCs w:val="20"/>
        </w:rPr>
        <w:t xml:space="preserve">The Office of the Deputy Vice-Chancellor (Operations) (DVCO) is to oversee the University-wide operational management </w:t>
      </w:r>
      <w:r w:rsidR="009A64B0">
        <w:rPr>
          <w:rFonts w:ascii="Century Gothic" w:hAnsi="Century Gothic" w:cs="Arial"/>
          <w:sz w:val="20"/>
          <w:szCs w:val="20"/>
        </w:rPr>
        <w:t xml:space="preserve">across </w:t>
      </w:r>
      <w:r w:rsidRPr="00F946CC">
        <w:rPr>
          <w:rFonts w:ascii="Century Gothic" w:hAnsi="Century Gothic" w:cs="Arial"/>
          <w:sz w:val="20"/>
          <w:szCs w:val="20"/>
        </w:rPr>
        <w:t>UWA.</w:t>
      </w:r>
    </w:p>
    <w:p w14:paraId="4131FD7E"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35D6B373" w14:textId="77777777" w:rsidR="00FA3102" w:rsidRDefault="00FA3102" w:rsidP="00CE2F81">
      <w:pPr>
        <w:pBdr>
          <w:bottom w:val="single" w:sz="12" w:space="1" w:color="003087"/>
        </w:pBdr>
        <w:spacing w:beforeLines="40" w:before="96" w:afterLines="40" w:after="96"/>
        <w:rPr>
          <w:rFonts w:ascii="Century Gothic" w:hAnsi="Century Gothic" w:cs="Arial"/>
          <w:noProof/>
          <w:sz w:val="20"/>
          <w:szCs w:val="20"/>
        </w:rPr>
      </w:pPr>
      <w:bookmarkStart w:id="0" w:name="QuickMark"/>
      <w:bookmarkEnd w:id="0"/>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3F7C9B7F" w14:textId="584266F5" w:rsidR="008E14B5" w:rsidRPr="00B950FC" w:rsidRDefault="008E14B5" w:rsidP="0000355B">
      <w:pPr>
        <w:spacing w:line="276" w:lineRule="auto"/>
        <w:rPr>
          <w:rFonts w:ascii="Century Gothic" w:hAnsi="Century Gothic" w:cs="Arial"/>
          <w:sz w:val="20"/>
          <w:szCs w:val="20"/>
        </w:rPr>
      </w:pPr>
      <w:r w:rsidRPr="00B950FC">
        <w:rPr>
          <w:rFonts w:ascii="Century Gothic" w:hAnsi="Century Gothic" w:cs="Arial"/>
          <w:sz w:val="20"/>
          <w:szCs w:val="20"/>
        </w:rPr>
        <w:t xml:space="preserve">Reports to: </w:t>
      </w:r>
      <w:r w:rsidR="00DA4A14">
        <w:rPr>
          <w:rFonts w:ascii="Century Gothic" w:hAnsi="Century Gothic" w:cs="Arial"/>
          <w:sz w:val="20"/>
          <w:szCs w:val="20"/>
        </w:rPr>
        <w:t>Deputy Vice-Chancellor (Operations)</w:t>
      </w:r>
    </w:p>
    <w:p w14:paraId="2B5270F0" w14:textId="51D5EF66" w:rsidR="008E14B5" w:rsidRDefault="008E14B5" w:rsidP="0000355B">
      <w:pPr>
        <w:spacing w:line="276" w:lineRule="auto"/>
        <w:rPr>
          <w:rFonts w:ascii="Century Gothic" w:hAnsi="Century Gothic" w:cs="Arial"/>
          <w:sz w:val="20"/>
          <w:szCs w:val="20"/>
        </w:rPr>
      </w:pPr>
      <w:r w:rsidRPr="00B950FC">
        <w:rPr>
          <w:rFonts w:ascii="Century Gothic" w:hAnsi="Century Gothic" w:cs="Arial"/>
          <w:sz w:val="20"/>
          <w:szCs w:val="20"/>
        </w:rPr>
        <w:t>Direct reports:</w:t>
      </w:r>
      <w:r w:rsidR="002B0B9A">
        <w:rPr>
          <w:rFonts w:ascii="Century Gothic" w:hAnsi="Century Gothic" w:cs="Arial"/>
          <w:sz w:val="20"/>
          <w:szCs w:val="20"/>
        </w:rPr>
        <w:t xml:space="preserve"> </w:t>
      </w:r>
      <w:r w:rsidR="00DA4A14">
        <w:rPr>
          <w:rFonts w:ascii="Century Gothic" w:hAnsi="Century Gothic" w:cs="Arial"/>
          <w:sz w:val="20"/>
          <w:szCs w:val="20"/>
        </w:rPr>
        <w:t xml:space="preserve">Executive Assistant, Associate Director of Enterprise Applications, Portfolio Manager, Associate Director of IT Service Delivery, Manager of Business Intelligence and Analytics, Manager of Solutions </w:t>
      </w:r>
      <w:r w:rsidR="00971ACB">
        <w:rPr>
          <w:rFonts w:ascii="Century Gothic" w:hAnsi="Century Gothic" w:cs="Arial"/>
          <w:sz w:val="20"/>
          <w:szCs w:val="20"/>
        </w:rPr>
        <w:t>Architecture</w:t>
      </w:r>
      <w:r w:rsidR="00DA4A14">
        <w:rPr>
          <w:rFonts w:ascii="Century Gothic" w:hAnsi="Century Gothic" w:cs="Arial"/>
          <w:sz w:val="20"/>
          <w:szCs w:val="20"/>
        </w:rPr>
        <w:t>, Associate Director of Cy</w:t>
      </w:r>
      <w:r w:rsidR="00971ACB">
        <w:rPr>
          <w:rFonts w:ascii="Century Gothic" w:hAnsi="Century Gothic" w:cs="Arial"/>
          <w:sz w:val="20"/>
          <w:szCs w:val="20"/>
        </w:rPr>
        <w:t>b</w:t>
      </w:r>
      <w:r w:rsidR="00DA4A14">
        <w:rPr>
          <w:rFonts w:ascii="Century Gothic" w:hAnsi="Century Gothic" w:cs="Arial"/>
          <w:sz w:val="20"/>
          <w:szCs w:val="20"/>
        </w:rPr>
        <w:t xml:space="preserve">er Security and Technology Risk, and </w:t>
      </w:r>
      <w:r w:rsidR="00971ACB">
        <w:rPr>
          <w:rFonts w:ascii="Century Gothic" w:hAnsi="Century Gothic" w:cs="Arial"/>
          <w:sz w:val="20"/>
          <w:szCs w:val="20"/>
        </w:rPr>
        <w:t>Associate</w:t>
      </w:r>
      <w:r w:rsidR="00DA4A14">
        <w:rPr>
          <w:rFonts w:ascii="Century Gothic" w:hAnsi="Century Gothic" w:cs="Arial"/>
          <w:sz w:val="20"/>
          <w:szCs w:val="20"/>
        </w:rPr>
        <w:t xml:space="preserve"> Director of Infrastructure and Platforms. </w:t>
      </w:r>
    </w:p>
    <w:p w14:paraId="14C365D5"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27264A29"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 xml:space="preserve">Your role </w:t>
      </w:r>
    </w:p>
    <w:p w14:paraId="02F7E010" w14:textId="2BCB16D0" w:rsidR="00632380" w:rsidRPr="00632380" w:rsidRDefault="00632380" w:rsidP="009A2285">
      <w:pPr>
        <w:spacing w:beforeLines="40" w:before="96" w:afterLines="40" w:after="96"/>
        <w:jc w:val="both"/>
        <w:rPr>
          <w:rFonts w:ascii="Century Gothic" w:hAnsi="Century Gothic" w:cs="Arial"/>
          <w:sz w:val="20"/>
          <w:szCs w:val="20"/>
        </w:rPr>
      </w:pPr>
      <w:r w:rsidRPr="00632380">
        <w:rPr>
          <w:rFonts w:ascii="Century Gothic" w:hAnsi="Century Gothic" w:cs="Arial"/>
          <w:sz w:val="20"/>
          <w:szCs w:val="20"/>
        </w:rPr>
        <w:t xml:space="preserve">Under the direction of the </w:t>
      </w:r>
      <w:r>
        <w:rPr>
          <w:rFonts w:ascii="Century Gothic" w:hAnsi="Century Gothic" w:cs="Arial"/>
          <w:sz w:val="20"/>
          <w:szCs w:val="20"/>
        </w:rPr>
        <w:t>Deputy Vice-Chancellor (Operations)</w:t>
      </w:r>
      <w:r w:rsidRPr="00632380">
        <w:rPr>
          <w:rFonts w:ascii="Century Gothic" w:hAnsi="Century Gothic" w:cs="Arial"/>
          <w:sz w:val="20"/>
          <w:szCs w:val="20"/>
        </w:rPr>
        <w:t>, the Chief Information Officer (CIO) is responsible for providing strategic leadership and management of best practice IT and digital activity in order to support the activities of the University and improve operational effectiveness. A key requirement of this role is to design and implement a comprehensive Information Technology and Digital Strategy so that the University is well positioned for its future growth.</w:t>
      </w:r>
    </w:p>
    <w:p w14:paraId="7A5B7F21" w14:textId="77777777" w:rsidR="000B6BBD" w:rsidRDefault="000B6BBD" w:rsidP="000B6BBD">
      <w:pPr>
        <w:spacing w:beforeLines="40" w:before="96" w:afterLines="40" w:after="96"/>
        <w:rPr>
          <w:rFonts w:ascii="Century Gothic" w:hAnsi="Century Gothic" w:cs="Arial"/>
          <w:b/>
          <w:bCs/>
          <w:sz w:val="22"/>
          <w:szCs w:val="22"/>
        </w:rPr>
      </w:pPr>
    </w:p>
    <w:p w14:paraId="23291379" w14:textId="3CEC6AB7" w:rsidR="00FA3102" w:rsidRPr="00F20F6B" w:rsidRDefault="00F20F6B" w:rsidP="00CE2F81">
      <w:pPr>
        <w:pBdr>
          <w:bottom w:val="single" w:sz="12" w:space="1" w:color="003087"/>
        </w:pBdr>
        <w:spacing w:beforeLines="40" w:before="96" w:afterLines="40" w:after="96"/>
        <w:rPr>
          <w:rFonts w:ascii="Arial" w:hAnsi="Arial" w:cs="Arial"/>
          <w:b/>
          <w:bCs/>
          <w:sz w:val="22"/>
          <w:szCs w:val="22"/>
        </w:rPr>
      </w:pPr>
      <w:r>
        <w:rPr>
          <w:rFonts w:ascii="Century Gothic" w:hAnsi="Century Gothic" w:cs="Arial"/>
          <w:b/>
          <w:bCs/>
          <w:sz w:val="22"/>
          <w:szCs w:val="22"/>
        </w:rPr>
        <w:t>Y</w:t>
      </w:r>
      <w:r w:rsidR="00537CF8">
        <w:rPr>
          <w:rFonts w:ascii="Century Gothic" w:hAnsi="Century Gothic" w:cs="Arial"/>
          <w:b/>
          <w:bCs/>
          <w:szCs w:val="22"/>
        </w:rPr>
        <w:t>ou</w:t>
      </w:r>
      <w:r w:rsidR="00FA3102" w:rsidRPr="00FA3102">
        <w:rPr>
          <w:rFonts w:ascii="Century Gothic" w:hAnsi="Century Gothic" w:cs="Arial"/>
          <w:b/>
          <w:bCs/>
          <w:szCs w:val="22"/>
        </w:rPr>
        <w:t>r key responsibilities</w:t>
      </w:r>
      <w:r w:rsidR="00FA3102" w:rsidRPr="00B950FC">
        <w:rPr>
          <w:rFonts w:ascii="Century Gothic" w:hAnsi="Century Gothic" w:cs="Arial"/>
          <w:bCs/>
          <w:i/>
          <w:color w:val="000000"/>
          <w:sz w:val="20"/>
        </w:rPr>
        <w:t xml:space="preserve"> </w:t>
      </w:r>
    </w:p>
    <w:p w14:paraId="79DCC486" w14:textId="1F02325E"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Provide effective leadership and strategic direction relating to information technology and systems across the University in supporting the teaching, learning, research</w:t>
      </w:r>
      <w:r w:rsidR="00D576E6">
        <w:rPr>
          <w:rFonts w:ascii="Century Gothic" w:hAnsi="Century Gothic" w:cs="Arial"/>
          <w:sz w:val="20"/>
          <w:szCs w:val="20"/>
        </w:rPr>
        <w:t>,</w:t>
      </w:r>
      <w:r w:rsidRPr="00566F12">
        <w:rPr>
          <w:rFonts w:ascii="Century Gothic" w:hAnsi="Century Gothic" w:cs="Arial"/>
          <w:sz w:val="20"/>
          <w:szCs w:val="20"/>
        </w:rPr>
        <w:t xml:space="preserve"> and administrative functions</w:t>
      </w:r>
      <w:r w:rsidR="00373F7C">
        <w:rPr>
          <w:rFonts w:ascii="Century Gothic" w:hAnsi="Century Gothic" w:cs="Arial"/>
          <w:sz w:val="20"/>
          <w:szCs w:val="20"/>
        </w:rPr>
        <w:t>.</w:t>
      </w:r>
    </w:p>
    <w:p w14:paraId="256C3208" w14:textId="5734086F"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Liaise with senior University administrators, Schools and student organisations to co-ordinate and optimise the use of information technology to serve the teaching, learning, research</w:t>
      </w:r>
      <w:r w:rsidR="001B0EB7">
        <w:rPr>
          <w:rFonts w:ascii="Century Gothic" w:hAnsi="Century Gothic" w:cs="Arial"/>
          <w:sz w:val="20"/>
          <w:szCs w:val="20"/>
        </w:rPr>
        <w:t>,</w:t>
      </w:r>
      <w:r w:rsidRPr="00566F12">
        <w:rPr>
          <w:rFonts w:ascii="Century Gothic" w:hAnsi="Century Gothic" w:cs="Arial"/>
          <w:sz w:val="20"/>
          <w:szCs w:val="20"/>
        </w:rPr>
        <w:t xml:space="preserve"> and administrative needs of the University</w:t>
      </w:r>
      <w:r w:rsidR="00373F7C">
        <w:rPr>
          <w:rFonts w:ascii="Century Gothic" w:hAnsi="Century Gothic" w:cs="Arial"/>
          <w:sz w:val="20"/>
          <w:szCs w:val="20"/>
        </w:rPr>
        <w:t>.</w:t>
      </w:r>
    </w:p>
    <w:p w14:paraId="42C81F5E" w14:textId="21E099EA"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Develop and execute strategic and operational plans relating to information technology and systems across the University</w:t>
      </w:r>
      <w:r w:rsidR="00373F7C">
        <w:rPr>
          <w:rFonts w:ascii="Century Gothic" w:hAnsi="Century Gothic" w:cs="Arial"/>
          <w:sz w:val="20"/>
          <w:szCs w:val="20"/>
        </w:rPr>
        <w:t>.</w:t>
      </w:r>
    </w:p>
    <w:p w14:paraId="12683769" w14:textId="153725CB"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lastRenderedPageBreak/>
        <w:t>Prepare and manage an annual operating plan and budget and manage the provision of services within resource and budgetary constraints</w:t>
      </w:r>
      <w:r w:rsidR="00373F7C">
        <w:rPr>
          <w:rFonts w:ascii="Century Gothic" w:hAnsi="Century Gothic" w:cs="Arial"/>
          <w:sz w:val="20"/>
          <w:szCs w:val="20"/>
        </w:rPr>
        <w:t>.</w:t>
      </w:r>
    </w:p>
    <w:p w14:paraId="43227DF4" w14:textId="63749A5A"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 xml:space="preserve">Develop and maintain enterprise systems architecture, define standards and protocols for data management, communications, </w:t>
      </w:r>
      <w:r w:rsidR="004858F2" w:rsidRPr="00566F12">
        <w:rPr>
          <w:rFonts w:ascii="Century Gothic" w:hAnsi="Century Gothic" w:cs="Arial"/>
          <w:sz w:val="20"/>
          <w:szCs w:val="20"/>
        </w:rPr>
        <w:t>software,</w:t>
      </w:r>
      <w:r w:rsidRPr="00566F12">
        <w:rPr>
          <w:rFonts w:ascii="Century Gothic" w:hAnsi="Century Gothic" w:cs="Arial"/>
          <w:sz w:val="20"/>
          <w:szCs w:val="20"/>
        </w:rPr>
        <w:t xml:space="preserve"> and integration of network information systems</w:t>
      </w:r>
      <w:r w:rsidR="00373F7C">
        <w:rPr>
          <w:rFonts w:ascii="Century Gothic" w:hAnsi="Century Gothic" w:cs="Arial"/>
          <w:sz w:val="20"/>
          <w:szCs w:val="20"/>
        </w:rPr>
        <w:t>.</w:t>
      </w:r>
    </w:p>
    <w:p w14:paraId="1D46C612" w14:textId="633E27BA"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Manage the IT security strategy to ensure appropriate security systems and processes are in place to protect the privacy and integrity of the University’s information and intellectual property</w:t>
      </w:r>
      <w:r w:rsidR="00373F7C">
        <w:rPr>
          <w:rFonts w:ascii="Century Gothic" w:hAnsi="Century Gothic" w:cs="Arial"/>
          <w:sz w:val="20"/>
          <w:szCs w:val="20"/>
        </w:rPr>
        <w:t>.</w:t>
      </w:r>
    </w:p>
    <w:p w14:paraId="3F295E81" w14:textId="034B748B"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Maintain University wide disaster recovery and business continuity plans to ensure timely and effective restoration of information technology services in the event of a disaster</w:t>
      </w:r>
      <w:r w:rsidR="00373F7C">
        <w:rPr>
          <w:rFonts w:ascii="Century Gothic" w:hAnsi="Century Gothic" w:cs="Arial"/>
          <w:sz w:val="20"/>
          <w:szCs w:val="20"/>
        </w:rPr>
        <w:t>.</w:t>
      </w:r>
    </w:p>
    <w:p w14:paraId="311B5D05" w14:textId="601C3F33"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 xml:space="preserve">Establish and implement a governance framework which outlines the University’s IT and Digital standards, </w:t>
      </w:r>
      <w:r w:rsidR="00933FC3" w:rsidRPr="00566F12">
        <w:rPr>
          <w:rFonts w:ascii="Century Gothic" w:hAnsi="Century Gothic" w:cs="Arial"/>
          <w:sz w:val="20"/>
          <w:szCs w:val="20"/>
        </w:rPr>
        <w:t>policies,</w:t>
      </w:r>
      <w:r w:rsidRPr="00566F12">
        <w:rPr>
          <w:rFonts w:ascii="Century Gothic" w:hAnsi="Century Gothic" w:cs="Arial"/>
          <w:sz w:val="20"/>
          <w:szCs w:val="20"/>
        </w:rPr>
        <w:t xml:space="preserve"> and practices</w:t>
      </w:r>
      <w:r w:rsidR="00373F7C">
        <w:rPr>
          <w:rFonts w:ascii="Century Gothic" w:hAnsi="Century Gothic" w:cs="Arial"/>
          <w:sz w:val="20"/>
          <w:szCs w:val="20"/>
        </w:rPr>
        <w:t>.</w:t>
      </w:r>
    </w:p>
    <w:p w14:paraId="01CC60B6" w14:textId="73017D5B"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Ensure delivery of service to clients, via Central team delivery or Service Delivery Centres, is in accordance with agreed cost, time</w:t>
      </w:r>
      <w:r w:rsidR="00514921">
        <w:rPr>
          <w:rFonts w:ascii="Century Gothic" w:hAnsi="Century Gothic" w:cs="Arial"/>
          <w:sz w:val="20"/>
          <w:szCs w:val="20"/>
        </w:rPr>
        <w:t>,</w:t>
      </w:r>
      <w:r w:rsidRPr="00566F12">
        <w:rPr>
          <w:rFonts w:ascii="Century Gothic" w:hAnsi="Century Gothic" w:cs="Arial"/>
          <w:sz w:val="20"/>
          <w:szCs w:val="20"/>
        </w:rPr>
        <w:t xml:space="preserve"> and performance outcomes</w:t>
      </w:r>
      <w:r w:rsidR="00373F7C">
        <w:rPr>
          <w:rFonts w:ascii="Century Gothic" w:hAnsi="Century Gothic" w:cs="Arial"/>
          <w:sz w:val="20"/>
          <w:szCs w:val="20"/>
        </w:rPr>
        <w:t>.</w:t>
      </w:r>
    </w:p>
    <w:p w14:paraId="18A6DC11" w14:textId="143CB507"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Create and lead highly professional, innovative and customer focused capability, ensuring strong and effective leadership at all levels</w:t>
      </w:r>
      <w:r w:rsidR="00373F7C">
        <w:rPr>
          <w:rFonts w:ascii="Century Gothic" w:hAnsi="Century Gothic" w:cs="Arial"/>
          <w:sz w:val="20"/>
          <w:szCs w:val="20"/>
        </w:rPr>
        <w:t>.</w:t>
      </w:r>
    </w:p>
    <w:p w14:paraId="545549A0" w14:textId="5ED07B09" w:rsid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 xml:space="preserve">Undertake other duties as determined by the </w:t>
      </w:r>
      <w:r w:rsidR="00F946CC">
        <w:rPr>
          <w:rFonts w:ascii="Century Gothic" w:hAnsi="Century Gothic" w:cs="Arial"/>
          <w:sz w:val="20"/>
          <w:szCs w:val="20"/>
        </w:rPr>
        <w:t>DVCO</w:t>
      </w:r>
      <w:r w:rsidR="00373F7C">
        <w:rPr>
          <w:rFonts w:ascii="Century Gothic" w:hAnsi="Century Gothic" w:cs="Arial"/>
          <w:sz w:val="20"/>
          <w:szCs w:val="20"/>
        </w:rPr>
        <w:t>.</w:t>
      </w:r>
    </w:p>
    <w:p w14:paraId="66F65A9C" w14:textId="77777777" w:rsidR="008D17E1" w:rsidRDefault="008D17E1" w:rsidP="00553E5B">
      <w:pPr>
        <w:tabs>
          <w:tab w:val="right" w:pos="9072"/>
        </w:tabs>
        <w:spacing w:beforeLines="40" w:before="96" w:afterLines="40" w:after="96"/>
        <w:jc w:val="both"/>
        <w:rPr>
          <w:rFonts w:ascii="Century Gothic" w:hAnsi="Century Gothic" w:cs="Arial"/>
          <w:b/>
          <w:bCs/>
          <w:sz w:val="22"/>
          <w:szCs w:val="22"/>
        </w:rPr>
      </w:pPr>
    </w:p>
    <w:p w14:paraId="13FF0A8F"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3A44DB67" w14:textId="14A17312"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Relevant tertiary qualifications</w:t>
      </w:r>
      <w:r w:rsidR="00373F7C">
        <w:rPr>
          <w:rFonts w:ascii="Century Gothic" w:hAnsi="Century Gothic" w:cs="Arial"/>
          <w:sz w:val="20"/>
          <w:szCs w:val="20"/>
        </w:rPr>
        <w:t>.</w:t>
      </w:r>
    </w:p>
    <w:p w14:paraId="7EA1D4E2" w14:textId="7D73DE47"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 xml:space="preserve">Success delivering strategic leadership of information technology in a large and complex institution, including the implementation of large scale </w:t>
      </w:r>
      <w:r w:rsidR="009F4146">
        <w:rPr>
          <w:rFonts w:ascii="Century Gothic" w:hAnsi="Century Gothic" w:cs="Arial"/>
          <w:sz w:val="20"/>
          <w:szCs w:val="20"/>
        </w:rPr>
        <w:t>digital transformation</w:t>
      </w:r>
      <w:r w:rsidR="009F4146" w:rsidRPr="00566F12">
        <w:rPr>
          <w:rFonts w:ascii="Century Gothic" w:hAnsi="Century Gothic" w:cs="Arial"/>
          <w:sz w:val="20"/>
          <w:szCs w:val="20"/>
        </w:rPr>
        <w:t xml:space="preserve"> </w:t>
      </w:r>
      <w:r w:rsidRPr="00566F12">
        <w:rPr>
          <w:rFonts w:ascii="Century Gothic" w:hAnsi="Century Gothic" w:cs="Arial"/>
          <w:sz w:val="20"/>
          <w:szCs w:val="20"/>
        </w:rPr>
        <w:t>programs</w:t>
      </w:r>
      <w:r w:rsidR="00373F7C">
        <w:rPr>
          <w:rFonts w:ascii="Century Gothic" w:hAnsi="Century Gothic" w:cs="Arial"/>
          <w:sz w:val="20"/>
          <w:szCs w:val="20"/>
        </w:rPr>
        <w:t>.</w:t>
      </w:r>
    </w:p>
    <w:p w14:paraId="2170D378" w14:textId="627D3983"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Demonstrated competency in leadership and people management at strategic level in a large and complex institution</w:t>
      </w:r>
      <w:r w:rsidR="00373F7C">
        <w:rPr>
          <w:rFonts w:ascii="Century Gothic" w:hAnsi="Century Gothic" w:cs="Arial"/>
          <w:sz w:val="20"/>
          <w:szCs w:val="20"/>
        </w:rPr>
        <w:t>.</w:t>
      </w:r>
    </w:p>
    <w:p w14:paraId="006D75B2" w14:textId="195DAB2A"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 xml:space="preserve">Knowledge of contemporary IT and digital issues, </w:t>
      </w:r>
      <w:r w:rsidR="00971ACB" w:rsidRPr="00566F12">
        <w:rPr>
          <w:rFonts w:ascii="Century Gothic" w:hAnsi="Century Gothic" w:cs="Arial"/>
          <w:sz w:val="20"/>
          <w:szCs w:val="20"/>
        </w:rPr>
        <w:t>trends,</w:t>
      </w:r>
      <w:r w:rsidRPr="00566F12">
        <w:rPr>
          <w:rFonts w:ascii="Century Gothic" w:hAnsi="Century Gothic" w:cs="Arial"/>
          <w:sz w:val="20"/>
          <w:szCs w:val="20"/>
        </w:rPr>
        <w:t xml:space="preserve"> and best practice</w:t>
      </w:r>
      <w:r w:rsidR="00373F7C">
        <w:rPr>
          <w:rFonts w:ascii="Century Gothic" w:hAnsi="Century Gothic" w:cs="Arial"/>
          <w:sz w:val="20"/>
          <w:szCs w:val="20"/>
        </w:rPr>
        <w:t>.</w:t>
      </w:r>
    </w:p>
    <w:p w14:paraId="0248CBA4" w14:textId="6421A42D"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Highly developed interpersonal skills, including stakeholder and relationship management skills, and their application to establish and maintain effective internal and external partnerships</w:t>
      </w:r>
      <w:r w:rsidR="00373F7C">
        <w:rPr>
          <w:rFonts w:ascii="Century Gothic" w:hAnsi="Century Gothic" w:cs="Arial"/>
          <w:sz w:val="20"/>
          <w:szCs w:val="20"/>
        </w:rPr>
        <w:t>.</w:t>
      </w:r>
    </w:p>
    <w:p w14:paraId="3DB8F8DE" w14:textId="771671FF"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A proven track record in successfully implementing whole-of-institution strategies and initiatives</w:t>
      </w:r>
      <w:r w:rsidR="00373F7C">
        <w:rPr>
          <w:rFonts w:ascii="Century Gothic" w:hAnsi="Century Gothic" w:cs="Arial"/>
          <w:sz w:val="20"/>
          <w:szCs w:val="20"/>
        </w:rPr>
        <w:t>.</w:t>
      </w:r>
    </w:p>
    <w:p w14:paraId="7C303B04" w14:textId="31BBC32E"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Knowledge of strategic planning processes, including the ability to analyse, interpret and implement strategic plans</w:t>
      </w:r>
      <w:r w:rsidR="00373F7C">
        <w:rPr>
          <w:rFonts w:ascii="Century Gothic" w:hAnsi="Century Gothic" w:cs="Arial"/>
          <w:sz w:val="20"/>
          <w:szCs w:val="20"/>
        </w:rPr>
        <w:t>.</w:t>
      </w:r>
    </w:p>
    <w:p w14:paraId="6154FC4A" w14:textId="0F2B5044"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A track record of effectively managing resources</w:t>
      </w:r>
      <w:r w:rsidR="00373F7C">
        <w:rPr>
          <w:rFonts w:ascii="Century Gothic" w:hAnsi="Century Gothic" w:cs="Arial"/>
          <w:sz w:val="20"/>
          <w:szCs w:val="20"/>
        </w:rPr>
        <w:t>.</w:t>
      </w:r>
    </w:p>
    <w:p w14:paraId="145F9C32" w14:textId="72DA13BD"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Evidence of the ability to work collaboratively at all levels and as a member of the senior management team</w:t>
      </w:r>
      <w:r w:rsidR="00373F7C">
        <w:rPr>
          <w:rFonts w:ascii="Century Gothic" w:hAnsi="Century Gothic" w:cs="Arial"/>
          <w:sz w:val="20"/>
          <w:szCs w:val="20"/>
        </w:rPr>
        <w:t>.</w:t>
      </w:r>
    </w:p>
    <w:p w14:paraId="32F7E090" w14:textId="2CE142B8" w:rsidR="00566F12" w:rsidRPr="00566F12" w:rsidRDefault="00566F12" w:rsidP="00566F12">
      <w:pPr>
        <w:tabs>
          <w:tab w:val="right" w:pos="9072"/>
        </w:tabs>
        <w:spacing w:beforeLines="40" w:before="96" w:afterLines="40" w:after="96"/>
        <w:jc w:val="both"/>
        <w:rPr>
          <w:rFonts w:ascii="Century Gothic" w:hAnsi="Century Gothic" w:cs="Arial"/>
          <w:sz w:val="20"/>
          <w:szCs w:val="20"/>
        </w:rPr>
      </w:pPr>
      <w:r w:rsidRPr="00566F12">
        <w:rPr>
          <w:rFonts w:ascii="Century Gothic" w:hAnsi="Century Gothic" w:cs="Arial"/>
          <w:sz w:val="20"/>
          <w:szCs w:val="20"/>
        </w:rPr>
        <w:t xml:space="preserve">A proven commitment to supporting safety, </w:t>
      </w:r>
      <w:r w:rsidR="00933FC3" w:rsidRPr="00566F12">
        <w:rPr>
          <w:rFonts w:ascii="Century Gothic" w:hAnsi="Century Gothic" w:cs="Arial"/>
          <w:sz w:val="20"/>
          <w:szCs w:val="20"/>
        </w:rPr>
        <w:t>equity,</w:t>
      </w:r>
      <w:r w:rsidRPr="00566F12">
        <w:rPr>
          <w:rFonts w:ascii="Century Gothic" w:hAnsi="Century Gothic" w:cs="Arial"/>
          <w:sz w:val="20"/>
          <w:szCs w:val="20"/>
        </w:rPr>
        <w:t xml:space="preserve"> and diversity</w:t>
      </w:r>
      <w:r w:rsidR="00373F7C">
        <w:rPr>
          <w:rFonts w:ascii="Century Gothic" w:hAnsi="Century Gothic" w:cs="Arial"/>
          <w:sz w:val="20"/>
          <w:szCs w:val="20"/>
        </w:rPr>
        <w:t>.</w:t>
      </w:r>
    </w:p>
    <w:p w14:paraId="6A6EC934" w14:textId="77777777" w:rsidR="00247539" w:rsidRPr="00B950FC" w:rsidRDefault="00247539" w:rsidP="00553E5B">
      <w:pPr>
        <w:spacing w:beforeLines="40" w:before="96" w:afterLines="40" w:after="96"/>
        <w:jc w:val="both"/>
        <w:rPr>
          <w:rFonts w:ascii="Century Gothic" w:hAnsi="Century Gothic" w:cs="Arial"/>
          <w:sz w:val="20"/>
          <w:szCs w:val="20"/>
        </w:rPr>
      </w:pPr>
    </w:p>
    <w:p w14:paraId="3729C860" w14:textId="77777777" w:rsidR="00EF22FC" w:rsidRPr="00F20F6B" w:rsidRDefault="00701A75" w:rsidP="00CE2F81">
      <w:pPr>
        <w:pBdr>
          <w:bottom w:val="single" w:sz="12" w:space="1" w:color="003087"/>
        </w:pBdr>
        <w:spacing w:beforeLines="40" w:before="96" w:afterLines="40" w:after="96"/>
        <w:jc w:val="both"/>
        <w:rPr>
          <w:rFonts w:ascii="Arial" w:hAnsi="Arial" w:cs="Arial"/>
          <w:b/>
          <w:bCs/>
          <w:sz w:val="22"/>
          <w:szCs w:val="22"/>
        </w:rPr>
      </w:pPr>
      <w:r w:rsidRPr="00FA3102">
        <w:rPr>
          <w:rFonts w:ascii="Century Gothic" w:hAnsi="Century Gothic" w:cs="Arial"/>
          <w:b/>
          <w:bCs/>
          <w:szCs w:val="22"/>
        </w:rPr>
        <w:t>Compliance</w:t>
      </w:r>
    </w:p>
    <w:p w14:paraId="58F8E7B6" w14:textId="77777777" w:rsidR="008E14B5" w:rsidRPr="00EF22FC" w:rsidRDefault="00EF22FC" w:rsidP="00553E5B">
      <w:pPr>
        <w:spacing w:beforeLines="40" w:before="96" w:afterLines="40" w:after="96"/>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43DFD0FD" w14:textId="77777777" w:rsidR="00D20468" w:rsidRDefault="00F0143E" w:rsidP="00D20468">
      <w:pPr>
        <w:spacing w:beforeLines="40" w:before="96" w:afterLines="40" w:after="96"/>
        <w:rPr>
          <w:rFonts w:ascii="Century Gothic" w:hAnsi="Century Gothic"/>
          <w:sz w:val="20"/>
        </w:rPr>
      </w:pPr>
      <w:hyperlink r:id="rId11" w:anchor="184F3554-D498-4400-9A86-4282EED06B32" w:history="1">
        <w:r w:rsidR="00D20468" w:rsidRPr="000F68AD">
          <w:rPr>
            <w:rStyle w:val="Hyperlink"/>
            <w:rFonts w:ascii="Century Gothic" w:hAnsi="Century Gothic"/>
            <w:sz w:val="20"/>
          </w:rPr>
          <w:t>The University Code of Conduct</w:t>
        </w:r>
      </w:hyperlink>
    </w:p>
    <w:p w14:paraId="7C615325" w14:textId="77777777" w:rsidR="00D20468" w:rsidRDefault="00F0143E" w:rsidP="00D20468">
      <w:pPr>
        <w:spacing w:beforeLines="40" w:before="96" w:afterLines="40" w:after="96"/>
        <w:rPr>
          <w:rFonts w:ascii="Century Gothic" w:hAnsi="Century Gothic"/>
          <w:sz w:val="20"/>
        </w:rPr>
      </w:pPr>
      <w:hyperlink r:id="rId12" w:history="1">
        <w:r w:rsidR="00D20468" w:rsidRPr="00AF7E11">
          <w:rPr>
            <w:rStyle w:val="Hyperlink"/>
            <w:rFonts w:ascii="Century Gothic" w:hAnsi="Century Gothic"/>
            <w:sz w:val="20"/>
          </w:rPr>
          <w:t>Inclusion and Diversity</w:t>
        </w:r>
      </w:hyperlink>
      <w:r w:rsidR="00D20468">
        <w:rPr>
          <w:rFonts w:ascii="Century Gothic" w:hAnsi="Century Gothic"/>
          <w:sz w:val="20"/>
        </w:rPr>
        <w:t xml:space="preserve"> </w:t>
      </w:r>
    </w:p>
    <w:p w14:paraId="3CBFBF75" w14:textId="77777777" w:rsidR="00D20468" w:rsidRDefault="00F0143E" w:rsidP="00D20468">
      <w:pPr>
        <w:spacing w:beforeLines="40" w:before="96" w:afterLines="40" w:after="96"/>
        <w:rPr>
          <w:rFonts w:ascii="Century Gothic" w:hAnsi="Century Gothic"/>
          <w:sz w:val="20"/>
        </w:rPr>
      </w:pPr>
      <w:hyperlink r:id="rId13" w:history="1">
        <w:r w:rsidR="00D20468" w:rsidRPr="008E7A25">
          <w:rPr>
            <w:rStyle w:val="Hyperlink"/>
            <w:rFonts w:ascii="Century Gothic" w:hAnsi="Century Gothic"/>
            <w:sz w:val="20"/>
          </w:rPr>
          <w:t>Safety, Health and Wellbeing</w:t>
        </w:r>
      </w:hyperlink>
    </w:p>
    <w:p w14:paraId="0B0E4FDD" w14:textId="77777777" w:rsidR="0000355B" w:rsidRPr="0000355B" w:rsidRDefault="0000355B" w:rsidP="00553E5B">
      <w:pPr>
        <w:spacing w:beforeLines="40" w:before="96" w:afterLines="40" w:after="96"/>
        <w:rPr>
          <w:rFonts w:ascii="Century Gothic" w:hAnsi="Century Gothic"/>
          <w:sz w:val="20"/>
        </w:rPr>
      </w:pPr>
    </w:p>
    <w:p w14:paraId="19E7C7ED" w14:textId="77777777" w:rsidR="00954736" w:rsidRPr="0000355B" w:rsidRDefault="00954736">
      <w:pPr>
        <w:spacing w:beforeLines="40" w:before="96" w:afterLines="40" w:after="96"/>
        <w:rPr>
          <w:rFonts w:ascii="Century Gothic" w:hAnsi="Century Gothic"/>
          <w:sz w:val="20"/>
        </w:rPr>
      </w:pPr>
    </w:p>
    <w:sectPr w:rsidR="00954736" w:rsidRPr="0000355B" w:rsidSect="00B950FC">
      <w:headerReference w:type="even" r:id="rId14"/>
      <w:headerReference w:type="default" r:id="rId15"/>
      <w:footerReference w:type="even" r:id="rId16"/>
      <w:footerReference w:type="default" r:id="rId17"/>
      <w:headerReference w:type="first" r:id="rId18"/>
      <w:footerReference w:type="first" r:id="rId19"/>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3AAB" w14:textId="77777777" w:rsidR="006C515F" w:rsidRDefault="006C515F">
      <w:r>
        <w:separator/>
      </w:r>
    </w:p>
  </w:endnote>
  <w:endnote w:type="continuationSeparator" w:id="0">
    <w:p w14:paraId="34E5A997" w14:textId="77777777" w:rsidR="006C515F" w:rsidRDefault="006C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32A9" w14:textId="77777777" w:rsidR="00D23D42" w:rsidRDefault="00D2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C5D0" w14:textId="77777777" w:rsidR="00D23D42" w:rsidRDefault="00D2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22D7" w14:textId="77777777" w:rsidR="00D23D42" w:rsidRDefault="00D2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68E9" w14:textId="77777777" w:rsidR="006C515F" w:rsidRDefault="006C515F">
      <w:r>
        <w:separator/>
      </w:r>
    </w:p>
  </w:footnote>
  <w:footnote w:type="continuationSeparator" w:id="0">
    <w:p w14:paraId="70616F60" w14:textId="77777777" w:rsidR="006C515F" w:rsidRDefault="006C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712E" w14:textId="77777777" w:rsidR="00D23D42" w:rsidRDefault="00D23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6"/>
      <w:gridCol w:w="2647"/>
    </w:tblGrid>
    <w:tr w:rsidR="0025278D" w14:paraId="472B4396" w14:textId="77777777" w:rsidTr="00CE2F81">
      <w:tc>
        <w:tcPr>
          <w:tcW w:w="6771" w:type="dxa"/>
        </w:tcPr>
        <w:p w14:paraId="7F5A0998" w14:textId="6921BC05" w:rsidR="0025278D" w:rsidRPr="0025278D" w:rsidRDefault="00F0143E" w:rsidP="00F20F6B">
          <w:pPr>
            <w:pStyle w:val="Header"/>
            <w:tabs>
              <w:tab w:val="clear" w:pos="4513"/>
              <w:tab w:val="clear" w:pos="9026"/>
              <w:tab w:val="left" w:pos="5372"/>
            </w:tabs>
          </w:pPr>
          <w:r>
            <w:rPr>
              <w:noProof/>
            </w:rPr>
            <w:drawing>
              <wp:inline distT="0" distB="0" distL="0" distR="0" wp14:anchorId="35DA6A6C" wp14:editId="31DF9346">
                <wp:extent cx="178562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77850"/>
                        </a:xfrm>
                        <a:prstGeom prst="rect">
                          <a:avLst/>
                        </a:prstGeom>
                        <a:noFill/>
                        <a:ln>
                          <a:noFill/>
                        </a:ln>
                      </pic:spPr>
                    </pic:pic>
                  </a:graphicData>
                </a:graphic>
              </wp:inline>
            </w:drawing>
          </w:r>
          <w:r w:rsidR="00F20F6B">
            <w:tab/>
          </w:r>
        </w:p>
      </w:tc>
      <w:tc>
        <w:tcPr>
          <w:tcW w:w="2658" w:type="dxa"/>
        </w:tcPr>
        <w:p w14:paraId="3C2F0F0B" w14:textId="77777777" w:rsidR="0025278D" w:rsidRPr="00CE2F81" w:rsidRDefault="0025278D" w:rsidP="00CE2F81">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 POSITION </w:t>
          </w:r>
        </w:p>
        <w:p w14:paraId="7460F887" w14:textId="77777777" w:rsidR="0025278D" w:rsidRPr="0025278D" w:rsidRDefault="0025278D" w:rsidP="00CE2F81">
          <w:pPr>
            <w:pBdr>
              <w:left w:val="single" w:sz="12" w:space="0" w:color="003087"/>
            </w:pBdr>
            <w:rPr>
              <w:rFonts w:ascii="Century Gothic" w:hAnsi="Century Gothic" w:cs="Arial"/>
              <w:b/>
              <w:color w:val="003087"/>
              <w:sz w:val="32"/>
            </w:rPr>
          </w:pPr>
          <w:r w:rsidRPr="00CE2F81">
            <w:rPr>
              <w:rFonts w:ascii="Century Gothic" w:hAnsi="Century Gothic" w:cs="Arial"/>
              <w:color w:val="003087"/>
              <w:sz w:val="36"/>
            </w:rPr>
            <w:t xml:space="preserve">  </w:t>
          </w:r>
          <w:r w:rsidRPr="00CE2F81">
            <w:rPr>
              <w:rFonts w:ascii="Century Gothic" w:hAnsi="Century Gothic" w:cs="Arial"/>
              <w:b/>
              <w:color w:val="003087"/>
              <w:sz w:val="36"/>
            </w:rPr>
            <w:t>DESCRIPTION</w:t>
          </w:r>
        </w:p>
      </w:tc>
    </w:tr>
  </w:tbl>
  <w:p w14:paraId="61CCA4BC" w14:textId="77777777" w:rsidR="0025278D" w:rsidRDefault="0025278D" w:rsidP="0025278D">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13F4" w14:textId="77777777" w:rsidR="00D23D42" w:rsidRDefault="00D23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hanging="425"/>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3FC6493"/>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E4767"/>
    <w:multiLevelType w:val="hybridMultilevel"/>
    <w:tmpl w:val="FFFFFFFF"/>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0099969">
    <w:abstractNumId w:val="1"/>
  </w:num>
  <w:num w:numId="2" w16cid:durableId="155809743">
    <w:abstractNumId w:val="2"/>
  </w:num>
  <w:num w:numId="3" w16cid:durableId="50976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DQzMDMyMLI0NDNQ0lEKTi0uzszPAykwqgUA0wuDeywAAAA="/>
  </w:docVars>
  <w:rsids>
    <w:rsidRoot w:val="008E14B5"/>
    <w:rsid w:val="00000C4E"/>
    <w:rsid w:val="0000355B"/>
    <w:rsid w:val="0004462F"/>
    <w:rsid w:val="000760B4"/>
    <w:rsid w:val="00077296"/>
    <w:rsid w:val="00082460"/>
    <w:rsid w:val="000B35E5"/>
    <w:rsid w:val="000B6BBD"/>
    <w:rsid w:val="000E5BC4"/>
    <w:rsid w:val="000F7534"/>
    <w:rsid w:val="000F7A77"/>
    <w:rsid w:val="0011162E"/>
    <w:rsid w:val="00113736"/>
    <w:rsid w:val="00132243"/>
    <w:rsid w:val="00140D13"/>
    <w:rsid w:val="00156771"/>
    <w:rsid w:val="001613E3"/>
    <w:rsid w:val="0019508D"/>
    <w:rsid w:val="001A0AFB"/>
    <w:rsid w:val="001A20FC"/>
    <w:rsid w:val="001A4296"/>
    <w:rsid w:val="001B0EB7"/>
    <w:rsid w:val="001B23A7"/>
    <w:rsid w:val="001C4580"/>
    <w:rsid w:val="001C6046"/>
    <w:rsid w:val="002006DF"/>
    <w:rsid w:val="00211156"/>
    <w:rsid w:val="00242B61"/>
    <w:rsid w:val="002465C4"/>
    <w:rsid w:val="00247539"/>
    <w:rsid w:val="0025278D"/>
    <w:rsid w:val="00262AAE"/>
    <w:rsid w:val="00265860"/>
    <w:rsid w:val="002B0B9A"/>
    <w:rsid w:val="002C1CD7"/>
    <w:rsid w:val="002C740C"/>
    <w:rsid w:val="002E44B0"/>
    <w:rsid w:val="002F2F3C"/>
    <w:rsid w:val="002F6F46"/>
    <w:rsid w:val="00302609"/>
    <w:rsid w:val="00367B8B"/>
    <w:rsid w:val="00373F7C"/>
    <w:rsid w:val="00376874"/>
    <w:rsid w:val="003877B8"/>
    <w:rsid w:val="003A50DD"/>
    <w:rsid w:val="00417C39"/>
    <w:rsid w:val="004411E0"/>
    <w:rsid w:val="00447715"/>
    <w:rsid w:val="004858F2"/>
    <w:rsid w:val="00494F55"/>
    <w:rsid w:val="004A4718"/>
    <w:rsid w:val="004C1A4A"/>
    <w:rsid w:val="004C76A3"/>
    <w:rsid w:val="004E25D7"/>
    <w:rsid w:val="004E63A1"/>
    <w:rsid w:val="005054C0"/>
    <w:rsid w:val="00514921"/>
    <w:rsid w:val="00537CF8"/>
    <w:rsid w:val="0054512E"/>
    <w:rsid w:val="00553E5B"/>
    <w:rsid w:val="00562FF1"/>
    <w:rsid w:val="00566F12"/>
    <w:rsid w:val="00595027"/>
    <w:rsid w:val="005B37C5"/>
    <w:rsid w:val="006162D9"/>
    <w:rsid w:val="00632380"/>
    <w:rsid w:val="006527DC"/>
    <w:rsid w:val="00653E50"/>
    <w:rsid w:val="00690224"/>
    <w:rsid w:val="006C21B5"/>
    <w:rsid w:val="006C515F"/>
    <w:rsid w:val="006C6536"/>
    <w:rsid w:val="006E46E2"/>
    <w:rsid w:val="006F57C8"/>
    <w:rsid w:val="00701A75"/>
    <w:rsid w:val="007060B1"/>
    <w:rsid w:val="007117FF"/>
    <w:rsid w:val="00737F46"/>
    <w:rsid w:val="00744073"/>
    <w:rsid w:val="00756374"/>
    <w:rsid w:val="007643D5"/>
    <w:rsid w:val="00786F81"/>
    <w:rsid w:val="007C02C9"/>
    <w:rsid w:val="007D4FA9"/>
    <w:rsid w:val="008004E7"/>
    <w:rsid w:val="0080131F"/>
    <w:rsid w:val="00820027"/>
    <w:rsid w:val="00826D45"/>
    <w:rsid w:val="00852066"/>
    <w:rsid w:val="008D17E1"/>
    <w:rsid w:val="008E14B5"/>
    <w:rsid w:val="00922177"/>
    <w:rsid w:val="00933FC3"/>
    <w:rsid w:val="00954736"/>
    <w:rsid w:val="009706F3"/>
    <w:rsid w:val="00971568"/>
    <w:rsid w:val="00971ACB"/>
    <w:rsid w:val="00980BBA"/>
    <w:rsid w:val="009A2285"/>
    <w:rsid w:val="009A24ED"/>
    <w:rsid w:val="009A64B0"/>
    <w:rsid w:val="009B0D3D"/>
    <w:rsid w:val="009B54EB"/>
    <w:rsid w:val="009C06DD"/>
    <w:rsid w:val="009C2B13"/>
    <w:rsid w:val="009F4146"/>
    <w:rsid w:val="00A225BB"/>
    <w:rsid w:val="00A44537"/>
    <w:rsid w:val="00A54A12"/>
    <w:rsid w:val="00A667E5"/>
    <w:rsid w:val="00AB28AF"/>
    <w:rsid w:val="00AD2A56"/>
    <w:rsid w:val="00B06A19"/>
    <w:rsid w:val="00B65149"/>
    <w:rsid w:val="00B950FC"/>
    <w:rsid w:val="00BA292C"/>
    <w:rsid w:val="00BC4F97"/>
    <w:rsid w:val="00BE1B15"/>
    <w:rsid w:val="00BF011A"/>
    <w:rsid w:val="00C00EC6"/>
    <w:rsid w:val="00C0670F"/>
    <w:rsid w:val="00C47E5B"/>
    <w:rsid w:val="00C7351D"/>
    <w:rsid w:val="00C83188"/>
    <w:rsid w:val="00C86CB1"/>
    <w:rsid w:val="00CC3333"/>
    <w:rsid w:val="00CD79BE"/>
    <w:rsid w:val="00CE2F81"/>
    <w:rsid w:val="00CF14D5"/>
    <w:rsid w:val="00D02566"/>
    <w:rsid w:val="00D140BB"/>
    <w:rsid w:val="00D16DF7"/>
    <w:rsid w:val="00D20468"/>
    <w:rsid w:val="00D21967"/>
    <w:rsid w:val="00D23D42"/>
    <w:rsid w:val="00D27133"/>
    <w:rsid w:val="00D33887"/>
    <w:rsid w:val="00D41A24"/>
    <w:rsid w:val="00D466FC"/>
    <w:rsid w:val="00D46EDA"/>
    <w:rsid w:val="00D55A77"/>
    <w:rsid w:val="00D576E6"/>
    <w:rsid w:val="00D70517"/>
    <w:rsid w:val="00DA4A14"/>
    <w:rsid w:val="00DB4807"/>
    <w:rsid w:val="00DB4B71"/>
    <w:rsid w:val="00DB55FC"/>
    <w:rsid w:val="00DC3C7D"/>
    <w:rsid w:val="00DF241E"/>
    <w:rsid w:val="00E4254D"/>
    <w:rsid w:val="00E4530C"/>
    <w:rsid w:val="00E61D25"/>
    <w:rsid w:val="00E8631F"/>
    <w:rsid w:val="00E97F4A"/>
    <w:rsid w:val="00EC10DB"/>
    <w:rsid w:val="00EC2890"/>
    <w:rsid w:val="00EC3F96"/>
    <w:rsid w:val="00EE1094"/>
    <w:rsid w:val="00EE5CBD"/>
    <w:rsid w:val="00EF034D"/>
    <w:rsid w:val="00EF22FC"/>
    <w:rsid w:val="00F0143E"/>
    <w:rsid w:val="00F049B6"/>
    <w:rsid w:val="00F15A5E"/>
    <w:rsid w:val="00F20F6B"/>
    <w:rsid w:val="00F26D9B"/>
    <w:rsid w:val="00F305BE"/>
    <w:rsid w:val="00F3061D"/>
    <w:rsid w:val="00F32538"/>
    <w:rsid w:val="00F65123"/>
    <w:rsid w:val="00F82744"/>
    <w:rsid w:val="00F85DFA"/>
    <w:rsid w:val="00F94432"/>
    <w:rsid w:val="00F946CC"/>
    <w:rsid w:val="00F97681"/>
    <w:rsid w:val="00FA3102"/>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BA773A"/>
  <w14:defaultImageDpi w14:val="0"/>
  <w15:docId w15:val="{5DE64EA7-A67B-492F-8E3A-30AB7BEA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link w:val="PlainText"/>
    <w:uiPriority w:val="99"/>
    <w:locked/>
    <w:rsid w:val="008E14B5"/>
    <w:rPr>
      <w:rFonts w:ascii="Calibri" w:hAnsi="Calibri" w:cs="Times New Roman"/>
      <w:sz w:val="21"/>
    </w:rPr>
  </w:style>
  <w:style w:type="character" w:styleId="FollowedHyperlink">
    <w:name w:val="FollowedHyperlink"/>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link w:val="BalloonText"/>
    <w:uiPriority w:val="99"/>
    <w:locked/>
    <w:rsid w:val="00A44537"/>
    <w:rPr>
      <w:rFonts w:ascii="Segoe UI" w:hAnsi="Segoe UI" w:cs="Segoe UI"/>
      <w:sz w:val="18"/>
      <w:szCs w:val="18"/>
    </w:rPr>
  </w:style>
  <w:style w:type="character" w:styleId="CommentReference">
    <w:name w:val="annotation reference"/>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D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uwa.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wa.edu.au/about-us/values-vision-strategy/diversity-equity-and-inclu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a.edu.au/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F09CBE86B354BB5A7219D43D44C40" ma:contentTypeVersion="17" ma:contentTypeDescription="Create a new document." ma:contentTypeScope="" ma:versionID="063942710cdb69acb1150216442cb3f4">
  <xsd:schema xmlns:xsd="http://www.w3.org/2001/XMLSchema" xmlns:xs="http://www.w3.org/2001/XMLSchema" xmlns:p="http://schemas.microsoft.com/office/2006/metadata/properties" xmlns:ns3="c778a3ed-c21e-476c-9da0-556798cb47dc" xmlns:ns4="a7628f53-56cb-4fdf-9849-5214263cf1b7" targetNamespace="http://schemas.microsoft.com/office/2006/metadata/properties" ma:root="true" ma:fieldsID="40793e99f0619162aa6771204ca433f1" ns3:_="" ns4:_="">
    <xsd:import namespace="c778a3ed-c21e-476c-9da0-556798cb47dc"/>
    <xsd:import namespace="a7628f53-56cb-4fdf-9849-5214263cf1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a3ed-c21e-476c-9da0-556798cb4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628f53-56cb-4fdf-9849-5214263cf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78a3ed-c21e-476c-9da0-556798cb47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323C-7F42-4034-A297-42DEF796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a3ed-c21e-476c-9da0-556798cb47dc"/>
    <ds:schemaRef ds:uri="a7628f53-56cb-4fdf-9849-5214263cf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44E43-9CFA-40DA-8C3D-522CB5A04BD3}">
  <ds:schemaRefs>
    <ds:schemaRef ds:uri="http://schemas.microsoft.com/sharepoint/v3/contenttype/forms"/>
  </ds:schemaRefs>
</ds:datastoreItem>
</file>

<file path=customXml/itemProps3.xml><?xml version="1.0" encoding="utf-8"?>
<ds:datastoreItem xmlns:ds="http://schemas.openxmlformats.org/officeDocument/2006/customXml" ds:itemID="{5DA269E8-8870-42CF-A2B3-E0773CC0124E}">
  <ds:schemaRefs>
    <ds:schemaRef ds:uri="http://schemas.microsoft.com/office/2006/metadata/properties"/>
    <ds:schemaRef ds:uri="http://schemas.microsoft.com/office/infopath/2007/PartnerControls"/>
    <ds:schemaRef ds:uri="c778a3ed-c21e-476c-9da0-556798cb47dc"/>
  </ds:schemaRefs>
</ds:datastoreItem>
</file>

<file path=customXml/itemProps4.xml><?xml version="1.0" encoding="utf-8"?>
<ds:datastoreItem xmlns:ds="http://schemas.openxmlformats.org/officeDocument/2006/customXml" ds:itemID="{EFD0C06F-2A3C-4265-B7DE-C3E28ED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Office Word</Application>
  <DocSecurity>4</DocSecurity>
  <Lines>35</Lines>
  <Paragraphs>9</Paragraphs>
  <ScaleCrop>false</ScaleCrop>
  <Company>The University of Western Australia</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Adrian Wilks</cp:lastModifiedBy>
  <cp:revision>2</cp:revision>
  <cp:lastPrinted>2020-11-19T02:19:00Z</cp:lastPrinted>
  <dcterms:created xsi:type="dcterms:W3CDTF">2024-04-24T03:30:00Z</dcterms:created>
  <dcterms:modified xsi:type="dcterms:W3CDTF">2024-04-24T03:30:00Z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0x01010083FF09CBE86B354BB5A7219D43D44C40</vt:lpwstr>
  </property>
  <property fmtid="{D5CDD505-2E9C-101B-9397-08002B2CF9AE}" pid="3" name="MSIP_Label_80ee584f-add0-48b7-8d2b-10af9cb99a4e_Enabled">
    <vt:lpwstr>true</vt:lpwstr>
  </property>
  <property fmtid="{D5CDD505-2E9C-101B-9397-08002B2CF9AE}" pid="4" name="MSIP_Label_80ee584f-add0-48b7-8d2b-10af9cb99a4e_SetDate">
    <vt:lpwstr>2024-03-22T06:38:18Z</vt:lpwstr>
  </property>
  <property fmtid="{D5CDD505-2E9C-101B-9397-08002B2CF9AE}" pid="5" name="MSIP_Label_80ee584f-add0-48b7-8d2b-10af9cb99a4e_Method">
    <vt:lpwstr>Privileged</vt:lpwstr>
  </property>
  <property fmtid="{D5CDD505-2E9C-101B-9397-08002B2CF9AE}" pid="6" name="MSIP_Label_80ee584f-add0-48b7-8d2b-10af9cb99a4e_Name">
    <vt:lpwstr>Non-UWA (Personal)</vt:lpwstr>
  </property>
  <property fmtid="{D5CDD505-2E9C-101B-9397-08002B2CF9AE}" pid="7" name="MSIP_Label_80ee584f-add0-48b7-8d2b-10af9cb99a4e_SiteId">
    <vt:lpwstr>05894af0-cb28-46d8-8716-74cdb46e2226</vt:lpwstr>
  </property>
  <property fmtid="{D5CDD505-2E9C-101B-9397-08002B2CF9AE}" pid="8" name="MSIP_Label_80ee584f-add0-48b7-8d2b-10af9cb99a4e_ActionId">
    <vt:lpwstr>13d7ed8f-500a-46d0-9e33-e1a70445f76c</vt:lpwstr>
  </property>
  <property fmtid="{D5CDD505-2E9C-101B-9397-08002B2CF9AE}" pid="9" name="MSIP_Label_80ee584f-add0-48b7-8d2b-10af9cb99a4e_ContentBits">
    <vt:lpwstr>3</vt:lpwstr>
  </property>
</Properties>
</file>