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126D" w14:textId="77777777" w:rsidR="00873A8A" w:rsidRPr="000E665B" w:rsidRDefault="008679A3" w:rsidP="000E665B">
      <w:pPr>
        <w:spacing w:after="0" w:line="276" w:lineRule="auto"/>
        <w:rPr>
          <w:rFonts w:asciiTheme="majorHAnsi" w:hAnsiTheme="majorHAnsi" w:cstheme="majorHAnsi"/>
        </w:rPr>
      </w:pPr>
      <w:r w:rsidRPr="000E665B">
        <w:rPr>
          <w:rFonts w:asciiTheme="majorHAnsi" w:hAnsiTheme="majorHAnsi" w:cstheme="maj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7F65B0" wp14:editId="2C6CF558">
                <wp:simplePos x="0" y="0"/>
                <wp:positionH relativeFrom="margin">
                  <wp:posOffset>-1759226</wp:posOffset>
                </wp:positionH>
                <wp:positionV relativeFrom="paragraph">
                  <wp:posOffset>-914400</wp:posOffset>
                </wp:positionV>
                <wp:extent cx="8810625" cy="1510748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0625" cy="1510748"/>
                        </a:xfrm>
                        <a:prstGeom prst="rect">
                          <a:avLst/>
                        </a:prstGeom>
                        <a:solidFill>
                          <a:srgbClr val="2381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1493D9" w14:textId="77777777" w:rsidR="005A210D" w:rsidRDefault="005A21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F6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38.5pt;margin-top:-1in;width:693.75pt;height:118.9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" fillcolor="#2381c0" stroked="f" strokeweight=".5pt">
                <v:textbox>
                  <w:txbxContent>
                    <w:p w14:paraId="3C1493D9" w14:textId="77777777" w:rsidR="005A210D" w:rsidRDefault="005A210D"/>
                  </w:txbxContent>
                </v:textbox>
                <w10:wrap anchorx="margin"/>
              </v:shape>
            </w:pict>
          </mc:Fallback>
        </mc:AlternateContent>
      </w:r>
      <w:r w:rsidRPr="000E665B">
        <w:rPr>
          <w:rFonts w:asciiTheme="majorHAnsi" w:hAnsiTheme="majorHAnsi" w:cstheme="maj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0CF3BA" wp14:editId="6AEF20B3">
                <wp:simplePos x="0" y="0"/>
                <wp:positionH relativeFrom="page">
                  <wp:posOffset>-218661</wp:posOffset>
                </wp:positionH>
                <wp:positionV relativeFrom="paragraph">
                  <wp:posOffset>-993913</wp:posOffset>
                </wp:positionV>
                <wp:extent cx="2763078" cy="16598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3078" cy="1659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9F974" w14:textId="77777777" w:rsidR="005A210D" w:rsidRDefault="000E665B">
                            <w:r w:rsidRPr="000E665B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D0F1684" wp14:editId="26DFA364">
                                  <wp:extent cx="2623931" cy="1566942"/>
                                  <wp:effectExtent l="0" t="0" r="5080" b="0"/>
                                  <wp:docPr id="9" name="Picture 9" descr="S:\Talent Management\PageUp\PUP Project 2019\Marketing and Comms\Careers Page\Design\Pic 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:\Talent Management\PageUp\PUP Project 2019\Marketing and Comms\Careers Page\Design\Pic 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6709" cy="1580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F3BA" id="Text Box 6" o:spid="_x0000_s1027" type="#_x0000_t202" style="position:absolute;margin-left:-17.2pt;margin-top:-78.25pt;width:217.55pt;height:130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" filled="f" stroked="f" strokeweight=".5pt">
                <v:textbox>
                  <w:txbxContent>
                    <w:p w14:paraId="3ED9F974" w14:textId="77777777" w:rsidR="005A210D" w:rsidRDefault="000E665B">
                      <w:r w:rsidRPr="000E665B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D0F1684" wp14:editId="26DFA364">
                            <wp:extent cx="2623931" cy="1566942"/>
                            <wp:effectExtent l="0" t="0" r="5080" b="0"/>
                            <wp:docPr id="9" name="Picture 9" descr="S:\Talent Management\PageUp\PUP Project 2019\Marketing and Comms\Careers Page\Design\Pic 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:\Talent Management\PageUp\PUP Project 2019\Marketing and Comms\Careers Page\Design\Pic 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6709" cy="1580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E665B">
        <w:rPr>
          <w:rFonts w:asciiTheme="majorHAnsi" w:hAnsiTheme="majorHAnsi" w:cstheme="maj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C67639" wp14:editId="42B26B02">
                <wp:simplePos x="0" y="0"/>
                <wp:positionH relativeFrom="margin">
                  <wp:posOffset>2445026</wp:posOffset>
                </wp:positionH>
                <wp:positionV relativeFrom="paragraph">
                  <wp:posOffset>-288235</wp:posOffset>
                </wp:positionV>
                <wp:extent cx="3829050" cy="815009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815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BFE68" w14:textId="77777777" w:rsidR="002151A3" w:rsidRPr="000E665B" w:rsidRDefault="00873A8A" w:rsidP="002151A3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E665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44"/>
                                <w:szCs w:val="44"/>
                              </w:rPr>
                              <w:t>POSITION DESCRIPTION</w:t>
                            </w:r>
                          </w:p>
                          <w:p w14:paraId="3ECBE3A0" w14:textId="77777777" w:rsidR="002151A3" w:rsidRPr="000E665B" w:rsidRDefault="002151A3" w:rsidP="002151A3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0E665B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1"/>
                                <w:szCs w:val="21"/>
                              </w:rPr>
                              <w:t>Communities of hope, joy and wonder where all are welcome.</w:t>
                            </w:r>
                          </w:p>
                          <w:p w14:paraId="2EE8571B" w14:textId="77777777" w:rsidR="00576D62" w:rsidRDefault="00576D62" w:rsidP="00576D62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67639" id="Text Box 8" o:spid="_x0000_s1028" type="#_x0000_t202" style="position:absolute;margin-left:192.5pt;margin-top:-22.7pt;width:301.5pt;height:64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" filled="f" stroked="f" strokeweight=".5pt">
                <v:textbox>
                  <w:txbxContent>
                    <w:p w14:paraId="7C2BFE68" w14:textId="77777777" w:rsidR="002151A3" w:rsidRPr="000E665B" w:rsidRDefault="00873A8A" w:rsidP="002151A3">
                      <w:pPr>
                        <w:jc w:val="right"/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E665B">
                        <w:rPr>
                          <w:rFonts w:asciiTheme="majorHAnsi" w:hAnsiTheme="majorHAnsi" w:cstheme="majorHAnsi"/>
                          <w:color w:val="FFFFFF" w:themeColor="background1"/>
                          <w:sz w:val="44"/>
                          <w:szCs w:val="44"/>
                        </w:rPr>
                        <w:t>POSITION DESCRIPTION</w:t>
                      </w:r>
                    </w:p>
                    <w:p w14:paraId="3ECBE3A0" w14:textId="77777777" w:rsidR="002151A3" w:rsidRPr="000E665B" w:rsidRDefault="002151A3" w:rsidP="002151A3">
                      <w:pPr>
                        <w:jc w:val="right"/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</w:pPr>
                      <w:r w:rsidRPr="000E665B">
                        <w:rPr>
                          <w:rFonts w:asciiTheme="majorHAnsi" w:hAnsiTheme="majorHAnsi" w:cstheme="majorHAnsi"/>
                          <w:color w:val="FFFFFF" w:themeColor="background1"/>
                          <w:sz w:val="21"/>
                          <w:szCs w:val="21"/>
                        </w:rPr>
                        <w:t>Communities of hope, joy and wonder where all are welcome.</w:t>
                      </w:r>
                    </w:p>
                    <w:p w14:paraId="2EE8571B" w14:textId="77777777" w:rsidR="00576D62" w:rsidRDefault="00576D62" w:rsidP="00576D62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51A3" w:rsidRPr="000E665B">
        <w:rPr>
          <w:rFonts w:asciiTheme="majorHAnsi" w:hAnsiTheme="majorHAnsi" w:cstheme="maj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C000C5" wp14:editId="4DEA65A0">
                <wp:simplePos x="0" y="0"/>
                <wp:positionH relativeFrom="column">
                  <wp:posOffset>4038600</wp:posOffset>
                </wp:positionH>
                <wp:positionV relativeFrom="paragraph">
                  <wp:posOffset>-831850</wp:posOffset>
                </wp:positionV>
                <wp:extent cx="2447925" cy="4476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67C619" w14:textId="77777777" w:rsidR="00576D62" w:rsidRDefault="00576D62">
                            <w:r w:rsidRPr="00576D62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C8BFA35" wp14:editId="510ABD03">
                                  <wp:extent cx="2258695" cy="387386"/>
                                  <wp:effectExtent l="0" t="0" r="0" b="0"/>
                                  <wp:docPr id="12" name="Picture 12" descr="C:\Users\bree.harvey\AppData\Local\Microsoft\Windows\INetCache\Content.Outlook\0C3JRGQ9\CE Logo Reverse InLine-0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ree.harvey\AppData\Local\Microsoft\Windows\INetCache\Content.Outlook\0C3JRGQ9\CE Logo Reverse InLine-0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8695" cy="387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000C5" id="Text Box 4" o:spid="_x0000_s1029" type="#_x0000_t202" style="position:absolute;margin-left:318pt;margin-top:-65.5pt;width:192.75pt;height:35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" filled="f" stroked="f" strokeweight=".5pt">
                <v:textbox>
                  <w:txbxContent>
                    <w:p w14:paraId="3367C619" w14:textId="77777777" w:rsidR="00576D62" w:rsidRDefault="00576D62">
                      <w:r w:rsidRPr="00576D62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C8BFA35" wp14:editId="510ABD03">
                            <wp:extent cx="2258695" cy="387386"/>
                            <wp:effectExtent l="0" t="0" r="0" b="0"/>
                            <wp:docPr id="12" name="Picture 12" descr="C:\Users\bree.harvey\AppData\Local\Microsoft\Windows\INetCache\Content.Outlook\0C3JRGQ9\CE Logo Reverse InLine-0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ree.harvey\AppData\Local\Microsoft\Windows\INetCache\Content.Outlook\0C3JRGQ9\CE Logo Reverse InLine-0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8695" cy="387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C1FE3B3" w14:textId="77777777" w:rsidR="00873A8A" w:rsidRPr="000E665B" w:rsidRDefault="00873A8A" w:rsidP="000E665B">
      <w:pPr>
        <w:spacing w:after="0" w:line="276" w:lineRule="auto"/>
        <w:rPr>
          <w:rFonts w:asciiTheme="majorHAnsi" w:hAnsiTheme="majorHAnsi" w:cstheme="majorHAnsi"/>
        </w:rPr>
      </w:pPr>
    </w:p>
    <w:p w14:paraId="0E6F067F" w14:textId="77777777" w:rsidR="00873A8A" w:rsidRPr="000E665B" w:rsidRDefault="00873A8A" w:rsidP="000E665B">
      <w:pPr>
        <w:spacing w:after="0" w:line="276" w:lineRule="auto"/>
        <w:rPr>
          <w:rFonts w:asciiTheme="majorHAnsi" w:hAnsiTheme="majorHAnsi" w:cstheme="majorHAnsi"/>
        </w:rPr>
      </w:pPr>
    </w:p>
    <w:p w14:paraId="54590004" w14:textId="77777777" w:rsidR="000E665B" w:rsidRPr="008679A3" w:rsidRDefault="000E665B" w:rsidP="000E66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Proxima Nova" w:hAnsiTheme="majorHAnsi" w:cstheme="majorHAnsi"/>
          <w:color w:val="2E74B5" w:themeColor="accent1" w:themeShade="BF"/>
          <w:sz w:val="20"/>
          <w:szCs w:val="36"/>
          <w:lang w:val="en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F2F2F2" w:themeColor="background1" w:themeShade="F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031"/>
      </w:tblGrid>
      <w:tr w:rsidR="000F467D" w14:paraId="5D7D8F73" w14:textId="77777777" w:rsidTr="008679A3">
        <w:tc>
          <w:tcPr>
            <w:tcW w:w="9158" w:type="dxa"/>
            <w:gridSpan w:val="2"/>
            <w:tcBorders>
              <w:bottom w:val="nil"/>
            </w:tcBorders>
          </w:tcPr>
          <w:p w14:paraId="75627709" w14:textId="6181BBD9" w:rsidR="000F467D" w:rsidRDefault="008C5BCA" w:rsidP="00636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eastAsia="Proxima Nova" w:hAnsiTheme="majorHAnsi" w:cstheme="majorHAnsi"/>
                <w:color w:val="2E74B5" w:themeColor="accent1" w:themeShade="BF"/>
                <w:sz w:val="36"/>
                <w:szCs w:val="36"/>
                <w:lang w:val="en"/>
              </w:rPr>
            </w:pPr>
            <w:r>
              <w:rPr>
                <w:rStyle w:val="Style2"/>
              </w:rPr>
              <w:t>G</w:t>
            </w:r>
            <w:r w:rsidR="00D329BA">
              <w:rPr>
                <w:rStyle w:val="Style2"/>
              </w:rPr>
              <w:t>raduate Lawyer</w:t>
            </w:r>
          </w:p>
        </w:tc>
      </w:tr>
      <w:tr w:rsidR="000F467D" w14:paraId="7461AC60" w14:textId="77777777" w:rsidTr="008679A3">
        <w:tc>
          <w:tcPr>
            <w:tcW w:w="2127" w:type="dxa"/>
            <w:tcBorders>
              <w:top w:val="nil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34F5204B" w14:textId="77777777" w:rsidR="000F467D" w:rsidRPr="008974A6" w:rsidRDefault="00FB0E23" w:rsidP="000E665B">
            <w:pPr>
              <w:spacing w:line="276" w:lineRule="auto"/>
              <w:jc w:val="both"/>
              <w:rPr>
                <w:rFonts w:asciiTheme="majorHAnsi" w:eastAsia="Proxima Nova" w:hAnsiTheme="majorHAnsi" w:cstheme="majorHAnsi"/>
                <w:color w:val="2381C0"/>
                <w:lang w:val="en"/>
              </w:rPr>
            </w:pPr>
            <w:r>
              <w:rPr>
                <w:rFonts w:asciiTheme="majorHAnsi" w:eastAsia="Proxima Nova" w:hAnsiTheme="majorHAnsi" w:cstheme="majorHAnsi"/>
                <w:color w:val="2381C0"/>
                <w:lang w:val="en"/>
              </w:rPr>
              <w:t>Position</w:t>
            </w:r>
            <w:r w:rsidR="001F6820">
              <w:rPr>
                <w:rFonts w:asciiTheme="majorHAnsi" w:eastAsia="Proxima Nova" w:hAnsiTheme="majorHAnsi" w:cstheme="majorHAnsi"/>
                <w:color w:val="2381C0"/>
                <w:lang w:val="en"/>
              </w:rPr>
              <w:t xml:space="preserve"> Level</w:t>
            </w:r>
          </w:p>
        </w:tc>
        <w:tc>
          <w:tcPr>
            <w:tcW w:w="7031" w:type="dxa"/>
            <w:tcBorders>
              <w:top w:val="nil"/>
              <w:left w:val="single" w:sz="2" w:space="0" w:color="F2F2F2" w:themeColor="background1" w:themeShade="F2"/>
              <w:bottom w:val="single" w:sz="2" w:space="0" w:color="F2F2F2" w:themeColor="background1" w:themeShade="F2"/>
            </w:tcBorders>
          </w:tcPr>
          <w:p w14:paraId="3AE4BE34" w14:textId="1471AF47" w:rsidR="000F467D" w:rsidRPr="008974A6" w:rsidRDefault="00825E84" w:rsidP="00636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Grade </w:t>
            </w:r>
            <w:r w:rsidR="008C5BCA">
              <w:rPr>
                <w:rFonts w:asciiTheme="majorHAnsi" w:hAnsiTheme="majorHAnsi" w:cstheme="majorHAnsi"/>
                <w:color w:val="595959" w:themeColor="text1" w:themeTint="A6"/>
              </w:rPr>
              <w:t>3</w:t>
            </w:r>
            <w:r>
              <w:rPr>
                <w:rFonts w:asciiTheme="majorHAnsi" w:hAnsiTheme="majorHAnsi" w:cstheme="majorHAnsi"/>
                <w:color w:val="595959" w:themeColor="text1" w:themeTint="A6"/>
              </w:rPr>
              <w:t xml:space="preserve">, </w:t>
            </w:r>
            <w:r w:rsidR="00574663">
              <w:rPr>
                <w:rFonts w:asciiTheme="majorHAnsi" w:hAnsiTheme="majorHAnsi" w:cstheme="majorHAnsi"/>
                <w:color w:val="595959" w:themeColor="text1" w:themeTint="A6"/>
              </w:rPr>
              <w:t>Step 1 -</w:t>
            </w:r>
            <w:r w:rsidR="00C6349E">
              <w:rPr>
                <w:rFonts w:asciiTheme="majorHAnsi" w:hAnsiTheme="majorHAnsi" w:cstheme="majorHAnsi"/>
                <w:color w:val="595959" w:themeColor="text1" w:themeTint="A6"/>
              </w:rPr>
              <w:t xml:space="preserve"> </w:t>
            </w:r>
            <w:r w:rsidR="00574663">
              <w:rPr>
                <w:rFonts w:asciiTheme="majorHAnsi" w:hAnsiTheme="majorHAnsi" w:cstheme="majorHAnsi"/>
                <w:color w:val="595959" w:themeColor="text1" w:themeTint="A6"/>
              </w:rPr>
              <w:t xml:space="preserve">3 </w:t>
            </w:r>
          </w:p>
        </w:tc>
      </w:tr>
      <w:tr w:rsidR="00C6349E" w14:paraId="4299DBF7" w14:textId="77777777" w:rsidTr="008679A3">
        <w:tc>
          <w:tcPr>
            <w:tcW w:w="2127" w:type="dxa"/>
            <w:tcBorders>
              <w:top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633A144C" w14:textId="65A5F03A" w:rsidR="00C6349E" w:rsidRDefault="00C6349E" w:rsidP="000E665B">
            <w:pPr>
              <w:spacing w:line="276" w:lineRule="auto"/>
              <w:jc w:val="both"/>
              <w:rPr>
                <w:rFonts w:asciiTheme="majorHAnsi" w:eastAsia="Proxima Nova" w:hAnsiTheme="majorHAnsi" w:cstheme="majorHAnsi"/>
                <w:color w:val="2381C0"/>
                <w:lang w:val="en"/>
              </w:rPr>
            </w:pPr>
            <w:r>
              <w:rPr>
                <w:rFonts w:asciiTheme="majorHAnsi" w:eastAsia="Proxima Nova" w:hAnsiTheme="majorHAnsi" w:cstheme="majorHAnsi"/>
                <w:color w:val="2381C0"/>
                <w:lang w:val="en"/>
              </w:rPr>
              <w:t>Salary</w:t>
            </w:r>
          </w:p>
        </w:tc>
        <w:tc>
          <w:tcPr>
            <w:tcW w:w="7031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</w:tcBorders>
          </w:tcPr>
          <w:p w14:paraId="462989D7" w14:textId="2D9B8037" w:rsidR="00C6349E" w:rsidRDefault="00C6349E" w:rsidP="006363FB">
            <w:pPr>
              <w:spacing w:line="276" w:lineRule="auto"/>
              <w:jc w:val="both"/>
              <w:rPr>
                <w:rFonts w:ascii="Calibri Light" w:eastAsia="Arial Unicode MS" w:hAnsi="Calibri Light" w:cs="Calibri Light"/>
                <w:color w:val="595959" w:themeColor="text1" w:themeTint="A6"/>
              </w:rPr>
            </w:pPr>
            <w:r>
              <w:rPr>
                <w:rFonts w:ascii="Calibri Light" w:eastAsia="Arial Unicode MS" w:hAnsi="Calibri Light" w:cs="Calibri Light"/>
                <w:color w:val="595959" w:themeColor="text1" w:themeTint="A6"/>
              </w:rPr>
              <w:t>$</w:t>
            </w:r>
            <w:r w:rsidR="008C5BCA">
              <w:rPr>
                <w:rFonts w:ascii="Calibri Light" w:eastAsia="Arial Unicode MS" w:hAnsi="Calibri Light" w:cs="Calibri Light"/>
                <w:color w:val="595959" w:themeColor="text1" w:themeTint="A6"/>
              </w:rPr>
              <w:t>73</w:t>
            </w:r>
            <w:r>
              <w:rPr>
                <w:rFonts w:ascii="Calibri Light" w:eastAsia="Arial Unicode MS" w:hAnsi="Calibri Light" w:cs="Calibri Light"/>
                <w:color w:val="595959" w:themeColor="text1" w:themeTint="A6"/>
              </w:rPr>
              <w:t>,</w:t>
            </w:r>
            <w:r w:rsidR="008C5BCA">
              <w:rPr>
                <w:rFonts w:ascii="Calibri Light" w:eastAsia="Arial Unicode MS" w:hAnsi="Calibri Light" w:cs="Calibri Light"/>
                <w:color w:val="595959" w:themeColor="text1" w:themeTint="A6"/>
              </w:rPr>
              <w:t>684</w:t>
            </w:r>
            <w:r>
              <w:rPr>
                <w:rFonts w:ascii="Calibri Light" w:eastAsia="Arial Unicode MS" w:hAnsi="Calibri Light" w:cs="Calibri Light"/>
                <w:color w:val="595959" w:themeColor="text1" w:themeTint="A6"/>
              </w:rPr>
              <w:t xml:space="preserve"> - $80</w:t>
            </w:r>
            <w:r w:rsidR="008C5BCA">
              <w:rPr>
                <w:rFonts w:ascii="Calibri Light" w:eastAsia="Arial Unicode MS" w:hAnsi="Calibri Light" w:cs="Calibri Light"/>
                <w:color w:val="595959" w:themeColor="text1" w:themeTint="A6"/>
              </w:rPr>
              <w:t>,485</w:t>
            </w:r>
            <w:r>
              <w:rPr>
                <w:rFonts w:ascii="Calibri Light" w:eastAsia="Arial Unicode MS" w:hAnsi="Calibri Light" w:cs="Calibri Light"/>
                <w:color w:val="595959" w:themeColor="text1" w:themeTint="A6"/>
              </w:rPr>
              <w:t xml:space="preserve"> per annum (plus superannuation)</w:t>
            </w:r>
          </w:p>
        </w:tc>
      </w:tr>
      <w:tr w:rsidR="000F467D" w14:paraId="2E278DB7" w14:textId="77777777" w:rsidTr="008679A3">
        <w:tc>
          <w:tcPr>
            <w:tcW w:w="2127" w:type="dxa"/>
            <w:tcBorders>
              <w:top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621ED6C2" w14:textId="77777777" w:rsidR="000F467D" w:rsidRPr="008974A6" w:rsidRDefault="001F6820" w:rsidP="000E665B">
            <w:pPr>
              <w:spacing w:line="276" w:lineRule="auto"/>
              <w:jc w:val="both"/>
              <w:rPr>
                <w:rFonts w:asciiTheme="majorHAnsi" w:eastAsia="Proxima Nova" w:hAnsiTheme="majorHAnsi" w:cstheme="majorHAnsi"/>
                <w:color w:val="2381C0"/>
                <w:lang w:val="en"/>
              </w:rPr>
            </w:pPr>
            <w:r>
              <w:rPr>
                <w:rFonts w:asciiTheme="majorHAnsi" w:eastAsia="Proxima Nova" w:hAnsiTheme="majorHAnsi" w:cstheme="majorHAnsi"/>
                <w:color w:val="2381C0"/>
                <w:lang w:val="en"/>
              </w:rPr>
              <w:t>Reports To</w:t>
            </w:r>
          </w:p>
        </w:tc>
        <w:tc>
          <w:tcPr>
            <w:tcW w:w="7031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</w:tcBorders>
          </w:tcPr>
          <w:p w14:paraId="5421C24B" w14:textId="77777777" w:rsidR="000F467D" w:rsidRPr="008974A6" w:rsidRDefault="00FF31A3" w:rsidP="006363FB">
            <w:pPr>
              <w:spacing w:line="276" w:lineRule="auto"/>
              <w:jc w:val="both"/>
              <w:rPr>
                <w:rFonts w:asciiTheme="majorHAnsi" w:eastAsia="Proxima Nova" w:hAnsiTheme="majorHAnsi" w:cstheme="majorHAnsi"/>
                <w:color w:val="595959" w:themeColor="text1" w:themeTint="A6"/>
                <w:lang w:val="en"/>
              </w:rPr>
            </w:pPr>
            <w:r>
              <w:rPr>
                <w:rFonts w:ascii="Calibri Light" w:eastAsia="Arial Unicode MS" w:hAnsi="Calibri Light" w:cs="Calibri Light"/>
                <w:color w:val="595959" w:themeColor="text1" w:themeTint="A6"/>
              </w:rPr>
              <w:t>General Counsel</w:t>
            </w:r>
          </w:p>
        </w:tc>
      </w:tr>
      <w:tr w:rsidR="000F467D" w14:paraId="2F0427E8" w14:textId="77777777" w:rsidTr="008679A3">
        <w:tc>
          <w:tcPr>
            <w:tcW w:w="2127" w:type="dxa"/>
            <w:tcBorders>
              <w:top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3E74707C" w14:textId="77777777" w:rsidR="000F467D" w:rsidRPr="008974A6" w:rsidRDefault="001F6820" w:rsidP="000E665B">
            <w:pPr>
              <w:spacing w:line="276" w:lineRule="auto"/>
              <w:jc w:val="both"/>
              <w:rPr>
                <w:rFonts w:asciiTheme="majorHAnsi" w:eastAsia="Proxima Nova" w:hAnsiTheme="majorHAnsi" w:cstheme="majorHAnsi"/>
                <w:color w:val="2381C0"/>
                <w:lang w:val="en"/>
              </w:rPr>
            </w:pPr>
            <w:r>
              <w:rPr>
                <w:rFonts w:asciiTheme="majorHAnsi" w:eastAsia="Proxima Nova" w:hAnsiTheme="majorHAnsi" w:cstheme="majorHAnsi"/>
                <w:color w:val="2381C0"/>
                <w:lang w:val="en"/>
              </w:rPr>
              <w:t>Location</w:t>
            </w:r>
          </w:p>
        </w:tc>
        <w:sdt>
          <w:sdtPr>
            <w:rPr>
              <w:rFonts w:ascii="Calibri Light" w:eastAsia="Arial Unicode MS" w:hAnsi="Calibri Light" w:cs="Calibri Light"/>
              <w:color w:val="595959" w:themeColor="text1" w:themeTint="A6"/>
            </w:rPr>
            <w:alias w:val="School/Office, Suburb, State"/>
            <w:tag w:val="School/Office, Suburb, State"/>
            <w:id w:val="-1261454114"/>
            <w:placeholder>
              <w:docPart w:val="C572B89F5F7A4DD7BDB8C586A139C4BE"/>
            </w:placeholder>
          </w:sdtPr>
          <w:sdtEndPr/>
          <w:sdtContent>
            <w:tc>
              <w:tcPr>
                <w:tcW w:w="7031" w:type="dxa"/>
                <w:tcBorders>
                  <w:top w:val="single" w:sz="2" w:space="0" w:color="F2F2F2" w:themeColor="background1" w:themeShade="F2"/>
                  <w:left w:val="single" w:sz="2" w:space="0" w:color="F2F2F2" w:themeColor="background1" w:themeShade="F2"/>
                  <w:bottom w:val="single" w:sz="2" w:space="0" w:color="F2F2F2" w:themeColor="background1" w:themeShade="F2"/>
                </w:tcBorders>
              </w:tcPr>
              <w:p w14:paraId="140C1812" w14:textId="77777777" w:rsidR="000F467D" w:rsidRPr="008974A6" w:rsidRDefault="006941C6" w:rsidP="006363FB">
                <w:pPr>
                  <w:spacing w:line="276" w:lineRule="auto"/>
                  <w:jc w:val="both"/>
                  <w:rPr>
                    <w:rFonts w:asciiTheme="majorHAnsi" w:eastAsia="Proxima Nova" w:hAnsiTheme="majorHAnsi" w:cstheme="majorHAnsi"/>
                    <w:color w:val="595959" w:themeColor="text1" w:themeTint="A6"/>
                    <w:lang w:val="en"/>
                  </w:rPr>
                </w:pPr>
                <w:r>
                  <w:rPr>
                    <w:rFonts w:ascii="Calibri Light" w:eastAsia="Arial Unicode MS" w:hAnsi="Calibri Light" w:cs="Calibri Light"/>
                    <w:color w:val="595959" w:themeColor="text1" w:themeTint="A6"/>
                  </w:rPr>
                  <w:t>CE Head Office, Manuka ACT</w:t>
                </w:r>
              </w:p>
            </w:tc>
          </w:sdtContent>
        </w:sdt>
      </w:tr>
      <w:tr w:rsidR="000F467D" w14:paraId="195A4C72" w14:textId="77777777" w:rsidTr="008679A3">
        <w:tc>
          <w:tcPr>
            <w:tcW w:w="2127" w:type="dxa"/>
            <w:tcBorders>
              <w:top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</w:tcPr>
          <w:p w14:paraId="4D7BC00E" w14:textId="77777777" w:rsidR="000F467D" w:rsidRPr="008974A6" w:rsidRDefault="001F6820" w:rsidP="000E665B">
            <w:pPr>
              <w:spacing w:line="276" w:lineRule="auto"/>
              <w:jc w:val="both"/>
              <w:rPr>
                <w:rFonts w:asciiTheme="majorHAnsi" w:eastAsia="Proxima Nova" w:hAnsiTheme="majorHAnsi" w:cstheme="majorHAnsi"/>
                <w:color w:val="2381C0"/>
                <w:lang w:val="en"/>
              </w:rPr>
            </w:pPr>
            <w:r>
              <w:rPr>
                <w:rFonts w:asciiTheme="majorHAnsi" w:eastAsia="Proxima Nova" w:hAnsiTheme="majorHAnsi" w:cstheme="majorHAnsi"/>
                <w:color w:val="2381C0"/>
                <w:lang w:val="en"/>
              </w:rPr>
              <w:t>Employment Type</w:t>
            </w:r>
          </w:p>
        </w:tc>
        <w:tc>
          <w:tcPr>
            <w:tcW w:w="7031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single" w:sz="2" w:space="0" w:color="F2F2F2" w:themeColor="background1" w:themeShade="F2"/>
            </w:tcBorders>
          </w:tcPr>
          <w:p w14:paraId="1F83AB96" w14:textId="77777777" w:rsidR="000F467D" w:rsidRPr="008974A6" w:rsidRDefault="006363FB" w:rsidP="000E665B">
            <w:pPr>
              <w:spacing w:line="276" w:lineRule="auto"/>
              <w:jc w:val="both"/>
              <w:rPr>
                <w:rFonts w:asciiTheme="majorHAnsi" w:eastAsia="Proxima Nova" w:hAnsiTheme="majorHAnsi" w:cstheme="majorHAnsi"/>
                <w:color w:val="595959" w:themeColor="text1" w:themeTint="A6"/>
                <w:lang w:val="en"/>
              </w:rPr>
            </w:pPr>
            <w:r>
              <w:rPr>
                <w:rFonts w:ascii="Calibri Light" w:eastAsia="Arial Unicode MS" w:hAnsi="Calibri Light" w:cs="Calibri Light"/>
                <w:color w:val="595959" w:themeColor="text1" w:themeTint="A6"/>
              </w:rPr>
              <w:t>Full-Time</w:t>
            </w:r>
          </w:p>
        </w:tc>
      </w:tr>
      <w:tr w:rsidR="000F467D" w14:paraId="5A644B06" w14:textId="77777777" w:rsidTr="008679A3">
        <w:tc>
          <w:tcPr>
            <w:tcW w:w="2127" w:type="dxa"/>
            <w:tcBorders>
              <w:top w:val="single" w:sz="2" w:space="0" w:color="F2F2F2" w:themeColor="background1" w:themeShade="F2"/>
              <w:bottom w:val="nil"/>
              <w:right w:val="single" w:sz="2" w:space="0" w:color="F2F2F2" w:themeColor="background1" w:themeShade="F2"/>
            </w:tcBorders>
          </w:tcPr>
          <w:p w14:paraId="383378AC" w14:textId="77777777" w:rsidR="000F467D" w:rsidRPr="008974A6" w:rsidRDefault="008974A6" w:rsidP="000E665B">
            <w:pPr>
              <w:spacing w:line="276" w:lineRule="auto"/>
              <w:jc w:val="both"/>
              <w:rPr>
                <w:rFonts w:asciiTheme="majorHAnsi" w:eastAsia="Proxima Nova" w:hAnsiTheme="majorHAnsi" w:cstheme="majorHAnsi"/>
                <w:color w:val="2381C0"/>
                <w:lang w:val="en"/>
              </w:rPr>
            </w:pPr>
            <w:r>
              <w:rPr>
                <w:rFonts w:asciiTheme="majorHAnsi" w:eastAsia="Proxima Nova" w:hAnsiTheme="majorHAnsi" w:cstheme="majorHAnsi"/>
                <w:color w:val="2381C0"/>
                <w:lang w:val="en"/>
              </w:rPr>
              <w:t>Hours Per Fortnight</w:t>
            </w:r>
          </w:p>
        </w:tc>
        <w:tc>
          <w:tcPr>
            <w:tcW w:w="7031" w:type="dxa"/>
            <w:tcBorders>
              <w:top w:val="single" w:sz="2" w:space="0" w:color="F2F2F2" w:themeColor="background1" w:themeShade="F2"/>
              <w:left w:val="single" w:sz="2" w:space="0" w:color="F2F2F2" w:themeColor="background1" w:themeShade="F2"/>
              <w:bottom w:val="nil"/>
            </w:tcBorders>
          </w:tcPr>
          <w:p w14:paraId="29A92E5C" w14:textId="77777777" w:rsidR="000F467D" w:rsidRPr="008974A6" w:rsidRDefault="006363FB" w:rsidP="006363FB">
            <w:pPr>
              <w:spacing w:line="276" w:lineRule="auto"/>
              <w:jc w:val="both"/>
              <w:rPr>
                <w:rFonts w:asciiTheme="majorHAnsi" w:eastAsia="Proxima Nova" w:hAnsiTheme="majorHAnsi" w:cstheme="majorHAnsi"/>
                <w:color w:val="595959" w:themeColor="text1" w:themeTint="A6"/>
                <w:lang w:val="en"/>
              </w:rPr>
            </w:pPr>
            <w:r>
              <w:rPr>
                <w:rFonts w:ascii="Calibri Light" w:eastAsia="Arial Unicode MS" w:hAnsi="Calibri Light" w:cs="Calibri Light"/>
                <w:color w:val="595959" w:themeColor="text1" w:themeTint="A6"/>
              </w:rPr>
              <w:t>76</w:t>
            </w:r>
          </w:p>
        </w:tc>
      </w:tr>
    </w:tbl>
    <w:p w14:paraId="549F0995" w14:textId="77777777" w:rsidR="00BF07BB" w:rsidRPr="00BF07BB" w:rsidRDefault="00BF07BB" w:rsidP="000E665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Proxima Nova" w:hAnsiTheme="majorHAnsi" w:cstheme="majorHAnsi"/>
          <w:b/>
          <w:color w:val="595959" w:themeColor="text1" w:themeTint="A6"/>
          <w:lang w:val="en"/>
        </w:rPr>
      </w:pPr>
    </w:p>
    <w:p w14:paraId="743F8240" w14:textId="77777777" w:rsidR="00873A8A" w:rsidRPr="008679A3" w:rsidRDefault="00873A8A" w:rsidP="000E665B">
      <w:pPr>
        <w:spacing w:after="0" w:line="276" w:lineRule="auto"/>
        <w:jc w:val="both"/>
        <w:rPr>
          <w:rFonts w:asciiTheme="majorHAnsi" w:hAnsiTheme="majorHAnsi" w:cstheme="majorHAnsi"/>
          <w:color w:val="595959" w:themeColor="text1" w:themeTint="A6"/>
          <w:sz w:val="16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178"/>
      </w:tblGrid>
      <w:tr w:rsidR="0036313D" w14:paraId="3079E38D" w14:textId="77777777" w:rsidTr="001A4F34">
        <w:tc>
          <w:tcPr>
            <w:tcW w:w="1980" w:type="dxa"/>
          </w:tcPr>
          <w:p w14:paraId="4374CB62" w14:textId="77777777" w:rsidR="0036313D" w:rsidRDefault="0036313D" w:rsidP="000E665B">
            <w:pPr>
              <w:spacing w:line="276" w:lineRule="auto"/>
              <w:jc w:val="both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="Calibri Light" w:eastAsia="Arial Unicode MS" w:hAnsi="Calibri Light" w:cs="Calibri Light"/>
                <w:color w:val="2381C0"/>
              </w:rPr>
              <w:t>Position</w:t>
            </w:r>
            <w:r w:rsidRPr="00FB0E23">
              <w:rPr>
                <w:rFonts w:ascii="Calibri Light" w:eastAsia="Arial Unicode MS" w:hAnsi="Calibri Light" w:cs="Calibri Light"/>
                <w:color w:val="2381C0"/>
              </w:rPr>
              <w:t xml:space="preserve"> Purpose</w:t>
            </w:r>
          </w:p>
        </w:tc>
        <w:tc>
          <w:tcPr>
            <w:tcW w:w="7178" w:type="dxa"/>
          </w:tcPr>
          <w:p w14:paraId="72AB4B6F" w14:textId="69E53DD7" w:rsidR="0036313D" w:rsidRPr="00B91551" w:rsidRDefault="00B91551" w:rsidP="000E6C45">
            <w:pPr>
              <w:pStyle w:val="CellBody"/>
              <w:spacing w:before="120"/>
              <w:rPr>
                <w:rFonts w:asciiTheme="majorHAnsi" w:hAnsiTheme="majorHAnsi" w:cstheme="majorHAnsi"/>
                <w:color w:val="595959" w:themeColor="text1" w:themeTint="A6"/>
                <w:sz w:val="22"/>
              </w:rPr>
            </w:pPr>
            <w:r w:rsidRPr="00B91551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Support the </w:t>
            </w:r>
            <w:r w:rsidR="00852426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General Counsel in the provision of</w:t>
            </w:r>
            <w:r w:rsidRPr="00B91551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 legal </w:t>
            </w:r>
            <w:r w:rsidR="008E606C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and administrative </w:t>
            </w:r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services</w:t>
            </w:r>
            <w:r w:rsidR="00C51538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 to assist key stakeholders</w:t>
            </w:r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 t</w:t>
            </w:r>
            <w:r w:rsidRPr="00B91551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o exercise </w:t>
            </w:r>
            <w:r w:rsidR="00C51538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their</w:t>
            </w:r>
            <w:r w:rsidRPr="00B91551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 functions </w:t>
            </w:r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across a </w:t>
            </w:r>
            <w:r w:rsidR="00643A5B" w:rsidRPr="00E14367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broad spectrum of issues including </w:t>
            </w:r>
            <w:r w:rsidR="00C82ADC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family law, </w:t>
            </w:r>
            <w:r w:rsidR="00643A5B" w:rsidRPr="00E14367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child protection, </w:t>
            </w:r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>privacy</w:t>
            </w:r>
            <w:r w:rsidR="00E40A4B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>,</w:t>
            </w:r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 </w:t>
            </w:r>
            <w:r w:rsidR="00643A5B" w:rsidRPr="00E14367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employment, </w:t>
            </w:r>
            <w:r w:rsidR="00E40A4B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and </w:t>
            </w:r>
            <w:r w:rsidR="00643A5B" w:rsidRPr="00E14367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>commercial transactions</w:t>
            </w:r>
            <w:r w:rsidR="00E40A4B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. </w:t>
            </w:r>
            <w:r w:rsidR="00BF503C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>Work to be undertaken will include</w:t>
            </w:r>
            <w:r w:rsidR="005D1B4D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 the provision of</w:t>
            </w:r>
            <w:r w:rsidR="00BF503C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 support in</w:t>
            </w:r>
            <w:r w:rsidR="00643A5B" w:rsidRPr="00E14367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 litigation</w:t>
            </w:r>
            <w:r w:rsidR="005D1B4D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 and advice work</w:t>
            </w:r>
            <w:r w:rsidR="00643A5B" w:rsidRPr="00E14367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>.</w:t>
            </w:r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 This position would suit </w:t>
            </w:r>
            <w:proofErr w:type="spellStart"/>
            <w:proofErr w:type="gramStart"/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>a</w:t>
            </w:r>
            <w:proofErr w:type="spellEnd"/>
            <w:proofErr w:type="gramEnd"/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 individual that is committed to developing their skill set in a dynamic </w:t>
            </w:r>
            <w:r w:rsidR="005D1B4D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 xml:space="preserve">not-for-profit </w:t>
            </w:r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>in-house environment.</w:t>
            </w:r>
          </w:p>
        </w:tc>
      </w:tr>
      <w:tr w:rsidR="0036313D" w14:paraId="1736C43E" w14:textId="77777777" w:rsidTr="001A4F34">
        <w:tc>
          <w:tcPr>
            <w:tcW w:w="1980" w:type="dxa"/>
          </w:tcPr>
          <w:p w14:paraId="4F1B665F" w14:textId="77777777" w:rsidR="0036313D" w:rsidRDefault="0036313D" w:rsidP="000E665B">
            <w:pPr>
              <w:spacing w:line="276" w:lineRule="auto"/>
              <w:jc w:val="both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="Calibri Light" w:eastAsia="Arial Unicode MS" w:hAnsi="Calibri Light" w:cs="Calibri Light"/>
                <w:color w:val="2381C0"/>
              </w:rPr>
              <w:t>Position Duties</w:t>
            </w:r>
          </w:p>
        </w:tc>
        <w:tc>
          <w:tcPr>
            <w:tcW w:w="7178" w:type="dxa"/>
          </w:tcPr>
          <w:p w14:paraId="693335A8" w14:textId="77777777" w:rsidR="00B91551" w:rsidRPr="00744A15" w:rsidRDefault="00B91551" w:rsidP="00335E06">
            <w:pPr>
              <w:pStyle w:val="CellBody"/>
              <w:numPr>
                <w:ilvl w:val="0"/>
                <w:numId w:val="26"/>
              </w:numPr>
              <w:spacing w:before="60" w:after="60" w:line="280" w:lineRule="atLeast"/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744A1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Consistent with Catholic Education's Statement of Values and Ethics, employees in Catholic Education are responsible for upholding the mission by modelling positive relationships and acting in a manner that creates a safe and productive educational and pastoral environment.</w:t>
            </w:r>
          </w:p>
          <w:p w14:paraId="6A1E055A" w14:textId="753595F9" w:rsidR="003D7448" w:rsidRPr="00744A15" w:rsidRDefault="000E6C45" w:rsidP="00335E06">
            <w:pPr>
              <w:pStyle w:val="CellBody"/>
              <w:numPr>
                <w:ilvl w:val="0"/>
                <w:numId w:val="26"/>
              </w:numPr>
              <w:spacing w:before="60" w:after="60" w:line="280" w:lineRule="atLeast"/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>Assist the General Counsel with preparation of legal briefings and advice</w:t>
            </w:r>
            <w:r w:rsidR="00FD1650" w:rsidRPr="00744A15">
              <w:rPr>
                <w:rFonts w:asciiTheme="majorHAnsi" w:hAnsiTheme="majorHAnsi" w:cstheme="majorHAnsi"/>
                <w:color w:val="595959" w:themeColor="text1" w:themeTint="A6"/>
                <w:sz w:val="22"/>
              </w:rPr>
              <w:t>.</w:t>
            </w:r>
          </w:p>
          <w:p w14:paraId="6C9E647E" w14:textId="73B3C3D7" w:rsidR="00B91551" w:rsidRPr="00744A15" w:rsidRDefault="007124E7" w:rsidP="00335E06">
            <w:pPr>
              <w:pStyle w:val="CellBody"/>
              <w:numPr>
                <w:ilvl w:val="0"/>
                <w:numId w:val="26"/>
              </w:numPr>
              <w:spacing w:before="60" w:after="60" w:line="280" w:lineRule="atLeast"/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</w:pPr>
            <w:r w:rsidRPr="00744A1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Review documents for the purpose of identifying legal </w:t>
            </w:r>
            <w:proofErr w:type="gramStart"/>
            <w:r w:rsidRPr="00744A1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issues,</w:t>
            </w:r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 and</w:t>
            </w:r>
            <w:proofErr w:type="gramEnd"/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 undertake targeted</w:t>
            </w:r>
            <w:r w:rsidRPr="00744A1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 research </w:t>
            </w:r>
            <w:r w:rsidR="000E6C4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 xml:space="preserve">of applicable </w:t>
            </w:r>
            <w:r w:rsidRPr="00744A1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legislation and case law</w:t>
            </w:r>
            <w:r w:rsidR="00F8573A" w:rsidRPr="00744A15">
              <w:rPr>
                <w:rFonts w:asciiTheme="majorHAnsi" w:hAnsiTheme="majorHAnsi" w:cstheme="majorHAnsi"/>
                <w:color w:val="595959" w:themeColor="text1" w:themeTint="A6"/>
                <w:sz w:val="22"/>
                <w:lang w:val="en-US"/>
              </w:rPr>
              <w:t>.</w:t>
            </w:r>
          </w:p>
          <w:p w14:paraId="20344E00" w14:textId="77777777" w:rsidR="000E6C45" w:rsidRDefault="00A81A21" w:rsidP="00335E0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ajorHAnsi" w:eastAsia="Times New Roman" w:hAnsiTheme="majorHAnsi" w:cstheme="majorHAnsi"/>
                <w:color w:val="595959" w:themeColor="text1" w:themeTint="A6"/>
              </w:rPr>
            </w:pPr>
            <w:proofErr w:type="gramStart"/>
            <w:r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Provide assistance</w:t>
            </w:r>
            <w:proofErr w:type="gramEnd"/>
            <w:r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in r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espond</w:t>
            </w:r>
            <w:r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ing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to requests relating to the interpretation and application of family court orders</w:t>
            </w:r>
            <w:r w:rsidR="00AC0877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and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personal protection orders</w:t>
            </w:r>
            <w:r w:rsidR="002234C8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.</w:t>
            </w:r>
          </w:p>
          <w:p w14:paraId="3A17886A" w14:textId="48B590FB" w:rsidR="00B91551" w:rsidRPr="00744A15" w:rsidRDefault="000E6C45" w:rsidP="00335E0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ajorHAnsi" w:eastAsia="Times New Roman" w:hAnsiTheme="majorHAnsi" w:cstheme="majorHAnsi"/>
                <w:color w:val="595959" w:themeColor="text1" w:themeTint="A6"/>
              </w:rPr>
            </w:pPr>
            <w:proofErr w:type="gramStart"/>
            <w:r>
              <w:rPr>
                <w:rFonts w:asciiTheme="majorHAnsi" w:eastAsia="Times New Roman" w:hAnsiTheme="majorHAnsi" w:cstheme="majorHAnsi"/>
                <w:color w:val="595959" w:themeColor="text1" w:themeTint="A6"/>
              </w:rPr>
              <w:t>Provide assistance</w:t>
            </w:r>
            <w:proofErr w:type="gramEnd"/>
            <w:r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in responding to requests for information under the </w:t>
            </w:r>
            <w:r w:rsidRPr="000E6C45">
              <w:rPr>
                <w:rFonts w:asciiTheme="majorHAnsi" w:eastAsia="Times New Roman" w:hAnsiTheme="majorHAnsi" w:cstheme="majorHAnsi"/>
                <w:i/>
                <w:color w:val="595959" w:themeColor="text1" w:themeTint="A6"/>
              </w:rPr>
              <w:t>Privacy Act 1988</w:t>
            </w:r>
            <w:r>
              <w:rPr>
                <w:rFonts w:asciiTheme="majorHAnsi" w:eastAsia="Times New Roman" w:hAnsiTheme="majorHAnsi" w:cstheme="majorHAnsi"/>
                <w:i/>
                <w:color w:val="595959" w:themeColor="text1" w:themeTint="A6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color w:val="595959" w:themeColor="text1" w:themeTint="A6"/>
              </w:rPr>
              <w:t>and other Privacy related issues.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</w:t>
            </w:r>
          </w:p>
          <w:p w14:paraId="33D913B7" w14:textId="1F96CD02" w:rsidR="00852426" w:rsidRPr="00744A15" w:rsidRDefault="0016237E" w:rsidP="00335E0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Under direction of </w:t>
            </w:r>
            <w:proofErr w:type="gramStart"/>
            <w:r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the </w:t>
            </w:r>
            <w:r w:rsidR="00852426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General</w:t>
            </w:r>
            <w:proofErr w:type="gramEnd"/>
            <w:r w:rsidR="00852426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Counsel </w:t>
            </w:r>
            <w:r w:rsidR="003E2FAC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draft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advice</w:t>
            </w:r>
            <w:r w:rsidR="003E2FAC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, 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guidance</w:t>
            </w:r>
            <w:r w:rsidR="003E2FAC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and correspondence</w:t>
            </w:r>
            <w:r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</w:t>
            </w:r>
            <w:r w:rsidR="00316B2C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in 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respect to complaints, investigations, commercial arrangements, engagement with regulators</w:t>
            </w:r>
            <w:r w:rsidR="007C5F1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, subpoenas, requests for interrogatories and other court driven processes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and other school-based or office-based issues.</w:t>
            </w:r>
          </w:p>
          <w:p w14:paraId="29D6242E" w14:textId="699F68D1" w:rsidR="00FF31A3" w:rsidRPr="00B91551" w:rsidRDefault="009121BB" w:rsidP="00335E0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Support the d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raft</w:t>
            </w:r>
            <w:r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ing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</w:t>
            </w:r>
            <w:r w:rsidR="00C916F3">
              <w:rPr>
                <w:rFonts w:asciiTheme="majorHAnsi" w:eastAsia="Times New Roman" w:hAnsiTheme="majorHAnsi" w:cstheme="majorHAnsi"/>
                <w:color w:val="595959" w:themeColor="text1" w:themeTint="A6"/>
              </w:rPr>
              <w:t>of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a wide range of commercial agreements, including RFPs documents</w:t>
            </w:r>
            <w:r w:rsidR="00C916F3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, and </w:t>
            </w:r>
            <w:r w:rsidR="007E4D2B">
              <w:rPr>
                <w:rFonts w:asciiTheme="majorHAnsi" w:eastAsia="Times New Roman" w:hAnsiTheme="majorHAnsi" w:cstheme="majorHAnsi"/>
                <w:color w:val="595959" w:themeColor="text1" w:themeTint="A6"/>
              </w:rPr>
              <w:t>services contracts</w:t>
            </w:r>
            <w:r w:rsidR="00B91551" w:rsidRPr="00744A15">
              <w:rPr>
                <w:rFonts w:asciiTheme="majorHAnsi" w:eastAsia="Times New Roman" w:hAnsiTheme="majorHAnsi" w:cstheme="majorHAnsi"/>
                <w:color w:val="595959" w:themeColor="text1" w:themeTint="A6"/>
              </w:rPr>
              <w:t>.</w:t>
            </w:r>
            <w:r w:rsidR="00B91551" w:rsidRPr="00B91551">
              <w:rPr>
                <w:rFonts w:asciiTheme="majorHAnsi" w:eastAsia="Times New Roman" w:hAnsiTheme="majorHAnsi" w:cstheme="majorHAnsi"/>
                <w:color w:val="595959" w:themeColor="text1" w:themeTint="A6"/>
              </w:rPr>
              <w:t xml:space="preserve"> </w:t>
            </w:r>
          </w:p>
        </w:tc>
      </w:tr>
      <w:tr w:rsidR="0036313D" w14:paraId="467FC293" w14:textId="77777777" w:rsidTr="001A4F34">
        <w:tc>
          <w:tcPr>
            <w:tcW w:w="1980" w:type="dxa"/>
          </w:tcPr>
          <w:p w14:paraId="2B133599" w14:textId="77777777" w:rsidR="0036313D" w:rsidRDefault="006363FB" w:rsidP="006363FB">
            <w:pPr>
              <w:spacing w:line="276" w:lineRule="auto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="Calibri Light" w:eastAsia="Arial Unicode MS" w:hAnsi="Calibri Light" w:cs="Calibri Light"/>
                <w:color w:val="2381C0"/>
              </w:rPr>
              <w:t xml:space="preserve">Skills, </w:t>
            </w:r>
            <w:r w:rsidR="0036313D">
              <w:rPr>
                <w:rFonts w:ascii="Calibri Light" w:eastAsia="Arial Unicode MS" w:hAnsi="Calibri Light" w:cs="Calibri Light"/>
                <w:color w:val="2381C0"/>
              </w:rPr>
              <w:t>Attributes and Experience</w:t>
            </w:r>
          </w:p>
        </w:tc>
        <w:tc>
          <w:tcPr>
            <w:tcW w:w="7178" w:type="dxa"/>
          </w:tcPr>
          <w:p w14:paraId="1AFBF577" w14:textId="77777777" w:rsidR="00B91551" w:rsidRPr="00B91551" w:rsidRDefault="00B91551" w:rsidP="00B915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B91551">
              <w:rPr>
                <w:rFonts w:asciiTheme="majorHAnsi" w:hAnsiTheme="majorHAnsi" w:cstheme="majorHAnsi"/>
                <w:color w:val="595959" w:themeColor="text1" w:themeTint="A6"/>
              </w:rPr>
              <w:t xml:space="preserve">A high level of integrity, including the ability to handle sensitive information and maintain confidentiality </w:t>
            </w:r>
          </w:p>
          <w:p w14:paraId="4F04A9A0" w14:textId="77777777" w:rsidR="00B91551" w:rsidRPr="00B91551" w:rsidRDefault="00B91551" w:rsidP="00B915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B91551">
              <w:rPr>
                <w:rFonts w:asciiTheme="majorHAnsi" w:hAnsiTheme="majorHAnsi" w:cstheme="majorHAnsi"/>
                <w:color w:val="595959" w:themeColor="text1" w:themeTint="A6"/>
              </w:rPr>
              <w:t xml:space="preserve">Ability to work individually and collaboratively as part of a team </w:t>
            </w:r>
          </w:p>
          <w:p w14:paraId="00EC3F56" w14:textId="77777777" w:rsidR="00B91551" w:rsidRPr="00B91551" w:rsidRDefault="00B91551" w:rsidP="00B915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B91551">
              <w:rPr>
                <w:rFonts w:asciiTheme="majorHAnsi" w:hAnsiTheme="majorHAnsi" w:cstheme="majorHAnsi"/>
                <w:color w:val="595959" w:themeColor="text1" w:themeTint="A6"/>
              </w:rPr>
              <w:lastRenderedPageBreak/>
              <w:t>Professional experience and working knowledge with computer software packages including Microsoft Office Suite (Word, Excel, Access, PowerPoint) and electronic document applications (TRIM is desirable)</w:t>
            </w:r>
          </w:p>
          <w:p w14:paraId="0246826A" w14:textId="77777777" w:rsidR="00B91551" w:rsidRPr="00B91551" w:rsidRDefault="00B91551" w:rsidP="00B915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B91551">
              <w:rPr>
                <w:rFonts w:asciiTheme="majorHAnsi" w:hAnsiTheme="majorHAnsi" w:cstheme="majorHAnsi"/>
                <w:color w:val="595959" w:themeColor="text1" w:themeTint="A6"/>
              </w:rPr>
              <w:t xml:space="preserve">Strong planning and organisational skill </w:t>
            </w:r>
          </w:p>
          <w:p w14:paraId="6605CA83" w14:textId="77777777" w:rsidR="00B91551" w:rsidRPr="00B91551" w:rsidRDefault="00B91551" w:rsidP="00B915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B91551">
              <w:rPr>
                <w:rFonts w:asciiTheme="majorHAnsi" w:hAnsiTheme="majorHAnsi" w:cstheme="majorHAnsi"/>
                <w:color w:val="595959" w:themeColor="text1" w:themeTint="A6"/>
              </w:rPr>
              <w:t>Good interpersonal skills with a courteous and collaborative approach</w:t>
            </w:r>
          </w:p>
          <w:p w14:paraId="0736FD2A" w14:textId="686E5079" w:rsidR="00B91551" w:rsidRDefault="00B91551" w:rsidP="00B9155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B91551">
              <w:rPr>
                <w:rFonts w:asciiTheme="majorHAnsi" w:hAnsiTheme="majorHAnsi" w:cstheme="majorHAnsi"/>
                <w:color w:val="595959" w:themeColor="text1" w:themeTint="A6"/>
              </w:rPr>
              <w:t>Excellent communication skills (both verbal and written)</w:t>
            </w:r>
          </w:p>
          <w:p w14:paraId="08EBBAC0" w14:textId="77777777" w:rsidR="00FE3BC1" w:rsidRPr="002D02B0" w:rsidRDefault="00FE3BC1" w:rsidP="00FE3BC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H</w:t>
            </w:r>
            <w:r w:rsidRPr="002D02B0">
              <w:rPr>
                <w:rFonts w:asciiTheme="majorHAnsi" w:hAnsiTheme="majorHAnsi" w:cstheme="majorHAnsi"/>
                <w:color w:val="595959" w:themeColor="text1" w:themeTint="A6"/>
              </w:rPr>
              <w:t xml:space="preserve">ave a commitment to pursing an in-house career in a not-for-profit, </w:t>
            </w:r>
            <w:proofErr w:type="gramStart"/>
            <w:r w:rsidRPr="002D02B0">
              <w:rPr>
                <w:rFonts w:asciiTheme="majorHAnsi" w:hAnsiTheme="majorHAnsi" w:cstheme="majorHAnsi"/>
                <w:color w:val="595959" w:themeColor="text1" w:themeTint="A6"/>
              </w:rPr>
              <w:t>values based</w:t>
            </w:r>
            <w:proofErr w:type="gramEnd"/>
            <w:r w:rsidRPr="002D02B0">
              <w:rPr>
                <w:rFonts w:asciiTheme="majorHAnsi" w:hAnsiTheme="majorHAnsi" w:cstheme="majorHAnsi"/>
                <w:color w:val="595959" w:themeColor="text1" w:themeTint="A6"/>
              </w:rPr>
              <w:t xml:space="preserve"> environment</w:t>
            </w:r>
          </w:p>
          <w:p w14:paraId="6B121203" w14:textId="77777777" w:rsidR="00FE3BC1" w:rsidRPr="00B91551" w:rsidRDefault="00FE3BC1" w:rsidP="00FE3BC1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Theme="majorHAnsi" w:hAnsiTheme="majorHAnsi" w:cstheme="majorHAnsi"/>
                <w:color w:val="595959" w:themeColor="text1" w:themeTint="A6"/>
              </w:rPr>
            </w:pPr>
          </w:p>
          <w:p w14:paraId="639AD8E5" w14:textId="77777777" w:rsidR="0036313D" w:rsidRPr="00B91551" w:rsidRDefault="0036313D" w:rsidP="007405A5">
            <w:pPr>
              <w:spacing w:line="276" w:lineRule="auto"/>
              <w:rPr>
                <w:rFonts w:asciiTheme="majorHAnsi" w:hAnsiTheme="majorHAnsi" w:cstheme="majorHAnsi"/>
                <w:color w:val="595959" w:themeColor="text1" w:themeTint="A6"/>
              </w:rPr>
            </w:pPr>
          </w:p>
        </w:tc>
      </w:tr>
      <w:tr w:rsidR="0036313D" w14:paraId="44DBCB06" w14:textId="77777777" w:rsidTr="001A4F34">
        <w:tc>
          <w:tcPr>
            <w:tcW w:w="1980" w:type="dxa"/>
          </w:tcPr>
          <w:p w14:paraId="2E586522" w14:textId="77777777" w:rsidR="0036313D" w:rsidRPr="00825E84" w:rsidRDefault="0036313D" w:rsidP="006363FB">
            <w:pPr>
              <w:spacing w:line="276" w:lineRule="auto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825E84">
              <w:rPr>
                <w:rFonts w:ascii="Calibri Light" w:eastAsia="Arial Unicode MS" w:hAnsi="Calibri Light" w:cs="Calibri Light"/>
                <w:color w:val="2381C0"/>
              </w:rPr>
              <w:lastRenderedPageBreak/>
              <w:t>Qualifications</w:t>
            </w:r>
          </w:p>
        </w:tc>
        <w:tc>
          <w:tcPr>
            <w:tcW w:w="7178" w:type="dxa"/>
          </w:tcPr>
          <w:p w14:paraId="5DE49A22" w14:textId="77777777" w:rsidR="00FE3BC1" w:rsidRDefault="00FE3BC1" w:rsidP="00FE3BC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</w:rPr>
            </w:pPr>
            <w:r w:rsidRPr="00FE3BC1">
              <w:rPr>
                <w:rFonts w:asciiTheme="majorHAnsi" w:hAnsiTheme="majorHAnsi" w:cstheme="majorHAnsi"/>
                <w:color w:val="595959" w:themeColor="text1" w:themeTint="A6"/>
              </w:rPr>
              <w:t xml:space="preserve">Completion of undergraduate or post-graduate degree in law withing the last 2 years </w:t>
            </w:r>
          </w:p>
          <w:p w14:paraId="1263437F" w14:textId="6D3033EC" w:rsidR="00FE3BC1" w:rsidRPr="00FE3BC1" w:rsidRDefault="00FE3BC1" w:rsidP="00FE3BC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</w:rPr>
            </w:pPr>
            <w:r>
              <w:rPr>
                <w:rFonts w:asciiTheme="majorHAnsi" w:hAnsiTheme="majorHAnsi" w:cstheme="majorHAnsi"/>
                <w:color w:val="595959" w:themeColor="text1" w:themeTint="A6"/>
              </w:rPr>
              <w:t>W</w:t>
            </w:r>
            <w:r w:rsidRPr="00FE3BC1">
              <w:rPr>
                <w:rFonts w:asciiTheme="majorHAnsi" w:hAnsiTheme="majorHAnsi" w:cstheme="majorHAnsi"/>
                <w:color w:val="595959" w:themeColor="text1" w:themeTint="A6"/>
              </w:rPr>
              <w:t>illing to undertake a Graduate Diploma of Legal Practice or substantial progress towards completion of an undergraduate or post-graduate degree in law</w:t>
            </w:r>
          </w:p>
          <w:p w14:paraId="14A2CE94" w14:textId="77777777" w:rsidR="0036313D" w:rsidRPr="00FE3BC1" w:rsidRDefault="0036313D" w:rsidP="00FE3BC1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595959" w:themeColor="text1" w:themeTint="A6"/>
              </w:rPr>
            </w:pPr>
          </w:p>
        </w:tc>
      </w:tr>
    </w:tbl>
    <w:p w14:paraId="5F701C22" w14:textId="77777777" w:rsidR="0075272F" w:rsidRDefault="0075272F" w:rsidP="000E665B">
      <w:pPr>
        <w:spacing w:after="0" w:line="276" w:lineRule="auto"/>
        <w:jc w:val="both"/>
        <w:rPr>
          <w:rFonts w:asciiTheme="majorHAnsi" w:hAnsiTheme="majorHAnsi" w:cstheme="majorHAnsi"/>
          <w:sz w:val="21"/>
          <w:szCs w:val="21"/>
        </w:rPr>
      </w:pPr>
    </w:p>
    <w:sectPr w:rsidR="0075272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E7083" w14:textId="77777777" w:rsidR="000E5466" w:rsidRDefault="000E5466" w:rsidP="00DF37FE">
      <w:pPr>
        <w:spacing w:after="0" w:line="240" w:lineRule="auto"/>
      </w:pPr>
      <w:r>
        <w:separator/>
      </w:r>
    </w:p>
  </w:endnote>
  <w:endnote w:type="continuationSeparator" w:id="0">
    <w:p w14:paraId="7458B4B2" w14:textId="77777777" w:rsidR="000E5466" w:rsidRDefault="000E5466" w:rsidP="00D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766E" w14:textId="77777777" w:rsidR="00DF37FE" w:rsidRDefault="00A53EA1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BE2422" wp14:editId="457CDD48">
              <wp:simplePos x="0" y="0"/>
              <wp:positionH relativeFrom="column">
                <wp:posOffset>-1581150</wp:posOffset>
              </wp:positionH>
              <wp:positionV relativeFrom="paragraph">
                <wp:posOffset>-118110</wp:posOffset>
              </wp:positionV>
              <wp:extent cx="8477250" cy="2476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01FC60" w14:textId="77777777" w:rsidR="00A53EA1" w:rsidRDefault="00A53EA1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7A2C4E2F" wp14:editId="10C049FA">
                                <wp:extent cx="8210550" cy="240023"/>
                                <wp:effectExtent l="0" t="0" r="0" b="8255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Media Release Template Footer.jp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1855" b="39373"/>
                                        <a:stretch/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9216175" cy="26942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BE2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124.5pt;margin-top:-9.3pt;width:667.5pt;height:19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" fillcolor="white [3201]" stroked="f" strokeweight=".5pt">
              <v:textbox>
                <w:txbxContent>
                  <w:p w14:paraId="2401FC60" w14:textId="77777777" w:rsidR="00A53EA1" w:rsidRDefault="00A53EA1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7A2C4E2F" wp14:editId="10C049FA">
                          <wp:extent cx="8210550" cy="240023"/>
                          <wp:effectExtent l="0" t="0" r="0" b="8255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Media Release Template Footer.jpg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1855" b="39373"/>
                                  <a:stretch/>
                                </pic:blipFill>
                                <pic:spPr bwMode="auto">
                                  <a:xfrm flipV="1">
                                    <a:off x="0" y="0"/>
                                    <a:ext cx="9216175" cy="26942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323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41DE15" wp14:editId="13F1BE0C">
              <wp:simplePos x="0" y="0"/>
              <wp:positionH relativeFrom="column">
                <wp:posOffset>2124075</wp:posOffset>
              </wp:positionH>
              <wp:positionV relativeFrom="paragraph">
                <wp:posOffset>285750</wp:posOffset>
              </wp:positionV>
              <wp:extent cx="4791075" cy="28575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1075" cy="285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28ED57" w14:textId="77777777" w:rsidR="00132318" w:rsidRPr="00BF0523" w:rsidRDefault="00132318" w:rsidP="00132318">
                          <w:pPr>
                            <w:rPr>
                              <w:rFonts w:ascii="Arial" w:hAnsi="Arial" w:cs="Arial"/>
                              <w:color w:val="BFBFBF" w:themeColor="background1" w:themeShade="BF"/>
                              <w:sz w:val="18"/>
                              <w:szCs w:val="18"/>
                            </w:rPr>
                          </w:pPr>
                          <w:r w:rsidRPr="009C2D4C">
                            <w:rPr>
                              <w:rFonts w:ascii="Arial" w:hAnsi="Arial" w:cs="Arial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BF0523">
                            <w:rPr>
                              <w:rFonts w:ascii="Arial" w:hAnsi="Arial" w:cs="Arial"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ABN 47 824 127 996 | </w:t>
                          </w:r>
                          <w:hyperlink r:id="rId2" w:history="1">
                            <w:r w:rsidRPr="00BF0523">
                              <w:rPr>
                                <w:rStyle w:val="Hyperlink"/>
                                <w:rFonts w:ascii="Arial" w:hAnsi="Arial" w:cs="Arial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www.cg.catholic.edu.au</w:t>
                            </w:r>
                          </w:hyperlink>
                          <w:r w:rsidRPr="00BF0523">
                            <w:rPr>
                              <w:rFonts w:ascii="Arial" w:hAnsi="Arial" w:cs="Arial"/>
                              <w:color w:val="BFBFBF" w:themeColor="background1" w:themeShade="BF"/>
                              <w:sz w:val="18"/>
                              <w:szCs w:val="18"/>
                            </w:rPr>
                            <w:t xml:space="preserve"> | PO Box 3317 Manuka ACT 2603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41DE15" id="Text Box 3" o:spid="_x0000_s1031" type="#_x0000_t202" style="position:absolute;margin-left:167.25pt;margin-top:22.5pt;width:377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" fillcolor="window" stroked="f" strokeweight=".5pt">
              <v:textbox>
                <w:txbxContent>
                  <w:p w14:paraId="3C28ED57" w14:textId="77777777" w:rsidR="00132318" w:rsidRPr="00BF0523" w:rsidRDefault="00132318" w:rsidP="00132318">
                    <w:pPr>
                      <w:rPr>
                        <w:rFonts w:ascii="Arial" w:hAnsi="Arial" w:cs="Arial"/>
                        <w:color w:val="BFBFBF" w:themeColor="background1" w:themeShade="BF"/>
                        <w:sz w:val="18"/>
                        <w:szCs w:val="18"/>
                      </w:rPr>
                    </w:pPr>
                    <w:r w:rsidRPr="009C2D4C">
                      <w:rPr>
                        <w:rFonts w:ascii="Arial" w:hAnsi="Arial" w:cs="Arial"/>
                        <w:color w:val="2E74B5" w:themeColor="accent1" w:themeShade="BF"/>
                        <w:sz w:val="18"/>
                        <w:szCs w:val="18"/>
                      </w:rPr>
                      <w:t xml:space="preserve"> </w:t>
                    </w:r>
                    <w:r w:rsidRPr="00BF0523">
                      <w:rPr>
                        <w:rFonts w:ascii="Arial" w:hAnsi="Arial" w:cs="Arial"/>
                        <w:color w:val="BFBFBF" w:themeColor="background1" w:themeShade="BF"/>
                        <w:sz w:val="18"/>
                        <w:szCs w:val="18"/>
                      </w:rPr>
                      <w:t xml:space="preserve">ABN 47 824 127 996 | </w:t>
                    </w:r>
                    <w:hyperlink r:id="rId3" w:history="1">
                      <w:r w:rsidRPr="00BF0523">
                        <w:rPr>
                          <w:rStyle w:val="Hyperlink"/>
                          <w:rFonts w:ascii="Arial" w:hAnsi="Arial" w:cs="Arial"/>
                          <w:color w:val="BFBFBF" w:themeColor="background1" w:themeShade="BF"/>
                          <w:sz w:val="18"/>
                          <w:szCs w:val="18"/>
                        </w:rPr>
                        <w:t>www.cg.catholic.edu.au</w:t>
                      </w:r>
                    </w:hyperlink>
                    <w:r w:rsidRPr="00BF0523">
                      <w:rPr>
                        <w:rFonts w:ascii="Arial" w:hAnsi="Arial" w:cs="Arial"/>
                        <w:color w:val="BFBFBF" w:themeColor="background1" w:themeShade="BF"/>
                        <w:sz w:val="18"/>
                        <w:szCs w:val="18"/>
                      </w:rPr>
                      <w:t xml:space="preserve"> | PO Box 3317 Manuka ACT 2603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7FB8" w14:textId="77777777" w:rsidR="000E5466" w:rsidRDefault="000E5466" w:rsidP="00DF37FE">
      <w:pPr>
        <w:spacing w:after="0" w:line="240" w:lineRule="auto"/>
      </w:pPr>
      <w:r>
        <w:separator/>
      </w:r>
    </w:p>
  </w:footnote>
  <w:footnote w:type="continuationSeparator" w:id="0">
    <w:p w14:paraId="0AC05977" w14:textId="77777777" w:rsidR="000E5466" w:rsidRDefault="000E5466" w:rsidP="00DF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2A1"/>
    <w:multiLevelType w:val="hybridMultilevel"/>
    <w:tmpl w:val="564C0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BF49296">
      <w:start w:val="3"/>
      <w:numFmt w:val="bullet"/>
      <w:lvlText w:val="-"/>
      <w:lvlJc w:val="left"/>
      <w:pPr>
        <w:ind w:left="372" w:hanging="360"/>
      </w:pPr>
      <w:rPr>
        <w:rFonts w:ascii="Arial" w:eastAsiaTheme="minorHAnsi" w:hAnsi="Arial" w:cs="Arial" w:hint="default"/>
      </w:rPr>
    </w:lvl>
    <w:lvl w:ilvl="2" w:tplc="0C09001B">
      <w:start w:val="1"/>
      <w:numFmt w:val="lowerRoman"/>
      <w:lvlText w:val="%3."/>
      <w:lvlJc w:val="right"/>
      <w:pPr>
        <w:ind w:left="1092" w:hanging="180"/>
      </w:pPr>
    </w:lvl>
    <w:lvl w:ilvl="3" w:tplc="0C09000F">
      <w:start w:val="1"/>
      <w:numFmt w:val="decimal"/>
      <w:lvlText w:val="%4."/>
      <w:lvlJc w:val="left"/>
      <w:pPr>
        <w:ind w:left="1812" w:hanging="360"/>
      </w:pPr>
    </w:lvl>
    <w:lvl w:ilvl="4" w:tplc="0C090019">
      <w:start w:val="1"/>
      <w:numFmt w:val="lowerLetter"/>
      <w:lvlText w:val="%5."/>
      <w:lvlJc w:val="left"/>
      <w:pPr>
        <w:ind w:left="2532" w:hanging="360"/>
      </w:pPr>
    </w:lvl>
    <w:lvl w:ilvl="5" w:tplc="0C09001B">
      <w:start w:val="1"/>
      <w:numFmt w:val="lowerRoman"/>
      <w:lvlText w:val="%6."/>
      <w:lvlJc w:val="right"/>
      <w:pPr>
        <w:ind w:left="3252" w:hanging="180"/>
      </w:pPr>
    </w:lvl>
    <w:lvl w:ilvl="6" w:tplc="0C09000F">
      <w:start w:val="1"/>
      <w:numFmt w:val="decimal"/>
      <w:lvlText w:val="%7."/>
      <w:lvlJc w:val="left"/>
      <w:pPr>
        <w:ind w:left="3972" w:hanging="360"/>
      </w:pPr>
    </w:lvl>
    <w:lvl w:ilvl="7" w:tplc="0C090019">
      <w:start w:val="1"/>
      <w:numFmt w:val="lowerLetter"/>
      <w:lvlText w:val="%8."/>
      <w:lvlJc w:val="left"/>
      <w:pPr>
        <w:ind w:left="4692" w:hanging="360"/>
      </w:pPr>
    </w:lvl>
    <w:lvl w:ilvl="8" w:tplc="0C09001B">
      <w:start w:val="1"/>
      <w:numFmt w:val="lowerRoman"/>
      <w:lvlText w:val="%9."/>
      <w:lvlJc w:val="right"/>
      <w:pPr>
        <w:ind w:left="5412" w:hanging="180"/>
      </w:pPr>
    </w:lvl>
  </w:abstractNum>
  <w:abstractNum w:abstractNumId="1" w15:restartNumberingAfterBreak="0">
    <w:nsid w:val="07B5513B"/>
    <w:multiLevelType w:val="hybridMultilevel"/>
    <w:tmpl w:val="1D1E74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D90F4A"/>
    <w:multiLevelType w:val="hybridMultilevel"/>
    <w:tmpl w:val="54EAFAA2"/>
    <w:lvl w:ilvl="0" w:tplc="EEAA8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4648"/>
    <w:multiLevelType w:val="hybridMultilevel"/>
    <w:tmpl w:val="111E1CEC"/>
    <w:lvl w:ilvl="0" w:tplc="76C6FB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B53F1"/>
    <w:multiLevelType w:val="hybridMultilevel"/>
    <w:tmpl w:val="11985650"/>
    <w:lvl w:ilvl="0" w:tplc="76C6FBAE">
      <w:start w:val="1"/>
      <w:numFmt w:val="decimal"/>
      <w:lvlText w:val="%1."/>
      <w:lvlJc w:val="left"/>
      <w:pPr>
        <w:ind w:left="11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8" w:hanging="360"/>
      </w:pPr>
    </w:lvl>
    <w:lvl w:ilvl="2" w:tplc="0C09001B" w:tentative="1">
      <w:start w:val="1"/>
      <w:numFmt w:val="lowerRoman"/>
      <w:lvlText w:val="%3."/>
      <w:lvlJc w:val="right"/>
      <w:pPr>
        <w:ind w:left="2268" w:hanging="180"/>
      </w:pPr>
    </w:lvl>
    <w:lvl w:ilvl="3" w:tplc="0C09000F" w:tentative="1">
      <w:start w:val="1"/>
      <w:numFmt w:val="decimal"/>
      <w:lvlText w:val="%4."/>
      <w:lvlJc w:val="left"/>
      <w:pPr>
        <w:ind w:left="2988" w:hanging="360"/>
      </w:pPr>
    </w:lvl>
    <w:lvl w:ilvl="4" w:tplc="0C090019" w:tentative="1">
      <w:start w:val="1"/>
      <w:numFmt w:val="lowerLetter"/>
      <w:lvlText w:val="%5."/>
      <w:lvlJc w:val="left"/>
      <w:pPr>
        <w:ind w:left="3708" w:hanging="360"/>
      </w:pPr>
    </w:lvl>
    <w:lvl w:ilvl="5" w:tplc="0C09001B" w:tentative="1">
      <w:start w:val="1"/>
      <w:numFmt w:val="lowerRoman"/>
      <w:lvlText w:val="%6."/>
      <w:lvlJc w:val="right"/>
      <w:pPr>
        <w:ind w:left="4428" w:hanging="180"/>
      </w:pPr>
    </w:lvl>
    <w:lvl w:ilvl="6" w:tplc="0C09000F" w:tentative="1">
      <w:start w:val="1"/>
      <w:numFmt w:val="decimal"/>
      <w:lvlText w:val="%7."/>
      <w:lvlJc w:val="left"/>
      <w:pPr>
        <w:ind w:left="5148" w:hanging="360"/>
      </w:pPr>
    </w:lvl>
    <w:lvl w:ilvl="7" w:tplc="0C090019" w:tentative="1">
      <w:start w:val="1"/>
      <w:numFmt w:val="lowerLetter"/>
      <w:lvlText w:val="%8."/>
      <w:lvlJc w:val="left"/>
      <w:pPr>
        <w:ind w:left="5868" w:hanging="360"/>
      </w:pPr>
    </w:lvl>
    <w:lvl w:ilvl="8" w:tplc="0C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" w15:restartNumberingAfterBreak="0">
    <w:nsid w:val="23F94914"/>
    <w:multiLevelType w:val="hybridMultilevel"/>
    <w:tmpl w:val="B6D49A16"/>
    <w:lvl w:ilvl="0" w:tplc="76C6FB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F261B"/>
    <w:multiLevelType w:val="hybridMultilevel"/>
    <w:tmpl w:val="088AF43A"/>
    <w:lvl w:ilvl="0" w:tplc="76C6FB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424EDB"/>
    <w:multiLevelType w:val="hybridMultilevel"/>
    <w:tmpl w:val="0942A7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E18E3"/>
    <w:multiLevelType w:val="hybridMultilevel"/>
    <w:tmpl w:val="D4AA03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758EF"/>
    <w:multiLevelType w:val="hybridMultilevel"/>
    <w:tmpl w:val="253E18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F03DC"/>
    <w:multiLevelType w:val="hybridMultilevel"/>
    <w:tmpl w:val="87A8A88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86A05"/>
    <w:multiLevelType w:val="hybridMultilevel"/>
    <w:tmpl w:val="01520C3E"/>
    <w:lvl w:ilvl="0" w:tplc="76C6FBAE">
      <w:start w:val="1"/>
      <w:numFmt w:val="decimal"/>
      <w:lvlText w:val="%1."/>
      <w:lvlJc w:val="left"/>
      <w:pPr>
        <w:ind w:left="118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8" w:hanging="360"/>
      </w:pPr>
    </w:lvl>
    <w:lvl w:ilvl="2" w:tplc="0C09001B" w:tentative="1">
      <w:start w:val="1"/>
      <w:numFmt w:val="lowerRoman"/>
      <w:lvlText w:val="%3."/>
      <w:lvlJc w:val="right"/>
      <w:pPr>
        <w:ind w:left="2268" w:hanging="180"/>
      </w:pPr>
    </w:lvl>
    <w:lvl w:ilvl="3" w:tplc="0C09000F" w:tentative="1">
      <w:start w:val="1"/>
      <w:numFmt w:val="decimal"/>
      <w:lvlText w:val="%4."/>
      <w:lvlJc w:val="left"/>
      <w:pPr>
        <w:ind w:left="2988" w:hanging="360"/>
      </w:pPr>
    </w:lvl>
    <w:lvl w:ilvl="4" w:tplc="0C090019" w:tentative="1">
      <w:start w:val="1"/>
      <w:numFmt w:val="lowerLetter"/>
      <w:lvlText w:val="%5."/>
      <w:lvlJc w:val="left"/>
      <w:pPr>
        <w:ind w:left="3708" w:hanging="360"/>
      </w:pPr>
    </w:lvl>
    <w:lvl w:ilvl="5" w:tplc="0C09001B" w:tentative="1">
      <w:start w:val="1"/>
      <w:numFmt w:val="lowerRoman"/>
      <w:lvlText w:val="%6."/>
      <w:lvlJc w:val="right"/>
      <w:pPr>
        <w:ind w:left="4428" w:hanging="180"/>
      </w:pPr>
    </w:lvl>
    <w:lvl w:ilvl="6" w:tplc="0C09000F" w:tentative="1">
      <w:start w:val="1"/>
      <w:numFmt w:val="decimal"/>
      <w:lvlText w:val="%7."/>
      <w:lvlJc w:val="left"/>
      <w:pPr>
        <w:ind w:left="5148" w:hanging="360"/>
      </w:pPr>
    </w:lvl>
    <w:lvl w:ilvl="7" w:tplc="0C090019" w:tentative="1">
      <w:start w:val="1"/>
      <w:numFmt w:val="lowerLetter"/>
      <w:lvlText w:val="%8."/>
      <w:lvlJc w:val="left"/>
      <w:pPr>
        <w:ind w:left="5868" w:hanging="360"/>
      </w:pPr>
    </w:lvl>
    <w:lvl w:ilvl="8" w:tplc="0C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 w15:restartNumberingAfterBreak="0">
    <w:nsid w:val="4B7B7980"/>
    <w:multiLevelType w:val="hybridMultilevel"/>
    <w:tmpl w:val="CEB817DE"/>
    <w:lvl w:ilvl="0" w:tplc="76C6FBAE">
      <w:start w:val="1"/>
      <w:numFmt w:val="decimal"/>
      <w:lvlText w:val="%1."/>
      <w:lvlJc w:val="left"/>
      <w:pPr>
        <w:ind w:left="82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 w15:restartNumberingAfterBreak="0">
    <w:nsid w:val="4D324CB9"/>
    <w:multiLevelType w:val="hybridMultilevel"/>
    <w:tmpl w:val="2FC64184"/>
    <w:lvl w:ilvl="0" w:tplc="76C6FBAE">
      <w:start w:val="1"/>
      <w:numFmt w:val="decimal"/>
      <w:lvlText w:val="%1."/>
      <w:lvlJc w:val="left"/>
      <w:pPr>
        <w:ind w:left="82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4" w15:restartNumberingAfterBreak="0">
    <w:nsid w:val="597C2A19"/>
    <w:multiLevelType w:val="hybridMultilevel"/>
    <w:tmpl w:val="747E7F68"/>
    <w:lvl w:ilvl="0" w:tplc="0C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15" w15:restartNumberingAfterBreak="0">
    <w:nsid w:val="6212246D"/>
    <w:multiLevelType w:val="hybridMultilevel"/>
    <w:tmpl w:val="791EFBC6"/>
    <w:lvl w:ilvl="0" w:tplc="0409000F">
      <w:start w:val="1"/>
      <w:numFmt w:val="decimal"/>
      <w:lvlText w:val="%1."/>
      <w:lvlJc w:val="left"/>
      <w:pPr>
        <w:ind w:left="467" w:hanging="360"/>
      </w:pPr>
      <w:rPr>
        <w:rFonts w:hint="default"/>
        <w:spacing w:val="-1"/>
        <w:w w:val="99"/>
        <w:sz w:val="20"/>
        <w:szCs w:val="20"/>
        <w:lang w:val="en-AU" w:eastAsia="en-AU" w:bidi="en-A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71C9E"/>
    <w:multiLevelType w:val="hybridMultilevel"/>
    <w:tmpl w:val="896C6D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927F5"/>
    <w:multiLevelType w:val="hybridMultilevel"/>
    <w:tmpl w:val="1C86B9D4"/>
    <w:lvl w:ilvl="0" w:tplc="76C6FBA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5F4857"/>
    <w:multiLevelType w:val="hybridMultilevel"/>
    <w:tmpl w:val="8A90218C"/>
    <w:lvl w:ilvl="0" w:tplc="6834F3D4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F8C1744"/>
    <w:multiLevelType w:val="hybridMultilevel"/>
    <w:tmpl w:val="81CA95E6"/>
    <w:lvl w:ilvl="0" w:tplc="EEAA8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21630"/>
    <w:multiLevelType w:val="hybridMultilevel"/>
    <w:tmpl w:val="C3A41F9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1D1F50"/>
    <w:multiLevelType w:val="hybridMultilevel"/>
    <w:tmpl w:val="0C929402"/>
    <w:lvl w:ilvl="0" w:tplc="76C6FB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A3761"/>
    <w:multiLevelType w:val="hybridMultilevel"/>
    <w:tmpl w:val="6E5060DC"/>
    <w:lvl w:ilvl="0" w:tplc="76C6FB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E3D5E"/>
    <w:multiLevelType w:val="hybridMultilevel"/>
    <w:tmpl w:val="2BDCFDDA"/>
    <w:lvl w:ilvl="0" w:tplc="0C09000F">
      <w:start w:val="1"/>
      <w:numFmt w:val="decimal"/>
      <w:lvlText w:val="%1."/>
      <w:lvlJc w:val="left"/>
      <w:pPr>
        <w:ind w:left="1068" w:hanging="360"/>
      </w:pPr>
    </w:lvl>
    <w:lvl w:ilvl="1" w:tplc="3BF4929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0"/>
  </w:num>
  <w:num w:numId="3">
    <w:abstractNumId w:val="19"/>
  </w:num>
  <w:num w:numId="4">
    <w:abstractNumId w:val="2"/>
  </w:num>
  <w:num w:numId="5">
    <w:abstractNumId w:val="8"/>
  </w:num>
  <w:num w:numId="6">
    <w:abstractNumId w:val="15"/>
  </w:num>
  <w:num w:numId="7">
    <w:abstractNumId w:val="9"/>
  </w:num>
  <w:num w:numId="8">
    <w:abstractNumId w:val="21"/>
  </w:num>
  <w:num w:numId="9">
    <w:abstractNumId w:val="6"/>
  </w:num>
  <w:num w:numId="10">
    <w:abstractNumId w:val="4"/>
  </w:num>
  <w:num w:numId="11">
    <w:abstractNumId w:val="13"/>
  </w:num>
  <w:num w:numId="12">
    <w:abstractNumId w:val="12"/>
  </w:num>
  <w:num w:numId="13">
    <w:abstractNumId w:val="11"/>
  </w:num>
  <w:num w:numId="14">
    <w:abstractNumId w:val="22"/>
  </w:num>
  <w:num w:numId="15">
    <w:abstractNumId w:val="5"/>
  </w:num>
  <w:num w:numId="16">
    <w:abstractNumId w:val="3"/>
  </w:num>
  <w:num w:numId="17">
    <w:abstractNumId w:val="17"/>
  </w:num>
  <w:num w:numId="18">
    <w:abstractNumId w:val="1"/>
  </w:num>
  <w:num w:numId="1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14"/>
  </w:num>
  <w:num w:numId="23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0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NbI0NLAwNzA0NzdT0lEKTi0uzszPAykwMq8FAK0jwnstAAAA"/>
  </w:docVars>
  <w:rsids>
    <w:rsidRoot w:val="00100B12"/>
    <w:rsid w:val="000077D6"/>
    <w:rsid w:val="000372C1"/>
    <w:rsid w:val="00091C90"/>
    <w:rsid w:val="000A795F"/>
    <w:rsid w:val="000B0D86"/>
    <w:rsid w:val="000B3FBA"/>
    <w:rsid w:val="000E5466"/>
    <w:rsid w:val="000E665B"/>
    <w:rsid w:val="000E6C45"/>
    <w:rsid w:val="000F467D"/>
    <w:rsid w:val="00100B12"/>
    <w:rsid w:val="00132318"/>
    <w:rsid w:val="0013235C"/>
    <w:rsid w:val="001471F9"/>
    <w:rsid w:val="0016237E"/>
    <w:rsid w:val="001747E4"/>
    <w:rsid w:val="001A4F34"/>
    <w:rsid w:val="001D2C9D"/>
    <w:rsid w:val="001E209D"/>
    <w:rsid w:val="001E2E5F"/>
    <w:rsid w:val="001F6820"/>
    <w:rsid w:val="002151A3"/>
    <w:rsid w:val="002234C8"/>
    <w:rsid w:val="00271FCB"/>
    <w:rsid w:val="002D02B0"/>
    <w:rsid w:val="00303961"/>
    <w:rsid w:val="00316B2C"/>
    <w:rsid w:val="00335E06"/>
    <w:rsid w:val="0036313D"/>
    <w:rsid w:val="003762A5"/>
    <w:rsid w:val="003854FF"/>
    <w:rsid w:val="003D7448"/>
    <w:rsid w:val="003E1728"/>
    <w:rsid w:val="003E2FAC"/>
    <w:rsid w:val="003E73B5"/>
    <w:rsid w:val="003F6CAB"/>
    <w:rsid w:val="00541F9A"/>
    <w:rsid w:val="0056058D"/>
    <w:rsid w:val="00574663"/>
    <w:rsid w:val="00576D62"/>
    <w:rsid w:val="00582F10"/>
    <w:rsid w:val="005A210D"/>
    <w:rsid w:val="005A353D"/>
    <w:rsid w:val="005A37B5"/>
    <w:rsid w:val="005A52A9"/>
    <w:rsid w:val="005D1B4D"/>
    <w:rsid w:val="00601240"/>
    <w:rsid w:val="00611E19"/>
    <w:rsid w:val="006363FB"/>
    <w:rsid w:val="00636A97"/>
    <w:rsid w:val="00643A5B"/>
    <w:rsid w:val="006512CF"/>
    <w:rsid w:val="00651D71"/>
    <w:rsid w:val="00674680"/>
    <w:rsid w:val="006941C6"/>
    <w:rsid w:val="006F276E"/>
    <w:rsid w:val="006F3616"/>
    <w:rsid w:val="007124E7"/>
    <w:rsid w:val="007405A5"/>
    <w:rsid w:val="00744A15"/>
    <w:rsid w:val="00750F16"/>
    <w:rsid w:val="0075106E"/>
    <w:rsid w:val="0075272F"/>
    <w:rsid w:val="007770B3"/>
    <w:rsid w:val="007C5F11"/>
    <w:rsid w:val="007E4D2B"/>
    <w:rsid w:val="00813313"/>
    <w:rsid w:val="00825ADA"/>
    <w:rsid w:val="00825E84"/>
    <w:rsid w:val="0083306E"/>
    <w:rsid w:val="00852426"/>
    <w:rsid w:val="008679A3"/>
    <w:rsid w:val="00873A8A"/>
    <w:rsid w:val="00880D19"/>
    <w:rsid w:val="008974A6"/>
    <w:rsid w:val="008B2211"/>
    <w:rsid w:val="008B7045"/>
    <w:rsid w:val="008C5BCA"/>
    <w:rsid w:val="008E606C"/>
    <w:rsid w:val="00900787"/>
    <w:rsid w:val="009121BB"/>
    <w:rsid w:val="009168B0"/>
    <w:rsid w:val="009541BB"/>
    <w:rsid w:val="00962431"/>
    <w:rsid w:val="0096516D"/>
    <w:rsid w:val="00973580"/>
    <w:rsid w:val="009D0EE9"/>
    <w:rsid w:val="009E5DBA"/>
    <w:rsid w:val="00A0310E"/>
    <w:rsid w:val="00A34080"/>
    <w:rsid w:val="00A42858"/>
    <w:rsid w:val="00A466B0"/>
    <w:rsid w:val="00A5367E"/>
    <w:rsid w:val="00A53EA1"/>
    <w:rsid w:val="00A80B34"/>
    <w:rsid w:val="00A81A21"/>
    <w:rsid w:val="00AC0877"/>
    <w:rsid w:val="00AC5786"/>
    <w:rsid w:val="00AC7056"/>
    <w:rsid w:val="00AE73A1"/>
    <w:rsid w:val="00AF3152"/>
    <w:rsid w:val="00B010E1"/>
    <w:rsid w:val="00B37FE4"/>
    <w:rsid w:val="00B46F0C"/>
    <w:rsid w:val="00B91551"/>
    <w:rsid w:val="00BF07BB"/>
    <w:rsid w:val="00BF503C"/>
    <w:rsid w:val="00C51538"/>
    <w:rsid w:val="00C57FA0"/>
    <w:rsid w:val="00C60E21"/>
    <w:rsid w:val="00C6349E"/>
    <w:rsid w:val="00C82ADC"/>
    <w:rsid w:val="00C916F3"/>
    <w:rsid w:val="00CA790A"/>
    <w:rsid w:val="00CC26CF"/>
    <w:rsid w:val="00CD7978"/>
    <w:rsid w:val="00D16875"/>
    <w:rsid w:val="00D235C4"/>
    <w:rsid w:val="00D329BA"/>
    <w:rsid w:val="00D4736F"/>
    <w:rsid w:val="00D63B8A"/>
    <w:rsid w:val="00D67443"/>
    <w:rsid w:val="00D80D64"/>
    <w:rsid w:val="00DB7BC8"/>
    <w:rsid w:val="00DC13E0"/>
    <w:rsid w:val="00DE0484"/>
    <w:rsid w:val="00DF37FE"/>
    <w:rsid w:val="00E0422A"/>
    <w:rsid w:val="00E07064"/>
    <w:rsid w:val="00E141A8"/>
    <w:rsid w:val="00E14367"/>
    <w:rsid w:val="00E21548"/>
    <w:rsid w:val="00E2634C"/>
    <w:rsid w:val="00E40A4B"/>
    <w:rsid w:val="00E43499"/>
    <w:rsid w:val="00E568FB"/>
    <w:rsid w:val="00E61D7F"/>
    <w:rsid w:val="00E72DA6"/>
    <w:rsid w:val="00E974F6"/>
    <w:rsid w:val="00EB5401"/>
    <w:rsid w:val="00EC521C"/>
    <w:rsid w:val="00EF4750"/>
    <w:rsid w:val="00F1293B"/>
    <w:rsid w:val="00F452D9"/>
    <w:rsid w:val="00F64C0A"/>
    <w:rsid w:val="00F8573A"/>
    <w:rsid w:val="00FB0E23"/>
    <w:rsid w:val="00FD1650"/>
    <w:rsid w:val="00FD5A2E"/>
    <w:rsid w:val="00FE3BC1"/>
    <w:rsid w:val="00F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20B4A1"/>
  <w15:chartTrackingRefBased/>
  <w15:docId w15:val="{BBF0F342-FCF0-4C4F-A3DB-CD03F3C8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7FE"/>
  </w:style>
  <w:style w:type="paragraph" w:styleId="Footer">
    <w:name w:val="footer"/>
    <w:basedOn w:val="Normal"/>
    <w:link w:val="FooterChar"/>
    <w:uiPriority w:val="99"/>
    <w:unhideWhenUsed/>
    <w:rsid w:val="00DF3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7FE"/>
  </w:style>
  <w:style w:type="character" w:styleId="Hyperlink">
    <w:name w:val="Hyperlink"/>
    <w:basedOn w:val="DefaultParagraphFont"/>
    <w:uiPriority w:val="99"/>
    <w:unhideWhenUsed/>
    <w:rsid w:val="00132318"/>
    <w:rPr>
      <w:color w:val="0563C1" w:themeColor="hyperlink"/>
      <w:u w:val="single"/>
    </w:rPr>
  </w:style>
  <w:style w:type="paragraph" w:styleId="ListParagraph">
    <w:name w:val="List Paragraph"/>
    <w:aliases w:val="Bullet List"/>
    <w:basedOn w:val="Normal"/>
    <w:uiPriority w:val="34"/>
    <w:qFormat/>
    <w:rsid w:val="00873A8A"/>
    <w:pPr>
      <w:ind w:left="720"/>
      <w:contextualSpacing/>
    </w:pPr>
  </w:style>
  <w:style w:type="table" w:styleId="TableGrid">
    <w:name w:val="Table Grid"/>
    <w:basedOn w:val="TableNormal"/>
    <w:uiPriority w:val="39"/>
    <w:rsid w:val="0087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64C0A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en-AU" w:bidi="en-AU"/>
    </w:rPr>
  </w:style>
  <w:style w:type="character" w:styleId="PlaceholderText">
    <w:name w:val="Placeholder Text"/>
    <w:basedOn w:val="DefaultParagraphFont"/>
    <w:uiPriority w:val="99"/>
    <w:semiHidden/>
    <w:rsid w:val="000F467D"/>
    <w:rPr>
      <w:color w:val="808080"/>
    </w:rPr>
  </w:style>
  <w:style w:type="character" w:customStyle="1" w:styleId="Style1">
    <w:name w:val="Style1"/>
    <w:basedOn w:val="DefaultParagraphFont"/>
    <w:uiPriority w:val="1"/>
    <w:rsid w:val="000F467D"/>
    <w:rPr>
      <w:rFonts w:ascii="Calibri Light" w:hAnsi="Calibri Light"/>
      <w:color w:val="2381C0"/>
      <w:sz w:val="36"/>
    </w:rPr>
  </w:style>
  <w:style w:type="character" w:customStyle="1" w:styleId="Style2">
    <w:name w:val="Style2"/>
    <w:basedOn w:val="DefaultParagraphFont"/>
    <w:uiPriority w:val="1"/>
    <w:rsid w:val="000F467D"/>
    <w:rPr>
      <w:rFonts w:ascii="Calibri Light" w:hAnsi="Calibri Light"/>
      <w:color w:val="2381C0"/>
      <w:sz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3631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31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1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1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1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3D"/>
    <w:rPr>
      <w:rFonts w:ascii="Segoe UI" w:hAnsi="Segoe UI" w:cs="Segoe UI"/>
      <w:sz w:val="18"/>
      <w:szCs w:val="18"/>
    </w:rPr>
  </w:style>
  <w:style w:type="paragraph" w:customStyle="1" w:styleId="CellBody">
    <w:name w:val="CellBody"/>
    <w:basedOn w:val="BodyText"/>
    <w:rsid w:val="006363FB"/>
    <w:pPr>
      <w:spacing w:line="276" w:lineRule="auto"/>
    </w:pPr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363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6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g.catholic.edu.au" TargetMode="External"/><Relationship Id="rId2" Type="http://schemas.openxmlformats.org/officeDocument/2006/relationships/hyperlink" Target="http://www.cg.catholic.edu.au" TargetMode="External"/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72B89F5F7A4DD7BDB8C586A139C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BCB2-D6C0-4DC3-B318-413439880298}"/>
      </w:docPartPr>
      <w:docPartBody>
        <w:p w:rsidR="00654193" w:rsidRDefault="00D45EA7" w:rsidP="00D45EA7">
          <w:pPr>
            <w:pStyle w:val="C572B89F5F7A4DD7BDB8C586A139C4BE"/>
          </w:pPr>
          <w:r w:rsidRPr="008974A6">
            <w:rPr>
              <w:rStyle w:val="PlaceholderText"/>
              <w:rFonts w:ascii="Calibri Light" w:hAnsi="Calibri Light" w:cs="Calibri Light"/>
              <w:color w:val="595959" w:themeColor="text1" w:themeTint="A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roxima Nova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EA7"/>
    <w:rsid w:val="001E549F"/>
    <w:rsid w:val="004A11A6"/>
    <w:rsid w:val="00654193"/>
    <w:rsid w:val="006B5B60"/>
    <w:rsid w:val="00C07F9E"/>
    <w:rsid w:val="00D4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EA7"/>
    <w:rPr>
      <w:color w:val="808080"/>
    </w:rPr>
  </w:style>
  <w:style w:type="paragraph" w:customStyle="1" w:styleId="C572B89F5F7A4DD7BDB8C586A139C4BE">
    <w:name w:val="C572B89F5F7A4DD7BDB8C586A139C4BE"/>
    <w:rsid w:val="00D45E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35206FDE8C74B919D4631F9232A23" ma:contentTypeVersion="9" ma:contentTypeDescription="Create a new document." ma:contentTypeScope="" ma:versionID="9ac42b68925ff9b715fd6b3f4bdc5d07">
  <xsd:schema xmlns:xsd="http://www.w3.org/2001/XMLSchema" xmlns:xs="http://www.w3.org/2001/XMLSchema" xmlns:p="http://schemas.microsoft.com/office/2006/metadata/properties" xmlns:ns3="804e09cd-e771-4234-a35b-5d8d11f8c40b" targetNamespace="http://schemas.microsoft.com/office/2006/metadata/properties" ma:root="true" ma:fieldsID="5f0cd844d89aaca3fc366e895ba8f396" ns3:_="">
    <xsd:import namespace="804e09cd-e771-4234-a35b-5d8d11f8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e09cd-e771-4234-a35b-5d8d11f8c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72359-6A74-4F88-BE37-D1C6F042840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04e09cd-e771-4234-a35b-5d8d11f8c40b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8D4BA0A-A3A7-4E4D-A6B6-81377C9C4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45E27-0B5F-41DA-8311-1909E42BC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4e09cd-e771-4234-a35b-5d8d11f8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0C907B-2E1B-434A-958A-EEA19F1F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Education, Canberra &amp; Goulburn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Bree</dc:creator>
  <cp:keywords/>
  <dc:description/>
  <cp:lastModifiedBy>Courtney Hatcher</cp:lastModifiedBy>
  <cp:revision>3</cp:revision>
  <cp:lastPrinted>2021-08-11T00:58:00Z</cp:lastPrinted>
  <dcterms:created xsi:type="dcterms:W3CDTF">2021-11-24T00:54:00Z</dcterms:created>
  <dcterms:modified xsi:type="dcterms:W3CDTF">2021-11-24T00:56:00Z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0x010100C2335206FDE8C74B919D4631F9232A23</vt:lpwstr>
  </property>
</Properties>
</file>