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DA218" w14:textId="77777777"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753DA2DB" wp14:editId="753DA2DC">
                <wp:simplePos x="0" y="0"/>
                <wp:positionH relativeFrom="margin">
                  <wp:posOffset>-419100</wp:posOffset>
                </wp:positionH>
                <wp:positionV relativeFrom="page">
                  <wp:posOffset>1123950</wp:posOffset>
                </wp:positionV>
                <wp:extent cx="61626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57350"/>
                        </a:xfrm>
                        <a:prstGeom prst="rect">
                          <a:avLst/>
                        </a:prstGeom>
                        <a:noFill/>
                        <a:ln w="9525">
                          <a:noFill/>
                          <a:miter lim="800000"/>
                          <a:headEnd/>
                          <a:tailEnd/>
                        </a:ln>
                      </wps:spPr>
                      <wps:txbx>
                        <w:txbxContent>
                          <w:p w14:paraId="1A58BB62" w14:textId="2D2B1E52" w:rsidR="00350DA3" w:rsidRPr="008A604A" w:rsidRDefault="00350DA3" w:rsidP="00350DA3">
                            <w:pPr>
                              <w:rPr>
                                <w:rFonts w:ascii="Arial Bold" w:hAnsi="Arial Bold"/>
                                <w:b/>
                                <w:caps/>
                                <w:color w:val="FFFFFF" w:themeColor="background1"/>
                                <w:sz w:val="40"/>
                                <w:szCs w:val="40"/>
                              </w:rPr>
                            </w:pPr>
                            <w:r>
                              <w:rPr>
                                <w:rFonts w:ascii="Arial Bold" w:hAnsi="Arial Bold"/>
                                <w:b/>
                                <w:caps/>
                                <w:color w:val="FFFFFF" w:themeColor="background1"/>
                                <w:sz w:val="40"/>
                                <w:szCs w:val="40"/>
                              </w:rPr>
                              <w:t>Case manager</w:t>
                            </w:r>
                          </w:p>
                          <w:p w14:paraId="5919554C" w14:textId="77777777" w:rsidR="00350DA3" w:rsidRPr="008A604A" w:rsidRDefault="00350DA3" w:rsidP="00350DA3">
                            <w:pPr>
                              <w:rPr>
                                <w:rFonts w:ascii="Arial Bold" w:hAnsi="Arial Bold"/>
                                <w:b/>
                                <w:caps/>
                                <w:color w:val="FFFFFF" w:themeColor="background1"/>
                                <w:sz w:val="36"/>
                                <w:szCs w:val="36"/>
                              </w:rPr>
                            </w:pPr>
                            <w:r>
                              <w:rPr>
                                <w:rFonts w:ascii="Arial Bold" w:hAnsi="Arial Bold"/>
                                <w:b/>
                                <w:caps/>
                                <w:color w:val="FFFFFF" w:themeColor="background1"/>
                                <w:sz w:val="36"/>
                                <w:szCs w:val="36"/>
                              </w:rPr>
                              <w:t>Intergrated family services</w:t>
                            </w:r>
                          </w:p>
                          <w:p w14:paraId="3BEA3561" w14:textId="77777777" w:rsidR="00350DA3" w:rsidRPr="008A604A" w:rsidRDefault="00350DA3" w:rsidP="00350DA3">
                            <w:pPr>
                              <w:rPr>
                                <w:rFonts w:ascii="Arial Bold" w:hAnsi="Arial Bold"/>
                                <w:b/>
                                <w:caps/>
                                <w:color w:val="FFFFFF" w:themeColor="background1"/>
                                <w:sz w:val="36"/>
                                <w:szCs w:val="36"/>
                              </w:rPr>
                            </w:pPr>
                            <w:r>
                              <w:rPr>
                                <w:rFonts w:ascii="Arial Bold" w:hAnsi="Arial Bold"/>
                                <w:b/>
                                <w:caps/>
                                <w:color w:val="FFFFFF" w:themeColor="background1"/>
                                <w:sz w:val="36"/>
                                <w:szCs w:val="36"/>
                              </w:rPr>
                              <w:t>southern region</w:t>
                            </w:r>
                            <w:r w:rsidRPr="008A604A">
                              <w:rPr>
                                <w:rFonts w:ascii="Arial Bold" w:hAnsi="Arial Bold"/>
                                <w:b/>
                                <w:caps/>
                                <w:color w:val="FFFFFF" w:themeColor="background1"/>
                                <w:sz w:val="36"/>
                                <w:szCs w:val="36"/>
                              </w:rPr>
                              <w:t xml:space="preserve"> </w:t>
                            </w:r>
                          </w:p>
                          <w:p w14:paraId="753DA2FB" w14:textId="2E8408F7" w:rsidR="008624BE" w:rsidRDefault="008624BE" w:rsidP="00D01BA0">
                            <w:pPr>
                              <w:jc w:val="both"/>
                              <w:rPr>
                                <w:rFonts w:ascii="Arial Bold" w:hAnsi="Arial Bold"/>
                                <w:b/>
                                <w:caps/>
                                <w:color w:val="FFFFFF" w:themeColor="background1"/>
                                <w:sz w:val="40"/>
                                <w:szCs w:val="40"/>
                              </w:rPr>
                            </w:pPr>
                          </w:p>
                          <w:p w14:paraId="5F50B0FA" w14:textId="77777777" w:rsidR="00D01BA0" w:rsidRDefault="00D01BA0"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Program </w:t>
                            </w:r>
                          </w:p>
                          <w:p w14:paraId="753DA2FD" w14:textId="69025662" w:rsidR="008A604A" w:rsidRPr="008A604A" w:rsidRDefault="00D01BA0" w:rsidP="008A604A">
                            <w:pPr>
                              <w:rPr>
                                <w:rFonts w:ascii="Arial Bold" w:hAnsi="Arial Bold"/>
                                <w:b/>
                                <w:caps/>
                                <w:color w:val="FFFFFF" w:themeColor="background1"/>
                                <w:sz w:val="36"/>
                                <w:szCs w:val="36"/>
                              </w:rPr>
                            </w:pPr>
                            <w:r>
                              <w:rPr>
                                <w:rFonts w:ascii="Arial Bold" w:hAnsi="Arial Bold"/>
                                <w:b/>
                                <w:caps/>
                                <w:color w:val="FFFFFF" w:themeColor="background1"/>
                                <w:sz w:val="40"/>
                                <w:szCs w:val="40"/>
                              </w:rPr>
                              <w:t xml:space="preserve">Region </w:t>
                            </w:r>
                          </w:p>
                          <w:p w14:paraId="753DA2FF" w14:textId="77777777" w:rsidR="00220F16" w:rsidRPr="000D31D4" w:rsidRDefault="00220F16" w:rsidP="006B32A0">
                            <w:pP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DA2DB" id="_x0000_t202" coordsize="21600,21600" o:spt="202" path="m,l,21600r21600,l21600,xe">
                <v:stroke joinstyle="miter"/>
                <v:path gradientshapeok="t" o:connecttype="rect"/>
              </v:shapetype>
              <v:shape id="Text Box 2" o:spid="_x0000_s1026" type="#_x0000_t202" style="position:absolute;margin-left:-33pt;margin-top:88.5pt;width:485.2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" filled="f" stroked="f">
                <v:textbox>
                  <w:txbxContent>
                    <w:p w14:paraId="1A58BB62" w14:textId="2D2B1E52" w:rsidR="00350DA3" w:rsidRPr="008A604A" w:rsidRDefault="00350DA3" w:rsidP="00350DA3">
                      <w:pPr>
                        <w:rPr>
                          <w:rFonts w:ascii="Arial Bold" w:hAnsi="Arial Bold"/>
                          <w:b/>
                          <w:caps/>
                          <w:color w:val="FFFFFF" w:themeColor="background1"/>
                          <w:sz w:val="40"/>
                          <w:szCs w:val="40"/>
                        </w:rPr>
                      </w:pPr>
                      <w:r>
                        <w:rPr>
                          <w:rFonts w:ascii="Arial Bold" w:hAnsi="Arial Bold"/>
                          <w:b/>
                          <w:caps/>
                          <w:color w:val="FFFFFF" w:themeColor="background1"/>
                          <w:sz w:val="40"/>
                          <w:szCs w:val="40"/>
                        </w:rPr>
                        <w:t>Case manager</w:t>
                      </w:r>
                    </w:p>
                    <w:p w14:paraId="5919554C" w14:textId="77777777" w:rsidR="00350DA3" w:rsidRPr="008A604A" w:rsidRDefault="00350DA3" w:rsidP="00350DA3">
                      <w:pPr>
                        <w:rPr>
                          <w:rFonts w:ascii="Arial Bold" w:hAnsi="Arial Bold"/>
                          <w:b/>
                          <w:caps/>
                          <w:color w:val="FFFFFF" w:themeColor="background1"/>
                          <w:sz w:val="36"/>
                          <w:szCs w:val="36"/>
                        </w:rPr>
                      </w:pPr>
                      <w:r>
                        <w:rPr>
                          <w:rFonts w:ascii="Arial Bold" w:hAnsi="Arial Bold"/>
                          <w:b/>
                          <w:caps/>
                          <w:color w:val="FFFFFF" w:themeColor="background1"/>
                          <w:sz w:val="36"/>
                          <w:szCs w:val="36"/>
                        </w:rPr>
                        <w:t>Intergrated family services</w:t>
                      </w:r>
                    </w:p>
                    <w:p w14:paraId="3BEA3561" w14:textId="77777777" w:rsidR="00350DA3" w:rsidRPr="008A604A" w:rsidRDefault="00350DA3" w:rsidP="00350DA3">
                      <w:pPr>
                        <w:rPr>
                          <w:rFonts w:ascii="Arial Bold" w:hAnsi="Arial Bold"/>
                          <w:b/>
                          <w:caps/>
                          <w:color w:val="FFFFFF" w:themeColor="background1"/>
                          <w:sz w:val="36"/>
                          <w:szCs w:val="36"/>
                        </w:rPr>
                      </w:pPr>
                      <w:r>
                        <w:rPr>
                          <w:rFonts w:ascii="Arial Bold" w:hAnsi="Arial Bold"/>
                          <w:b/>
                          <w:caps/>
                          <w:color w:val="FFFFFF" w:themeColor="background1"/>
                          <w:sz w:val="36"/>
                          <w:szCs w:val="36"/>
                        </w:rPr>
                        <w:t>southern region</w:t>
                      </w:r>
                      <w:r w:rsidRPr="008A604A">
                        <w:rPr>
                          <w:rFonts w:ascii="Arial Bold" w:hAnsi="Arial Bold"/>
                          <w:b/>
                          <w:caps/>
                          <w:color w:val="FFFFFF" w:themeColor="background1"/>
                          <w:sz w:val="36"/>
                          <w:szCs w:val="36"/>
                        </w:rPr>
                        <w:t xml:space="preserve"> </w:t>
                      </w:r>
                    </w:p>
                    <w:p w14:paraId="753DA2FB" w14:textId="2E8408F7" w:rsidR="008624BE" w:rsidRDefault="008624BE" w:rsidP="00D01BA0">
                      <w:pPr>
                        <w:jc w:val="both"/>
                        <w:rPr>
                          <w:rFonts w:ascii="Arial Bold" w:hAnsi="Arial Bold"/>
                          <w:b/>
                          <w:caps/>
                          <w:color w:val="FFFFFF" w:themeColor="background1"/>
                          <w:sz w:val="40"/>
                          <w:szCs w:val="40"/>
                        </w:rPr>
                      </w:pPr>
                    </w:p>
                    <w:p w14:paraId="5F50B0FA" w14:textId="77777777" w:rsidR="00D01BA0" w:rsidRDefault="00D01BA0"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Program </w:t>
                      </w:r>
                    </w:p>
                    <w:p w14:paraId="753DA2FD" w14:textId="69025662" w:rsidR="008A604A" w:rsidRPr="008A604A" w:rsidRDefault="00D01BA0" w:rsidP="008A604A">
                      <w:pPr>
                        <w:rPr>
                          <w:rFonts w:ascii="Arial Bold" w:hAnsi="Arial Bold"/>
                          <w:b/>
                          <w:caps/>
                          <w:color w:val="FFFFFF" w:themeColor="background1"/>
                          <w:sz w:val="36"/>
                          <w:szCs w:val="36"/>
                        </w:rPr>
                      </w:pPr>
                      <w:r>
                        <w:rPr>
                          <w:rFonts w:ascii="Arial Bold" w:hAnsi="Arial Bold"/>
                          <w:b/>
                          <w:caps/>
                          <w:color w:val="FFFFFF" w:themeColor="background1"/>
                          <w:sz w:val="40"/>
                          <w:szCs w:val="40"/>
                        </w:rPr>
                        <w:t xml:space="preserve">Region </w:t>
                      </w:r>
                    </w:p>
                    <w:p w14:paraId="753DA2FF" w14:textId="77777777" w:rsidR="00220F16" w:rsidRPr="000D31D4" w:rsidRDefault="00220F16" w:rsidP="006B32A0">
                      <w:pPr>
                        <w:rPr>
                          <w:b/>
                          <w:color w:val="FFFFFF" w:themeColor="background1"/>
                          <w:sz w:val="36"/>
                          <w:szCs w:val="36"/>
                        </w:rPr>
                      </w:pPr>
                    </w:p>
                  </w:txbxContent>
                </v:textbox>
                <w10:wrap type="square" anchorx="margin" anchory="page"/>
              </v:shape>
            </w:pict>
          </mc:Fallback>
        </mc:AlternateContent>
      </w:r>
    </w:p>
    <w:p w14:paraId="753DA219" w14:textId="77777777" w:rsidR="0028037E" w:rsidRDefault="002E702E" w:rsidP="006B32A0">
      <w:pPr>
        <w:sectPr w:rsidR="0028037E" w:rsidSect="0028037E">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cols w:space="720"/>
          <w:docGrid w:linePitch="360"/>
        </w:sectPr>
      </w:pPr>
      <w:r>
        <w:rPr>
          <w:noProof/>
          <w:lang w:val="en-AU" w:eastAsia="en-AU"/>
        </w:rPr>
        <mc:AlternateContent>
          <mc:Choice Requires="wps">
            <w:drawing>
              <wp:anchor distT="45720" distB="45720" distL="114300" distR="114300" simplePos="0" relativeHeight="251661312" behindDoc="0" locked="0" layoutInCell="1" allowOverlap="1" wp14:anchorId="753DA2DD" wp14:editId="753DA2DE">
                <wp:simplePos x="0" y="0"/>
                <wp:positionH relativeFrom="margin">
                  <wp:align>right</wp:align>
                </wp:positionH>
                <wp:positionV relativeFrom="page">
                  <wp:posOffset>3819525</wp:posOffset>
                </wp:positionV>
                <wp:extent cx="6162675" cy="38481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848100"/>
                        </a:xfrm>
                        <a:prstGeom prst="rect">
                          <a:avLst/>
                        </a:prstGeom>
                        <a:noFill/>
                        <a:ln w="9525">
                          <a:noFill/>
                          <a:miter lim="800000"/>
                          <a:headEnd/>
                          <a:tailEnd/>
                        </a:ln>
                      </wps:spPr>
                      <wps:txbx>
                        <w:txbxContent>
                          <w:p w14:paraId="6E3D9C19" w14:textId="77777777" w:rsidR="00115336" w:rsidRPr="00100FC1" w:rsidRDefault="00115336" w:rsidP="00115336">
                            <w:pPr>
                              <w:rPr>
                                <w:sz w:val="28"/>
                                <w:szCs w:val="28"/>
                              </w:rPr>
                            </w:pPr>
                            <w:r w:rsidRPr="00100FC1">
                              <w:rPr>
                                <w:sz w:val="28"/>
                                <w:szCs w:val="28"/>
                              </w:rPr>
                              <w:t xml:space="preserve">At Anglicare Victoria our focus is on transforming the futures of children, young people, </w:t>
                            </w:r>
                            <w:proofErr w:type="gramStart"/>
                            <w:r w:rsidRPr="00100FC1">
                              <w:rPr>
                                <w:sz w:val="28"/>
                                <w:szCs w:val="28"/>
                              </w:rPr>
                              <w:t>families</w:t>
                            </w:r>
                            <w:proofErr w:type="gramEnd"/>
                            <w:r w:rsidRPr="00100FC1">
                              <w:rPr>
                                <w:sz w:val="28"/>
                                <w:szCs w:val="28"/>
                              </w:rPr>
                              <w:t xml:space="preserve"> and adults. Our work is based on three guiding pillars: Prevent, Protect and Empower.</w:t>
                            </w:r>
                          </w:p>
                          <w:p w14:paraId="4C9A4C0A" w14:textId="77777777" w:rsidR="00115336" w:rsidRDefault="00115336" w:rsidP="00115336">
                            <w:pPr>
                              <w:rPr>
                                <w:sz w:val="28"/>
                                <w:szCs w:val="28"/>
                              </w:rPr>
                            </w:pPr>
                            <w:r w:rsidRPr="00100FC1">
                              <w:rPr>
                                <w:sz w:val="28"/>
                                <w:szCs w:val="28"/>
                              </w:rPr>
                              <w:t>We strive to create an environment where employees feel valued and rewarded.</w:t>
                            </w:r>
                          </w:p>
                          <w:p w14:paraId="5663F745" w14:textId="77777777" w:rsidR="00115336" w:rsidRPr="00100FC1" w:rsidRDefault="00115336" w:rsidP="00115336">
                            <w:pPr>
                              <w:rPr>
                                <w:sz w:val="28"/>
                                <w:szCs w:val="28"/>
                              </w:rPr>
                            </w:pPr>
                            <w:r w:rsidRPr="00100FC1">
                              <w:rPr>
                                <w:sz w:val="28"/>
                                <w:szCs w:val="28"/>
                              </w:rPr>
                              <w:t>At Anglicare Victoria we care about our employees in the same way that we care about our clients. We support and encourage our employees with a wide range of professional and personal opportunities to strengthen their overall well-being.</w:t>
                            </w:r>
                          </w:p>
                          <w:p w14:paraId="5411F186" w14:textId="77777777" w:rsidR="00115336" w:rsidRPr="00100FC1" w:rsidRDefault="00115336" w:rsidP="00115336">
                            <w:pPr>
                              <w:rPr>
                                <w:sz w:val="28"/>
                                <w:szCs w:val="28"/>
                              </w:rPr>
                            </w:pPr>
                            <w:r w:rsidRPr="00100FC1">
                              <w:rPr>
                                <w:sz w:val="28"/>
                                <w:szCs w:val="28"/>
                              </w:rPr>
                              <w:t>By living the Anglicare Victoria values and actively fostering fairness, equality, diversity and inclusion, our people make Anglicare Victoria a truly great place to work.</w:t>
                            </w:r>
                          </w:p>
                          <w:p w14:paraId="753DA303" w14:textId="5CCAE199" w:rsidR="00220F16" w:rsidRPr="006B32A0" w:rsidRDefault="00220F16" w:rsidP="006B32A0">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DA2DD" id="_x0000_s1027" type="#_x0000_t202" style="position:absolute;margin-left:434.05pt;margin-top:300.75pt;width:485.25pt;height:30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" filled="f" stroked="f">
                <v:textbox>
                  <w:txbxContent>
                    <w:p w14:paraId="6E3D9C19" w14:textId="77777777" w:rsidR="00115336" w:rsidRPr="00100FC1" w:rsidRDefault="00115336" w:rsidP="00115336">
                      <w:pPr>
                        <w:rPr>
                          <w:sz w:val="28"/>
                          <w:szCs w:val="28"/>
                        </w:rPr>
                      </w:pPr>
                      <w:r w:rsidRPr="00100FC1">
                        <w:rPr>
                          <w:sz w:val="28"/>
                          <w:szCs w:val="28"/>
                        </w:rPr>
                        <w:t xml:space="preserve">At Anglicare Victoria our focus is on transforming the futures of children, young people, </w:t>
                      </w:r>
                      <w:proofErr w:type="gramStart"/>
                      <w:r w:rsidRPr="00100FC1">
                        <w:rPr>
                          <w:sz w:val="28"/>
                          <w:szCs w:val="28"/>
                        </w:rPr>
                        <w:t>families</w:t>
                      </w:r>
                      <w:proofErr w:type="gramEnd"/>
                      <w:r w:rsidRPr="00100FC1">
                        <w:rPr>
                          <w:sz w:val="28"/>
                          <w:szCs w:val="28"/>
                        </w:rPr>
                        <w:t xml:space="preserve"> and adults. Our work is based on three guiding pillars: Prevent, Protect and Empower.</w:t>
                      </w:r>
                    </w:p>
                    <w:p w14:paraId="4C9A4C0A" w14:textId="77777777" w:rsidR="00115336" w:rsidRDefault="00115336" w:rsidP="00115336">
                      <w:pPr>
                        <w:rPr>
                          <w:sz w:val="28"/>
                          <w:szCs w:val="28"/>
                        </w:rPr>
                      </w:pPr>
                      <w:r w:rsidRPr="00100FC1">
                        <w:rPr>
                          <w:sz w:val="28"/>
                          <w:szCs w:val="28"/>
                        </w:rPr>
                        <w:t>We strive to create an environment where employees feel valued and rewarded.</w:t>
                      </w:r>
                    </w:p>
                    <w:p w14:paraId="5663F745" w14:textId="77777777" w:rsidR="00115336" w:rsidRPr="00100FC1" w:rsidRDefault="00115336" w:rsidP="00115336">
                      <w:pPr>
                        <w:rPr>
                          <w:sz w:val="28"/>
                          <w:szCs w:val="28"/>
                        </w:rPr>
                      </w:pPr>
                      <w:r w:rsidRPr="00100FC1">
                        <w:rPr>
                          <w:sz w:val="28"/>
                          <w:szCs w:val="28"/>
                        </w:rPr>
                        <w:t>At Anglicare Victoria we care about our employees in the same way that we care about our clients. We support and encourage our employees with a wide range of professional and personal opportunities to strengthen their overall well-being.</w:t>
                      </w:r>
                    </w:p>
                    <w:p w14:paraId="5411F186" w14:textId="77777777" w:rsidR="00115336" w:rsidRPr="00100FC1" w:rsidRDefault="00115336" w:rsidP="00115336">
                      <w:pPr>
                        <w:rPr>
                          <w:sz w:val="28"/>
                          <w:szCs w:val="28"/>
                        </w:rPr>
                      </w:pPr>
                      <w:r w:rsidRPr="00100FC1">
                        <w:rPr>
                          <w:sz w:val="28"/>
                          <w:szCs w:val="28"/>
                        </w:rPr>
                        <w:t>By living the Anglicare Victoria values and actively fostering fairness, equality, diversity and inclusion, our people make Anglicare Victoria a truly great place to work.</w:t>
                      </w:r>
                    </w:p>
                    <w:p w14:paraId="753DA303" w14:textId="5CCAE199" w:rsidR="00220F16" w:rsidRPr="006B32A0" w:rsidRDefault="00220F16" w:rsidP="006B32A0">
                      <w:pPr>
                        <w:rPr>
                          <w:sz w:val="28"/>
                          <w:szCs w:val="28"/>
                        </w:rPr>
                      </w:pPr>
                    </w:p>
                  </w:txbxContent>
                </v:textbox>
                <w10:wrap type="square" anchorx="margin" anchory="page"/>
              </v:shape>
            </w:pict>
          </mc:Fallback>
        </mc:AlternateContent>
      </w:r>
      <w:r w:rsidR="0028037E">
        <w:br w:type="page"/>
      </w:r>
    </w:p>
    <w:p w14:paraId="753DA21A" w14:textId="77777777" w:rsidR="0028037E" w:rsidRDefault="0028037E" w:rsidP="006B32A0"/>
    <w:p w14:paraId="753DA21B" w14:textId="77777777" w:rsidR="0028037E" w:rsidRDefault="0028037E" w:rsidP="006B32A0"/>
    <w:p w14:paraId="753DA21C" w14:textId="77777777" w:rsidR="00386E9B" w:rsidRDefault="00386E9B" w:rsidP="006B32A0"/>
    <w:p w14:paraId="753DA21D" w14:textId="77777777" w:rsidR="00386E9B" w:rsidRDefault="00386E9B" w:rsidP="006B32A0"/>
    <w:p w14:paraId="753DA21E" w14:textId="77777777" w:rsidR="00386E9B" w:rsidRPr="008F7F3E" w:rsidRDefault="00386E9B" w:rsidP="006B32A0">
      <w:pPr>
        <w:rPr>
          <w:b/>
          <w:sz w:val="32"/>
          <w:szCs w:val="32"/>
        </w:rPr>
      </w:pPr>
      <w:r w:rsidRPr="008F7F3E">
        <w:rPr>
          <w:b/>
          <w:sz w:val="32"/>
          <w:szCs w:val="32"/>
        </w:rPr>
        <w:t>Position details</w:t>
      </w:r>
    </w:p>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14:paraId="753DA221" w14:textId="77777777" w:rsidTr="00E82535">
        <w:tc>
          <w:tcPr>
            <w:tcW w:w="2263" w:type="dxa"/>
            <w:shd w:val="clear" w:color="auto" w:fill="A097C3"/>
            <w:vAlign w:val="center"/>
          </w:tcPr>
          <w:p w14:paraId="753DA21F" w14:textId="27B46C21" w:rsidR="008A604A" w:rsidRPr="00361E1E" w:rsidRDefault="008A604A" w:rsidP="00E82535">
            <w:pPr>
              <w:rPr>
                <w:b/>
                <w:color w:val="FFFFFF" w:themeColor="background1"/>
                <w:sz w:val="24"/>
                <w:szCs w:val="24"/>
              </w:rPr>
            </w:pPr>
            <w:r w:rsidRPr="00361E1E">
              <w:rPr>
                <w:b/>
                <w:color w:val="FFFFFF" w:themeColor="background1"/>
                <w:sz w:val="24"/>
                <w:szCs w:val="24"/>
              </w:rPr>
              <w:t>Position</w:t>
            </w:r>
            <w:r w:rsidR="00D01BA0">
              <w:rPr>
                <w:b/>
                <w:color w:val="FFFFFF" w:themeColor="background1"/>
                <w:sz w:val="24"/>
                <w:szCs w:val="24"/>
              </w:rPr>
              <w:t xml:space="preserve"> Title</w:t>
            </w:r>
          </w:p>
        </w:tc>
        <w:tc>
          <w:tcPr>
            <w:tcW w:w="6754" w:type="dxa"/>
            <w:shd w:val="clear" w:color="auto" w:fill="D9E2F3" w:themeFill="accent5" w:themeFillTint="33"/>
            <w:vAlign w:val="center"/>
          </w:tcPr>
          <w:p w14:paraId="753DA220" w14:textId="671F5391" w:rsidR="008A604A" w:rsidRPr="00A405AF" w:rsidRDefault="00350DA3" w:rsidP="008C5116">
            <w:r>
              <w:t>Case Manager</w:t>
            </w:r>
          </w:p>
        </w:tc>
      </w:tr>
      <w:tr w:rsidR="008A604A" w:rsidRPr="00386E9B" w14:paraId="753DA224" w14:textId="77777777" w:rsidTr="00E82535">
        <w:tc>
          <w:tcPr>
            <w:tcW w:w="2263" w:type="dxa"/>
            <w:shd w:val="clear" w:color="auto" w:fill="A097C3"/>
            <w:vAlign w:val="center"/>
          </w:tcPr>
          <w:p w14:paraId="753DA222" w14:textId="77777777" w:rsidR="008A604A" w:rsidRPr="00361E1E" w:rsidRDefault="008A604A" w:rsidP="00E82535">
            <w:pPr>
              <w:rPr>
                <w:b/>
                <w:color w:val="FFFFFF" w:themeColor="background1"/>
                <w:sz w:val="24"/>
                <w:szCs w:val="24"/>
              </w:rPr>
            </w:pPr>
            <w:r w:rsidRPr="00361E1E">
              <w:rPr>
                <w:b/>
                <w:color w:val="FFFFFF" w:themeColor="background1"/>
                <w:sz w:val="24"/>
                <w:szCs w:val="24"/>
              </w:rPr>
              <w:t>Program</w:t>
            </w:r>
          </w:p>
        </w:tc>
        <w:tc>
          <w:tcPr>
            <w:tcW w:w="6754" w:type="dxa"/>
            <w:shd w:val="clear" w:color="auto" w:fill="D9E2F3" w:themeFill="accent5" w:themeFillTint="33"/>
            <w:vAlign w:val="center"/>
          </w:tcPr>
          <w:p w14:paraId="753DA223" w14:textId="2BEF1A47" w:rsidR="008A604A" w:rsidRPr="00A405AF" w:rsidRDefault="00350DA3" w:rsidP="00E82535">
            <w:r>
              <w:t>Family Services</w:t>
            </w:r>
          </w:p>
        </w:tc>
      </w:tr>
      <w:tr w:rsidR="00205B40" w:rsidRPr="00386E9B" w14:paraId="753DA229" w14:textId="77777777" w:rsidTr="00E82535">
        <w:tc>
          <w:tcPr>
            <w:tcW w:w="2263" w:type="dxa"/>
            <w:shd w:val="clear" w:color="auto" w:fill="A097C3"/>
            <w:vAlign w:val="center"/>
          </w:tcPr>
          <w:p w14:paraId="753DA225" w14:textId="77777777" w:rsidR="00205B40" w:rsidRPr="00361E1E" w:rsidRDefault="00205B40" w:rsidP="00E82535">
            <w:pPr>
              <w:rPr>
                <w:b/>
                <w:color w:val="FFFFFF" w:themeColor="background1"/>
                <w:sz w:val="24"/>
                <w:szCs w:val="24"/>
              </w:rPr>
            </w:pPr>
            <w:r>
              <w:rPr>
                <w:b/>
                <w:color w:val="FFFFFF" w:themeColor="background1"/>
                <w:sz w:val="24"/>
                <w:szCs w:val="24"/>
              </w:rPr>
              <w:t>Classification</w:t>
            </w:r>
          </w:p>
        </w:tc>
        <w:tc>
          <w:tcPr>
            <w:tcW w:w="6754" w:type="dxa"/>
            <w:shd w:val="clear" w:color="auto" w:fill="D9E2F3" w:themeFill="accent5" w:themeFillTint="33"/>
            <w:vAlign w:val="center"/>
          </w:tcPr>
          <w:p w14:paraId="753DA226" w14:textId="56A813DF" w:rsidR="00205B40" w:rsidRPr="00205B40" w:rsidRDefault="00205B40" w:rsidP="00E82535">
            <w:pPr>
              <w:spacing w:before="120" w:after="120"/>
              <w:ind w:left="35" w:hanging="35"/>
              <w:rPr>
                <w:rFonts w:eastAsia="Times New Roman" w:cs="Times New Roman"/>
                <w:b/>
                <w:lang w:eastAsia="en-AU"/>
              </w:rPr>
            </w:pPr>
            <w:r w:rsidRPr="00205B40">
              <w:rPr>
                <w:rFonts w:eastAsia="Times New Roman"/>
                <w:color w:val="000000"/>
                <w:lang w:eastAsia="en-AU"/>
              </w:rPr>
              <w:t xml:space="preserve">SCHADS Award </w:t>
            </w:r>
            <w:sdt>
              <w:sdtPr>
                <w:rPr>
                  <w:rFonts w:eastAsia="Times New Roman" w:cs="Times New Roman"/>
                  <w:lang w:eastAsia="en-AU"/>
                </w:rPr>
                <w:id w:val="-712884556"/>
                <w:placeholder>
                  <w:docPart w:val="BAB52BD01E0F4AC5B91C6E2AFDD5AA4F"/>
                </w:placeholder>
                <w:dropDownList>
                  <w:listItem w:value="Choose an item."/>
                  <w:listItem w:displayText="Level 3 (Social Worker Class 1)" w:value="Level 3 (Social Worker Class 1)"/>
                  <w:listItem w:displayText="Level 4 (Social Worker Class 1)" w:value="Level 4 (Social Worker Class 1)"/>
                  <w:listItem w:displayText="Level 5 (Social Worker Class 2)" w:value="Level 5 (Social Worker Class 2)"/>
                  <w:listItem w:displayText="Level 6 (Social Worker Class 3)" w:value="Level 6 (Social Worker Class 3)"/>
                  <w:listItem w:displayText="Level 7 (Social Worker Class 4)" w:value="Level 7 (Social Worker Class 4)"/>
                  <w:listItem w:displayText="Level 8 (Social Worker Class 4 + HD)" w:value="Level 8 (Social Worker Class 4 + HD)"/>
                  <w:listItem w:displayText="Level 2 (Youth Worker Class 1Unqualified)" w:value="Level 2 (Youth Worker Class 1Unqualified)"/>
                  <w:listItem w:displayText="Level 3 (Youth Worker Class 1 Unqualified)" w:value="Level 3 (Youth Worker Class 1 Unqualified)"/>
                  <w:listItem w:displayText="Level 3 (Youth Worker Class 2)" w:value="Level 3 (Youth Worker Class 2)"/>
                  <w:listItem w:displayText="Level 4 (Youth Worker Class 3)" w:value="Level 4 (Youth Worker Class 3)"/>
                  <w:listItem w:displayText="Level 5 (Youth Worker Class 4)" w:value="Level 5 (Youth Worker Class 4)"/>
                  <w:listItem w:displayText="Level 2 (Welfare Worker Class 1 Unqualified)" w:value="Level 2 (Welfare Worker Class 1 Unqualified)"/>
                  <w:listItem w:displayText="Level 3 (Welfare Worker Class 1 Unqualified)" w:value="Level 3 (Welfare Worker Class 1 Unqualified)"/>
                  <w:listItem w:displayText="Level 3 (Welfare Worker Class 2)" w:value="Level 3 (Welfare Worker Class 2)"/>
                  <w:listItem w:displayText="Level 4 (Welfare Worker Class 3)" w:value="Level 4 (Welfare Worker Class 3)"/>
                  <w:listItem w:displayText="Level 5 (Welfare Worker Class 4)" w:value="Level 5 (Welfare Worker Class 4)"/>
                  <w:listItem w:displayText="Level 2 (Community Development)" w:value="Level 2 (Community Development)"/>
                  <w:listItem w:displayText="Level 3 (Community Development)" w:value="Level 3 (Community Development)"/>
                  <w:listItem w:displayText="Level 4 (Community Development)" w:value="Level 4 (Community Development)"/>
                  <w:listItem w:displayText="Level 5 (Community Development)" w:value="Level 5 (Community Development)"/>
                  <w:listItem w:displayText="Level 6 (Community Development)" w:value="Level 6 (Community Development)"/>
                  <w:listItem w:displayText="Level 1 (Junior Admin)" w:value="Level 1 (Junior Admin)"/>
                  <w:listItem w:displayText="Level 2 (Clerical and Admin)" w:value="Level 2 (Clerical and Admin)"/>
                  <w:listItem w:displayText="Level 3 (Clerical and Admin)" w:value="Level 3 (Clerical and Admin)"/>
                  <w:listItem w:displayText="Level 4 (Clerical and Admin)" w:value="Level 4 (Clerical and Admin)"/>
                  <w:listItem w:displayText="Level 1 (Residential and Support Services Unqualified)" w:value="Level 1 (Residential and Support Services Unqualified)"/>
                  <w:listItem w:displayText="Level 2 (Residential Support Services Qualified)" w:value="Level 2 (Residential Support Services Qualified)"/>
                  <w:listItem w:displayText="N/A" w:value="N/A"/>
                </w:dropDownList>
              </w:sdtPr>
              <w:sdtEndPr>
                <w:rPr>
                  <w:rFonts w:ascii="Arial Narrow" w:hAnsi="Arial Narrow" w:cs="Arial"/>
                  <w:color w:val="000000"/>
                </w:rPr>
              </w:sdtEndPr>
              <w:sdtContent>
                <w:r w:rsidR="00350DA3">
                  <w:rPr>
                    <w:rFonts w:eastAsia="Times New Roman" w:cs="Times New Roman"/>
                    <w:lang w:eastAsia="en-AU"/>
                  </w:rPr>
                  <w:t>Level 5 (Social Worker Class 2)</w:t>
                </w:r>
              </w:sdtContent>
            </w:sdt>
          </w:p>
          <w:p w14:paraId="753DA228" w14:textId="5622B35C" w:rsidR="00205B40" w:rsidRPr="008A604A" w:rsidRDefault="00205B40" w:rsidP="00E82535">
            <w:pPr>
              <w:spacing w:before="120" w:after="120"/>
              <w:rPr>
                <w:rFonts w:eastAsia="Times New Roman"/>
                <w:lang w:eastAsia="en-AU"/>
              </w:rPr>
            </w:pPr>
            <w:r w:rsidRPr="00205B40">
              <w:rPr>
                <w:rFonts w:eastAsia="Times New Roman"/>
                <w:lang w:eastAsia="en-AU"/>
              </w:rPr>
              <w:t>(Classification will be dependent on qualification and years of experience within the relevant field consistent with the SCHADS Award)</w:t>
            </w:r>
          </w:p>
        </w:tc>
      </w:tr>
      <w:tr w:rsidR="008A604A" w:rsidRPr="00386E9B" w14:paraId="753DA22D" w14:textId="77777777" w:rsidTr="00E82535">
        <w:tc>
          <w:tcPr>
            <w:tcW w:w="2263" w:type="dxa"/>
            <w:shd w:val="clear" w:color="auto" w:fill="A097C3"/>
            <w:vAlign w:val="center"/>
          </w:tcPr>
          <w:p w14:paraId="753DA22A" w14:textId="576CC939" w:rsidR="008A604A" w:rsidRPr="00361E1E" w:rsidRDefault="00D01BA0" w:rsidP="00E82535">
            <w:pPr>
              <w:rPr>
                <w:b/>
                <w:color w:val="FFFFFF" w:themeColor="background1"/>
                <w:sz w:val="24"/>
                <w:szCs w:val="24"/>
              </w:rPr>
            </w:pPr>
            <w:r>
              <w:rPr>
                <w:b/>
                <w:color w:val="FFFFFF" w:themeColor="background1"/>
                <w:sz w:val="24"/>
                <w:szCs w:val="24"/>
              </w:rPr>
              <w:t xml:space="preserve">Engagement </w:t>
            </w:r>
          </w:p>
        </w:tc>
        <w:tc>
          <w:tcPr>
            <w:tcW w:w="6754" w:type="dxa"/>
            <w:shd w:val="clear" w:color="auto" w:fill="D9E2F3" w:themeFill="accent5" w:themeFillTint="33"/>
            <w:vAlign w:val="center"/>
          </w:tcPr>
          <w:sdt>
            <w:sdtPr>
              <w:rPr>
                <w:rFonts w:eastAsia="Times New Roman"/>
                <w:lang w:eastAsia="en-AU"/>
              </w:rPr>
              <w:id w:val="-270867781"/>
              <w:placeholder>
                <w:docPart w:val="085DB779670D4FDBBAE4794659198FE5"/>
              </w:placeholder>
              <w:dropDownList>
                <w:listItem w:value="Choose an item."/>
                <w:listItem w:displayText="Full Time" w:value="Full Time"/>
                <w:listItem w:displayText="Part Time" w:value="Part Time"/>
                <w:listItem w:displayText="Casual" w:value="Casual"/>
              </w:dropDownList>
            </w:sdtPr>
            <w:sdtEndPr>
              <w:rPr>
                <w:rFonts w:ascii="Arial Narrow" w:hAnsi="Arial Narrow"/>
              </w:rPr>
            </w:sdtEndPr>
            <w:sdtContent>
              <w:p w14:paraId="753DA22C" w14:textId="28F7BA81" w:rsidR="008A604A" w:rsidRPr="00E82535" w:rsidRDefault="00350DA3" w:rsidP="00D01BA0">
                <w:pPr>
                  <w:spacing w:before="120" w:after="120" w:line="259" w:lineRule="auto"/>
                  <w:jc w:val="both"/>
                  <w:rPr>
                    <w:rFonts w:eastAsia="Times New Roman"/>
                    <w:sz w:val="22"/>
                    <w:szCs w:val="22"/>
                    <w:lang w:val="en-US" w:eastAsia="en-AU"/>
                  </w:rPr>
                </w:pPr>
                <w:r>
                  <w:rPr>
                    <w:rFonts w:eastAsia="Times New Roman"/>
                    <w:lang w:eastAsia="en-AU"/>
                  </w:rPr>
                  <w:t>Full Time</w:t>
                </w:r>
              </w:p>
            </w:sdtContent>
          </w:sdt>
        </w:tc>
      </w:tr>
      <w:tr w:rsidR="008A604A" w:rsidRPr="00386E9B" w14:paraId="753DA230" w14:textId="77777777" w:rsidTr="00D01BA0">
        <w:trPr>
          <w:trHeight w:val="382"/>
        </w:trPr>
        <w:tc>
          <w:tcPr>
            <w:tcW w:w="2263" w:type="dxa"/>
            <w:shd w:val="clear" w:color="auto" w:fill="A097C3"/>
            <w:vAlign w:val="center"/>
          </w:tcPr>
          <w:p w14:paraId="753DA22E" w14:textId="7609D98C" w:rsidR="008A604A" w:rsidRPr="00361E1E" w:rsidRDefault="008A604A" w:rsidP="00E82535">
            <w:pPr>
              <w:rPr>
                <w:b/>
                <w:color w:val="FFFFFF" w:themeColor="background1"/>
                <w:sz w:val="24"/>
                <w:szCs w:val="24"/>
              </w:rPr>
            </w:pPr>
            <w:r>
              <w:rPr>
                <w:b/>
                <w:color w:val="FFFFFF" w:themeColor="background1"/>
                <w:sz w:val="24"/>
                <w:szCs w:val="24"/>
              </w:rPr>
              <w:t xml:space="preserve">Hours per </w:t>
            </w:r>
            <w:r w:rsidR="00D01BA0">
              <w:rPr>
                <w:b/>
                <w:color w:val="FFFFFF" w:themeColor="background1"/>
                <w:sz w:val="24"/>
                <w:szCs w:val="24"/>
              </w:rPr>
              <w:t>week</w:t>
            </w:r>
          </w:p>
        </w:tc>
        <w:tc>
          <w:tcPr>
            <w:tcW w:w="6754" w:type="dxa"/>
            <w:shd w:val="clear" w:color="auto" w:fill="D9E2F3" w:themeFill="accent5" w:themeFillTint="33"/>
            <w:vAlign w:val="center"/>
          </w:tcPr>
          <w:p w14:paraId="753DA22F" w14:textId="42BAA4D4" w:rsidR="008A604A" w:rsidRPr="008A604A" w:rsidRDefault="00350DA3" w:rsidP="00E82535">
            <w:r>
              <w:t>38</w:t>
            </w:r>
          </w:p>
        </w:tc>
      </w:tr>
      <w:tr w:rsidR="008A604A" w:rsidRPr="00386E9B" w14:paraId="753DA234" w14:textId="77777777" w:rsidTr="00E82535">
        <w:tc>
          <w:tcPr>
            <w:tcW w:w="2263" w:type="dxa"/>
            <w:shd w:val="clear" w:color="auto" w:fill="A097C3"/>
            <w:vAlign w:val="center"/>
          </w:tcPr>
          <w:p w14:paraId="753DA231" w14:textId="77777777" w:rsidR="008A604A" w:rsidRPr="00361E1E" w:rsidRDefault="008A604A" w:rsidP="00E82535">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vAlign w:val="center"/>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14:paraId="753DA233" w14:textId="4BFEA428" w:rsidR="008A604A" w:rsidRPr="00E82535" w:rsidRDefault="00360B4B" w:rsidP="00E82535">
                <w:pPr>
                  <w:rPr>
                    <w:lang w:val="en-US"/>
                  </w:rPr>
                </w:pPr>
                <w:r>
                  <w:t>Fixed Term</w:t>
                </w:r>
              </w:p>
            </w:sdtContent>
          </w:sdt>
        </w:tc>
      </w:tr>
      <w:tr w:rsidR="008A604A" w:rsidRPr="00386E9B" w14:paraId="753DA237" w14:textId="77777777" w:rsidTr="00E82535">
        <w:tc>
          <w:tcPr>
            <w:tcW w:w="2263" w:type="dxa"/>
            <w:shd w:val="clear" w:color="auto" w:fill="A097C3"/>
            <w:vAlign w:val="center"/>
          </w:tcPr>
          <w:p w14:paraId="753DA235" w14:textId="77777777" w:rsidR="008A604A" w:rsidRPr="00361E1E" w:rsidRDefault="008A604A" w:rsidP="00E82535">
            <w:pPr>
              <w:rPr>
                <w:b/>
                <w:color w:val="FFFFFF" w:themeColor="background1"/>
                <w:sz w:val="24"/>
                <w:szCs w:val="24"/>
              </w:rPr>
            </w:pPr>
            <w:r>
              <w:rPr>
                <w:b/>
                <w:color w:val="FFFFFF" w:themeColor="background1"/>
                <w:sz w:val="24"/>
                <w:szCs w:val="24"/>
              </w:rPr>
              <w:t>Fixed term end date</w:t>
            </w:r>
          </w:p>
        </w:tc>
        <w:tc>
          <w:tcPr>
            <w:tcW w:w="6754" w:type="dxa"/>
            <w:shd w:val="clear" w:color="auto" w:fill="D9E2F3" w:themeFill="accent5" w:themeFillTint="33"/>
            <w:vAlign w:val="center"/>
          </w:tcPr>
          <w:p w14:paraId="753DA236" w14:textId="178C57D4" w:rsidR="008A604A" w:rsidRPr="008A604A" w:rsidRDefault="005C1F18" w:rsidP="00E82535">
            <w:r>
              <w:t>12 months from start date</w:t>
            </w:r>
          </w:p>
        </w:tc>
      </w:tr>
      <w:tr w:rsidR="008A604A" w:rsidRPr="00386E9B" w14:paraId="753DA23A" w14:textId="77777777" w:rsidTr="00E82535">
        <w:tc>
          <w:tcPr>
            <w:tcW w:w="2263" w:type="dxa"/>
            <w:shd w:val="clear" w:color="auto" w:fill="A097C3"/>
            <w:vAlign w:val="center"/>
          </w:tcPr>
          <w:p w14:paraId="753DA238" w14:textId="77777777" w:rsidR="008A604A" w:rsidRPr="00361E1E" w:rsidRDefault="008A604A" w:rsidP="00E82535">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vAlign w:val="center"/>
          </w:tcPr>
          <w:p w14:paraId="753DA239" w14:textId="2310A8DF" w:rsidR="008A604A" w:rsidRPr="008A604A" w:rsidRDefault="00692BFE" w:rsidP="00E82535">
            <w:r>
              <w:t xml:space="preserve">Frankston </w:t>
            </w:r>
          </w:p>
        </w:tc>
      </w:tr>
      <w:tr w:rsidR="008A604A" w:rsidRPr="00386E9B" w14:paraId="753DA23E" w14:textId="77777777" w:rsidTr="00E82535">
        <w:tc>
          <w:tcPr>
            <w:tcW w:w="2263" w:type="dxa"/>
            <w:shd w:val="clear" w:color="auto" w:fill="A097C3"/>
            <w:vAlign w:val="center"/>
          </w:tcPr>
          <w:p w14:paraId="753DA23B" w14:textId="77777777" w:rsidR="008A604A" w:rsidRPr="00361E1E" w:rsidRDefault="008A604A" w:rsidP="00E82535">
            <w:pPr>
              <w:rPr>
                <w:b/>
                <w:color w:val="FFFFFF" w:themeColor="background1"/>
                <w:sz w:val="24"/>
                <w:szCs w:val="24"/>
              </w:rPr>
            </w:pPr>
            <w:r w:rsidRPr="00361E1E">
              <w:rPr>
                <w:b/>
                <w:color w:val="FFFFFF" w:themeColor="background1"/>
                <w:sz w:val="24"/>
                <w:szCs w:val="24"/>
              </w:rPr>
              <w:t>Reporting</w:t>
            </w:r>
          </w:p>
          <w:p w14:paraId="753DA23C" w14:textId="77777777" w:rsidR="008A604A" w:rsidRPr="00361E1E" w:rsidRDefault="008A604A" w:rsidP="00E82535">
            <w:pPr>
              <w:rPr>
                <w:b/>
                <w:color w:val="FFFFFF" w:themeColor="background1"/>
                <w:sz w:val="24"/>
                <w:szCs w:val="24"/>
              </w:rPr>
            </w:pPr>
            <w:r w:rsidRPr="00361E1E">
              <w:rPr>
                <w:b/>
                <w:color w:val="FFFFFF" w:themeColor="background1"/>
                <w:sz w:val="24"/>
                <w:szCs w:val="24"/>
              </w:rPr>
              <w:t>Relationship</w:t>
            </w:r>
          </w:p>
        </w:tc>
        <w:tc>
          <w:tcPr>
            <w:tcW w:w="6754" w:type="dxa"/>
            <w:shd w:val="clear" w:color="auto" w:fill="D9E2F3" w:themeFill="accent5" w:themeFillTint="33"/>
            <w:vAlign w:val="center"/>
          </w:tcPr>
          <w:p w14:paraId="753DA23D" w14:textId="1EE6E8FC" w:rsidR="008A604A" w:rsidRPr="008A604A" w:rsidRDefault="008A604A" w:rsidP="00692BFE">
            <w:r w:rsidRPr="008A604A">
              <w:t xml:space="preserve">This position reports </w:t>
            </w:r>
            <w:r w:rsidR="00692BFE">
              <w:t xml:space="preserve">to the Team leader Family Services </w:t>
            </w:r>
          </w:p>
        </w:tc>
      </w:tr>
      <w:tr w:rsidR="008A604A" w:rsidRPr="00386E9B" w14:paraId="753DA242" w14:textId="77777777" w:rsidTr="00E82535">
        <w:tc>
          <w:tcPr>
            <w:tcW w:w="2263" w:type="dxa"/>
            <w:shd w:val="clear" w:color="auto" w:fill="A097C3"/>
            <w:vAlign w:val="center"/>
          </w:tcPr>
          <w:p w14:paraId="753DA23F" w14:textId="77777777" w:rsidR="008A604A" w:rsidRPr="00361E1E" w:rsidRDefault="008A604A" w:rsidP="00E82535">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vAlign w:val="center"/>
          </w:tcPr>
          <w:sdt>
            <w:sdtPr>
              <w:rPr>
                <w:rFonts w:eastAsia="Times New Roman" w:cs="Times New Roman"/>
                <w:lang w:eastAsia="en-AU"/>
              </w:rPr>
              <w:id w:val="-1431122139"/>
              <w:placeholder>
                <w:docPart w:val="985A69E462314C9DB994042B805E64E1"/>
              </w:placeholder>
              <w:date w:fullDate="2022-08-15T00:00:00Z">
                <w:dateFormat w:val="MMMM yyyy"/>
                <w:lid w:val="en-AU"/>
                <w:storeMappedDataAs w:val="dateTime"/>
                <w:calendar w:val="gregorian"/>
              </w:date>
            </w:sdtPr>
            <w:sdtEndPr/>
            <w:sdtContent>
              <w:p w14:paraId="753DA241" w14:textId="7D7AE829" w:rsidR="008A604A" w:rsidRPr="00E82535" w:rsidRDefault="00FE1F81" w:rsidP="00E82535">
                <w:pPr>
                  <w:spacing w:before="120" w:after="120"/>
                  <w:rPr>
                    <w:rFonts w:eastAsia="Times New Roman" w:cs="Times New Roman"/>
                    <w:b/>
                    <w:sz w:val="22"/>
                    <w:lang w:val="en-US" w:eastAsia="en-AU"/>
                  </w:rPr>
                </w:pPr>
                <w:r>
                  <w:rPr>
                    <w:rFonts w:eastAsia="Times New Roman" w:cs="Times New Roman"/>
                    <w:lang w:eastAsia="en-AU"/>
                  </w:rPr>
                  <w:t>August 2022</w:t>
                </w:r>
              </w:p>
            </w:sdtContent>
          </w:sdt>
        </w:tc>
      </w:tr>
    </w:tbl>
    <w:p w14:paraId="753DA243" w14:textId="77777777" w:rsidR="00386E9B" w:rsidRPr="00E863C1" w:rsidRDefault="00386E9B" w:rsidP="008F7F3E"/>
    <w:p w14:paraId="753DA244" w14:textId="77777777" w:rsidR="0028037E" w:rsidRDefault="0028037E" w:rsidP="006B32A0"/>
    <w:p w14:paraId="753DA245" w14:textId="77777777" w:rsidR="0028037E" w:rsidRDefault="0028037E" w:rsidP="006B32A0"/>
    <w:p w14:paraId="753DA246" w14:textId="77777777" w:rsidR="00386E9B" w:rsidRDefault="00386E9B" w:rsidP="006B32A0"/>
    <w:p w14:paraId="753DA247" w14:textId="77777777" w:rsidR="00386E9B" w:rsidRDefault="00386E9B" w:rsidP="006B32A0"/>
    <w:p w14:paraId="24368524" w14:textId="77777777" w:rsidR="00D01BA0" w:rsidRDefault="00D01BA0" w:rsidP="00115336">
      <w:pPr>
        <w:rPr>
          <w:b/>
          <w:sz w:val="32"/>
          <w:szCs w:val="32"/>
        </w:rPr>
      </w:pPr>
    </w:p>
    <w:p w14:paraId="753DA24C" w14:textId="509AA749" w:rsidR="008A604A" w:rsidRDefault="00B84652" w:rsidP="00115336">
      <w:pPr>
        <w:rPr>
          <w:b/>
          <w:sz w:val="32"/>
          <w:szCs w:val="32"/>
        </w:rPr>
      </w:pPr>
      <w:r>
        <w:rPr>
          <w:b/>
          <w:sz w:val="32"/>
          <w:szCs w:val="32"/>
        </w:rPr>
        <w:t>Overview of program</w:t>
      </w:r>
    </w:p>
    <w:p w14:paraId="78D8DE7F" w14:textId="77777777" w:rsidR="00350DA3" w:rsidRPr="00350DA3" w:rsidRDefault="00350DA3" w:rsidP="00350DA3">
      <w:pPr>
        <w:spacing w:before="120" w:after="120" w:line="240" w:lineRule="auto"/>
        <w:jc w:val="both"/>
        <w:rPr>
          <w:rFonts w:eastAsia="Times New Roman" w:cs="Times New Roman"/>
          <w:lang w:eastAsia="en-AU"/>
        </w:rPr>
      </w:pPr>
      <w:r w:rsidRPr="00350DA3">
        <w:rPr>
          <w:rFonts w:eastAsia="Times New Roman" w:cs="Times New Roman"/>
          <w:lang w:eastAsia="en-AU"/>
        </w:rPr>
        <w:t xml:space="preserve">Family Services provides families with support and counselling, within a managed </w:t>
      </w:r>
      <w:proofErr w:type="spellStart"/>
      <w:r w:rsidRPr="00350DA3">
        <w:rPr>
          <w:rFonts w:eastAsia="Times New Roman" w:cs="Times New Roman"/>
          <w:lang w:eastAsia="en-AU"/>
        </w:rPr>
        <w:t>case</w:t>
      </w:r>
      <w:proofErr w:type="spellEnd"/>
      <w:r w:rsidRPr="00350DA3">
        <w:rPr>
          <w:rFonts w:eastAsia="Times New Roman" w:cs="Times New Roman"/>
          <w:lang w:eastAsia="en-AU"/>
        </w:rPr>
        <w:t xml:space="preserve"> plan, designed to improve the lives of children.  Individual family work is complemented by group work, and strategies to both engage families with their communities as well as for communities to be more responsive to the needs of children and their families. Qualified paid staff and trained volunteers work collaboratively and respectfully with children and families to build upon their existing strengths, and to enhance and develop skills and coping strategies.</w:t>
      </w:r>
    </w:p>
    <w:p w14:paraId="32DCA07A" w14:textId="77777777" w:rsidR="00350DA3" w:rsidRPr="00350DA3" w:rsidRDefault="00350DA3" w:rsidP="00350DA3">
      <w:pPr>
        <w:spacing w:before="120" w:after="120" w:line="240" w:lineRule="auto"/>
        <w:jc w:val="both"/>
        <w:rPr>
          <w:rFonts w:eastAsia="Times New Roman" w:cs="Times New Roman"/>
          <w:lang w:eastAsia="en-AU"/>
        </w:rPr>
      </w:pPr>
    </w:p>
    <w:p w14:paraId="2ED1AC6A" w14:textId="14ACC1EF" w:rsidR="00115336" w:rsidRPr="00350DA3" w:rsidRDefault="00350DA3" w:rsidP="00350DA3">
      <w:pPr>
        <w:spacing w:before="120" w:after="120" w:line="240" w:lineRule="auto"/>
        <w:jc w:val="both"/>
        <w:rPr>
          <w:rFonts w:eastAsia="Times New Roman" w:cs="Times New Roman"/>
          <w:lang w:eastAsia="en-AU"/>
        </w:rPr>
      </w:pPr>
      <w:r w:rsidRPr="00350DA3">
        <w:rPr>
          <w:rFonts w:eastAsia="Times New Roman" w:cs="Times New Roman"/>
          <w:lang w:eastAsia="en-AU"/>
        </w:rPr>
        <w:t xml:space="preserve">The Family Services aims to address the needs of families with multiple and complex difficulties that impact on parenting and family life. Many of the families the program works with, have long histories of involvement with child protection and community agencies and require flexible and innovative interventions to address their needs, and promote the best social, emotional, educational and health outcomes for their children.  The service targets families with children newborn to 18 years, living in the Frankston and Mornington Peninsula area.     </w:t>
      </w:r>
    </w:p>
    <w:p w14:paraId="753DA24D" w14:textId="77777777" w:rsidR="00361E1E" w:rsidRPr="001E5751" w:rsidRDefault="00361E1E" w:rsidP="00361E1E"/>
    <w:p w14:paraId="569FEC92" w14:textId="50437155" w:rsidR="00D01BA0" w:rsidRDefault="00386E9B" w:rsidP="00D01BA0">
      <w:pPr>
        <w:pStyle w:val="Default"/>
        <w:rPr>
          <w:b/>
          <w:color w:val="auto"/>
          <w:sz w:val="32"/>
          <w:szCs w:val="32"/>
        </w:rPr>
      </w:pPr>
      <w:r w:rsidRPr="00386E9B">
        <w:rPr>
          <w:b/>
          <w:color w:val="auto"/>
          <w:sz w:val="32"/>
          <w:szCs w:val="32"/>
        </w:rPr>
        <w:t xml:space="preserve">Position </w:t>
      </w:r>
      <w:r w:rsidR="008A604A">
        <w:rPr>
          <w:b/>
          <w:color w:val="auto"/>
          <w:sz w:val="32"/>
          <w:szCs w:val="32"/>
        </w:rPr>
        <w:t>Objectives</w:t>
      </w:r>
    </w:p>
    <w:p w14:paraId="465FB0FB" w14:textId="77777777" w:rsidR="00D01BA0" w:rsidRDefault="00D01BA0" w:rsidP="00D01BA0">
      <w:pPr>
        <w:pStyle w:val="Default"/>
        <w:rPr>
          <w:b/>
          <w:color w:val="auto"/>
          <w:sz w:val="22"/>
          <w:szCs w:val="22"/>
        </w:rPr>
      </w:pPr>
    </w:p>
    <w:p w14:paraId="42660E0A" w14:textId="4B60A1DE" w:rsidR="00D01BA0" w:rsidRDefault="00D01BA0" w:rsidP="008A604A"/>
    <w:tbl>
      <w:tblPr>
        <w:tblStyle w:val="TableGrid"/>
        <w:tblW w:w="8559" w:type="dxa"/>
        <w:tblCellMar>
          <w:top w:w="284" w:type="dxa"/>
          <w:bottom w:w="284" w:type="dxa"/>
        </w:tblCellMar>
        <w:tblLook w:val="04A0" w:firstRow="1" w:lastRow="0" w:firstColumn="1" w:lastColumn="0" w:noHBand="0" w:noVBand="1"/>
      </w:tblPr>
      <w:tblGrid>
        <w:gridCol w:w="846"/>
        <w:gridCol w:w="7713"/>
      </w:tblGrid>
      <w:tr w:rsidR="00350DA3" w:rsidRPr="001E5751" w14:paraId="6AB2A57E" w14:textId="77777777" w:rsidTr="00350DA3">
        <w:tc>
          <w:tcPr>
            <w:tcW w:w="846" w:type="dxa"/>
            <w:shd w:val="clear" w:color="auto" w:fill="A097C3"/>
          </w:tcPr>
          <w:p w14:paraId="6035802E" w14:textId="77777777" w:rsidR="00350DA3" w:rsidRPr="00361E1E" w:rsidRDefault="00350DA3" w:rsidP="00350DA3">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EE3A886" w14:textId="5FDCD996" w:rsidR="00350DA3" w:rsidRPr="00361E1E" w:rsidRDefault="00350DA3" w:rsidP="00350DA3">
            <w:r w:rsidRPr="005A083C">
              <w:rPr>
                <w:sz w:val="22"/>
                <w:szCs w:val="22"/>
              </w:rPr>
              <w:t>Provide an in-home family casework service, working in partnership with families to achieve their goals, aimed enhancing child/children’s deve</w:t>
            </w:r>
            <w:r>
              <w:rPr>
                <w:sz w:val="22"/>
                <w:szCs w:val="22"/>
              </w:rPr>
              <w:t>lopment and family functioning.</w:t>
            </w:r>
            <w:r w:rsidRPr="005A083C">
              <w:rPr>
                <w:sz w:val="22"/>
                <w:szCs w:val="22"/>
              </w:rPr>
              <w:t xml:space="preserve"> </w:t>
            </w:r>
          </w:p>
        </w:tc>
      </w:tr>
      <w:tr w:rsidR="00350DA3" w:rsidRPr="001E5751" w14:paraId="3B034C29" w14:textId="77777777" w:rsidTr="00350DA3">
        <w:tc>
          <w:tcPr>
            <w:tcW w:w="846" w:type="dxa"/>
            <w:shd w:val="clear" w:color="auto" w:fill="A097C3"/>
          </w:tcPr>
          <w:p w14:paraId="6283CE2E" w14:textId="77777777" w:rsidR="00350DA3" w:rsidRPr="00361E1E" w:rsidRDefault="00350DA3" w:rsidP="00350DA3">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36942BE1" w14:textId="77777777" w:rsidR="00350DA3" w:rsidRPr="005A083C" w:rsidRDefault="00350DA3" w:rsidP="00350DA3">
            <w:pPr>
              <w:rPr>
                <w:sz w:val="22"/>
                <w:szCs w:val="22"/>
              </w:rPr>
            </w:pPr>
            <w:r w:rsidRPr="005A083C">
              <w:rPr>
                <w:sz w:val="22"/>
                <w:szCs w:val="22"/>
              </w:rPr>
              <w:t xml:space="preserve">Take steps to reduce risks to children’s safety and wellbeing and other family members. </w:t>
            </w:r>
          </w:p>
          <w:p w14:paraId="6D642F27" w14:textId="77777777" w:rsidR="00350DA3" w:rsidRPr="005A083C" w:rsidRDefault="00350DA3" w:rsidP="00350DA3">
            <w:pPr>
              <w:rPr>
                <w:sz w:val="22"/>
                <w:szCs w:val="22"/>
              </w:rPr>
            </w:pPr>
          </w:p>
          <w:p w14:paraId="6BB832D9" w14:textId="77777777" w:rsidR="00350DA3" w:rsidRPr="00361E1E" w:rsidRDefault="00350DA3" w:rsidP="00350DA3"/>
        </w:tc>
      </w:tr>
      <w:tr w:rsidR="00350DA3" w:rsidRPr="001E5751" w14:paraId="14F78E55" w14:textId="77777777" w:rsidTr="00350DA3">
        <w:tc>
          <w:tcPr>
            <w:tcW w:w="846" w:type="dxa"/>
            <w:shd w:val="clear" w:color="auto" w:fill="A097C3"/>
          </w:tcPr>
          <w:p w14:paraId="088D9D96" w14:textId="77777777" w:rsidR="00350DA3" w:rsidRPr="00361E1E" w:rsidRDefault="00350DA3" w:rsidP="00350DA3">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3771D1E5" w14:textId="77777777" w:rsidR="00350DA3" w:rsidRPr="005A083C" w:rsidRDefault="00350DA3" w:rsidP="00350DA3">
            <w:pPr>
              <w:rPr>
                <w:sz w:val="22"/>
                <w:szCs w:val="22"/>
              </w:rPr>
            </w:pPr>
            <w:r w:rsidRPr="005A083C">
              <w:rPr>
                <w:sz w:val="22"/>
                <w:szCs w:val="22"/>
              </w:rPr>
              <w:t>Work with families to empower them to manage their life situation and to take charge of their lives, including a positive engagement with their community.</w:t>
            </w:r>
          </w:p>
          <w:p w14:paraId="1871D9F4" w14:textId="77777777" w:rsidR="00350DA3" w:rsidRPr="00361E1E" w:rsidRDefault="00350DA3" w:rsidP="00350DA3"/>
        </w:tc>
      </w:tr>
      <w:tr w:rsidR="00350DA3" w:rsidRPr="001E5751" w14:paraId="6D0C3392" w14:textId="77777777" w:rsidTr="00350DA3">
        <w:tc>
          <w:tcPr>
            <w:tcW w:w="846" w:type="dxa"/>
            <w:shd w:val="clear" w:color="auto" w:fill="A097C3"/>
          </w:tcPr>
          <w:p w14:paraId="781C08F9" w14:textId="77777777" w:rsidR="00350DA3" w:rsidRPr="00361E1E" w:rsidRDefault="00350DA3" w:rsidP="00350DA3">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248E193B" w14:textId="77777777" w:rsidR="00350DA3" w:rsidRPr="005A083C" w:rsidRDefault="00350DA3" w:rsidP="00350DA3">
            <w:pPr>
              <w:rPr>
                <w:sz w:val="22"/>
                <w:szCs w:val="22"/>
              </w:rPr>
            </w:pPr>
            <w:r w:rsidRPr="005A083C">
              <w:rPr>
                <w:sz w:val="22"/>
                <w:szCs w:val="22"/>
              </w:rPr>
              <w:t xml:space="preserve">Work collaboratively with Child Protection, other </w:t>
            </w:r>
            <w:proofErr w:type="gramStart"/>
            <w:r w:rsidRPr="005A083C">
              <w:rPr>
                <w:sz w:val="22"/>
                <w:szCs w:val="22"/>
              </w:rPr>
              <w:t>professionals</w:t>
            </w:r>
            <w:proofErr w:type="gramEnd"/>
            <w:r w:rsidRPr="005A083C">
              <w:rPr>
                <w:sz w:val="22"/>
                <w:szCs w:val="22"/>
              </w:rPr>
              <w:t xml:space="preserve"> and families’ broader social networks to ensure a coordinated support package is in place.</w:t>
            </w:r>
          </w:p>
          <w:p w14:paraId="73CC6CDE" w14:textId="77777777" w:rsidR="00350DA3" w:rsidRPr="00361E1E" w:rsidRDefault="00350DA3" w:rsidP="00350DA3"/>
        </w:tc>
      </w:tr>
    </w:tbl>
    <w:p w14:paraId="09499C2C" w14:textId="77777777" w:rsidR="00D01BA0" w:rsidRPr="00386E9B" w:rsidRDefault="00D01BA0" w:rsidP="00D01BA0">
      <w:pPr>
        <w:pStyle w:val="Default"/>
      </w:pPr>
    </w:p>
    <w:p w14:paraId="67F8ECF8" w14:textId="77777777" w:rsidR="00D01BA0" w:rsidRDefault="00D01BA0" w:rsidP="00D01BA0">
      <w:r>
        <w:br w:type="page"/>
      </w:r>
    </w:p>
    <w:p w14:paraId="753DA25B" w14:textId="2EA671BC" w:rsidR="0028037E" w:rsidRDefault="0028037E" w:rsidP="008A604A"/>
    <w:p w14:paraId="3CD029F6" w14:textId="77777777" w:rsidR="00115336" w:rsidRDefault="00115336" w:rsidP="008A604A"/>
    <w:p w14:paraId="753DA25C" w14:textId="77777777" w:rsidR="004779ED" w:rsidRDefault="004779ED" w:rsidP="006B32A0"/>
    <w:p w14:paraId="753DA25F" w14:textId="77777777" w:rsidR="00386E9B" w:rsidRDefault="00386E9B" w:rsidP="006B32A0"/>
    <w:p w14:paraId="753DA260" w14:textId="77777777" w:rsidR="00386E9B" w:rsidRPr="00361E1E" w:rsidRDefault="00386E9B" w:rsidP="006B32A0">
      <w:pPr>
        <w:rPr>
          <w:b/>
          <w:sz w:val="32"/>
          <w:szCs w:val="32"/>
        </w:rPr>
      </w:pPr>
      <w:r w:rsidRPr="00361E1E">
        <w:rPr>
          <w:b/>
          <w:sz w:val="32"/>
          <w:szCs w:val="32"/>
        </w:rPr>
        <w:t xml:space="preserve">Key responsibilities </w:t>
      </w:r>
    </w:p>
    <w:p w14:paraId="753DA261" w14:textId="3892414D" w:rsidR="00386E9B" w:rsidRDefault="00386E9B" w:rsidP="00386E9B">
      <w:pPr>
        <w:pStyle w:val="Default"/>
        <w:rPr>
          <w:sz w:val="22"/>
          <w:szCs w:val="22"/>
        </w:rPr>
      </w:pPr>
      <w:r w:rsidRPr="001E5751">
        <w:rPr>
          <w:sz w:val="22"/>
          <w:szCs w:val="22"/>
        </w:rPr>
        <w:t xml:space="preserve">The key responsibilities </w:t>
      </w:r>
      <w:r w:rsidR="00D01BA0">
        <w:rPr>
          <w:sz w:val="22"/>
          <w:szCs w:val="22"/>
        </w:rPr>
        <w:t>include</w:t>
      </w:r>
      <w:r w:rsidRPr="001E5751">
        <w:rPr>
          <w:sz w:val="22"/>
          <w:szCs w:val="22"/>
        </w:rPr>
        <w:t xml:space="preserve"> but are not limited to:</w:t>
      </w:r>
    </w:p>
    <w:p w14:paraId="5DDFFD37" w14:textId="77777777" w:rsidR="00D01BA0" w:rsidRDefault="00D01BA0" w:rsidP="00386E9B">
      <w:pPr>
        <w:pStyle w:val="Default"/>
        <w:rPr>
          <w:sz w:val="22"/>
          <w:szCs w:val="22"/>
        </w:rPr>
      </w:pPr>
    </w:p>
    <w:p w14:paraId="753DA262" w14:textId="77777777" w:rsidR="00386E9B" w:rsidRPr="001E5751" w:rsidRDefault="00386E9B" w:rsidP="00386E9B">
      <w:pPr>
        <w:pStyle w:val="Default"/>
        <w:rPr>
          <w:sz w:val="22"/>
          <w:szCs w:val="22"/>
        </w:rPr>
      </w:pPr>
    </w:p>
    <w:tbl>
      <w:tblPr>
        <w:tblStyle w:val="TableGrid"/>
        <w:tblW w:w="8559" w:type="dxa"/>
        <w:tblCellMar>
          <w:top w:w="284" w:type="dxa"/>
          <w:bottom w:w="284" w:type="dxa"/>
        </w:tblCellMar>
        <w:tblLook w:val="04A0" w:firstRow="1" w:lastRow="0" w:firstColumn="1" w:lastColumn="0" w:noHBand="0" w:noVBand="1"/>
      </w:tblPr>
      <w:tblGrid>
        <w:gridCol w:w="846"/>
        <w:gridCol w:w="7713"/>
      </w:tblGrid>
      <w:tr w:rsidR="00350DA3" w:rsidRPr="001E5751" w14:paraId="753DA265" w14:textId="77777777" w:rsidTr="00350DA3">
        <w:tc>
          <w:tcPr>
            <w:tcW w:w="846" w:type="dxa"/>
            <w:shd w:val="clear" w:color="auto" w:fill="A097C3"/>
          </w:tcPr>
          <w:p w14:paraId="753DA263" w14:textId="77777777" w:rsidR="00350DA3" w:rsidRPr="00361E1E" w:rsidRDefault="00350DA3" w:rsidP="00350DA3">
            <w:pPr>
              <w:pStyle w:val="ListParagraph"/>
              <w:numPr>
                <w:ilvl w:val="0"/>
                <w:numId w:val="15"/>
              </w:numPr>
              <w:jc w:val="center"/>
              <w:rPr>
                <w:b/>
                <w:color w:val="FFFFFF" w:themeColor="background1"/>
                <w:sz w:val="22"/>
                <w:szCs w:val="22"/>
              </w:rPr>
            </w:pPr>
          </w:p>
        </w:tc>
        <w:tc>
          <w:tcPr>
            <w:tcW w:w="7713" w:type="dxa"/>
            <w:shd w:val="clear" w:color="auto" w:fill="D9E2F3" w:themeFill="accent5" w:themeFillTint="33"/>
          </w:tcPr>
          <w:p w14:paraId="6DF152A8" w14:textId="77777777" w:rsidR="00350DA3" w:rsidRPr="005A083C" w:rsidRDefault="00350DA3" w:rsidP="00350DA3">
            <w:pPr>
              <w:rPr>
                <w:sz w:val="22"/>
                <w:szCs w:val="22"/>
              </w:rPr>
            </w:pPr>
            <w:r w:rsidRPr="005A083C">
              <w:rPr>
                <w:sz w:val="22"/>
                <w:szCs w:val="22"/>
              </w:rPr>
              <w:t>Use a range of techniques and approaches to engage with children and families that are reluctant or ambivalent about using support services.</w:t>
            </w:r>
          </w:p>
          <w:p w14:paraId="3CFC31A1" w14:textId="5DFCF0CA" w:rsidR="00350DA3" w:rsidRPr="00361E1E" w:rsidRDefault="00350DA3" w:rsidP="00350DA3">
            <w:r w:rsidRPr="005A083C">
              <w:rPr>
                <w:sz w:val="22"/>
                <w:szCs w:val="22"/>
              </w:rPr>
              <w:t xml:space="preserve"> </w:t>
            </w:r>
          </w:p>
        </w:tc>
      </w:tr>
      <w:tr w:rsidR="00350DA3" w:rsidRPr="001E5751" w14:paraId="753DA268" w14:textId="77777777" w:rsidTr="00350DA3">
        <w:tc>
          <w:tcPr>
            <w:tcW w:w="846" w:type="dxa"/>
            <w:shd w:val="clear" w:color="auto" w:fill="A097C3"/>
          </w:tcPr>
          <w:p w14:paraId="753DA266" w14:textId="77777777" w:rsidR="00350DA3" w:rsidRPr="00361E1E" w:rsidRDefault="00350DA3" w:rsidP="00350DA3">
            <w:pPr>
              <w:pStyle w:val="ListParagraph"/>
              <w:numPr>
                <w:ilvl w:val="0"/>
                <w:numId w:val="15"/>
              </w:numPr>
              <w:jc w:val="center"/>
              <w:rPr>
                <w:b/>
                <w:color w:val="FFFFFF" w:themeColor="background1"/>
                <w:sz w:val="22"/>
                <w:szCs w:val="22"/>
              </w:rPr>
            </w:pPr>
          </w:p>
        </w:tc>
        <w:tc>
          <w:tcPr>
            <w:tcW w:w="7713" w:type="dxa"/>
            <w:shd w:val="clear" w:color="auto" w:fill="D9E2F3" w:themeFill="accent5" w:themeFillTint="33"/>
          </w:tcPr>
          <w:p w14:paraId="4BAE640D" w14:textId="77777777" w:rsidR="00350DA3" w:rsidRPr="005A083C" w:rsidRDefault="00350DA3" w:rsidP="00350DA3">
            <w:pPr>
              <w:rPr>
                <w:sz w:val="22"/>
                <w:szCs w:val="22"/>
              </w:rPr>
            </w:pPr>
            <w:r w:rsidRPr="005A083C">
              <w:rPr>
                <w:sz w:val="22"/>
                <w:szCs w:val="22"/>
              </w:rPr>
              <w:t>Establish a working relationship with children and families which demonstrates respect and honest communication, particularly about protective concerns and consequences.</w:t>
            </w:r>
          </w:p>
          <w:p w14:paraId="1782DFCB" w14:textId="77777777" w:rsidR="00350DA3" w:rsidRPr="00361E1E" w:rsidRDefault="00350DA3" w:rsidP="00350DA3"/>
        </w:tc>
      </w:tr>
      <w:tr w:rsidR="00350DA3" w:rsidRPr="001E5751" w14:paraId="753DA26B" w14:textId="77777777" w:rsidTr="00350DA3">
        <w:tc>
          <w:tcPr>
            <w:tcW w:w="846" w:type="dxa"/>
            <w:shd w:val="clear" w:color="auto" w:fill="A097C3"/>
          </w:tcPr>
          <w:p w14:paraId="753DA269" w14:textId="77777777" w:rsidR="00350DA3" w:rsidRPr="00361E1E" w:rsidRDefault="00350DA3" w:rsidP="00350DA3">
            <w:pPr>
              <w:pStyle w:val="ListParagraph"/>
              <w:numPr>
                <w:ilvl w:val="0"/>
                <w:numId w:val="15"/>
              </w:numPr>
              <w:jc w:val="center"/>
              <w:rPr>
                <w:b/>
                <w:color w:val="FFFFFF" w:themeColor="background1"/>
                <w:sz w:val="22"/>
                <w:szCs w:val="22"/>
              </w:rPr>
            </w:pPr>
          </w:p>
        </w:tc>
        <w:tc>
          <w:tcPr>
            <w:tcW w:w="7713" w:type="dxa"/>
            <w:shd w:val="clear" w:color="auto" w:fill="D9E2F3" w:themeFill="accent5" w:themeFillTint="33"/>
          </w:tcPr>
          <w:p w14:paraId="5505BEA8" w14:textId="7C412B6C" w:rsidR="00350DA3" w:rsidRPr="00361E1E" w:rsidRDefault="00350DA3" w:rsidP="00350DA3">
            <w:r w:rsidRPr="005A083C">
              <w:rPr>
                <w:sz w:val="22"/>
                <w:szCs w:val="22"/>
              </w:rPr>
              <w:t>Undertake comprehensive assessment of families, which includes both a child development and systemic perspective.</w:t>
            </w:r>
          </w:p>
        </w:tc>
      </w:tr>
      <w:tr w:rsidR="00350DA3" w:rsidRPr="001E5751" w14:paraId="753DA26E" w14:textId="77777777" w:rsidTr="00350DA3">
        <w:tc>
          <w:tcPr>
            <w:tcW w:w="846" w:type="dxa"/>
            <w:shd w:val="clear" w:color="auto" w:fill="A097C3"/>
          </w:tcPr>
          <w:p w14:paraId="753DA26C" w14:textId="77777777" w:rsidR="00350DA3" w:rsidRPr="00361E1E" w:rsidRDefault="00350DA3" w:rsidP="00350DA3">
            <w:pPr>
              <w:pStyle w:val="ListParagraph"/>
              <w:numPr>
                <w:ilvl w:val="0"/>
                <w:numId w:val="15"/>
              </w:numPr>
              <w:jc w:val="center"/>
              <w:rPr>
                <w:b/>
                <w:color w:val="FFFFFF" w:themeColor="background1"/>
                <w:sz w:val="22"/>
                <w:szCs w:val="22"/>
              </w:rPr>
            </w:pPr>
          </w:p>
        </w:tc>
        <w:tc>
          <w:tcPr>
            <w:tcW w:w="7713" w:type="dxa"/>
            <w:shd w:val="clear" w:color="auto" w:fill="D9E2F3" w:themeFill="accent5" w:themeFillTint="33"/>
          </w:tcPr>
          <w:p w14:paraId="5CE161BC" w14:textId="6B2BD33B" w:rsidR="00350DA3" w:rsidRPr="00361E1E" w:rsidRDefault="00350DA3" w:rsidP="00350DA3">
            <w:r w:rsidRPr="005A083C">
              <w:rPr>
                <w:sz w:val="22"/>
                <w:szCs w:val="22"/>
              </w:rPr>
              <w:t xml:space="preserve">Fulfil the program requirements regarding case records, </w:t>
            </w:r>
            <w:proofErr w:type="gramStart"/>
            <w:r w:rsidRPr="005A083C">
              <w:rPr>
                <w:sz w:val="22"/>
                <w:szCs w:val="22"/>
              </w:rPr>
              <w:t>statistics</w:t>
            </w:r>
            <w:proofErr w:type="gramEnd"/>
            <w:r w:rsidRPr="005A083C">
              <w:rPr>
                <w:sz w:val="22"/>
                <w:szCs w:val="22"/>
              </w:rPr>
              <w:t xml:space="preserve"> and other data collection requirements.</w:t>
            </w:r>
          </w:p>
        </w:tc>
      </w:tr>
      <w:tr w:rsidR="00350DA3" w:rsidRPr="001E5751" w14:paraId="753DA271" w14:textId="77777777" w:rsidTr="00350DA3">
        <w:tc>
          <w:tcPr>
            <w:tcW w:w="846" w:type="dxa"/>
            <w:shd w:val="clear" w:color="auto" w:fill="A097C3"/>
          </w:tcPr>
          <w:p w14:paraId="753DA26F" w14:textId="77777777" w:rsidR="00350DA3" w:rsidRPr="00361E1E" w:rsidRDefault="00350DA3" w:rsidP="00350DA3">
            <w:pPr>
              <w:pStyle w:val="ListParagraph"/>
              <w:numPr>
                <w:ilvl w:val="0"/>
                <w:numId w:val="15"/>
              </w:numPr>
              <w:jc w:val="center"/>
              <w:rPr>
                <w:b/>
                <w:color w:val="FFFFFF" w:themeColor="background1"/>
                <w:sz w:val="22"/>
                <w:szCs w:val="22"/>
              </w:rPr>
            </w:pPr>
          </w:p>
        </w:tc>
        <w:tc>
          <w:tcPr>
            <w:tcW w:w="7713" w:type="dxa"/>
            <w:shd w:val="clear" w:color="auto" w:fill="D9E2F3" w:themeFill="accent5" w:themeFillTint="33"/>
          </w:tcPr>
          <w:p w14:paraId="435AC5C3" w14:textId="0B536829" w:rsidR="00350DA3" w:rsidRPr="00361E1E" w:rsidRDefault="00350DA3" w:rsidP="00350DA3">
            <w:r w:rsidRPr="005A083C">
              <w:rPr>
                <w:sz w:val="22"/>
                <w:szCs w:val="22"/>
              </w:rPr>
              <w:t>Work with children and families to build supportive networks within the community that will provide enduring support and address isolation issues.</w:t>
            </w:r>
          </w:p>
        </w:tc>
      </w:tr>
      <w:tr w:rsidR="00350DA3" w:rsidRPr="001E5751" w14:paraId="753DA274" w14:textId="77777777" w:rsidTr="00350DA3">
        <w:tc>
          <w:tcPr>
            <w:tcW w:w="846" w:type="dxa"/>
            <w:shd w:val="clear" w:color="auto" w:fill="A097C3"/>
          </w:tcPr>
          <w:p w14:paraId="753DA272" w14:textId="77777777" w:rsidR="00350DA3" w:rsidRPr="00361E1E" w:rsidRDefault="00350DA3" w:rsidP="00350DA3">
            <w:pPr>
              <w:pStyle w:val="ListParagraph"/>
              <w:numPr>
                <w:ilvl w:val="0"/>
                <w:numId w:val="15"/>
              </w:numPr>
              <w:jc w:val="center"/>
              <w:rPr>
                <w:b/>
                <w:color w:val="FFFFFF" w:themeColor="background1"/>
                <w:sz w:val="22"/>
                <w:szCs w:val="22"/>
              </w:rPr>
            </w:pPr>
          </w:p>
        </w:tc>
        <w:tc>
          <w:tcPr>
            <w:tcW w:w="7713" w:type="dxa"/>
            <w:shd w:val="clear" w:color="auto" w:fill="D9E2F3" w:themeFill="accent5" w:themeFillTint="33"/>
          </w:tcPr>
          <w:p w14:paraId="19275801" w14:textId="19CFABC3" w:rsidR="00350DA3" w:rsidRPr="00361E1E" w:rsidRDefault="00350DA3" w:rsidP="00350DA3">
            <w:r w:rsidRPr="005A083C">
              <w:rPr>
                <w:sz w:val="22"/>
                <w:szCs w:val="22"/>
              </w:rPr>
              <w:t>Undertake joint</w:t>
            </w:r>
            <w:r>
              <w:rPr>
                <w:sz w:val="22"/>
                <w:szCs w:val="22"/>
              </w:rPr>
              <w:t xml:space="preserve"> casework with professional </w:t>
            </w:r>
            <w:r w:rsidRPr="005A083C">
              <w:rPr>
                <w:sz w:val="22"/>
                <w:szCs w:val="22"/>
              </w:rPr>
              <w:t>and other agencies involved with the family</w:t>
            </w:r>
            <w:r>
              <w:rPr>
                <w:sz w:val="22"/>
                <w:szCs w:val="22"/>
              </w:rPr>
              <w:t>, including Child Protection and The Orange Door.</w:t>
            </w:r>
            <w:r w:rsidRPr="005A083C">
              <w:rPr>
                <w:sz w:val="22"/>
                <w:szCs w:val="22"/>
              </w:rPr>
              <w:t xml:space="preserve"> </w:t>
            </w:r>
          </w:p>
        </w:tc>
      </w:tr>
      <w:tr w:rsidR="00350DA3" w:rsidRPr="001E5751" w14:paraId="753DA277" w14:textId="77777777" w:rsidTr="00350DA3">
        <w:tc>
          <w:tcPr>
            <w:tcW w:w="846" w:type="dxa"/>
            <w:shd w:val="clear" w:color="auto" w:fill="A097C3"/>
          </w:tcPr>
          <w:p w14:paraId="753DA275" w14:textId="77777777" w:rsidR="00350DA3" w:rsidRPr="00361E1E" w:rsidRDefault="00350DA3" w:rsidP="00350DA3">
            <w:pPr>
              <w:pStyle w:val="ListParagraph"/>
              <w:numPr>
                <w:ilvl w:val="0"/>
                <w:numId w:val="15"/>
              </w:numPr>
              <w:jc w:val="center"/>
              <w:rPr>
                <w:b/>
                <w:color w:val="FFFFFF" w:themeColor="background1"/>
                <w:sz w:val="22"/>
                <w:szCs w:val="22"/>
              </w:rPr>
            </w:pPr>
          </w:p>
        </w:tc>
        <w:tc>
          <w:tcPr>
            <w:tcW w:w="7713" w:type="dxa"/>
            <w:shd w:val="clear" w:color="auto" w:fill="D9E2F3" w:themeFill="accent5" w:themeFillTint="33"/>
          </w:tcPr>
          <w:p w14:paraId="4F50C415" w14:textId="4EFD1A87" w:rsidR="00350DA3" w:rsidRPr="00361E1E" w:rsidRDefault="00350DA3" w:rsidP="00350DA3">
            <w:r w:rsidRPr="005A083C">
              <w:rPr>
                <w:sz w:val="22"/>
                <w:szCs w:val="22"/>
              </w:rPr>
              <w:t xml:space="preserve">Develop and regularly review specific family action plans with each child and family that </w:t>
            </w:r>
            <w:r>
              <w:rPr>
                <w:sz w:val="22"/>
                <w:szCs w:val="22"/>
              </w:rPr>
              <w:t>will form the basis of</w:t>
            </w:r>
            <w:r w:rsidRPr="005A083C">
              <w:rPr>
                <w:sz w:val="22"/>
                <w:szCs w:val="22"/>
              </w:rPr>
              <w:t xml:space="preserve"> case management and therapeutic interventions.</w:t>
            </w:r>
          </w:p>
        </w:tc>
      </w:tr>
    </w:tbl>
    <w:p w14:paraId="753DA278" w14:textId="77777777" w:rsidR="00386E9B" w:rsidRPr="00386E9B" w:rsidRDefault="00386E9B" w:rsidP="00386E9B">
      <w:pPr>
        <w:pStyle w:val="Default"/>
      </w:pPr>
    </w:p>
    <w:p w14:paraId="753DA279" w14:textId="77777777" w:rsidR="00386E9B" w:rsidRDefault="00386E9B" w:rsidP="006B32A0">
      <w:r>
        <w:br w:type="page"/>
      </w:r>
    </w:p>
    <w:p w14:paraId="753DA27A" w14:textId="77777777" w:rsidR="00386E9B" w:rsidRDefault="00386E9B" w:rsidP="006B32A0"/>
    <w:p w14:paraId="753DA27B" w14:textId="77777777" w:rsidR="00386E9B" w:rsidRDefault="00386E9B" w:rsidP="006B32A0"/>
    <w:p w14:paraId="753DA27C" w14:textId="77777777" w:rsidR="00386E9B" w:rsidRDefault="00386E9B" w:rsidP="006B32A0"/>
    <w:p w14:paraId="753DA27D" w14:textId="77777777" w:rsidR="00386E9B" w:rsidRDefault="00386E9B" w:rsidP="006B32A0"/>
    <w:p w14:paraId="753DA27E" w14:textId="77777777" w:rsidR="00F77C89" w:rsidRPr="001E5751" w:rsidRDefault="00F77C89" w:rsidP="00F77C89">
      <w:pPr>
        <w:pStyle w:val="Default"/>
        <w:rPr>
          <w:b/>
          <w:color w:val="auto"/>
          <w:sz w:val="32"/>
          <w:szCs w:val="32"/>
        </w:rPr>
      </w:pPr>
      <w:r w:rsidRPr="001E5751">
        <w:rPr>
          <w:b/>
          <w:color w:val="auto"/>
          <w:sz w:val="32"/>
          <w:szCs w:val="32"/>
        </w:rPr>
        <w:t>Key Selection Criteria</w:t>
      </w:r>
    </w:p>
    <w:p w14:paraId="753DA27F" w14:textId="77777777" w:rsidR="00F77C89" w:rsidRDefault="00F77C89" w:rsidP="00F77C89">
      <w:pPr>
        <w:pStyle w:val="Default"/>
        <w:rPr>
          <w:sz w:val="22"/>
          <w:szCs w:val="22"/>
        </w:rPr>
      </w:pPr>
    </w:p>
    <w:p w14:paraId="511ACF57" w14:textId="1B800549" w:rsidR="00D01BA0" w:rsidRDefault="00D01BA0" w:rsidP="00D01BA0">
      <w:r w:rsidRPr="00D01BA0">
        <w:t xml:space="preserve">What you </w:t>
      </w:r>
      <w:r>
        <w:t xml:space="preserve">are </w:t>
      </w:r>
      <w:r w:rsidRPr="00D01BA0">
        <w:t>looking for in your successful applicant</w:t>
      </w:r>
      <w:r>
        <w:t xml:space="preserve"> in terms of nonnegotiable qualifications or experience:</w:t>
      </w:r>
    </w:p>
    <w:p w14:paraId="1E77D1BB" w14:textId="0C912AAE" w:rsidR="00D01BA0" w:rsidRDefault="00D01BA0" w:rsidP="00D01BA0">
      <w:r>
        <w:t xml:space="preserve"> </w:t>
      </w:r>
    </w:p>
    <w:tbl>
      <w:tblPr>
        <w:tblStyle w:val="TableGrid1"/>
        <w:tblW w:w="9351" w:type="dxa"/>
        <w:tblLayout w:type="fixed"/>
        <w:tblCellMar>
          <w:top w:w="284" w:type="dxa"/>
          <w:bottom w:w="284" w:type="dxa"/>
        </w:tblCellMar>
        <w:tblLook w:val="04A0" w:firstRow="1" w:lastRow="0" w:firstColumn="1" w:lastColumn="0" w:noHBand="0" w:noVBand="1"/>
      </w:tblPr>
      <w:tblGrid>
        <w:gridCol w:w="9351"/>
      </w:tblGrid>
      <w:tr w:rsidR="00350DA3" w:rsidRPr="00A93EFB" w14:paraId="4F66353A" w14:textId="77777777" w:rsidTr="00350DA3">
        <w:tc>
          <w:tcPr>
            <w:tcW w:w="9351" w:type="dxa"/>
          </w:tcPr>
          <w:p w14:paraId="0E64545C" w14:textId="1735F9B6" w:rsidR="00350DA3" w:rsidRPr="007D300E" w:rsidRDefault="00350DA3" w:rsidP="00350DA3">
            <w:pPr>
              <w:pStyle w:val="ListParagraph"/>
              <w:ind w:left="171"/>
            </w:pPr>
            <w:r w:rsidRPr="008D10D5">
              <w:rPr>
                <w:sz w:val="22"/>
                <w:szCs w:val="22"/>
              </w:rPr>
              <w:t xml:space="preserve"> A relevant tertiary qualification in Social Work, Psychology, Early     Childhood Specialist and/or related behavioural sciences at degree level with substantial experience; or associate diploma level with substantial experience in the relevant service stream, or less formal qualifications with specialised skills sufficient to perform at this level.</w:t>
            </w:r>
          </w:p>
        </w:tc>
      </w:tr>
      <w:tr w:rsidR="00350DA3" w:rsidRPr="00A93EFB" w14:paraId="66947E5F" w14:textId="77777777" w:rsidTr="00350DA3">
        <w:tc>
          <w:tcPr>
            <w:tcW w:w="9351" w:type="dxa"/>
          </w:tcPr>
          <w:p w14:paraId="1D190F1A" w14:textId="029132CD" w:rsidR="00350DA3" w:rsidRPr="008D10D5" w:rsidRDefault="00350DA3" w:rsidP="00350DA3">
            <w:pPr>
              <w:pStyle w:val="ListParagraph"/>
              <w:ind w:left="171"/>
              <w:rPr>
                <w:sz w:val="22"/>
                <w:szCs w:val="22"/>
              </w:rPr>
            </w:pPr>
            <w:r w:rsidRPr="008D10D5">
              <w:rPr>
                <w:sz w:val="22"/>
                <w:szCs w:val="22"/>
              </w:rPr>
              <w:t xml:space="preserve"> Demonstrated ability to conduct comprehensive safety and </w:t>
            </w:r>
            <w:r>
              <w:rPr>
                <w:sz w:val="22"/>
                <w:szCs w:val="22"/>
              </w:rPr>
              <w:t xml:space="preserve">  </w:t>
            </w:r>
            <w:r w:rsidRPr="008D10D5">
              <w:rPr>
                <w:sz w:val="22"/>
                <w:szCs w:val="22"/>
              </w:rPr>
              <w:t>wellbeing assessments and make sound judgments in relation to prescribed actions.</w:t>
            </w:r>
          </w:p>
          <w:p w14:paraId="6DCF3FEA" w14:textId="77777777" w:rsidR="00350DA3" w:rsidRDefault="00350DA3" w:rsidP="00350DA3">
            <w:pPr>
              <w:pStyle w:val="ListParagraph"/>
            </w:pPr>
          </w:p>
        </w:tc>
      </w:tr>
      <w:tr w:rsidR="00350DA3" w:rsidRPr="00A93EFB" w14:paraId="26FD713B" w14:textId="77777777" w:rsidTr="00350DA3">
        <w:tc>
          <w:tcPr>
            <w:tcW w:w="9351" w:type="dxa"/>
          </w:tcPr>
          <w:p w14:paraId="65651057" w14:textId="77777777" w:rsidR="00350DA3" w:rsidRPr="008D10D5" w:rsidRDefault="00350DA3" w:rsidP="00350DA3">
            <w:pPr>
              <w:pStyle w:val="ListParagraph"/>
              <w:ind w:left="171"/>
              <w:rPr>
                <w:sz w:val="22"/>
                <w:szCs w:val="22"/>
              </w:rPr>
            </w:pPr>
            <w:r w:rsidRPr="008D10D5">
              <w:rPr>
                <w:sz w:val="22"/>
                <w:szCs w:val="22"/>
              </w:rPr>
              <w:t>Demonstrated awareness and commitment to working within the ‘Best Interest Principles’ outlined within the Child, Youth and Families Act 2005.</w:t>
            </w:r>
          </w:p>
          <w:p w14:paraId="54027EC4" w14:textId="77777777" w:rsidR="00350DA3" w:rsidRPr="007D300E" w:rsidRDefault="00350DA3" w:rsidP="00350DA3">
            <w:pPr>
              <w:pStyle w:val="ListParagraph"/>
              <w:ind w:left="171"/>
            </w:pPr>
          </w:p>
        </w:tc>
      </w:tr>
      <w:tr w:rsidR="00350DA3" w:rsidRPr="00A93EFB" w14:paraId="0441E938" w14:textId="77777777" w:rsidTr="00350DA3">
        <w:tc>
          <w:tcPr>
            <w:tcW w:w="9351" w:type="dxa"/>
          </w:tcPr>
          <w:p w14:paraId="7130C6C6" w14:textId="77777777" w:rsidR="00350DA3" w:rsidRPr="008D10D5" w:rsidRDefault="00350DA3" w:rsidP="00350DA3">
            <w:pPr>
              <w:pStyle w:val="ListParagraph"/>
              <w:ind w:left="171"/>
              <w:rPr>
                <w:sz w:val="22"/>
                <w:szCs w:val="22"/>
              </w:rPr>
            </w:pPr>
            <w:r w:rsidRPr="008D10D5">
              <w:rPr>
                <w:sz w:val="22"/>
                <w:szCs w:val="22"/>
              </w:rPr>
              <w:t>Sound understanding of Child Protection system and child welfare work and ability to liaise and negotiate with DHS Child Protection in relation to addressing protective concerns for children.</w:t>
            </w:r>
          </w:p>
          <w:p w14:paraId="0E03ED18" w14:textId="77777777" w:rsidR="00350DA3" w:rsidRPr="007D300E" w:rsidRDefault="00350DA3" w:rsidP="00350DA3">
            <w:pPr>
              <w:pStyle w:val="ListParagraph"/>
              <w:ind w:left="171"/>
            </w:pPr>
          </w:p>
        </w:tc>
      </w:tr>
      <w:tr w:rsidR="00350DA3" w:rsidRPr="00A93EFB" w14:paraId="671F81A9" w14:textId="77777777" w:rsidTr="00350DA3">
        <w:tc>
          <w:tcPr>
            <w:tcW w:w="9351" w:type="dxa"/>
          </w:tcPr>
          <w:p w14:paraId="13AC93FB" w14:textId="77468CB7" w:rsidR="00350DA3" w:rsidRPr="007D300E" w:rsidRDefault="00350DA3" w:rsidP="00350DA3">
            <w:pPr>
              <w:pStyle w:val="ListParagraph"/>
              <w:ind w:left="171"/>
            </w:pPr>
            <w:r w:rsidRPr="008D10D5">
              <w:rPr>
                <w:sz w:val="22"/>
                <w:szCs w:val="22"/>
              </w:rPr>
              <w:t>Excellent organisational, time management skills, and ability to be self-directed.</w:t>
            </w:r>
          </w:p>
        </w:tc>
      </w:tr>
      <w:tr w:rsidR="00350DA3" w:rsidRPr="00A93EFB" w14:paraId="2F4ADE79" w14:textId="77777777" w:rsidTr="00350DA3">
        <w:tc>
          <w:tcPr>
            <w:tcW w:w="9351" w:type="dxa"/>
          </w:tcPr>
          <w:p w14:paraId="7BACE790" w14:textId="1B05B68A" w:rsidR="00350DA3" w:rsidRPr="009C4276" w:rsidRDefault="00350DA3" w:rsidP="00350DA3">
            <w:pPr>
              <w:pStyle w:val="ListParagraph"/>
              <w:ind w:left="171"/>
            </w:pPr>
            <w:r>
              <w:rPr>
                <w:sz w:val="22"/>
                <w:szCs w:val="22"/>
              </w:rPr>
              <w:t>Highly developed communications skills and an ability to work collaboratively with internal and external stakeholders</w:t>
            </w:r>
          </w:p>
        </w:tc>
      </w:tr>
    </w:tbl>
    <w:p w14:paraId="753DA298" w14:textId="77777777" w:rsidR="001E5751" w:rsidRDefault="001E5751" w:rsidP="006B32A0"/>
    <w:p w14:paraId="753DA2A7" w14:textId="77777777" w:rsidR="001E5751" w:rsidRDefault="001E5751" w:rsidP="006B32A0"/>
    <w:p w14:paraId="753DA2A8" w14:textId="77777777" w:rsidR="001E5751" w:rsidRDefault="001E5751" w:rsidP="006B32A0"/>
    <w:p w14:paraId="3933EBA8" w14:textId="77777777" w:rsidR="00E92CF8" w:rsidRDefault="00E92CF8" w:rsidP="006B32A0"/>
    <w:p w14:paraId="17E46AE5" w14:textId="77777777" w:rsidR="00E92CF8" w:rsidRDefault="00E92CF8" w:rsidP="006B32A0"/>
    <w:p w14:paraId="30E58505" w14:textId="77777777" w:rsidR="00E92CF8" w:rsidRDefault="00E92CF8" w:rsidP="006B32A0"/>
    <w:p w14:paraId="702CE2A3" w14:textId="77777777" w:rsidR="00E92CF8" w:rsidRDefault="00E92CF8" w:rsidP="006B32A0"/>
    <w:p w14:paraId="04FF6E8B" w14:textId="77777777" w:rsidR="00E92CF8" w:rsidRDefault="00E92CF8" w:rsidP="006B32A0"/>
    <w:p w14:paraId="18F0CC05" w14:textId="77777777" w:rsidR="00E92CF8" w:rsidRDefault="00E92CF8" w:rsidP="006B32A0"/>
    <w:p w14:paraId="753DA2A9" w14:textId="2C4D4D5D" w:rsidR="000D31D4" w:rsidRDefault="00115336" w:rsidP="006B32A0">
      <w:pPr>
        <w:rPr>
          <w:b/>
          <w:sz w:val="32"/>
        </w:rPr>
      </w:pPr>
      <w:r w:rsidRPr="00115336">
        <w:rPr>
          <w:b/>
          <w:sz w:val="32"/>
        </w:rPr>
        <w:t>Child Safety</w:t>
      </w:r>
    </w:p>
    <w:p w14:paraId="2E4C1E52" w14:textId="77777777" w:rsidR="00E92CF8" w:rsidRDefault="00E92CF8" w:rsidP="00E92CF8">
      <w:r>
        <w:t xml:space="preserve">AV is committed to protecting children and young people from all forms of harm and abuse. As an employee you are required to report any concerns raised by, or on behalf of, children and young people in accordance with mandatory reporting, reportable </w:t>
      </w:r>
      <w:proofErr w:type="gramStart"/>
      <w:r>
        <w:t>conduct</w:t>
      </w:r>
      <w:proofErr w:type="gramEnd"/>
      <w:r>
        <w:t xml:space="preserve"> and incident management procedures. Everyone at AV has a role to play in keeping children and young people safe.</w:t>
      </w:r>
    </w:p>
    <w:p w14:paraId="753DA2AB" w14:textId="77777777" w:rsidR="00F77C89" w:rsidRDefault="00F77C89" w:rsidP="006B32A0"/>
    <w:p w14:paraId="753DA2AC" w14:textId="6B56E965" w:rsidR="00913FE4" w:rsidRPr="00E745DE" w:rsidRDefault="004E5F83" w:rsidP="00913FE4">
      <w:pPr>
        <w:spacing w:before="120" w:after="120" w:line="240" w:lineRule="auto"/>
        <w:jc w:val="both"/>
        <w:rPr>
          <w:b/>
          <w:sz w:val="32"/>
          <w:szCs w:val="32"/>
        </w:rPr>
      </w:pPr>
      <w:r>
        <w:rPr>
          <w:b/>
          <w:sz w:val="32"/>
          <w:szCs w:val="32"/>
        </w:rPr>
        <w:t>Occupational Health &amp; S</w:t>
      </w:r>
      <w:r w:rsidR="00913FE4" w:rsidRPr="00E745DE">
        <w:rPr>
          <w:b/>
          <w:sz w:val="32"/>
          <w:szCs w:val="32"/>
        </w:rPr>
        <w:t>afety (</w:t>
      </w:r>
      <w:r w:rsidR="00913FE4">
        <w:rPr>
          <w:b/>
          <w:sz w:val="32"/>
          <w:szCs w:val="32"/>
        </w:rPr>
        <w:t>OHS</w:t>
      </w:r>
      <w:r w:rsidR="00913FE4" w:rsidRPr="00E745DE">
        <w:rPr>
          <w:b/>
          <w:sz w:val="32"/>
          <w:szCs w:val="32"/>
        </w:rPr>
        <w:t>)</w:t>
      </w:r>
    </w:p>
    <w:p w14:paraId="753DA2AD" w14:textId="77777777" w:rsidR="00913FE4" w:rsidRPr="00E745DE" w:rsidRDefault="00913FE4" w:rsidP="00E92CF8">
      <w:pPr>
        <w:spacing w:before="120" w:after="120" w:line="240" w:lineRule="auto"/>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14:paraId="753DA2AE" w14:textId="77777777" w:rsidR="00913FE4" w:rsidRPr="00E745DE" w:rsidRDefault="00913FE4" w:rsidP="00E92CF8">
      <w:pPr>
        <w:spacing w:before="120" w:after="120" w:line="240" w:lineRule="auto"/>
        <w:rPr>
          <w:rFonts w:eastAsia="Times New Roman"/>
          <w:lang w:eastAsia="en-AU"/>
        </w:rPr>
      </w:pPr>
      <w:r w:rsidRPr="00E745DE">
        <w:rPr>
          <w:rFonts w:eastAsia="Times New Roman"/>
          <w:lang w:eastAsia="en-AU"/>
        </w:rPr>
        <w:t>In achieving and maintaining workplace health and safety, Anglicare Victoria will apply best practice in OHS in accordance with statutory obligations at all times.</w:t>
      </w:r>
    </w:p>
    <w:p w14:paraId="753DA2AF" w14:textId="77777777" w:rsidR="00913FE4" w:rsidRPr="00E745DE" w:rsidRDefault="00913FE4" w:rsidP="00E92CF8">
      <w:pPr>
        <w:spacing w:before="120" w:after="120" w:line="240" w:lineRule="auto"/>
        <w:rPr>
          <w:rFonts w:eastAsia="Times New Roman"/>
          <w:lang w:eastAsia="en-AU"/>
        </w:rPr>
      </w:pPr>
      <w:r w:rsidRPr="00E745DE">
        <w:rPr>
          <w:rFonts w:eastAsia="Times New Roman"/>
          <w:lang w:eastAsia="en-AU"/>
        </w:rPr>
        <w:t>All Anglicare Victoria employees, contractors and volunteers are required to:</w:t>
      </w:r>
    </w:p>
    <w:p w14:paraId="753DA2B0" w14:textId="77777777" w:rsidR="00913FE4" w:rsidRPr="00E745DE" w:rsidRDefault="00913FE4" w:rsidP="00E92CF8">
      <w:pPr>
        <w:widowControl w:val="0"/>
        <w:numPr>
          <w:ilvl w:val="0"/>
          <w:numId w:val="13"/>
        </w:numPr>
        <w:spacing w:before="120" w:after="120" w:line="240" w:lineRule="auto"/>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company’s OHS policies and procedures</w:t>
      </w:r>
    </w:p>
    <w:p w14:paraId="753DA2B1" w14:textId="7A693924" w:rsidR="00913FE4" w:rsidRPr="00E745DE" w:rsidRDefault="00913FE4" w:rsidP="00E92CF8">
      <w:pPr>
        <w:widowControl w:val="0"/>
        <w:numPr>
          <w:ilvl w:val="0"/>
          <w:numId w:val="13"/>
        </w:numPr>
        <w:spacing w:before="120" w:after="120" w:line="240" w:lineRule="auto"/>
        <w:rPr>
          <w:rFonts w:eastAsia="Times New Roman"/>
          <w:lang w:eastAsia="en-AU"/>
        </w:rPr>
      </w:pPr>
      <w:r w:rsidRPr="00E745DE">
        <w:rPr>
          <w:rFonts w:eastAsia="Times New Roman"/>
          <w:lang w:eastAsia="en-AU"/>
        </w:rPr>
        <w:t xml:space="preserve">take reasonable care their actions or omissions do not adversely affect the health and </w:t>
      </w:r>
      <w:r w:rsidR="00BB30E1">
        <w:rPr>
          <w:rFonts w:eastAsia="Times New Roman"/>
          <w:lang w:eastAsia="en-AU"/>
        </w:rPr>
        <w:t>safety of themselves and others</w:t>
      </w:r>
    </w:p>
    <w:p w14:paraId="753DA2B2" w14:textId="37A56785" w:rsidR="00913FE4" w:rsidRPr="00E745DE" w:rsidRDefault="00913FE4" w:rsidP="00E92CF8">
      <w:pPr>
        <w:widowControl w:val="0"/>
        <w:numPr>
          <w:ilvl w:val="0"/>
          <w:numId w:val="13"/>
        </w:numPr>
        <w:spacing w:before="120" w:after="120" w:line="240" w:lineRule="auto"/>
        <w:rPr>
          <w:rFonts w:eastAsia="Times New Roman"/>
          <w:lang w:eastAsia="en-AU"/>
        </w:rPr>
      </w:pPr>
      <w:r w:rsidRPr="00E745DE">
        <w:rPr>
          <w:rFonts w:eastAsia="Times New Roman"/>
          <w:lang w:eastAsia="en-AU"/>
        </w:rPr>
        <w:t>cooperate with any reasonable directions, policies and procedures relating to health and safety in the workplace</w:t>
      </w:r>
    </w:p>
    <w:p w14:paraId="753DA2B3" w14:textId="77777777" w:rsidR="00913FE4" w:rsidRPr="00E745DE" w:rsidRDefault="00913FE4" w:rsidP="00E92CF8">
      <w:pPr>
        <w:widowControl w:val="0"/>
        <w:numPr>
          <w:ilvl w:val="0"/>
          <w:numId w:val="13"/>
        </w:numPr>
        <w:spacing w:before="120" w:after="120" w:line="240" w:lineRule="auto"/>
        <w:rPr>
          <w:rFonts w:eastAsia="Times New Roman"/>
          <w:lang w:eastAsia="en-AU"/>
        </w:rPr>
      </w:pPr>
      <w:r w:rsidRPr="00E745DE">
        <w:rPr>
          <w:rFonts w:eastAsia="Times New Roman"/>
          <w:lang w:eastAsia="en-AU"/>
        </w:rPr>
        <w:t xml:space="preserve">report all injuries, illness or ‘near misses’ to their </w:t>
      </w:r>
      <w:proofErr w:type="gramStart"/>
      <w:r w:rsidRPr="00E745DE">
        <w:rPr>
          <w:rFonts w:eastAsia="Times New Roman"/>
          <w:lang w:eastAsia="en-AU"/>
        </w:rPr>
        <w:t>Supervisor</w:t>
      </w:r>
      <w:proofErr w:type="gramEnd"/>
      <w:r w:rsidRPr="00E745DE">
        <w:rPr>
          <w:rFonts w:eastAsia="Times New Roman"/>
          <w:lang w:eastAsia="en-AU"/>
        </w:rPr>
        <w:t xml:space="preserve"> or Manager</w:t>
      </w:r>
    </w:p>
    <w:p w14:paraId="753DA2B4" w14:textId="77777777" w:rsidR="00913FE4" w:rsidRPr="00E745DE" w:rsidRDefault="00913FE4" w:rsidP="00E92CF8">
      <w:pPr>
        <w:widowControl w:val="0"/>
        <w:numPr>
          <w:ilvl w:val="0"/>
          <w:numId w:val="13"/>
        </w:numPr>
        <w:spacing w:before="120" w:after="120" w:line="240" w:lineRule="auto"/>
        <w:rPr>
          <w:rFonts w:eastAsia="Times New Roman"/>
          <w:lang w:eastAsia="en-AU"/>
        </w:rPr>
      </w:pPr>
      <w:r w:rsidRPr="00E745DE">
        <w:rPr>
          <w:rFonts w:eastAsia="Times New Roman"/>
          <w:lang w:eastAsia="en-AU"/>
        </w:rPr>
        <w:t xml:space="preserve">participate in relevant health and safety training based on roles and responsibilities </w:t>
      </w:r>
    </w:p>
    <w:p w14:paraId="753DA2B5" w14:textId="69A34545" w:rsidR="00913FE4" w:rsidRPr="00E745DE" w:rsidRDefault="00913FE4" w:rsidP="00E92CF8">
      <w:pPr>
        <w:widowControl w:val="0"/>
        <w:numPr>
          <w:ilvl w:val="0"/>
          <w:numId w:val="13"/>
        </w:numPr>
        <w:spacing w:before="120" w:after="120" w:line="240" w:lineRule="auto"/>
        <w:rPr>
          <w:rFonts w:eastAsia="Times New Roman"/>
          <w:lang w:eastAsia="en-AU"/>
        </w:rPr>
      </w:pPr>
      <w:r w:rsidRPr="00E745DE">
        <w:rPr>
          <w:rFonts w:eastAsia="Times New Roman"/>
          <w:lang w:eastAsia="en-AU"/>
        </w:rPr>
        <w:t>as required, participate in the development and implementation of specific OHS hazard</w:t>
      </w:r>
      <w:r w:rsidR="00BB30E1">
        <w:rPr>
          <w:rFonts w:eastAsia="Times New Roman"/>
          <w:lang w:eastAsia="en-AU"/>
        </w:rPr>
        <w:t xml:space="preserve"> and risk management strategies</w:t>
      </w:r>
    </w:p>
    <w:p w14:paraId="753DA2B6" w14:textId="4541441D" w:rsidR="00913FE4" w:rsidRDefault="00913FE4" w:rsidP="00E92CF8">
      <w:pPr>
        <w:rPr>
          <w:b/>
          <w:sz w:val="32"/>
          <w:szCs w:val="32"/>
        </w:rPr>
      </w:pPr>
      <w:r w:rsidRPr="00E745DE">
        <w:rPr>
          <w:rFonts w:eastAsia="Times New Roman"/>
          <w:lang w:eastAsia="en-AU"/>
        </w:rPr>
        <w:t xml:space="preserve">In addition to the above, positions with supervision or management responsibility are required to ensure a safe and healthy work environment for all employees, clients, </w:t>
      </w:r>
      <w:proofErr w:type="gramStart"/>
      <w:r w:rsidRPr="00E745DE">
        <w:rPr>
          <w:rFonts w:eastAsia="Times New Roman"/>
          <w:lang w:eastAsia="en-AU"/>
        </w:rPr>
        <w:t>contractors</w:t>
      </w:r>
      <w:proofErr w:type="gramEnd"/>
      <w:r w:rsidRPr="00E745DE">
        <w:rPr>
          <w:rFonts w:eastAsia="Times New Roman"/>
          <w:lang w:eastAsia="en-AU"/>
        </w:rPr>
        <w:t xml:space="preserve"> and visitors. This can be achieved by ensuring all people are aware of and have access to OHS policies, procedures, </w:t>
      </w:r>
      <w:proofErr w:type="gramStart"/>
      <w:r w:rsidRPr="00E745DE">
        <w:rPr>
          <w:rFonts w:eastAsia="Times New Roman"/>
          <w:lang w:eastAsia="en-AU"/>
        </w:rPr>
        <w:t>training</w:t>
      </w:r>
      <w:proofErr w:type="gramEnd"/>
      <w:r w:rsidRPr="00E745DE">
        <w:rPr>
          <w:rFonts w:eastAsia="Times New Roman"/>
          <w:lang w:eastAsia="en-AU"/>
        </w:rPr>
        <w:t xml:space="preserve"> and reporting systems</w:t>
      </w:r>
      <w:r w:rsidR="00BB30E1">
        <w:rPr>
          <w:rFonts w:eastAsia="Times New Roman"/>
          <w:lang w:eastAsia="en-AU"/>
        </w:rPr>
        <w:t>.</w:t>
      </w:r>
    </w:p>
    <w:p w14:paraId="753DA2B7" w14:textId="77777777" w:rsidR="001E5751" w:rsidRPr="00F77C89" w:rsidRDefault="00913FE4" w:rsidP="006B32A0">
      <w:pPr>
        <w:rPr>
          <w:b/>
          <w:sz w:val="32"/>
          <w:szCs w:val="32"/>
        </w:rPr>
      </w:pPr>
      <w:r>
        <w:rPr>
          <w:b/>
          <w:sz w:val="32"/>
          <w:szCs w:val="32"/>
        </w:rPr>
        <w:br/>
      </w:r>
      <w:r w:rsidR="001E5751" w:rsidRPr="00F77C89">
        <w:rPr>
          <w:b/>
          <w:sz w:val="32"/>
          <w:szCs w:val="32"/>
        </w:rPr>
        <w:t>Cultural Safety in the Workplace</w:t>
      </w:r>
    </w:p>
    <w:p w14:paraId="753DA2B8" w14:textId="77777777" w:rsidR="001E5751" w:rsidRPr="005C3ABF" w:rsidRDefault="001E5751" w:rsidP="00E92CF8">
      <w:r w:rsidRPr="005C3ABF">
        <w:t xml:space="preserve">Anglicare Victoria </w:t>
      </w:r>
      <w:proofErr w:type="spellStart"/>
      <w:r w:rsidRPr="005C3ABF">
        <w:t>recognises</w:t>
      </w:r>
      <w:proofErr w:type="spellEnd"/>
      <w:r w:rsidRPr="005C3ABF">
        <w:t xml:space="preserve"> the important and unique contribution Aboriginal and Torres Strait Islander employees make by bringing their unique skills, </w:t>
      </w:r>
      <w:proofErr w:type="gramStart"/>
      <w:r w:rsidRPr="005C3ABF">
        <w:t>knowledge</w:t>
      </w:r>
      <w:proofErr w:type="gramEnd"/>
      <w:r w:rsidRPr="005C3ABF">
        <w:t xml:space="preserve"> and experience to the workplace. They also contribute important insight into how Anglicare Victoria can provide for and engage with Indigenous clients and communities more effectively.</w:t>
      </w:r>
    </w:p>
    <w:p w14:paraId="753DA2BB" w14:textId="74CDF336" w:rsidR="00913FE4" w:rsidRDefault="001E5751" w:rsidP="00E92CF8">
      <w:pPr>
        <w:rPr>
          <w:b/>
          <w:sz w:val="32"/>
          <w:szCs w:val="32"/>
        </w:rPr>
      </w:pPr>
      <w:r>
        <w:t xml:space="preserve">Our Reconciliation Action Plan (RAP) and </w:t>
      </w:r>
      <w:r w:rsidRPr="005C3ABF">
        <w:t xml:space="preserve">Workforce Strategy outlines Anglicare Victoria’s commitment to leading and facilitating sustainable employment, training, </w:t>
      </w:r>
      <w:proofErr w:type="gramStart"/>
      <w:r w:rsidRPr="005C3ABF">
        <w:t>retention</w:t>
      </w:r>
      <w:proofErr w:type="gramEnd"/>
      <w:r w:rsidRPr="005C3ABF">
        <w:t xml:space="preserve"> and career development opportunities for Aboriginal and Torres Strait Islanders people</w:t>
      </w:r>
      <w:r>
        <w:t>.</w:t>
      </w:r>
      <w:r w:rsidR="00913FE4">
        <w:rPr>
          <w:b/>
          <w:sz w:val="32"/>
          <w:szCs w:val="32"/>
        </w:rPr>
        <w:br w:type="page"/>
      </w:r>
    </w:p>
    <w:p w14:paraId="753DA2BE" w14:textId="77777777" w:rsidR="00913FE4" w:rsidRDefault="00913FE4" w:rsidP="00F77C89">
      <w:pPr>
        <w:rPr>
          <w:b/>
          <w:sz w:val="32"/>
          <w:szCs w:val="32"/>
        </w:rPr>
      </w:pPr>
    </w:p>
    <w:p w14:paraId="68CF9E80" w14:textId="77777777" w:rsidR="00E92CF8" w:rsidRDefault="00E92CF8" w:rsidP="00F77C89">
      <w:pPr>
        <w:rPr>
          <w:b/>
          <w:sz w:val="32"/>
          <w:szCs w:val="32"/>
        </w:rPr>
      </w:pPr>
    </w:p>
    <w:p w14:paraId="000087AB" w14:textId="77777777" w:rsidR="00E92CF8" w:rsidRDefault="00E92CF8" w:rsidP="00F77C89">
      <w:pPr>
        <w:rPr>
          <w:b/>
          <w:sz w:val="32"/>
          <w:szCs w:val="32"/>
        </w:rPr>
      </w:pPr>
    </w:p>
    <w:p w14:paraId="753DA2C0" w14:textId="77777777" w:rsidR="001E5751" w:rsidRPr="00613A6B" w:rsidRDefault="001E5751" w:rsidP="00F77C89">
      <w:pPr>
        <w:rPr>
          <w:b/>
          <w:sz w:val="32"/>
          <w:szCs w:val="32"/>
        </w:rPr>
      </w:pPr>
      <w:r w:rsidRPr="00613A6B">
        <w:rPr>
          <w:b/>
          <w:sz w:val="32"/>
          <w:szCs w:val="32"/>
        </w:rPr>
        <w:t>Conditions of employment</w:t>
      </w:r>
    </w:p>
    <w:p w14:paraId="753DA2C1" w14:textId="7C29C87D" w:rsidR="00784905" w:rsidRPr="00117ACF" w:rsidRDefault="00784905" w:rsidP="00784905">
      <w:pPr>
        <w:numPr>
          <w:ilvl w:val="0"/>
          <w:numId w:val="9"/>
        </w:numPr>
        <w:tabs>
          <w:tab w:val="left" w:pos="360"/>
        </w:tabs>
        <w:spacing w:before="120" w:after="120" w:line="240" w:lineRule="auto"/>
        <w:jc w:val="both"/>
      </w:pPr>
      <w:r w:rsidRPr="00117ACF">
        <w:t xml:space="preserve">Salary and conditions are in accordance with the </w:t>
      </w:r>
      <w:sdt>
        <w:sdtPr>
          <w:rPr>
            <w:rStyle w:val="Style21"/>
          </w:rPr>
          <w:id w:val="-1730837415"/>
          <w:placeholder>
            <w:docPart w:val="BF5432E6D386455EA6E31830B2CD4FC0"/>
          </w:placeholder>
          <w:dropDownList>
            <w:listItem w:value="Choose an item."/>
            <w:listItem w:displayText="Social, Community, Home Care and Disability Services Industry Award (SCHADS) 2010" w:value="Social, Community, Home Care and Disability Services Industry Award (SCHADS) 2010"/>
            <w:listItem w:displayText="St Luke's Anglicare Collective Agreement 2008" w:value="St Luke's Anglicare Collective Agreement 2008"/>
          </w:dropDownList>
        </w:sdtPr>
        <w:sdtEndPr>
          <w:rPr>
            <w:rStyle w:val="DefaultParagraphFont"/>
          </w:rPr>
        </w:sdtEndPr>
        <w:sdtContent>
          <w:r w:rsidR="00BB30E1">
            <w:rPr>
              <w:rStyle w:val="Style21"/>
            </w:rPr>
            <w:t>Social, Community, Home Care and Disability Services Industry Award (SCHADS) 2010</w:t>
          </w:r>
        </w:sdtContent>
      </w:sdt>
      <w:r>
        <w:t xml:space="preserve">. </w:t>
      </w:r>
      <w:r>
        <w:rPr>
          <w:rStyle w:val="PlaceholderText"/>
          <w:color w:val="000000"/>
        </w:rPr>
        <w:t xml:space="preserve"> </w:t>
      </w:r>
      <w:r w:rsidRPr="00117ACF">
        <w:t xml:space="preserve">Salary packaging </w:t>
      </w:r>
      <w:r>
        <w:t xml:space="preserve">is </w:t>
      </w:r>
      <w:r w:rsidRPr="00117ACF">
        <w:t>offered with this position.</w:t>
      </w:r>
    </w:p>
    <w:p w14:paraId="753DA2C2" w14:textId="77777777" w:rsidR="00784905" w:rsidRPr="00EA4344" w:rsidRDefault="00784905" w:rsidP="00784905">
      <w:pPr>
        <w:numPr>
          <w:ilvl w:val="0"/>
          <w:numId w:val="9"/>
        </w:numPr>
        <w:spacing w:before="120" w:after="120" w:line="240" w:lineRule="auto"/>
        <w:jc w:val="both"/>
      </w:pPr>
      <w:r w:rsidRPr="00EA4344">
        <w:t xml:space="preserve">All offers of employment at Anglicare Victoria are subject to a </w:t>
      </w:r>
      <w:proofErr w:type="gramStart"/>
      <w:r w:rsidRPr="00EA4344">
        <w:t>six month</w:t>
      </w:r>
      <w:proofErr w:type="gramEnd"/>
      <w:r w:rsidRPr="00EA4344">
        <w:t xml:space="preserve"> probationary period. The staff member will be asked to participate in an annual performance review linked to objectives set out for the position.</w:t>
      </w:r>
    </w:p>
    <w:p w14:paraId="753DA2C3" w14:textId="4D4C93FF" w:rsidR="00784905" w:rsidRPr="00C62B39" w:rsidRDefault="00784905" w:rsidP="00784905">
      <w:pPr>
        <w:numPr>
          <w:ilvl w:val="0"/>
          <w:numId w:val="9"/>
        </w:numPr>
        <w:tabs>
          <w:tab w:val="left" w:pos="360"/>
        </w:tabs>
        <w:spacing w:before="120" w:after="120" w:line="240" w:lineRule="auto"/>
        <w:jc w:val="both"/>
      </w:pPr>
      <w:r w:rsidRPr="00117ACF">
        <w:t>All offers of employment are subject to a satisfactory Criminal History Check</w:t>
      </w:r>
      <w:r>
        <w:t xml:space="preserve"> and an Employment</w:t>
      </w:r>
      <w:r w:rsidRPr="00117ACF">
        <w:t xml:space="preserve"> Working with Children Check prior to commencement.</w:t>
      </w:r>
    </w:p>
    <w:p w14:paraId="753DA2C4" w14:textId="77777777" w:rsidR="001E5751" w:rsidRDefault="001E5751" w:rsidP="00F77C89">
      <w:pPr>
        <w:pStyle w:val="ListParagraph"/>
        <w:numPr>
          <w:ilvl w:val="0"/>
          <w:numId w:val="9"/>
        </w:numPr>
        <w:ind w:left="357" w:hanging="357"/>
        <w:contextualSpacing w:val="0"/>
      </w:pPr>
      <w:r w:rsidRPr="00F77C89">
        <w:t>A current Victorian Driver’s license is essential</w:t>
      </w:r>
      <w:r w:rsidR="00F77C89">
        <w:t>.</w:t>
      </w:r>
    </w:p>
    <w:p w14:paraId="753DA2C5" w14:textId="36E32BAC" w:rsidR="00C67ADD" w:rsidRDefault="00050812" w:rsidP="00050812">
      <w:pPr>
        <w:pStyle w:val="ListParagraph"/>
        <w:numPr>
          <w:ilvl w:val="0"/>
          <w:numId w:val="9"/>
        </w:numPr>
      </w:pPr>
      <w:r w:rsidRPr="00050812">
        <w:t xml:space="preserve">In line with Anglicare Victoria’s Covid 19 Vaccination Policy all staff, students and volunteers are required to provide evidence of full vaccination against Covid-19 or provide a valid medical exemption. This requirement may be amended from time to time in line with Anglicare Victoria Policy or as directed by Chief Health Officer.  </w:t>
      </w:r>
    </w:p>
    <w:p w14:paraId="753DA2C6" w14:textId="77777777" w:rsidR="00C67ADD" w:rsidRPr="00922E56" w:rsidRDefault="00C67ADD" w:rsidP="00C67ADD">
      <w:pPr>
        <w:spacing w:before="240" w:after="120" w:line="240" w:lineRule="auto"/>
        <w:rPr>
          <w:b/>
          <w:sz w:val="32"/>
          <w:szCs w:val="32"/>
        </w:rPr>
      </w:pPr>
      <w:r w:rsidRPr="00922E56">
        <w:rPr>
          <w:b/>
          <w:sz w:val="32"/>
          <w:szCs w:val="32"/>
        </w:rPr>
        <w:t>Acceptance of Position Description requirements</w:t>
      </w:r>
    </w:p>
    <w:p w14:paraId="753DA2C7" w14:textId="77777777" w:rsidR="00C67ADD" w:rsidRDefault="00C67ADD" w:rsidP="00C67ADD">
      <w:pPr>
        <w:spacing w:before="120" w:after="120" w:line="240" w:lineRule="auto"/>
        <w:rPr>
          <w:rFonts w:eastAsia="Times New Roman"/>
          <w:lang w:eastAsia="en-AU"/>
        </w:rPr>
      </w:pPr>
    </w:p>
    <w:p w14:paraId="753DA2C8" w14:textId="77777777" w:rsidR="00C67ADD" w:rsidRPr="00922E56" w:rsidRDefault="00C67ADD" w:rsidP="00C67ADD">
      <w:pPr>
        <w:spacing w:before="120" w:after="120" w:line="240" w:lineRule="auto"/>
        <w:rPr>
          <w:rFonts w:eastAsia="Times New Roman"/>
          <w:lang w:eastAsia="en-AU"/>
        </w:rPr>
      </w:pPr>
      <w:r w:rsidRPr="00922E56">
        <w:rPr>
          <w:rFonts w:eastAsia="Times New Roman"/>
          <w:lang w:eastAsia="en-AU"/>
        </w:rPr>
        <w:t>To be signed upon appointment</w:t>
      </w:r>
    </w:p>
    <w:p w14:paraId="753DA2C9" w14:textId="77777777" w:rsidR="00C67ADD" w:rsidRDefault="00C67ADD" w:rsidP="00C67ADD">
      <w:pPr>
        <w:spacing w:before="120" w:after="120" w:line="240" w:lineRule="auto"/>
        <w:rPr>
          <w:rFonts w:eastAsia="Times New Roman"/>
          <w:b/>
          <w:u w:val="single"/>
          <w:lang w:eastAsia="en-AU"/>
        </w:rPr>
      </w:pPr>
    </w:p>
    <w:p w14:paraId="753DA2CA" w14:textId="77777777" w:rsidR="00C67ADD" w:rsidRPr="00922E56" w:rsidRDefault="00C67ADD" w:rsidP="00C67ADD">
      <w:pPr>
        <w:spacing w:before="120" w:after="120" w:line="240" w:lineRule="auto"/>
        <w:rPr>
          <w:rFonts w:eastAsia="Times New Roman"/>
          <w:b/>
          <w:u w:val="single"/>
          <w:lang w:eastAsia="en-AU"/>
        </w:rPr>
      </w:pPr>
      <w:r w:rsidRPr="00922E56">
        <w:rPr>
          <w:rFonts w:eastAsia="Times New Roman"/>
          <w:b/>
          <w:u w:val="single"/>
          <w:lang w:eastAsia="en-AU"/>
        </w:rPr>
        <w:t>Employee</w:t>
      </w:r>
    </w:p>
    <w:tbl>
      <w:tblPr>
        <w:tblW w:w="0" w:type="auto"/>
        <w:tblLook w:val="04A0" w:firstRow="1" w:lastRow="0" w:firstColumn="1" w:lastColumn="0" w:noHBand="0" w:noVBand="1"/>
      </w:tblPr>
      <w:tblGrid>
        <w:gridCol w:w="1384"/>
        <w:gridCol w:w="6379"/>
      </w:tblGrid>
      <w:tr w:rsidR="00C67ADD" w:rsidRPr="00922E56" w14:paraId="753DA2CD" w14:textId="77777777" w:rsidTr="00354887">
        <w:tc>
          <w:tcPr>
            <w:tcW w:w="1384" w:type="dxa"/>
            <w:shd w:val="clear" w:color="auto" w:fill="auto"/>
          </w:tcPr>
          <w:p w14:paraId="753DA2CB"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Name:</w:t>
            </w:r>
          </w:p>
        </w:tc>
        <w:tc>
          <w:tcPr>
            <w:tcW w:w="6379" w:type="dxa"/>
            <w:tcBorders>
              <w:bottom w:val="single" w:sz="4" w:space="0" w:color="auto"/>
            </w:tcBorders>
            <w:shd w:val="clear" w:color="auto" w:fill="auto"/>
          </w:tcPr>
          <w:p w14:paraId="753DA2CC" w14:textId="77777777" w:rsidR="00C67ADD" w:rsidRPr="00922E56" w:rsidRDefault="00C67ADD" w:rsidP="00354887">
            <w:pPr>
              <w:spacing w:before="120" w:after="120" w:line="240" w:lineRule="auto"/>
              <w:ind w:right="-142"/>
              <w:rPr>
                <w:rFonts w:eastAsia="Times New Roman"/>
                <w:lang w:eastAsia="en-AU"/>
              </w:rPr>
            </w:pPr>
          </w:p>
        </w:tc>
      </w:tr>
      <w:tr w:rsidR="00C67ADD" w:rsidRPr="00922E56" w14:paraId="753DA2D0" w14:textId="77777777" w:rsidTr="00354887">
        <w:tc>
          <w:tcPr>
            <w:tcW w:w="1384" w:type="dxa"/>
            <w:shd w:val="clear" w:color="auto" w:fill="auto"/>
          </w:tcPr>
          <w:p w14:paraId="753DA2CE"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Signature:</w:t>
            </w:r>
          </w:p>
        </w:tc>
        <w:tc>
          <w:tcPr>
            <w:tcW w:w="6379" w:type="dxa"/>
            <w:tcBorders>
              <w:top w:val="single" w:sz="4" w:space="0" w:color="auto"/>
              <w:bottom w:val="single" w:sz="4" w:space="0" w:color="auto"/>
            </w:tcBorders>
            <w:shd w:val="clear" w:color="auto" w:fill="auto"/>
          </w:tcPr>
          <w:p w14:paraId="753DA2CF" w14:textId="77777777" w:rsidR="00C67ADD" w:rsidRPr="00922E56" w:rsidRDefault="00C67ADD" w:rsidP="00354887">
            <w:pPr>
              <w:spacing w:before="120" w:after="120" w:line="240" w:lineRule="auto"/>
              <w:ind w:right="-142"/>
              <w:rPr>
                <w:rFonts w:eastAsia="Times New Roman"/>
                <w:lang w:eastAsia="en-AU"/>
              </w:rPr>
            </w:pPr>
          </w:p>
        </w:tc>
      </w:tr>
      <w:tr w:rsidR="00C67ADD" w:rsidRPr="00922E56" w14:paraId="753DA2D3" w14:textId="77777777" w:rsidTr="00354887">
        <w:tc>
          <w:tcPr>
            <w:tcW w:w="1384" w:type="dxa"/>
            <w:shd w:val="clear" w:color="auto" w:fill="auto"/>
          </w:tcPr>
          <w:p w14:paraId="753DA2D1"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Date:</w:t>
            </w:r>
          </w:p>
        </w:tc>
        <w:tc>
          <w:tcPr>
            <w:tcW w:w="6379" w:type="dxa"/>
            <w:tcBorders>
              <w:top w:val="single" w:sz="4" w:space="0" w:color="auto"/>
              <w:bottom w:val="single" w:sz="4" w:space="0" w:color="auto"/>
            </w:tcBorders>
            <w:shd w:val="clear" w:color="auto" w:fill="auto"/>
          </w:tcPr>
          <w:p w14:paraId="753DA2D2" w14:textId="77777777" w:rsidR="00C67ADD" w:rsidRPr="00922E56" w:rsidRDefault="00C67ADD" w:rsidP="00354887">
            <w:pPr>
              <w:spacing w:before="120" w:after="120" w:line="240" w:lineRule="auto"/>
              <w:ind w:right="-142"/>
              <w:rPr>
                <w:rFonts w:eastAsia="Times New Roman"/>
                <w:lang w:eastAsia="en-AU"/>
              </w:rPr>
            </w:pPr>
          </w:p>
        </w:tc>
      </w:tr>
    </w:tbl>
    <w:p w14:paraId="753DA2DA" w14:textId="1738C862" w:rsidR="000C0D99" w:rsidRPr="00D01BA0" w:rsidRDefault="000C0D99" w:rsidP="00D01BA0"/>
    <w:sectPr w:rsidR="000C0D99" w:rsidRPr="00D01BA0" w:rsidSect="00190CAF">
      <w:headerReference w:type="default" r:id="rId18"/>
      <w:headerReference w:type="first" r:id="rId1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3B453" w14:textId="77777777" w:rsidR="00FC2F42" w:rsidRDefault="00FC2F42" w:rsidP="006B32A0">
      <w:r>
        <w:separator/>
      </w:r>
    </w:p>
  </w:endnote>
  <w:endnote w:type="continuationSeparator" w:id="0">
    <w:p w14:paraId="03BDC223" w14:textId="77777777" w:rsidR="00FC2F42" w:rsidRDefault="00FC2F42"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A2EB" w14:textId="77777777" w:rsidR="00B40471" w:rsidRDefault="00B40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A2EC" w14:textId="77777777" w:rsidR="004B6E21" w:rsidRPr="008F7F3E" w:rsidRDefault="004B6E21"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FE1F81">
          <w:rPr>
            <w:noProof/>
            <w:sz w:val="18"/>
            <w:szCs w:val="18"/>
          </w:rPr>
          <w:t>6</w:t>
        </w:r>
        <w:r w:rsidRPr="008F7F3E">
          <w:rPr>
            <w:noProof/>
            <w:sz w:val="18"/>
            <w:szCs w:val="18"/>
          </w:rPr>
          <w:fldChar w:fldCharType="end"/>
        </w:r>
      </w:sdtContent>
    </w:sdt>
  </w:p>
  <w:p w14:paraId="753DA2ED" w14:textId="77777777" w:rsidR="00190CAF" w:rsidRDefault="00190CAF" w:rsidP="006B32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A2EF" w14:textId="77777777" w:rsidR="004B6E21" w:rsidRDefault="004B6E21"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FE1F81">
          <w:rPr>
            <w:noProof/>
          </w:rPr>
          <w:t>2</w:t>
        </w:r>
        <w:r w:rsidRPr="004B6E21">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5A61D" w14:textId="77777777" w:rsidR="00FC2F42" w:rsidRDefault="00FC2F42" w:rsidP="006B32A0">
      <w:r>
        <w:separator/>
      </w:r>
    </w:p>
  </w:footnote>
  <w:footnote w:type="continuationSeparator" w:id="0">
    <w:p w14:paraId="44732DC4" w14:textId="77777777" w:rsidR="00FC2F42" w:rsidRDefault="00FC2F42" w:rsidP="006B3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A2E9" w14:textId="77777777" w:rsidR="00B40471" w:rsidRDefault="00B404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A2EA" w14:textId="77777777" w:rsidR="0028037E" w:rsidRDefault="002E702E" w:rsidP="006B32A0">
    <w:pPr>
      <w:pStyle w:val="Header"/>
    </w:pPr>
    <w:r>
      <w:rPr>
        <w:noProof/>
        <w:lang w:val="en-AU" w:eastAsia="en-AU"/>
      </w:rPr>
      <w:drawing>
        <wp:anchor distT="0" distB="0" distL="114300" distR="114300" simplePos="0" relativeHeight="251668480" behindDoc="1" locked="0" layoutInCell="1" allowOverlap="1" wp14:anchorId="753DA2F3" wp14:editId="753DA2F4">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A2EE" w14:textId="77777777" w:rsidR="0028037E" w:rsidRDefault="0028037E" w:rsidP="006B32A0">
    <w:pPr>
      <w:pStyle w:val="Header"/>
    </w:pPr>
    <w:r>
      <w:rPr>
        <w:noProof/>
        <w:lang w:val="en-AU" w:eastAsia="en-AU"/>
      </w:rPr>
      <w:drawing>
        <wp:anchor distT="0" distB="0" distL="114300" distR="114300" simplePos="0" relativeHeight="251663360" behindDoc="1" locked="0" layoutInCell="1" allowOverlap="1" wp14:anchorId="753DA2F5" wp14:editId="753DA2F6">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A2F0" w14:textId="77777777" w:rsidR="0028037E" w:rsidRDefault="0028037E" w:rsidP="006B32A0">
    <w:pPr>
      <w:pStyle w:val="Header"/>
    </w:pPr>
    <w:r>
      <w:rPr>
        <w:noProof/>
        <w:lang w:val="en-AU" w:eastAsia="en-AU"/>
      </w:rPr>
      <w:drawing>
        <wp:anchor distT="0" distB="0" distL="114300" distR="114300" simplePos="0" relativeHeight="251665408" behindDoc="1" locked="0" layoutInCell="1" allowOverlap="1" wp14:anchorId="753DA2F7" wp14:editId="753DA2F8">
          <wp:simplePos x="0" y="0"/>
          <wp:positionH relativeFrom="page">
            <wp:align>right</wp:align>
          </wp:positionH>
          <wp:positionV relativeFrom="paragraph">
            <wp:posOffset>-451692</wp:posOffset>
          </wp:positionV>
          <wp:extent cx="7552080" cy="10667520"/>
          <wp:effectExtent l="0" t="0" r="0" b="635"/>
          <wp:wrapNone/>
          <wp:docPr id="5" name="Picture 5"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3DA2F1" w14:textId="77777777" w:rsidR="0028037E" w:rsidRDefault="0028037E" w:rsidP="006B32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A2F2" w14:textId="77777777" w:rsidR="0028037E" w:rsidRDefault="0028037E" w:rsidP="006B32A0">
    <w:pPr>
      <w:pStyle w:val="Header"/>
    </w:pPr>
    <w:r>
      <w:rPr>
        <w:noProof/>
        <w:lang w:val="en-AU" w:eastAsia="en-AU"/>
      </w:rPr>
      <w:drawing>
        <wp:anchor distT="0" distB="0" distL="114300" distR="114300" simplePos="0" relativeHeight="251667456" behindDoc="1" locked="0" layoutInCell="1" allowOverlap="1" wp14:anchorId="753DA2F9" wp14:editId="753DA2FA">
          <wp:simplePos x="0" y="0"/>
          <wp:positionH relativeFrom="page">
            <wp:align>right</wp:align>
          </wp:positionH>
          <wp:positionV relativeFrom="paragraph">
            <wp:posOffset>-451692</wp:posOffset>
          </wp:positionV>
          <wp:extent cx="7552080" cy="10667520"/>
          <wp:effectExtent l="0" t="0" r="0" b="635"/>
          <wp:wrapNone/>
          <wp:docPr id="6" name="Picture 6"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7910"/>
    <w:multiLevelType w:val="hybridMultilevel"/>
    <w:tmpl w:val="2DC8D1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9706B4"/>
    <w:multiLevelType w:val="hybridMultilevel"/>
    <w:tmpl w:val="A5541CC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D6048A"/>
    <w:multiLevelType w:val="hybridMultilevel"/>
    <w:tmpl w:val="27624136"/>
    <w:lvl w:ilvl="0" w:tplc="0C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04728F"/>
    <w:multiLevelType w:val="hybridMultilevel"/>
    <w:tmpl w:val="3D5AF69C"/>
    <w:lvl w:ilvl="0" w:tplc="689C9AC6">
      <w:start w:val="3"/>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306487"/>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E74740E"/>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74D53AF"/>
    <w:multiLevelType w:val="hybridMultilevel"/>
    <w:tmpl w:val="875A0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7B30E0"/>
    <w:multiLevelType w:val="hybridMultilevel"/>
    <w:tmpl w:val="881C2B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13"/>
  </w:num>
  <w:num w:numId="4">
    <w:abstractNumId w:val="4"/>
  </w:num>
  <w:num w:numId="5">
    <w:abstractNumId w:val="6"/>
  </w:num>
  <w:num w:numId="6">
    <w:abstractNumId w:val="5"/>
  </w:num>
  <w:num w:numId="7">
    <w:abstractNumId w:val="3"/>
  </w:num>
  <w:num w:numId="8">
    <w:abstractNumId w:val="7"/>
  </w:num>
  <w:num w:numId="9">
    <w:abstractNumId w:val="15"/>
  </w:num>
  <w:num w:numId="10">
    <w:abstractNumId w:val="1"/>
  </w:num>
  <w:num w:numId="11">
    <w:abstractNumId w:val="14"/>
  </w:num>
  <w:num w:numId="12">
    <w:abstractNumId w:val="8"/>
  </w:num>
  <w:num w:numId="13">
    <w:abstractNumId w:val="11"/>
  </w:num>
  <w:num w:numId="14">
    <w:abstractNumId w:val="0"/>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37E"/>
    <w:rsid w:val="00050812"/>
    <w:rsid w:val="000C0D99"/>
    <w:rsid w:val="000D31D4"/>
    <w:rsid w:val="00115336"/>
    <w:rsid w:val="00190CAF"/>
    <w:rsid w:val="001D4E63"/>
    <w:rsid w:val="001E5751"/>
    <w:rsid w:val="00205B40"/>
    <w:rsid w:val="00220F16"/>
    <w:rsid w:val="00263749"/>
    <w:rsid w:val="0028037E"/>
    <w:rsid w:val="002E702E"/>
    <w:rsid w:val="0030233D"/>
    <w:rsid w:val="00350DA3"/>
    <w:rsid w:val="00360B4B"/>
    <w:rsid w:val="00361E1E"/>
    <w:rsid w:val="00365C53"/>
    <w:rsid w:val="00386E9B"/>
    <w:rsid w:val="003A07B4"/>
    <w:rsid w:val="00400C65"/>
    <w:rsid w:val="00422938"/>
    <w:rsid w:val="00434E95"/>
    <w:rsid w:val="004779ED"/>
    <w:rsid w:val="004B6E21"/>
    <w:rsid w:val="004E5F83"/>
    <w:rsid w:val="005231EE"/>
    <w:rsid w:val="00576204"/>
    <w:rsid w:val="005C1F18"/>
    <w:rsid w:val="006012FB"/>
    <w:rsid w:val="006837F3"/>
    <w:rsid w:val="00692BFE"/>
    <w:rsid w:val="006B32A0"/>
    <w:rsid w:val="0076375F"/>
    <w:rsid w:val="00784905"/>
    <w:rsid w:val="008021F9"/>
    <w:rsid w:val="008624BE"/>
    <w:rsid w:val="00865FE6"/>
    <w:rsid w:val="00896300"/>
    <w:rsid w:val="008A604A"/>
    <w:rsid w:val="008B07BB"/>
    <w:rsid w:val="008C0CF6"/>
    <w:rsid w:val="008C5116"/>
    <w:rsid w:val="008E2D3D"/>
    <w:rsid w:val="008F7F3E"/>
    <w:rsid w:val="00913FE4"/>
    <w:rsid w:val="00995B2E"/>
    <w:rsid w:val="009A3161"/>
    <w:rsid w:val="00A165ED"/>
    <w:rsid w:val="00A36AFB"/>
    <w:rsid w:val="00AA440E"/>
    <w:rsid w:val="00AA68E4"/>
    <w:rsid w:val="00AF3D46"/>
    <w:rsid w:val="00B40471"/>
    <w:rsid w:val="00B40C9C"/>
    <w:rsid w:val="00B84652"/>
    <w:rsid w:val="00BB30E1"/>
    <w:rsid w:val="00BC752F"/>
    <w:rsid w:val="00BE5004"/>
    <w:rsid w:val="00C21060"/>
    <w:rsid w:val="00C3428A"/>
    <w:rsid w:val="00C67ADD"/>
    <w:rsid w:val="00C77E19"/>
    <w:rsid w:val="00C96E18"/>
    <w:rsid w:val="00CB0683"/>
    <w:rsid w:val="00CD6920"/>
    <w:rsid w:val="00D01BA0"/>
    <w:rsid w:val="00D5621E"/>
    <w:rsid w:val="00D73E17"/>
    <w:rsid w:val="00DD3CE6"/>
    <w:rsid w:val="00E82535"/>
    <w:rsid w:val="00E92CF8"/>
    <w:rsid w:val="00ED48F5"/>
    <w:rsid w:val="00F35608"/>
    <w:rsid w:val="00F7076C"/>
    <w:rsid w:val="00F77C89"/>
    <w:rsid w:val="00FC2F42"/>
    <w:rsid w:val="00FE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DA218"/>
  <w15:chartTrackingRefBased/>
  <w15:docId w15:val="{6FE71B17-EE68-456F-B180-940C71E4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character" w:customStyle="1" w:styleId="Style21">
    <w:name w:val="Style21"/>
    <w:basedOn w:val="DefaultParagraphFont"/>
    <w:uiPriority w:val="1"/>
    <w:rsid w:val="00784905"/>
    <w:rPr>
      <w:rFonts w:ascii="Arial" w:hAnsi="Arial"/>
      <w:b w:val="0"/>
      <w:i w:val="0"/>
      <w:color w:val="auto"/>
      <w:sz w:val="22"/>
    </w:rPr>
  </w:style>
  <w:style w:type="paragraph" w:styleId="BodyText">
    <w:name w:val="Body Text"/>
    <w:basedOn w:val="Normal"/>
    <w:link w:val="BodyTextChar"/>
    <w:uiPriority w:val="99"/>
    <w:semiHidden/>
    <w:unhideWhenUsed/>
    <w:rsid w:val="00F7076C"/>
    <w:pPr>
      <w:spacing w:after="120"/>
    </w:pPr>
  </w:style>
  <w:style w:type="character" w:customStyle="1" w:styleId="BodyTextChar">
    <w:name w:val="Body Text Char"/>
    <w:basedOn w:val="DefaultParagraphFont"/>
    <w:link w:val="BodyText"/>
    <w:uiPriority w:val="99"/>
    <w:semiHidden/>
    <w:rsid w:val="00F7076C"/>
    <w:rPr>
      <w:rFonts w:ascii="Arial" w:hAnsi="Arial" w:cs="Arial"/>
    </w:rPr>
  </w:style>
  <w:style w:type="table" w:customStyle="1" w:styleId="TableGrid1">
    <w:name w:val="Table Grid1"/>
    <w:basedOn w:val="TableNormal"/>
    <w:next w:val="TableGrid"/>
    <w:uiPriority w:val="59"/>
    <w:rsid w:val="00D01BA0"/>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99362">
      <w:bodyDiv w:val="1"/>
      <w:marLeft w:val="0"/>
      <w:marRight w:val="0"/>
      <w:marTop w:val="0"/>
      <w:marBottom w:val="0"/>
      <w:divBdr>
        <w:top w:val="none" w:sz="0" w:space="0" w:color="auto"/>
        <w:left w:val="none" w:sz="0" w:space="0" w:color="auto"/>
        <w:bottom w:val="none" w:sz="0" w:space="0" w:color="auto"/>
        <w:right w:val="none" w:sz="0" w:space="0" w:color="auto"/>
      </w:divBdr>
    </w:div>
    <w:div w:id="66397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C24D1A"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C24D1A" w:rsidRDefault="0023329B" w:rsidP="0023329B">
          <w:pPr>
            <w:pStyle w:val="985A69E462314C9DB994042B805E64E1"/>
          </w:pPr>
          <w:r w:rsidRPr="0078349F">
            <w:rPr>
              <w:rStyle w:val="PlaceholderText"/>
            </w:rPr>
            <w:t>Click here to enter a date.</w:t>
          </w:r>
        </w:p>
      </w:docPartBody>
    </w:docPart>
    <w:docPart>
      <w:docPartPr>
        <w:name w:val="BAB52BD01E0F4AC5B91C6E2AFDD5AA4F"/>
        <w:category>
          <w:name w:val="General"/>
          <w:gallery w:val="placeholder"/>
        </w:category>
        <w:types>
          <w:type w:val="bbPlcHdr"/>
        </w:types>
        <w:behaviors>
          <w:behavior w:val="content"/>
        </w:behaviors>
        <w:guid w:val="{4A98CD1A-EDEC-402E-ADEA-60148FFF97EB}"/>
      </w:docPartPr>
      <w:docPartBody>
        <w:p w:rsidR="00C24D1A" w:rsidRDefault="0023329B" w:rsidP="0023329B">
          <w:pPr>
            <w:pStyle w:val="BAB52BD01E0F4AC5B91C6E2AFDD5AA4F"/>
          </w:pPr>
          <w:r w:rsidRPr="00824F69">
            <w:rPr>
              <w:rFonts w:ascii="Arial" w:hAnsi="Arial" w:cs="Arial"/>
              <w:color w:val="A6A6A6" w:themeColor="background1" w:themeShade="A6"/>
            </w:rPr>
            <w:t>Select a classification</w:t>
          </w:r>
        </w:p>
      </w:docPartBody>
    </w:docPart>
    <w:docPart>
      <w:docPartPr>
        <w:name w:val="BF5432E6D386455EA6E31830B2CD4FC0"/>
        <w:category>
          <w:name w:val="General"/>
          <w:gallery w:val="placeholder"/>
        </w:category>
        <w:types>
          <w:type w:val="bbPlcHdr"/>
        </w:types>
        <w:behaviors>
          <w:behavior w:val="content"/>
        </w:behaviors>
        <w:guid w:val="{CE6F400F-49C6-46AC-BC98-C1B7DB8A79FA}"/>
      </w:docPartPr>
      <w:docPartBody>
        <w:p w:rsidR="00C24D1A" w:rsidRDefault="0023329B" w:rsidP="0023329B">
          <w:pPr>
            <w:pStyle w:val="BF5432E6D386455EA6E31830B2CD4FC0"/>
          </w:pPr>
          <w:r w:rsidRPr="00431A54">
            <w:rPr>
              <w:rStyle w:val="Style21"/>
              <w:rFonts w:cs="Arial"/>
              <w:color w:val="A6A6A6" w:themeColor="background1" w:themeShade="A6"/>
            </w:rPr>
            <w:t>click to select</w:t>
          </w:r>
        </w:p>
      </w:docPartBody>
    </w:docPart>
    <w:docPart>
      <w:docPartPr>
        <w:name w:val="085DB779670D4FDBBAE4794659198FE5"/>
        <w:category>
          <w:name w:val="General"/>
          <w:gallery w:val="placeholder"/>
        </w:category>
        <w:types>
          <w:type w:val="bbPlcHdr"/>
        </w:types>
        <w:behaviors>
          <w:behavior w:val="content"/>
        </w:behaviors>
        <w:guid w:val="{48D23225-9ADB-494B-AD55-C62CEFB7084F}"/>
      </w:docPartPr>
      <w:docPartBody>
        <w:p w:rsidR="00CF6A45" w:rsidRDefault="00216081" w:rsidP="00216081">
          <w:pPr>
            <w:pStyle w:val="085DB779670D4FDBBAE4794659198FE5"/>
          </w:pPr>
          <w:r w:rsidRPr="002B38C2">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29B"/>
    <w:rsid w:val="00055ADE"/>
    <w:rsid w:val="00121F5D"/>
    <w:rsid w:val="00216081"/>
    <w:rsid w:val="0023329B"/>
    <w:rsid w:val="00700EE1"/>
    <w:rsid w:val="009B221F"/>
    <w:rsid w:val="00A37396"/>
    <w:rsid w:val="00A43119"/>
    <w:rsid w:val="00B9409B"/>
    <w:rsid w:val="00C24D1A"/>
    <w:rsid w:val="00CF6A45"/>
    <w:rsid w:val="00FA3C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16081"/>
    <w:rPr>
      <w:color w:val="808080"/>
    </w:rPr>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styleId="ListParagraph">
    <w:name w:val="List Paragraph"/>
    <w:basedOn w:val="Normal"/>
    <w:uiPriority w:val="34"/>
    <w:qFormat/>
    <w:rsid w:val="0023329B"/>
    <w:pPr>
      <w:spacing w:after="0" w:line="240" w:lineRule="auto"/>
      <w:ind w:left="720"/>
      <w:contextualSpacing/>
    </w:pPr>
    <w:rPr>
      <w:rFonts w:ascii="Arial Narrow" w:eastAsia="Times New Roman" w:hAnsi="Arial Narrow" w:cs="Times New Roman"/>
      <w:sz w:val="24"/>
      <w:szCs w:val="20"/>
      <w:lang w:val="en-US"/>
    </w:rPr>
  </w:style>
  <w:style w:type="paragraph" w:customStyle="1" w:styleId="BAB52BD01E0F4AC5B91C6E2AFDD5AA4F">
    <w:name w:val="BAB52BD01E0F4AC5B91C6E2AFDD5AA4F"/>
    <w:rsid w:val="0023329B"/>
  </w:style>
  <w:style w:type="character" w:customStyle="1" w:styleId="Style21">
    <w:name w:val="Style21"/>
    <w:basedOn w:val="DefaultParagraphFont"/>
    <w:uiPriority w:val="1"/>
    <w:rsid w:val="0023329B"/>
    <w:rPr>
      <w:rFonts w:ascii="Arial" w:hAnsi="Arial"/>
      <w:b w:val="0"/>
      <w:i w:val="0"/>
      <w:color w:val="auto"/>
      <w:sz w:val="22"/>
    </w:rPr>
  </w:style>
  <w:style w:type="paragraph" w:customStyle="1" w:styleId="BF5432E6D386455EA6E31830B2CD4FC0">
    <w:name w:val="BF5432E6D386455EA6E31830B2CD4FC0"/>
    <w:rsid w:val="0023329B"/>
  </w:style>
  <w:style w:type="paragraph" w:customStyle="1" w:styleId="085DB779670D4FDBBAE4794659198FE5">
    <w:name w:val="085DB779670D4FDBBAE4794659198FE5"/>
    <w:rsid w:val="002160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72a0417c1474d79abe684f697504e92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246f96d0-e64a-4fde-8cfb-09f593a4eb71</TermId>
        </TermInfo>
      </Terms>
    </n72a0417c1474d79abe684f697504e92>
    <eb76b0380fcc4a6289ba3f5dfc93cc6b xmlns="5dc96330-7f88-41a3-aafb-e3cbad524d73">
      <Terms xmlns="http://schemas.microsoft.com/office/infopath/2007/PartnerControls">
        <TermInfo xmlns="http://schemas.microsoft.com/office/infopath/2007/PartnerControls">
          <TermName xmlns="http://schemas.microsoft.com/office/infopath/2007/PartnerControls">Director People and Culture</TermName>
          <TermId xmlns="http://schemas.microsoft.com/office/infopath/2007/PartnerControls">3ab2a145-80e7-4abb-a14c-dfc37c6f0c9d</TermId>
        </TermInfo>
      </Terms>
    </eb76b0380fcc4a6289ba3f5dfc93cc6b>
    <Document_x0020_Status xmlns="5dc96330-7f88-41a3-aafb-e3cbad524d73">Approved</Document_x0020_Status>
    <Retirement_x0020_Date xmlns="5dc96330-7f88-41a3-aafb-e3cbad524d73" xsi:nil="true"/>
    <Scheduled_x0020_for_x0020_Review xmlns="5dc96330-7f88-41a3-aafb-e3cbad524d73">2020-01-31T13:00:00+00:00</Scheduled_x0020_for_x0020_Review>
    <Governed_x0020_By xmlns="5dc96330-7f88-41a3-aafb-e3cbad524d73" xsi:nil="true"/>
    <TaxCatchAll xmlns="5dc96330-7f88-41a3-aafb-e3cbad524d73">
      <Value>19</Value>
      <Value>18</Value>
      <Value>15</Value>
    </TaxCatchAll>
    <Approved_x0020_by xmlns="5dc96330-7f88-41a3-aafb-e3cbad524d73">
      <UserInfo>
        <DisplayName/>
        <AccountId xsi:nil="true"/>
        <AccountType/>
      </UserInfo>
    </Approved_x0020_by>
    <Commencement_x0020_Date xmlns="5dc96330-7f88-41a3-aafb-e3cbad524d73">2018-02-22T13:00:00+00:00</Commencement_x0020_Date>
    <Approval_x0020_Date xmlns="5dc96330-7f88-41a3-aafb-e3cbad524d73">2018-02-22T13:00:00+00:00</Approval_x0020_Date>
    <a0fff50ecee943f1822bbf015b484eb8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cfbdd949-5dab-45fb-bf93-199de07eea3b</TermId>
        </TermInfo>
      </Terms>
    </a0fff50ecee943f1822bbf015b484eb8>
    <Reviewed_x0020_by xmlns="5dc96330-7f88-41a3-aafb-e3cbad524d73">
      <UserInfo>
        <DisplayName/>
        <AccountId xsi:nil="true"/>
        <AccountType/>
      </UserInfo>
    </Reviewed_x0020_by>
    <_dlc_DocId xmlns="5dc96330-7f88-41a3-aafb-e3cbad524d73">AVDMS-1099922042-111</_dlc_DocId>
    <_dlc_DocIdUrl xmlns="5dc96330-7f88-41a3-aafb-e3cbad524d73">
      <Url>https://anglicarevic.sharepoint.com/sites/DMS/PeopleCulture/_layouts/15/DocIdRedir.aspx?ID=AVDMS-1099922042-111</Url>
      <Description>AVDMS-1099922042-111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Form" ma:contentTypeID="0x0101000CFF7A6C1F1D894D829334F550F011F80200236BC48166E0AC44A0BF054E89B29FDC" ma:contentTypeVersion="20" ma:contentTypeDescription="" ma:contentTypeScope="" ma:versionID="38698b72ed8baff03bc00ff98fff1623">
  <xsd:schema xmlns:xsd="http://www.w3.org/2001/XMLSchema" xmlns:xs="http://www.w3.org/2001/XMLSchema" xmlns:p="http://schemas.microsoft.com/office/2006/metadata/properties" xmlns:ns1="http://schemas.microsoft.com/sharepoint/v3" xmlns:ns2="5dc96330-7f88-41a3-aafb-e3cbad524d73" xmlns:ns3="a2820491-bebc-4480-8ad9-4bcbb0912af0" xmlns:ns4="c30a518d-be16-48f3-9331-c6aeb48fc4aa" targetNamespace="http://schemas.microsoft.com/office/2006/metadata/properties" ma:root="true" ma:fieldsID="f2708587adf0cd39d673ae834b14963d" ns1:_="" ns2:_="" ns3:_="" ns4:_="">
    <xsd:import namespace="http://schemas.microsoft.com/sharepoint/v3"/>
    <xsd:import namespace="5dc96330-7f88-41a3-aafb-e3cbad524d73"/>
    <xsd:import namespace="a2820491-bebc-4480-8ad9-4bcbb0912af0"/>
    <xsd:import namespace="c30a518d-be16-48f3-9331-c6aeb48fc4aa"/>
    <xsd:element name="properties">
      <xsd:complexType>
        <xsd:sequence>
          <xsd:element name="documentManagement">
            <xsd:complexType>
              <xsd:all>
                <xsd:element ref="ns2:a0fff50ecee943f1822bbf015b484eb8" minOccurs="0"/>
                <xsd:element ref="ns2:TaxCatchAll" minOccurs="0"/>
                <xsd:element ref="ns2:TaxCatchAllLabel" minOccurs="0"/>
                <xsd:element ref="ns2:n72a0417c1474d79abe684f697504e92" minOccurs="0"/>
                <xsd:element ref="ns2:Governed_x0020_By" minOccurs="0"/>
                <xsd:element ref="ns1:_dlc_Exempt" minOccurs="0"/>
                <xsd:element ref="ns2:_dlc_DocId" minOccurs="0"/>
                <xsd:element ref="ns2:_dlc_DocIdUrl" minOccurs="0"/>
                <xsd:element ref="ns2:_dlc_DocIdPersistId" minOccurs="0"/>
                <xsd:element ref="ns2:Document_x0020_Status"/>
                <xsd:element ref="ns2:eb76b0380fcc4a6289ba3f5dfc93cc6b" minOccurs="0"/>
                <xsd:element ref="ns2:Commencement_x0020_Date" minOccurs="0"/>
                <xsd:element ref="ns2:Reviewed_x0020_by" minOccurs="0"/>
                <xsd:element ref="ns2:Approved_x0020_by" minOccurs="0"/>
                <xsd:element ref="ns2:Approval_x0020_Date" minOccurs="0"/>
                <xsd:element ref="ns2:Retirement_x0020_Date" minOccurs="0"/>
                <xsd:element ref="ns2:Scheduled_x0020_for_x0020_Review"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c96330-7f88-41a3-aafb-e3cbad524d73" elementFormDefault="qualified">
    <xsd:import namespace="http://schemas.microsoft.com/office/2006/documentManagement/types"/>
    <xsd:import namespace="http://schemas.microsoft.com/office/infopath/2007/PartnerControls"/>
    <xsd:element name="a0fff50ecee943f1822bbf015b484eb8" ma:index="8" ma:taxonomy="true" ma:internalName="a0fff50ecee943f1822bbf015b484eb8" ma:taxonomyFieldName="Business_x0020_Category" ma:displayName="Business Category" ma:default="" ma:fieldId="{a0fff50e-cee9-43f1-822b-bf015b484eb8}" ma:taxonomyMulti="true" ma:sspId="dd09d325-45f0-4a79-bdf5-e308a8ffa1d5" ma:termSetId="31fc5618-3134-47a5-abf0-e84013b3b052"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337be2fc-bb98-498a-9260-7e05ac66d41a}" ma:internalName="TaxCatchAll" ma:showField="CatchAllData"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37be2fc-bb98-498a-9260-7e05ac66d41a}" ma:internalName="TaxCatchAllLabel" ma:readOnly="true" ma:showField="CatchAllDataLabel"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n72a0417c1474d79abe684f697504e92" ma:index="12" nillable="true" ma:taxonomy="true" ma:internalName="n72a0417c1474d79abe684f697504e92" ma:taxonomyFieldName="Business_x0020_Function" ma:displayName="Business Function" ma:readOnly="false" ma:default="" ma:fieldId="{772a0417-c147-4d79-abe6-84f697504e92}" ma:taxonomyMulti="true" ma:sspId="dd09d325-45f0-4a79-bdf5-e308a8ffa1d5" ma:termSetId="6442d138-9a03-487e-9333-e2f0ae646d28" ma:anchorId="00000000-0000-0000-0000-000000000000" ma:open="true" ma:isKeyword="false">
      <xsd:complexType>
        <xsd:sequence>
          <xsd:element ref="pc:Terms" minOccurs="0" maxOccurs="1"/>
        </xsd:sequence>
      </xsd:complexType>
    </xsd:element>
    <xsd:element name="Governed_x0020_By" ma:index="14" nillable="true" ma:displayName="Governed By" ma:description="Enter any related information such as legislation, external guidelines for the policy. You can add hyperlinks." ma:internalName="Governed_x0020_By">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ocument_x0020_Status" ma:index="19" ma:displayName="Document Status" ma:default="Draft" ma:description="Used for tracking policy documents." ma:format="Dropdown" ma:internalName="Document_x0020_Status">
      <xsd:simpleType>
        <xsd:restriction base="dms:Choice">
          <xsd:enumeration value="Draft"/>
          <xsd:enumeration value="For Review"/>
          <xsd:enumeration value="Approved"/>
          <xsd:enumeration value="Retired"/>
        </xsd:restriction>
      </xsd:simpleType>
    </xsd:element>
    <xsd:element name="eb76b0380fcc4a6289ba3f5dfc93cc6b" ma:index="20" nillable="true" ma:taxonomy="true" ma:internalName="eb76b0380fcc4a6289ba3f5dfc93cc6b" ma:taxonomyFieldName="Approval_x0020_Authority" ma:displayName="Approval Authority" ma:default="" ma:fieldId="{eb76b038-0fcc-4a62-89ba-3f5dfc93cc6b}" ma:taxonomyMulti="true" ma:sspId="dd09d325-45f0-4a79-bdf5-e308a8ffa1d5" ma:termSetId="1d75a616-9472-4bca-a7f3-c94b79d44d83" ma:anchorId="00000000-0000-0000-0000-000000000000" ma:open="false" ma:isKeyword="false">
      <xsd:complexType>
        <xsd:sequence>
          <xsd:element ref="pc:Terms" minOccurs="0" maxOccurs="1"/>
        </xsd:sequence>
      </xsd:complexType>
    </xsd:element>
    <xsd:element name="Commencement_x0020_Date" ma:index="22" nillable="true" ma:displayName="Commencement Date" ma:description="Enter the date when the policy will come into effect." ma:format="DateOnly" ma:internalName="Commencement_x0020_Date">
      <xsd:simpleType>
        <xsd:restriction base="dms:DateTime"/>
      </xsd:simpleType>
    </xsd:element>
    <xsd:element name="Reviewed_x0020_by" ma:index="23" nillable="true" ma:displayName="Reviewed by" ma:list="UserInfo" ma:SearchPeopleOnly="false" ma:SharePointGroup="0" ma:internalName="Review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 ma:index="24" nillable="true" ma:displayName="Approved by" ma:list="UserInfo" ma:SearchPeopleOnly="false" ma:SharePointGroup="0" ma:internalName="Approv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Date" ma:index="25" nillable="true" ma:displayName="Approval Date" ma:description="Enter the date on when the policy is approved." ma:format="DateOnly" ma:internalName="Approval_x0020_Date">
      <xsd:simpleType>
        <xsd:restriction base="dms:DateTime"/>
      </xsd:simpleType>
    </xsd:element>
    <xsd:element name="Retirement_x0020_Date" ma:index="26" nillable="true" ma:displayName="Retirement Date" ma:description="Enter retirement date for the policy." ma:format="DateOnly" ma:internalName="Retirement_x0020_Date">
      <xsd:simpleType>
        <xsd:restriction base="dms:DateTime"/>
      </xsd:simpleType>
    </xsd:element>
    <xsd:element name="Scheduled_x0020_for_x0020_Review" ma:index="27" nillable="true" ma:displayName="Scheduled for Review" ma:description="Enter the date when the policy is next Scheduled for Review." ma:format="DateOnly" ma:internalName="Scheduled_x0020_for_x0020_Review">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820491-bebc-4480-8ad9-4bcbb0912af0"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a518d-be16-48f3-9331-c6aeb48fc4aa"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Framework</p:Name>
  <p:Description/>
  <p:Statement/>
  <p:PolicyItems>
    <p:PolicyItem featureId="Microsoft.Office.RecordsManagement.PolicyFeatures.PolicyAudit" staticId="0x0101000CFF7A6C1F1D894D829334F550F011F8|1757814118" UniqueId="c7cdc720-66ea-4258-9c54-2c0294c69f36">
      <p:Name>Auditing</p:Name>
      <p:Description>Audits user actions on documents and list items to the Audit Log.</p:Description>
      <p:CustomData>
        <Audit>
          <Update/>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C80CC76-C018-480A-A08C-113C29F80060}">
  <ds:schemaRefs>
    <ds:schemaRef ds:uri="http://schemas.microsoft.com/sharepoint/v3/contenttype/forms"/>
  </ds:schemaRefs>
</ds:datastoreItem>
</file>

<file path=customXml/itemProps2.xml><?xml version="1.0" encoding="utf-8"?>
<ds:datastoreItem xmlns:ds="http://schemas.openxmlformats.org/officeDocument/2006/customXml" ds:itemID="{D58C95EC-487C-4A11-89A3-685CD5582D08}">
  <ds:schemaRefs>
    <ds:schemaRef ds:uri="http://schemas.microsoft.com/office/2006/metadata/properties"/>
    <ds:schemaRef ds:uri="http://schemas.microsoft.com/office/infopath/2007/PartnerControls"/>
    <ds:schemaRef ds:uri="5dc96330-7f88-41a3-aafb-e3cbad524d73"/>
  </ds:schemaRefs>
</ds:datastoreItem>
</file>

<file path=customXml/itemProps3.xml><?xml version="1.0" encoding="utf-8"?>
<ds:datastoreItem xmlns:ds="http://schemas.openxmlformats.org/officeDocument/2006/customXml" ds:itemID="{C3645640-C81B-4C65-BC70-D4DF37DF0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c96330-7f88-41a3-aafb-e3cbad524d73"/>
    <ds:schemaRef ds:uri="a2820491-bebc-4480-8ad9-4bcbb0912af0"/>
    <ds:schemaRef ds:uri="c30a518d-be16-48f3-9331-c6aeb48fc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A40A44-6C20-4645-B179-8B74499EDB87}">
  <ds:schemaRefs>
    <ds:schemaRef ds:uri="office.server.policy"/>
  </ds:schemaRefs>
</ds:datastoreItem>
</file>

<file path=customXml/itemProps5.xml><?xml version="1.0" encoding="utf-8"?>
<ds:datastoreItem xmlns:ds="http://schemas.openxmlformats.org/officeDocument/2006/customXml" ds:itemID="{227AA975-F592-412B-836F-12814B43507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Bakopoulos</dc:creator>
  <cp:keywords/>
  <dc:description/>
  <cp:lastModifiedBy>Paul Ridley</cp:lastModifiedBy>
  <cp:revision>2</cp:revision>
  <dcterms:created xsi:type="dcterms:W3CDTF">2022-08-17T22:45:00Z</dcterms:created>
  <dcterms:modified xsi:type="dcterms:W3CDTF">2022-08-17T22:45:00Z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0x0101000CFF7A6C1F1D894D829334F550F011F80200236BC48166E0AC44A0BF054E89B29FDC</vt:lpwstr>
  </property>
  <property fmtid="{D5CDD505-2E9C-101B-9397-08002B2CF9AE}" pid="3" name="_dlc_DocIdItemGuid">
    <vt:lpwstr>4e28f7b2-c62a-44e7-86b7-2bea3f6c54a5</vt:lpwstr>
  </property>
  <property fmtid="{D5CDD505-2E9C-101B-9397-08002B2CF9AE}" pid="4" name="Approval Authority">
    <vt:lpwstr>19;#Director People and Culture|3ab2a145-80e7-4abb-a14c-dfc37c6f0c9d</vt:lpwstr>
  </property>
  <property fmtid="{D5CDD505-2E9C-101B-9397-08002B2CF9AE}" pid="5" name="Business Category">
    <vt:lpwstr>15;#People and Culture|cfbdd949-5dab-45fb-bf93-199de07eea3b</vt:lpwstr>
  </property>
  <property fmtid="{D5CDD505-2E9C-101B-9397-08002B2CF9AE}" pid="6" name="Business Function">
    <vt:lpwstr>18;#People and Culture|246f96d0-e64a-4fde-8cfb-09f593a4eb71</vt:lpwstr>
  </property>
</Properties>
</file>