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F8A10" w14:textId="515F6098" w:rsidR="00506B29" w:rsidRDefault="00974278" w:rsidP="00E50C69">
      <w:pPr>
        <w:ind w:left="142"/>
      </w:pPr>
      <w:r>
        <w:rPr>
          <w:noProof/>
          <w:lang w:eastAsia="en-AU"/>
        </w:rPr>
        <mc:AlternateContent>
          <mc:Choice Requires="wps">
            <w:drawing>
              <wp:anchor distT="45720" distB="45720" distL="114300" distR="114300" simplePos="0" relativeHeight="251659264" behindDoc="0" locked="0" layoutInCell="1" allowOverlap="1" wp14:anchorId="402FAA34" wp14:editId="23692833">
                <wp:simplePos x="0" y="0"/>
                <wp:positionH relativeFrom="column">
                  <wp:posOffset>20955</wp:posOffset>
                </wp:positionH>
                <wp:positionV relativeFrom="paragraph">
                  <wp:posOffset>1270</wp:posOffset>
                </wp:positionV>
                <wp:extent cx="3091180" cy="538480"/>
                <wp:effectExtent l="0" t="0" r="1397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180" cy="538480"/>
                        </a:xfrm>
                        <a:prstGeom prst="rect">
                          <a:avLst/>
                        </a:prstGeom>
                        <a:solidFill>
                          <a:srgbClr val="FFFFFF"/>
                        </a:solidFill>
                        <a:ln w="9525">
                          <a:solidFill>
                            <a:srgbClr val="000000"/>
                          </a:solidFill>
                          <a:miter lim="800000"/>
                          <a:headEnd/>
                          <a:tailEnd/>
                        </a:ln>
                      </wps:spPr>
                      <wps:txbx>
                        <w:txbxContent>
                          <w:p w14:paraId="04080D1B" w14:textId="2CEED800" w:rsidR="00506B29" w:rsidRPr="00974278"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D7784A">
                              <w:rPr>
                                <w:rFonts w:asciiTheme="minorHAnsi" w:eastAsia="Times New Roman" w:hAnsiTheme="minorHAnsi" w:cstheme="minorHAnsi"/>
                                <w:i/>
                                <w:sz w:val="20"/>
                                <w:szCs w:val="28"/>
                                <w:lang w:eastAsia="en-AU"/>
                              </w:rPr>
                              <w:t xml:space="preserve">Position </w:t>
                            </w:r>
                            <w:r w:rsidRPr="00974278">
                              <w:rPr>
                                <w:rFonts w:asciiTheme="minorHAnsi" w:eastAsia="Times New Roman" w:hAnsiTheme="minorHAnsi" w:cstheme="minorHAnsi"/>
                                <w:i/>
                                <w:color w:val="000000" w:themeColor="text1"/>
                                <w:sz w:val="20"/>
                                <w:szCs w:val="28"/>
                                <w:lang w:eastAsia="en-AU"/>
                              </w:rPr>
                              <w:t xml:space="preserve">Number: </w:t>
                            </w:r>
                            <w:r w:rsidR="007335AE">
                              <w:rPr>
                                <w:rFonts w:asciiTheme="minorHAnsi" w:eastAsia="Times New Roman" w:hAnsiTheme="minorHAnsi" w:cstheme="minorHAnsi"/>
                                <w:i/>
                                <w:color w:val="000000" w:themeColor="text1"/>
                                <w:sz w:val="20"/>
                                <w:szCs w:val="28"/>
                                <w:lang w:eastAsia="en-AU"/>
                              </w:rPr>
                              <w:t>XXXXX</w:t>
                            </w:r>
                          </w:p>
                          <w:p w14:paraId="43EB7FC7" w14:textId="70E61222" w:rsidR="00506B29" w:rsidRPr="00974278"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Position Title: </w:t>
                            </w:r>
                            <w:r w:rsidR="00060756">
                              <w:rPr>
                                <w:rFonts w:asciiTheme="minorHAnsi" w:eastAsia="Times New Roman" w:hAnsiTheme="minorHAnsi" w:cstheme="minorHAnsi"/>
                                <w:i/>
                                <w:color w:val="000000" w:themeColor="text1"/>
                                <w:sz w:val="20"/>
                                <w:szCs w:val="28"/>
                                <w:lang w:eastAsia="en-AU"/>
                              </w:rPr>
                              <w:t>HR Consultant</w:t>
                            </w:r>
                          </w:p>
                          <w:p w14:paraId="3C91CD42" w14:textId="1AE843F9" w:rsidR="00506B29" w:rsidRPr="00974278" w:rsidRDefault="00506B29" w:rsidP="00506B29">
                            <w:pPr>
                              <w:spacing w:after="0" w:line="240" w:lineRule="auto"/>
                              <w:rPr>
                                <w:rFonts w:asciiTheme="minorHAnsi" w:hAnsiTheme="minorHAnsi" w:cstheme="minorHAnsi"/>
                                <w:i/>
                                <w:color w:val="000000" w:themeColor="text1"/>
                                <w:sz w:val="20"/>
                                <w:szCs w:val="28"/>
                                <w:lang w:val="en-US"/>
                              </w:rPr>
                            </w:pPr>
                            <w:r w:rsidRPr="00974278">
                              <w:rPr>
                                <w:rFonts w:asciiTheme="minorHAnsi" w:hAnsiTheme="minorHAnsi" w:cstheme="minorHAnsi"/>
                                <w:i/>
                                <w:color w:val="000000" w:themeColor="text1"/>
                                <w:sz w:val="20"/>
                                <w:szCs w:val="28"/>
                                <w:lang w:val="en-US"/>
                              </w:rPr>
                              <w:t xml:space="preserve">Date Written: </w:t>
                            </w:r>
                            <w:r w:rsidR="00291EA5" w:rsidRPr="00974278">
                              <w:rPr>
                                <w:rFonts w:asciiTheme="minorHAnsi" w:hAnsiTheme="minorHAnsi" w:cstheme="minorHAnsi"/>
                                <w:i/>
                                <w:color w:val="000000" w:themeColor="text1"/>
                                <w:sz w:val="20"/>
                                <w:szCs w:val="28"/>
                                <w:lang w:val="en-US"/>
                              </w:rPr>
                              <w:t>March</w:t>
                            </w:r>
                            <w:r w:rsidR="000A6EFD" w:rsidRPr="00974278">
                              <w:rPr>
                                <w:rFonts w:asciiTheme="minorHAnsi" w:hAnsiTheme="minorHAnsi" w:cstheme="minorHAnsi"/>
                                <w:i/>
                                <w:color w:val="000000" w:themeColor="text1"/>
                                <w:sz w:val="20"/>
                                <w:szCs w:val="28"/>
                                <w:lang w:val="en-US"/>
                              </w:rPr>
                              <w:t xml:space="preserve"> 201</w:t>
                            </w:r>
                            <w:r w:rsidR="007335AE">
                              <w:rPr>
                                <w:rFonts w:asciiTheme="minorHAnsi" w:hAnsiTheme="minorHAnsi" w:cstheme="minorHAnsi"/>
                                <w:i/>
                                <w:color w:val="000000" w:themeColor="text1"/>
                                <w:sz w:val="20"/>
                                <w:szCs w:val="28"/>
                                <w:lang w:val="en-US"/>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FAA34" id="_x0000_t202" coordsize="21600,21600" o:spt="202" path="m,l,21600r21600,l21600,xe">
                <v:stroke joinstyle="miter"/>
                <v:path gradientshapeok="t" o:connecttype="rect"/>
              </v:shapetype>
              <v:shape id="Text Box 2" o:spid="_x0000_s1026" type="#_x0000_t202" style="position:absolute;left:0;text-align:left;margin-left:1.65pt;margin-top:.1pt;width:243.4pt;height:4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">
                <v:textbox>
                  <w:txbxContent>
                    <w:p w14:paraId="04080D1B" w14:textId="2CEED800" w:rsidR="00506B29" w:rsidRPr="00974278"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D7784A">
                        <w:rPr>
                          <w:rFonts w:asciiTheme="minorHAnsi" w:eastAsia="Times New Roman" w:hAnsiTheme="minorHAnsi" w:cstheme="minorHAnsi"/>
                          <w:i/>
                          <w:sz w:val="20"/>
                          <w:szCs w:val="28"/>
                          <w:lang w:eastAsia="en-AU"/>
                        </w:rPr>
                        <w:t xml:space="preserve">Position </w:t>
                      </w:r>
                      <w:r w:rsidRPr="00974278">
                        <w:rPr>
                          <w:rFonts w:asciiTheme="minorHAnsi" w:eastAsia="Times New Roman" w:hAnsiTheme="minorHAnsi" w:cstheme="minorHAnsi"/>
                          <w:i/>
                          <w:color w:val="000000" w:themeColor="text1"/>
                          <w:sz w:val="20"/>
                          <w:szCs w:val="28"/>
                          <w:lang w:eastAsia="en-AU"/>
                        </w:rPr>
                        <w:t xml:space="preserve">Number: </w:t>
                      </w:r>
                      <w:r w:rsidR="007335AE">
                        <w:rPr>
                          <w:rFonts w:asciiTheme="minorHAnsi" w:eastAsia="Times New Roman" w:hAnsiTheme="minorHAnsi" w:cstheme="minorHAnsi"/>
                          <w:i/>
                          <w:color w:val="000000" w:themeColor="text1"/>
                          <w:sz w:val="20"/>
                          <w:szCs w:val="28"/>
                          <w:lang w:eastAsia="en-AU"/>
                        </w:rPr>
                        <w:t>XXXXX</w:t>
                      </w:r>
                    </w:p>
                    <w:p w14:paraId="43EB7FC7" w14:textId="70E61222" w:rsidR="00506B29" w:rsidRPr="00974278"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Position Title: </w:t>
                      </w:r>
                      <w:r w:rsidR="00060756">
                        <w:rPr>
                          <w:rFonts w:asciiTheme="minorHAnsi" w:eastAsia="Times New Roman" w:hAnsiTheme="minorHAnsi" w:cstheme="minorHAnsi"/>
                          <w:i/>
                          <w:color w:val="000000" w:themeColor="text1"/>
                          <w:sz w:val="20"/>
                          <w:szCs w:val="28"/>
                          <w:lang w:eastAsia="en-AU"/>
                        </w:rPr>
                        <w:t>HR Consultant</w:t>
                      </w:r>
                    </w:p>
                    <w:p w14:paraId="3C91CD42" w14:textId="1AE843F9" w:rsidR="00506B29" w:rsidRPr="00974278" w:rsidRDefault="00506B29" w:rsidP="00506B29">
                      <w:pPr>
                        <w:spacing w:after="0" w:line="240" w:lineRule="auto"/>
                        <w:rPr>
                          <w:rFonts w:asciiTheme="minorHAnsi" w:hAnsiTheme="minorHAnsi" w:cstheme="minorHAnsi"/>
                          <w:i/>
                          <w:color w:val="000000" w:themeColor="text1"/>
                          <w:sz w:val="20"/>
                          <w:szCs w:val="28"/>
                          <w:lang w:val="en-US"/>
                        </w:rPr>
                      </w:pPr>
                      <w:r w:rsidRPr="00974278">
                        <w:rPr>
                          <w:rFonts w:asciiTheme="minorHAnsi" w:hAnsiTheme="minorHAnsi" w:cstheme="minorHAnsi"/>
                          <w:i/>
                          <w:color w:val="000000" w:themeColor="text1"/>
                          <w:sz w:val="20"/>
                          <w:szCs w:val="28"/>
                          <w:lang w:val="en-US"/>
                        </w:rPr>
                        <w:t xml:space="preserve">Date Written: </w:t>
                      </w:r>
                      <w:r w:rsidR="00291EA5" w:rsidRPr="00974278">
                        <w:rPr>
                          <w:rFonts w:asciiTheme="minorHAnsi" w:hAnsiTheme="minorHAnsi" w:cstheme="minorHAnsi"/>
                          <w:i/>
                          <w:color w:val="000000" w:themeColor="text1"/>
                          <w:sz w:val="20"/>
                          <w:szCs w:val="28"/>
                          <w:lang w:val="en-US"/>
                        </w:rPr>
                        <w:t>March</w:t>
                      </w:r>
                      <w:r w:rsidR="000A6EFD" w:rsidRPr="00974278">
                        <w:rPr>
                          <w:rFonts w:asciiTheme="minorHAnsi" w:hAnsiTheme="minorHAnsi" w:cstheme="minorHAnsi"/>
                          <w:i/>
                          <w:color w:val="000000" w:themeColor="text1"/>
                          <w:sz w:val="20"/>
                          <w:szCs w:val="28"/>
                          <w:lang w:val="en-US"/>
                        </w:rPr>
                        <w:t xml:space="preserve"> 201</w:t>
                      </w:r>
                      <w:r w:rsidR="007335AE">
                        <w:rPr>
                          <w:rFonts w:asciiTheme="minorHAnsi" w:hAnsiTheme="minorHAnsi" w:cstheme="minorHAnsi"/>
                          <w:i/>
                          <w:color w:val="000000" w:themeColor="text1"/>
                          <w:sz w:val="20"/>
                          <w:szCs w:val="28"/>
                          <w:lang w:val="en-US"/>
                        </w:rPr>
                        <w:t>8</w:t>
                      </w:r>
                    </w:p>
                  </w:txbxContent>
                </v:textbox>
                <w10:wrap type="square"/>
              </v:shape>
            </w:pict>
          </mc:Fallback>
        </mc:AlternateContent>
      </w:r>
      <w:r w:rsidR="00506B29">
        <w:rPr>
          <w:noProof/>
          <w:lang w:eastAsia="en-AU"/>
        </w:rPr>
        <mc:AlternateContent>
          <mc:Choice Requires="wps">
            <w:drawing>
              <wp:anchor distT="45720" distB="45720" distL="114300" distR="114300" simplePos="0" relativeHeight="251661312" behindDoc="0" locked="0" layoutInCell="1" allowOverlap="1" wp14:anchorId="6014092B" wp14:editId="53099B35">
                <wp:simplePos x="0" y="0"/>
                <wp:positionH relativeFrom="column">
                  <wp:posOffset>3282950</wp:posOffset>
                </wp:positionH>
                <wp:positionV relativeFrom="paragraph">
                  <wp:posOffset>635</wp:posOffset>
                </wp:positionV>
                <wp:extent cx="3025775" cy="538480"/>
                <wp:effectExtent l="0" t="0" r="2222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538480"/>
                        </a:xfrm>
                        <a:prstGeom prst="rect">
                          <a:avLst/>
                        </a:prstGeom>
                        <a:solidFill>
                          <a:srgbClr val="FFFFFF"/>
                        </a:solidFill>
                        <a:ln w="9525">
                          <a:solidFill>
                            <a:srgbClr val="000000"/>
                          </a:solidFill>
                          <a:miter lim="800000"/>
                          <a:headEnd/>
                          <a:tailEnd/>
                        </a:ln>
                      </wps:spPr>
                      <wps:txbx>
                        <w:txbxContent>
                          <w:p w14:paraId="61EB6168" w14:textId="7F50D81D" w:rsidR="00506B29" w:rsidRPr="00974278"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Faculty / Division: </w:t>
                            </w:r>
                            <w:r w:rsidR="00291EA5" w:rsidRPr="00974278">
                              <w:rPr>
                                <w:rFonts w:asciiTheme="minorHAnsi" w:eastAsia="Times New Roman" w:hAnsiTheme="minorHAnsi" w:cstheme="minorHAnsi"/>
                                <w:i/>
                                <w:color w:val="000000" w:themeColor="text1"/>
                                <w:sz w:val="20"/>
                                <w:szCs w:val="28"/>
                                <w:lang w:eastAsia="en-AU"/>
                              </w:rPr>
                              <w:t xml:space="preserve">Human Resources </w:t>
                            </w:r>
                          </w:p>
                          <w:p w14:paraId="1E04C234" w14:textId="63F37AAD" w:rsidR="00506B29" w:rsidRPr="00974278"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School / Unit: </w:t>
                            </w:r>
                            <w:r w:rsidR="00060756">
                              <w:rPr>
                                <w:rFonts w:asciiTheme="minorHAnsi" w:eastAsia="Times New Roman" w:hAnsiTheme="minorHAnsi" w:cstheme="minorHAnsi"/>
                                <w:i/>
                                <w:color w:val="000000" w:themeColor="text1"/>
                                <w:sz w:val="20"/>
                                <w:szCs w:val="28"/>
                                <w:lang w:eastAsia="en-AU"/>
                              </w:rPr>
                              <w:t xml:space="preserve">HR </w:t>
                            </w:r>
                            <w:r w:rsidR="007335AE">
                              <w:rPr>
                                <w:rFonts w:asciiTheme="minorHAnsi" w:eastAsia="Times New Roman" w:hAnsiTheme="minorHAnsi" w:cstheme="minorHAnsi"/>
                                <w:i/>
                                <w:color w:val="000000" w:themeColor="text1"/>
                                <w:sz w:val="20"/>
                                <w:szCs w:val="28"/>
                                <w:lang w:eastAsia="en-AU"/>
                              </w:rPr>
                              <w:t>Business Partnering</w:t>
                            </w:r>
                          </w:p>
                          <w:p w14:paraId="379AFC30" w14:textId="26C5D7E0" w:rsidR="00506B29" w:rsidRPr="00974278" w:rsidRDefault="00506B29" w:rsidP="00506B29">
                            <w:pPr>
                              <w:spacing w:after="0" w:line="240" w:lineRule="auto"/>
                              <w:rPr>
                                <w:rFonts w:asciiTheme="minorHAnsi" w:hAnsiTheme="minorHAnsi" w:cstheme="minorHAnsi"/>
                                <w:i/>
                                <w:color w:val="000000" w:themeColor="text1"/>
                                <w:sz w:val="20"/>
                                <w:szCs w:val="28"/>
                                <w:lang w:val="en-US"/>
                              </w:rPr>
                            </w:pPr>
                            <w:r w:rsidRPr="00974278">
                              <w:rPr>
                                <w:rFonts w:asciiTheme="minorHAnsi" w:eastAsia="Times New Roman" w:hAnsiTheme="minorHAnsi" w:cstheme="minorHAnsi"/>
                                <w:i/>
                                <w:color w:val="000000" w:themeColor="text1"/>
                                <w:sz w:val="20"/>
                                <w:szCs w:val="28"/>
                                <w:lang w:eastAsia="en-AU"/>
                              </w:rPr>
                              <w:t xml:space="preserve">Position Level: </w:t>
                            </w:r>
                            <w:r w:rsidR="00060756">
                              <w:rPr>
                                <w:rFonts w:asciiTheme="minorHAnsi" w:eastAsia="Times New Roman" w:hAnsiTheme="minorHAnsi" w:cstheme="minorHAnsi"/>
                                <w:i/>
                                <w:color w:val="000000" w:themeColor="text1"/>
                                <w:sz w:val="20"/>
                                <w:szCs w:val="28"/>
                                <w:lang w:eastAsia="en-AU"/>
                              </w:rPr>
                              <w:t>Level 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14092B" id="_x0000_s1027" type="#_x0000_t202" style="position:absolute;left:0;text-align:left;margin-left:258.5pt;margin-top:.05pt;width:238.25pt;height:42.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">
                <v:textbox style="mso-fit-shape-to-text:t">
                  <w:txbxContent>
                    <w:p w14:paraId="61EB6168" w14:textId="7F50D81D" w:rsidR="00506B29" w:rsidRPr="00974278"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Faculty / Division: </w:t>
                      </w:r>
                      <w:r w:rsidR="00291EA5" w:rsidRPr="00974278">
                        <w:rPr>
                          <w:rFonts w:asciiTheme="minorHAnsi" w:eastAsia="Times New Roman" w:hAnsiTheme="minorHAnsi" w:cstheme="minorHAnsi"/>
                          <w:i/>
                          <w:color w:val="000000" w:themeColor="text1"/>
                          <w:sz w:val="20"/>
                          <w:szCs w:val="28"/>
                          <w:lang w:eastAsia="en-AU"/>
                        </w:rPr>
                        <w:t xml:space="preserve">Human Resources </w:t>
                      </w:r>
                    </w:p>
                    <w:p w14:paraId="1E04C234" w14:textId="63F37AAD" w:rsidR="00506B29" w:rsidRPr="00974278" w:rsidRDefault="00506B29" w:rsidP="00506B29">
                      <w:pPr>
                        <w:spacing w:after="0" w:line="240" w:lineRule="auto"/>
                        <w:rPr>
                          <w:rFonts w:asciiTheme="minorHAnsi" w:eastAsia="Times New Roman" w:hAnsiTheme="minorHAnsi" w:cstheme="minorHAnsi"/>
                          <w:i/>
                          <w:color w:val="000000" w:themeColor="text1"/>
                          <w:sz w:val="20"/>
                          <w:szCs w:val="28"/>
                          <w:lang w:eastAsia="en-AU"/>
                        </w:rPr>
                      </w:pPr>
                      <w:r w:rsidRPr="00974278">
                        <w:rPr>
                          <w:rFonts w:asciiTheme="minorHAnsi" w:eastAsia="Times New Roman" w:hAnsiTheme="minorHAnsi" w:cstheme="minorHAnsi"/>
                          <w:i/>
                          <w:color w:val="000000" w:themeColor="text1"/>
                          <w:sz w:val="20"/>
                          <w:szCs w:val="28"/>
                          <w:lang w:eastAsia="en-AU"/>
                        </w:rPr>
                        <w:t xml:space="preserve">School / Unit: </w:t>
                      </w:r>
                      <w:r w:rsidR="00060756">
                        <w:rPr>
                          <w:rFonts w:asciiTheme="minorHAnsi" w:eastAsia="Times New Roman" w:hAnsiTheme="minorHAnsi" w:cstheme="minorHAnsi"/>
                          <w:i/>
                          <w:color w:val="000000" w:themeColor="text1"/>
                          <w:sz w:val="20"/>
                          <w:szCs w:val="28"/>
                          <w:lang w:eastAsia="en-AU"/>
                        </w:rPr>
                        <w:t xml:space="preserve">HR </w:t>
                      </w:r>
                      <w:r w:rsidR="007335AE">
                        <w:rPr>
                          <w:rFonts w:asciiTheme="minorHAnsi" w:eastAsia="Times New Roman" w:hAnsiTheme="minorHAnsi" w:cstheme="minorHAnsi"/>
                          <w:i/>
                          <w:color w:val="000000" w:themeColor="text1"/>
                          <w:sz w:val="20"/>
                          <w:szCs w:val="28"/>
                          <w:lang w:eastAsia="en-AU"/>
                        </w:rPr>
                        <w:t>Business Partnering</w:t>
                      </w:r>
                    </w:p>
                    <w:p w14:paraId="379AFC30" w14:textId="26C5D7E0" w:rsidR="00506B29" w:rsidRPr="00974278" w:rsidRDefault="00506B29" w:rsidP="00506B29">
                      <w:pPr>
                        <w:spacing w:after="0" w:line="240" w:lineRule="auto"/>
                        <w:rPr>
                          <w:rFonts w:asciiTheme="minorHAnsi" w:hAnsiTheme="minorHAnsi" w:cstheme="minorHAnsi"/>
                          <w:i/>
                          <w:color w:val="000000" w:themeColor="text1"/>
                          <w:sz w:val="20"/>
                          <w:szCs w:val="28"/>
                          <w:lang w:val="en-US"/>
                        </w:rPr>
                      </w:pPr>
                      <w:r w:rsidRPr="00974278">
                        <w:rPr>
                          <w:rFonts w:asciiTheme="minorHAnsi" w:eastAsia="Times New Roman" w:hAnsiTheme="minorHAnsi" w:cstheme="minorHAnsi"/>
                          <w:i/>
                          <w:color w:val="000000" w:themeColor="text1"/>
                          <w:sz w:val="20"/>
                          <w:szCs w:val="28"/>
                          <w:lang w:eastAsia="en-AU"/>
                        </w:rPr>
                        <w:t xml:space="preserve">Position Level: </w:t>
                      </w:r>
                      <w:r w:rsidR="00060756">
                        <w:rPr>
                          <w:rFonts w:asciiTheme="minorHAnsi" w:eastAsia="Times New Roman" w:hAnsiTheme="minorHAnsi" w:cstheme="minorHAnsi"/>
                          <w:i/>
                          <w:color w:val="000000" w:themeColor="text1"/>
                          <w:sz w:val="20"/>
                          <w:szCs w:val="28"/>
                          <w:lang w:eastAsia="en-AU"/>
                        </w:rPr>
                        <w:t>Level 7/8</w:t>
                      </w:r>
                    </w:p>
                  </w:txbxContent>
                </v:textbox>
                <w10:wrap type="square"/>
              </v:shape>
            </w:pict>
          </mc:Fallback>
        </mc:AlternateContent>
      </w:r>
    </w:p>
    <w:p w14:paraId="1BF03958" w14:textId="77777777" w:rsidR="00506B29" w:rsidRDefault="00506B29" w:rsidP="00966D01">
      <w:pPr>
        <w:pStyle w:val="Heading2"/>
        <w:spacing w:before="0" w:line="240" w:lineRule="auto"/>
        <w:rPr>
          <w:sz w:val="22"/>
        </w:rPr>
      </w:pPr>
      <w:r w:rsidRPr="006D25AC">
        <w:rPr>
          <w:sz w:val="22"/>
        </w:rPr>
        <w:t xml:space="preserve">ORGANISATIONAL ENVIRONMENT </w:t>
      </w:r>
    </w:p>
    <w:p w14:paraId="2EF82F9A" w14:textId="77777777" w:rsidR="00060756" w:rsidRPr="00060756" w:rsidRDefault="00060756" w:rsidP="00966D01">
      <w:pPr>
        <w:spacing w:after="0" w:line="240" w:lineRule="auto"/>
      </w:pPr>
    </w:p>
    <w:p w14:paraId="6DD25691" w14:textId="77777777" w:rsidR="00F66EC2" w:rsidRPr="00D82298" w:rsidRDefault="00F66EC2" w:rsidP="00F66EC2">
      <w:pPr>
        <w:spacing w:before="120" w:after="120"/>
        <w:jc w:val="both"/>
        <w:rPr>
          <w:rFonts w:eastAsia="Times New Roman"/>
          <w:bCs/>
          <w:sz w:val="20"/>
          <w:lang w:eastAsia="en-AU"/>
        </w:rPr>
      </w:pPr>
      <w:r w:rsidRPr="00D82298">
        <w:rPr>
          <w:rFonts w:eastAsia="Times New Roman"/>
          <w:bCs/>
          <w:sz w:val="20"/>
          <w:lang w:eastAsia="en-AU"/>
        </w:rPr>
        <w:t xml:space="preserve">UNSW is currently implementing a </w:t>
      </w:r>
      <w:proofErr w:type="gramStart"/>
      <w:r w:rsidRPr="00D82298">
        <w:rPr>
          <w:rFonts w:eastAsia="Times New Roman"/>
          <w:bCs/>
          <w:sz w:val="20"/>
          <w:lang w:eastAsia="en-AU"/>
        </w:rPr>
        <w:t>ten year</w:t>
      </w:r>
      <w:proofErr w:type="gramEnd"/>
      <w:r w:rsidRPr="00D82298">
        <w:rPr>
          <w:rFonts w:eastAsia="Times New Roman"/>
          <w:bCs/>
          <w:sz w:val="20"/>
          <w:lang w:eastAsia="en-AU"/>
        </w:rPr>
        <w:t xml:space="preserve"> strategy to 2025 and our ambition for the next decade is nothing less than to establish UNSW as Australia’s global university. We aspire to this in the belief that a great university, which is a global leader in discovery, innovation, impact, education and thought leadership, can make an enormous difference to the lives of people in Australia and around the world.</w:t>
      </w:r>
    </w:p>
    <w:p w14:paraId="394FFDAD" w14:textId="77777777" w:rsidR="00F66EC2" w:rsidRPr="00D82298" w:rsidRDefault="00F66EC2" w:rsidP="00F66EC2">
      <w:pPr>
        <w:spacing w:before="120" w:after="120"/>
        <w:jc w:val="both"/>
        <w:rPr>
          <w:rFonts w:eastAsia="Times New Roman"/>
          <w:bCs/>
          <w:sz w:val="20"/>
          <w:lang w:eastAsia="en-AU"/>
        </w:rPr>
      </w:pPr>
      <w:r w:rsidRPr="00D82298">
        <w:rPr>
          <w:rFonts w:eastAsia="Times New Roman"/>
          <w:bCs/>
          <w:sz w:val="20"/>
          <w:lang w:eastAsia="en-AU"/>
        </w:rPr>
        <w:t xml:space="preserve">Following extensive consultation in 2015, we identified three strategic priority areas. Firstly, a drive for academic excellence in research and education. Universities are often classified as ‘research intensive’ or ‘teaching intensive’. UNSW is proud to be an exemplar of both. We are amongst a limited group of universities worldwide capable of delivering research excellence alongside the highest quality education on a large scale. Secondly, a passion for social engagement, which improves lives through advancing equality, diversity, open debate and economic progress. Thirdly, a commitment to achieving global impact through sharing our capability in research and education in the highest quality partnerships with institutions in both developed and emerging societies. We regard the interplay of academic excellence, social engagement and global impact as the hallmarks of a great forward-looking 21st century university. </w:t>
      </w:r>
    </w:p>
    <w:p w14:paraId="4CC39935" w14:textId="77777777" w:rsidR="00F66EC2" w:rsidRPr="00506B29" w:rsidRDefault="00F66EC2" w:rsidP="00F66EC2">
      <w:pPr>
        <w:spacing w:before="120" w:after="120"/>
        <w:jc w:val="both"/>
        <w:rPr>
          <w:rFonts w:eastAsia="Times New Roman"/>
          <w:bCs/>
          <w:sz w:val="20"/>
          <w:lang w:eastAsia="en-AU"/>
        </w:rPr>
      </w:pPr>
      <w:r w:rsidRPr="00D82298">
        <w:rPr>
          <w:rFonts w:eastAsia="Times New Roman"/>
          <w:bCs/>
          <w:sz w:val="20"/>
          <w:lang w:eastAsia="en-AU"/>
        </w:rPr>
        <w:t xml:space="preserve">To achieve this </w:t>
      </w:r>
      <w:proofErr w:type="gramStart"/>
      <w:r w:rsidRPr="00D82298">
        <w:rPr>
          <w:rFonts w:eastAsia="Times New Roman"/>
          <w:bCs/>
          <w:sz w:val="20"/>
          <w:lang w:eastAsia="en-AU"/>
        </w:rPr>
        <w:t>ambition</w:t>
      </w:r>
      <w:proofErr w:type="gramEnd"/>
      <w:r w:rsidRPr="00D82298">
        <w:rPr>
          <w:rFonts w:eastAsia="Times New Roman"/>
          <w:bCs/>
          <w:sz w:val="20"/>
          <w:lang w:eastAsia="en-AU"/>
        </w:rPr>
        <w:t xml:space="preserve"> we are attracting the very best academic and professional staff to play leadership roles in our organisation.</w:t>
      </w:r>
    </w:p>
    <w:p w14:paraId="353AD992" w14:textId="77777777" w:rsidR="00060756" w:rsidRDefault="00060756" w:rsidP="00966D01">
      <w:pPr>
        <w:spacing w:after="0" w:line="240" w:lineRule="auto"/>
        <w:jc w:val="both"/>
        <w:rPr>
          <w:rFonts w:eastAsia="Times New Roman"/>
          <w:bCs/>
          <w:sz w:val="20"/>
          <w:lang w:eastAsia="en-AU"/>
        </w:rPr>
      </w:pPr>
    </w:p>
    <w:p w14:paraId="106E0EC7" w14:textId="77777777" w:rsidR="00506B29" w:rsidRDefault="00506B29" w:rsidP="00966D01">
      <w:pPr>
        <w:pStyle w:val="Heading2"/>
        <w:spacing w:before="0" w:line="240" w:lineRule="auto"/>
        <w:rPr>
          <w:sz w:val="22"/>
        </w:rPr>
      </w:pPr>
      <w:r w:rsidRPr="006D25AC">
        <w:rPr>
          <w:sz w:val="22"/>
        </w:rPr>
        <w:t>UNSW BEHAVIOURS</w:t>
      </w:r>
    </w:p>
    <w:p w14:paraId="1D22740F" w14:textId="77777777" w:rsidR="00966D01" w:rsidRPr="00966D01" w:rsidRDefault="00966D01" w:rsidP="00966D01"/>
    <w:p w14:paraId="727846D0" w14:textId="77777777" w:rsidR="00F66EC2" w:rsidRPr="006D25AC" w:rsidRDefault="00F66EC2" w:rsidP="00F66EC2">
      <w:pPr>
        <w:pStyle w:val="Heading2"/>
        <w:jc w:val="both"/>
        <w:rPr>
          <w:sz w:val="22"/>
        </w:rPr>
      </w:pPr>
      <w:r w:rsidRPr="006D25AC">
        <w:rPr>
          <w:sz w:val="22"/>
        </w:rPr>
        <w:t>UNSW BEHAVIOURS</w:t>
      </w:r>
    </w:p>
    <w:p w14:paraId="0B4181DE" w14:textId="77777777" w:rsidR="00F66EC2" w:rsidRDefault="00F66EC2" w:rsidP="00F66EC2">
      <w:pPr>
        <w:spacing w:before="120" w:after="120"/>
        <w:jc w:val="both"/>
        <w:rPr>
          <w:rFonts w:eastAsia="Times New Roman"/>
          <w:bCs/>
          <w:sz w:val="20"/>
          <w:lang w:eastAsia="en-AU"/>
        </w:rPr>
      </w:pPr>
      <w:r w:rsidRPr="006D25AC">
        <w:rPr>
          <w:rFonts w:eastAsia="Times New Roman"/>
          <w:bCs/>
          <w:sz w:val="20"/>
          <w:lang w:eastAsia="en-AU"/>
        </w:rPr>
        <w:t xml:space="preserve">UNSW recognises the role of employees in driving a </w:t>
      </w:r>
      <w:proofErr w:type="gramStart"/>
      <w:r w:rsidRPr="006D25AC">
        <w:rPr>
          <w:rFonts w:eastAsia="Times New Roman"/>
          <w:bCs/>
          <w:sz w:val="20"/>
          <w:lang w:eastAsia="en-AU"/>
        </w:rPr>
        <w:t>high performance</w:t>
      </w:r>
      <w:proofErr w:type="gramEnd"/>
      <w:r w:rsidRPr="006D25AC">
        <w:rPr>
          <w:rFonts w:eastAsia="Times New Roman"/>
          <w:bCs/>
          <w:sz w:val="20"/>
          <w:lang w:eastAsia="en-AU"/>
        </w:rPr>
        <w:t xml:space="preserve"> culture. The behavioural expectations for </w:t>
      </w:r>
      <w:r>
        <w:rPr>
          <w:rFonts w:eastAsia="Times New Roman"/>
          <w:bCs/>
          <w:sz w:val="20"/>
          <w:lang w:eastAsia="en-AU"/>
        </w:rPr>
        <w:t>UNSW are below.</w:t>
      </w:r>
    </w:p>
    <w:p w14:paraId="6B1FCF21" w14:textId="0F8EAB66" w:rsidR="00F66EC2" w:rsidRDefault="00F66EC2" w:rsidP="00F66EC2">
      <w:pPr>
        <w:spacing w:before="120" w:after="120"/>
        <w:jc w:val="both"/>
        <w:rPr>
          <w:rFonts w:eastAsia="Times New Roman"/>
          <w:bCs/>
          <w:sz w:val="20"/>
          <w:lang w:eastAsia="en-AU"/>
        </w:rPr>
      </w:pPr>
      <w:r>
        <w:rPr>
          <w:rFonts w:eastAsia="Times New Roman"/>
          <w:bCs/>
          <w:sz w:val="20"/>
          <w:lang w:eastAsia="en-AU"/>
        </w:rPr>
        <w:t xml:space="preserve">Please refer to the UNSW Behavioural Indicators for the expectations of your career level </w:t>
      </w:r>
      <w:bookmarkStart w:id="0" w:name="_GoBack"/>
      <w:r w:rsidR="00C77C51" w:rsidRPr="00C77C51">
        <w:rPr>
          <w:rFonts w:eastAsia="Times New Roman"/>
          <w:bCs/>
          <w:sz w:val="20"/>
          <w:lang w:eastAsia="en-AU"/>
        </w:rPr>
        <w:t>(intermediate)</w:t>
      </w:r>
      <w:bookmarkEnd w:id="0"/>
    </w:p>
    <w:p w14:paraId="3E5A08A5" w14:textId="77777777" w:rsidR="00F66EC2" w:rsidRPr="005C65C7" w:rsidRDefault="00F66EC2" w:rsidP="00F66EC2">
      <w:pPr>
        <w:spacing w:before="120" w:after="120"/>
        <w:jc w:val="both"/>
        <w:rPr>
          <w:rFonts w:eastAsia="Times New Roman"/>
          <w:bCs/>
          <w:sz w:val="20"/>
          <w:lang w:eastAsia="en-AU"/>
        </w:rPr>
      </w:pPr>
    </w:p>
    <w:p w14:paraId="1F0A6BE6" w14:textId="77777777" w:rsidR="00F66EC2" w:rsidRDefault="00F66EC2" w:rsidP="00F66EC2">
      <w:r>
        <w:rPr>
          <w:noProof/>
          <w:lang w:eastAsia="en-AU"/>
        </w:rPr>
        <w:drawing>
          <wp:anchor distT="0" distB="0" distL="114300" distR="114300" simplePos="0" relativeHeight="251687936" behindDoc="0" locked="0" layoutInCell="1" allowOverlap="1" wp14:anchorId="6BA4B07B" wp14:editId="2813530D">
            <wp:simplePos x="0" y="0"/>
            <wp:positionH relativeFrom="column">
              <wp:posOffset>1179</wp:posOffset>
            </wp:positionH>
            <wp:positionV relativeFrom="paragraph">
              <wp:posOffset>11430</wp:posOffset>
            </wp:positionV>
            <wp:extent cx="6507126" cy="1769059"/>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SW Behaviours.png"/>
                    <pic:cNvPicPr/>
                  </pic:nvPicPr>
                  <pic:blipFill>
                    <a:blip r:embed="rId8"/>
                    <a:stretch>
                      <a:fillRect/>
                    </a:stretch>
                  </pic:blipFill>
                  <pic:spPr>
                    <a:xfrm>
                      <a:off x="0" y="0"/>
                      <a:ext cx="6507126" cy="1769059"/>
                    </a:xfrm>
                    <a:prstGeom prst="rect">
                      <a:avLst/>
                    </a:prstGeom>
                  </pic:spPr>
                </pic:pic>
              </a:graphicData>
            </a:graphic>
            <wp14:sizeRelH relativeFrom="page">
              <wp14:pctWidth>0</wp14:pctWidth>
            </wp14:sizeRelH>
            <wp14:sizeRelV relativeFrom="page">
              <wp14:pctHeight>0</wp14:pctHeight>
            </wp14:sizeRelV>
          </wp:anchor>
        </w:drawing>
      </w:r>
    </w:p>
    <w:p w14:paraId="6DDA14BE" w14:textId="77777777" w:rsidR="00F66EC2" w:rsidRDefault="00F66EC2" w:rsidP="00F66EC2"/>
    <w:p w14:paraId="625AB415" w14:textId="77777777" w:rsidR="00F66EC2" w:rsidRDefault="00F66EC2" w:rsidP="00F66EC2"/>
    <w:p w14:paraId="4CBB7B98" w14:textId="77777777" w:rsidR="00F66EC2" w:rsidRDefault="00F66EC2" w:rsidP="00F66EC2"/>
    <w:p w14:paraId="4F815A9F" w14:textId="77777777" w:rsidR="00F66EC2" w:rsidRDefault="00F66EC2" w:rsidP="00F66EC2"/>
    <w:p w14:paraId="307E6EE3" w14:textId="77777777" w:rsidR="00F66EC2" w:rsidRDefault="00F66EC2" w:rsidP="00F66EC2"/>
    <w:p w14:paraId="6F2C8EE1" w14:textId="7EF557E2" w:rsidR="004C778A" w:rsidRDefault="004C778A" w:rsidP="00F66EC2">
      <w:pPr>
        <w:spacing w:after="200"/>
      </w:pPr>
    </w:p>
    <w:p w14:paraId="10B7C78C" w14:textId="7815961B" w:rsidR="00DB36CB" w:rsidRPr="006D25AC" w:rsidRDefault="00DB36CB" w:rsidP="008D0A4F">
      <w:pPr>
        <w:pStyle w:val="Heading2"/>
        <w:spacing w:before="0" w:line="240" w:lineRule="auto"/>
        <w:jc w:val="both"/>
        <w:rPr>
          <w:sz w:val="22"/>
        </w:rPr>
      </w:pPr>
      <w:r>
        <w:rPr>
          <w:sz w:val="22"/>
        </w:rPr>
        <w:lastRenderedPageBreak/>
        <w:t>OVE</w:t>
      </w:r>
      <w:r w:rsidR="00C03FD4">
        <w:rPr>
          <w:sz w:val="22"/>
        </w:rPr>
        <w:t>RVIEW OF RELEVANT AREA AND POSI</w:t>
      </w:r>
      <w:r w:rsidR="00723AF4">
        <w:rPr>
          <w:sz w:val="22"/>
        </w:rPr>
        <w:t>T</w:t>
      </w:r>
      <w:r>
        <w:rPr>
          <w:sz w:val="22"/>
        </w:rPr>
        <w:t>ION SUMMARY</w:t>
      </w:r>
    </w:p>
    <w:p w14:paraId="0A7B8597" w14:textId="77777777" w:rsidR="008D0A4F" w:rsidRDefault="008D0A4F" w:rsidP="008D0A4F">
      <w:pPr>
        <w:spacing w:after="0" w:line="240" w:lineRule="auto"/>
        <w:jc w:val="both"/>
        <w:rPr>
          <w:rFonts w:eastAsia="Times New Roman"/>
          <w:bCs/>
          <w:sz w:val="20"/>
          <w:lang w:eastAsia="en-AU"/>
        </w:rPr>
      </w:pPr>
    </w:p>
    <w:p w14:paraId="6E43DD1C" w14:textId="77777777" w:rsidR="00F66EC2" w:rsidRDefault="00F66EC2" w:rsidP="00F66EC2">
      <w:pPr>
        <w:spacing w:before="120" w:after="120"/>
        <w:jc w:val="both"/>
        <w:rPr>
          <w:rFonts w:eastAsia="Times New Roman"/>
          <w:bCs/>
          <w:sz w:val="20"/>
          <w:lang w:eastAsia="en-AU"/>
        </w:rPr>
      </w:pPr>
      <w:r>
        <w:rPr>
          <w:rFonts w:eastAsia="Times New Roman"/>
          <w:bCs/>
          <w:sz w:val="20"/>
          <w:lang w:eastAsia="en-AU"/>
        </w:rPr>
        <w:t xml:space="preserve">The Human Resources (HR) function of UNSW exists to deliver strategic and operational HR support to all staff within UNSW. This includes the development and implementation of policies, frameworks and tools to support all aspects of the employee lifecycle including recruitment, on-boarding, organisational development, health and safety and career planning. </w:t>
      </w:r>
    </w:p>
    <w:p w14:paraId="0CE1D2F1" w14:textId="0165D67A" w:rsidR="00F66EC2" w:rsidRPr="00E14154" w:rsidRDefault="00F66EC2" w:rsidP="00D91F26">
      <w:pPr>
        <w:spacing w:after="0" w:line="240" w:lineRule="auto"/>
        <w:jc w:val="both"/>
        <w:rPr>
          <w:rFonts w:eastAsia="Times New Roman"/>
          <w:bCs/>
          <w:sz w:val="20"/>
          <w:lang w:eastAsia="en-AU"/>
        </w:rPr>
      </w:pPr>
      <w:r>
        <w:rPr>
          <w:rFonts w:eastAsia="Times New Roman"/>
          <w:bCs/>
          <w:sz w:val="20"/>
          <w:lang w:eastAsia="en-AU"/>
        </w:rPr>
        <w:t>The People &amp; Culture</w:t>
      </w:r>
      <w:r w:rsidR="00D91F26">
        <w:rPr>
          <w:rFonts w:eastAsia="Times New Roman"/>
          <w:bCs/>
          <w:sz w:val="20"/>
          <w:lang w:eastAsia="en-AU"/>
        </w:rPr>
        <w:t xml:space="preserve"> (P&amp;C)</w:t>
      </w:r>
      <w:r>
        <w:rPr>
          <w:rFonts w:eastAsia="Times New Roman"/>
          <w:bCs/>
          <w:sz w:val="20"/>
          <w:lang w:eastAsia="en-AU"/>
        </w:rPr>
        <w:t xml:space="preserve"> team is responsible </w:t>
      </w:r>
      <w:r>
        <w:rPr>
          <w:rFonts w:eastAsia="Times New Roman"/>
          <w:bCs/>
          <w:sz w:val="20"/>
        </w:rPr>
        <w:t xml:space="preserve">for providing operational support and advice regarding people and HR activities along with general employee support. </w:t>
      </w:r>
      <w:r w:rsidR="005D5A50">
        <w:rPr>
          <w:rFonts w:eastAsia="Times New Roman"/>
          <w:bCs/>
          <w:sz w:val="20"/>
        </w:rPr>
        <w:t xml:space="preserve">The HR Consultant is a member of the </w:t>
      </w:r>
      <w:r w:rsidR="005D5A50">
        <w:rPr>
          <w:rFonts w:eastAsia="Times New Roman"/>
          <w:bCs/>
          <w:sz w:val="20"/>
          <w:lang w:eastAsia="en-AU"/>
        </w:rPr>
        <w:t>HR Business Partnering</w:t>
      </w:r>
      <w:r w:rsidR="00D91F26">
        <w:rPr>
          <w:rFonts w:eastAsia="Times New Roman"/>
          <w:bCs/>
          <w:sz w:val="20"/>
          <w:lang w:eastAsia="en-AU"/>
        </w:rPr>
        <w:t xml:space="preserve"> team within the P&amp;C portfolio, which</w:t>
      </w:r>
      <w:r w:rsidR="005D5A50">
        <w:rPr>
          <w:rFonts w:eastAsia="Times New Roman"/>
          <w:bCs/>
          <w:sz w:val="20"/>
          <w:lang w:eastAsia="en-AU"/>
        </w:rPr>
        <w:t xml:space="preserve"> is responsible for the delivery of strategic and operational HR support for all our employees.  The team lead the way in providing advice and support to Leaders around all aspects of the employee lifecycle.  The HRBP team support all employees across UNSW faculties and divisions, partner with the HR centres of expertise in ensuring all UNSW employees are supported in delivering the 2025 strategy.</w:t>
      </w:r>
      <w:r w:rsidR="00D91F26">
        <w:rPr>
          <w:rFonts w:eastAsia="Times New Roman"/>
          <w:bCs/>
          <w:sz w:val="20"/>
          <w:lang w:eastAsia="en-AU"/>
        </w:rPr>
        <w:t xml:space="preserve"> </w:t>
      </w:r>
      <w:r>
        <w:rPr>
          <w:rFonts w:eastAsia="Times New Roman"/>
          <w:bCs/>
          <w:sz w:val="20"/>
        </w:rPr>
        <w:t xml:space="preserve">The HR Consultant </w:t>
      </w:r>
      <w:r w:rsidR="005D5A50">
        <w:rPr>
          <w:rFonts w:eastAsia="Times New Roman"/>
          <w:bCs/>
          <w:sz w:val="20"/>
          <w:lang w:eastAsia="en-AU"/>
        </w:rPr>
        <w:t xml:space="preserve">reports to a </w:t>
      </w:r>
      <w:r>
        <w:rPr>
          <w:rFonts w:eastAsia="Times New Roman"/>
          <w:bCs/>
          <w:sz w:val="20"/>
          <w:lang w:eastAsia="en-AU"/>
        </w:rPr>
        <w:t>HR Business Partner</w:t>
      </w:r>
      <w:r w:rsidR="005D5A50">
        <w:rPr>
          <w:rFonts w:eastAsia="Times New Roman"/>
          <w:bCs/>
          <w:sz w:val="20"/>
          <w:lang w:eastAsia="en-AU"/>
        </w:rPr>
        <w:t>.</w:t>
      </w:r>
    </w:p>
    <w:p w14:paraId="36C9917E" w14:textId="4BA8582B" w:rsidR="008D0A4F" w:rsidRDefault="008D0A4F" w:rsidP="008D0A4F">
      <w:pPr>
        <w:spacing w:after="0" w:line="240" w:lineRule="auto"/>
        <w:jc w:val="both"/>
        <w:rPr>
          <w:rFonts w:eastAsia="Times New Roman"/>
          <w:bCs/>
          <w:sz w:val="20"/>
          <w:lang w:eastAsia="en-AU"/>
        </w:rPr>
      </w:pPr>
    </w:p>
    <w:p w14:paraId="294606C7" w14:textId="77777777" w:rsidR="0044005E" w:rsidRDefault="0044005E" w:rsidP="0044005E">
      <w:pPr>
        <w:pStyle w:val="Heading2"/>
        <w:spacing w:before="120" w:after="120"/>
        <w:rPr>
          <w:sz w:val="22"/>
        </w:rPr>
      </w:pPr>
      <w:r w:rsidRPr="00F002A5">
        <w:rPr>
          <w:sz w:val="22"/>
        </w:rPr>
        <w:t>RESPONSIBILITIES</w:t>
      </w:r>
    </w:p>
    <w:p w14:paraId="754E2466" w14:textId="77777777" w:rsidR="00326324" w:rsidRPr="00F67500" w:rsidRDefault="00326324" w:rsidP="00F61F22">
      <w:pPr>
        <w:spacing w:after="0" w:line="240" w:lineRule="auto"/>
        <w:ind w:right="-330"/>
        <w:rPr>
          <w:noProof/>
          <w:sz w:val="20"/>
          <w:szCs w:val="20"/>
          <w:lang w:eastAsia="en-AU"/>
        </w:rPr>
      </w:pPr>
      <w:r w:rsidRPr="00F002A5">
        <w:rPr>
          <w:rFonts w:eastAsia="Times New Roman"/>
          <w:bCs/>
          <w:sz w:val="20"/>
          <w:lang w:eastAsia="en-AU"/>
        </w:rPr>
        <w:t xml:space="preserve">As </w:t>
      </w:r>
      <w:r w:rsidRPr="00F67500">
        <w:rPr>
          <w:rFonts w:eastAsia="Times New Roman"/>
          <w:bCs/>
          <w:sz w:val="20"/>
          <w:szCs w:val="20"/>
          <w:lang w:eastAsia="en-AU"/>
        </w:rPr>
        <w:t xml:space="preserve">the </w:t>
      </w:r>
      <w:r>
        <w:rPr>
          <w:rFonts w:eastAsia="Times New Roman"/>
          <w:bCs/>
          <w:sz w:val="20"/>
          <w:szCs w:val="20"/>
          <w:lang w:eastAsia="en-AU"/>
        </w:rPr>
        <w:t>HR Consultant,</w:t>
      </w:r>
      <w:r w:rsidRPr="00F67500">
        <w:rPr>
          <w:rFonts w:eastAsia="Times New Roman"/>
          <w:bCs/>
          <w:sz w:val="20"/>
          <w:szCs w:val="20"/>
          <w:lang w:eastAsia="en-AU"/>
        </w:rPr>
        <w:t xml:space="preserve"> your key responsibilities</w:t>
      </w:r>
      <w:r w:rsidRPr="00F67500">
        <w:rPr>
          <w:noProof/>
          <w:sz w:val="20"/>
          <w:szCs w:val="20"/>
          <w:lang w:eastAsia="en-AU"/>
        </w:rPr>
        <w:t xml:space="preserve"> are to:</w:t>
      </w:r>
    </w:p>
    <w:p w14:paraId="7141306E" w14:textId="77777777" w:rsidR="00F61F22" w:rsidRDefault="00F61F22" w:rsidP="00F61F22">
      <w:pPr>
        <w:spacing w:after="0" w:line="240" w:lineRule="auto"/>
      </w:pPr>
    </w:p>
    <w:p w14:paraId="49300522" w14:textId="49576832" w:rsidR="00326324" w:rsidRDefault="00326324" w:rsidP="00F61F22">
      <w:pPr>
        <w:spacing w:after="0" w:line="240" w:lineRule="auto"/>
      </w:pPr>
      <w:r>
        <w:t>Level 7</w:t>
      </w:r>
    </w:p>
    <w:p w14:paraId="2D493F0B" w14:textId="77777777" w:rsidR="00F61F22" w:rsidRDefault="00F61F22" w:rsidP="00F61F22">
      <w:pPr>
        <w:spacing w:after="0" w:line="240" w:lineRule="auto"/>
      </w:pPr>
    </w:p>
    <w:p w14:paraId="2AE85380" w14:textId="7FF7AFB1" w:rsidR="00326324" w:rsidRPr="00F67500" w:rsidRDefault="00326324" w:rsidP="00F61F22">
      <w:pPr>
        <w:pStyle w:val="ListParagraph"/>
        <w:numPr>
          <w:ilvl w:val="0"/>
          <w:numId w:val="13"/>
        </w:numPr>
        <w:spacing w:after="0" w:line="240" w:lineRule="auto"/>
        <w:jc w:val="both"/>
        <w:rPr>
          <w:bCs/>
          <w:color w:val="000000" w:themeColor="text1"/>
          <w:sz w:val="20"/>
          <w:szCs w:val="20"/>
        </w:rPr>
      </w:pPr>
      <w:r w:rsidRPr="00F67500">
        <w:rPr>
          <w:bCs/>
          <w:color w:val="000000" w:themeColor="text1"/>
          <w:sz w:val="20"/>
          <w:szCs w:val="20"/>
        </w:rPr>
        <w:t xml:space="preserve">Work with the HR </w:t>
      </w:r>
      <w:r w:rsidR="007335AE">
        <w:rPr>
          <w:bCs/>
          <w:color w:val="000000" w:themeColor="text1"/>
          <w:sz w:val="20"/>
          <w:szCs w:val="20"/>
        </w:rPr>
        <w:t>Business Partner</w:t>
      </w:r>
      <w:r w:rsidRPr="00F67500">
        <w:rPr>
          <w:bCs/>
          <w:color w:val="000000" w:themeColor="text1"/>
          <w:sz w:val="20"/>
          <w:szCs w:val="20"/>
        </w:rPr>
        <w:t xml:space="preserve"> to support the education and development of staff and manager capability in HR matters</w:t>
      </w:r>
      <w:r w:rsidR="007335AE">
        <w:rPr>
          <w:bCs/>
          <w:color w:val="000000" w:themeColor="text1"/>
          <w:sz w:val="20"/>
          <w:szCs w:val="20"/>
        </w:rPr>
        <w:t>.</w:t>
      </w:r>
    </w:p>
    <w:p w14:paraId="2DD8235A" w14:textId="34C18AD4" w:rsidR="00326324" w:rsidRPr="00F67500" w:rsidRDefault="00326324" w:rsidP="00F61F22">
      <w:pPr>
        <w:pStyle w:val="ListParagraph"/>
        <w:numPr>
          <w:ilvl w:val="0"/>
          <w:numId w:val="13"/>
        </w:numPr>
        <w:spacing w:after="0" w:line="240" w:lineRule="auto"/>
        <w:ind w:left="714" w:hanging="357"/>
        <w:jc w:val="both"/>
        <w:rPr>
          <w:bCs/>
          <w:color w:val="000000" w:themeColor="text1"/>
          <w:sz w:val="20"/>
          <w:szCs w:val="20"/>
        </w:rPr>
      </w:pPr>
      <w:r w:rsidRPr="00F67500">
        <w:rPr>
          <w:bCs/>
          <w:color w:val="000000" w:themeColor="text1"/>
          <w:sz w:val="20"/>
          <w:szCs w:val="20"/>
        </w:rPr>
        <w:t xml:space="preserve">Support the HR </w:t>
      </w:r>
      <w:r w:rsidR="007335AE">
        <w:rPr>
          <w:bCs/>
          <w:color w:val="000000" w:themeColor="text1"/>
          <w:sz w:val="20"/>
          <w:szCs w:val="20"/>
        </w:rPr>
        <w:t>Business Partner</w:t>
      </w:r>
      <w:r w:rsidR="007335AE" w:rsidRPr="00F67500">
        <w:rPr>
          <w:bCs/>
          <w:color w:val="000000" w:themeColor="text1"/>
          <w:sz w:val="20"/>
          <w:szCs w:val="20"/>
        </w:rPr>
        <w:t xml:space="preserve"> </w:t>
      </w:r>
      <w:r w:rsidRPr="00F67500">
        <w:rPr>
          <w:bCs/>
          <w:color w:val="000000" w:themeColor="text1"/>
          <w:sz w:val="20"/>
          <w:szCs w:val="20"/>
        </w:rPr>
        <w:t>in managing workplace change processes, staff complaints, performance management or other complex issues as required</w:t>
      </w:r>
      <w:r w:rsidR="007335AE">
        <w:rPr>
          <w:bCs/>
          <w:color w:val="000000" w:themeColor="text1"/>
          <w:sz w:val="20"/>
          <w:szCs w:val="20"/>
        </w:rPr>
        <w:t>.</w:t>
      </w:r>
    </w:p>
    <w:p w14:paraId="57D102F8" w14:textId="29EF3951" w:rsidR="00326324" w:rsidRPr="00F61F22" w:rsidRDefault="00326324" w:rsidP="00F61F22">
      <w:pPr>
        <w:pStyle w:val="ListParagraph"/>
        <w:numPr>
          <w:ilvl w:val="0"/>
          <w:numId w:val="13"/>
        </w:numPr>
        <w:spacing w:after="0" w:line="240" w:lineRule="auto"/>
        <w:ind w:left="714" w:hanging="357"/>
        <w:jc w:val="both"/>
        <w:rPr>
          <w:bCs/>
          <w:color w:val="000000" w:themeColor="text1"/>
          <w:sz w:val="20"/>
          <w:szCs w:val="20"/>
        </w:rPr>
      </w:pPr>
      <w:r w:rsidRPr="00F67500">
        <w:rPr>
          <w:bCs/>
          <w:color w:val="000000" w:themeColor="text1"/>
          <w:sz w:val="20"/>
          <w:szCs w:val="20"/>
        </w:rPr>
        <w:t xml:space="preserve">Work </w:t>
      </w:r>
      <w:r w:rsidRPr="00F61F22">
        <w:rPr>
          <w:bCs/>
          <w:color w:val="000000" w:themeColor="text1"/>
          <w:sz w:val="20"/>
          <w:szCs w:val="20"/>
        </w:rPr>
        <w:t xml:space="preserve">collaboratively with the HR </w:t>
      </w:r>
      <w:r w:rsidR="007335AE">
        <w:rPr>
          <w:bCs/>
          <w:color w:val="000000" w:themeColor="text1"/>
          <w:sz w:val="20"/>
          <w:szCs w:val="20"/>
        </w:rPr>
        <w:t>Business Partner</w:t>
      </w:r>
      <w:r w:rsidR="007335AE" w:rsidRPr="00F67500">
        <w:rPr>
          <w:bCs/>
          <w:color w:val="000000" w:themeColor="text1"/>
          <w:sz w:val="20"/>
          <w:szCs w:val="20"/>
        </w:rPr>
        <w:t xml:space="preserve"> </w:t>
      </w:r>
      <w:r w:rsidRPr="00F61F22">
        <w:rPr>
          <w:bCs/>
          <w:color w:val="000000" w:themeColor="text1"/>
          <w:sz w:val="20"/>
          <w:szCs w:val="20"/>
        </w:rPr>
        <w:t>and clients to develop, apply and implement creative/innovative HR solutions to help clients achieve their business objectives</w:t>
      </w:r>
      <w:r w:rsidR="007335AE">
        <w:rPr>
          <w:bCs/>
          <w:color w:val="000000" w:themeColor="text1"/>
          <w:sz w:val="20"/>
          <w:szCs w:val="20"/>
        </w:rPr>
        <w:t>.</w:t>
      </w:r>
    </w:p>
    <w:p w14:paraId="66B78908" w14:textId="123AB3D8" w:rsidR="00F61F22" w:rsidRDefault="00F61F22" w:rsidP="00F61F22">
      <w:pPr>
        <w:pStyle w:val="ListParagraph"/>
        <w:numPr>
          <w:ilvl w:val="0"/>
          <w:numId w:val="13"/>
        </w:numPr>
        <w:spacing w:after="0" w:line="240" w:lineRule="auto"/>
        <w:ind w:left="714" w:hanging="357"/>
        <w:jc w:val="both"/>
        <w:rPr>
          <w:bCs/>
          <w:color w:val="000000" w:themeColor="text1"/>
          <w:sz w:val="20"/>
          <w:szCs w:val="20"/>
        </w:rPr>
      </w:pPr>
      <w:r w:rsidRPr="00F61F22">
        <w:rPr>
          <w:bCs/>
          <w:color w:val="000000" w:themeColor="text1"/>
          <w:sz w:val="20"/>
          <w:szCs w:val="20"/>
        </w:rPr>
        <w:t>Effectively assist Leaders with remuneration initiatives including job analysis, position evaluation and reclassification processes</w:t>
      </w:r>
      <w:r w:rsidR="007335AE">
        <w:rPr>
          <w:bCs/>
          <w:color w:val="000000" w:themeColor="text1"/>
          <w:sz w:val="20"/>
          <w:szCs w:val="20"/>
        </w:rPr>
        <w:t>.</w:t>
      </w:r>
    </w:p>
    <w:p w14:paraId="71122801" w14:textId="6C99C018" w:rsidR="00D91F26" w:rsidRPr="00D91F26" w:rsidRDefault="00D91F26" w:rsidP="00D91F26">
      <w:pPr>
        <w:pStyle w:val="Default"/>
        <w:numPr>
          <w:ilvl w:val="0"/>
          <w:numId w:val="13"/>
        </w:numPr>
        <w:rPr>
          <w:rFonts w:eastAsia="Times New Roman"/>
          <w:bCs/>
          <w:color w:val="auto"/>
          <w:sz w:val="20"/>
          <w:szCs w:val="22"/>
        </w:rPr>
      </w:pPr>
      <w:r w:rsidRPr="00F035F6">
        <w:rPr>
          <w:rFonts w:eastAsia="Times New Roman"/>
          <w:bCs/>
          <w:color w:val="auto"/>
          <w:sz w:val="20"/>
          <w:szCs w:val="22"/>
        </w:rPr>
        <w:t>Collaborate across the HR function to deliver a One HR service</w:t>
      </w:r>
      <w:r>
        <w:rPr>
          <w:rFonts w:eastAsia="Times New Roman"/>
          <w:bCs/>
          <w:color w:val="auto"/>
          <w:sz w:val="20"/>
          <w:szCs w:val="22"/>
        </w:rPr>
        <w:t>;</w:t>
      </w:r>
    </w:p>
    <w:p w14:paraId="086BC4AE" w14:textId="18BAD72C" w:rsidR="00326324" w:rsidRPr="00F61F22" w:rsidRDefault="00326324" w:rsidP="00F61F22">
      <w:pPr>
        <w:pStyle w:val="ListParagraph"/>
        <w:numPr>
          <w:ilvl w:val="0"/>
          <w:numId w:val="13"/>
        </w:numPr>
        <w:spacing w:after="0" w:line="240" w:lineRule="auto"/>
        <w:ind w:left="714" w:hanging="357"/>
        <w:jc w:val="both"/>
        <w:rPr>
          <w:bCs/>
          <w:color w:val="000000" w:themeColor="text1"/>
          <w:sz w:val="20"/>
          <w:szCs w:val="20"/>
        </w:rPr>
      </w:pPr>
      <w:r w:rsidRPr="00F61F22">
        <w:rPr>
          <w:bCs/>
          <w:color w:val="000000" w:themeColor="text1"/>
          <w:sz w:val="20"/>
          <w:szCs w:val="20"/>
        </w:rPr>
        <w:t>Responsible for managing the operational HR service delivery to the client group</w:t>
      </w:r>
      <w:r w:rsidR="00D91F26">
        <w:rPr>
          <w:bCs/>
          <w:color w:val="000000" w:themeColor="text1"/>
          <w:sz w:val="20"/>
          <w:szCs w:val="20"/>
        </w:rPr>
        <w:t xml:space="preserve"> and ensuring </w:t>
      </w:r>
      <w:proofErr w:type="spellStart"/>
      <w:r w:rsidR="00D91F26">
        <w:rPr>
          <w:bCs/>
          <w:color w:val="000000" w:themeColor="text1"/>
          <w:sz w:val="20"/>
          <w:szCs w:val="20"/>
        </w:rPr>
        <w:t>clients</w:t>
      </w:r>
      <w:proofErr w:type="spellEnd"/>
      <w:r w:rsidR="00D91F26">
        <w:rPr>
          <w:bCs/>
          <w:color w:val="000000" w:themeColor="text1"/>
          <w:sz w:val="20"/>
          <w:szCs w:val="20"/>
        </w:rPr>
        <w:t xml:space="preserve"> needs are met</w:t>
      </w:r>
    </w:p>
    <w:p w14:paraId="2964FFDC" w14:textId="77777777" w:rsidR="00326324" w:rsidRPr="00F61F22" w:rsidRDefault="00326324" w:rsidP="00F61F22">
      <w:pPr>
        <w:pStyle w:val="ListParagraph"/>
        <w:numPr>
          <w:ilvl w:val="0"/>
          <w:numId w:val="13"/>
        </w:numPr>
        <w:spacing w:after="0" w:line="240" w:lineRule="auto"/>
        <w:ind w:left="714" w:hanging="357"/>
        <w:jc w:val="both"/>
        <w:rPr>
          <w:bCs/>
          <w:color w:val="000000" w:themeColor="text1"/>
          <w:sz w:val="20"/>
          <w:szCs w:val="20"/>
        </w:rPr>
      </w:pPr>
      <w:r w:rsidRPr="00F61F22">
        <w:rPr>
          <w:bCs/>
          <w:color w:val="000000" w:themeColor="text1"/>
          <w:sz w:val="20"/>
          <w:szCs w:val="20"/>
        </w:rPr>
        <w:t>Provide expert HR advice and assistance to clients on HR policy and procedures in line with Enterprise Agreements and coordinate the provision of advice from specialist HR teams. Ensure that a high degree of sensitivity and confidentiality is maintained at all times.</w:t>
      </w:r>
    </w:p>
    <w:p w14:paraId="22B85AB0" w14:textId="77777777" w:rsidR="00326324" w:rsidRPr="00F61F22" w:rsidRDefault="00326324" w:rsidP="00F61F22">
      <w:pPr>
        <w:pStyle w:val="ListParagraph"/>
        <w:numPr>
          <w:ilvl w:val="0"/>
          <w:numId w:val="13"/>
        </w:numPr>
        <w:spacing w:after="0" w:line="240" w:lineRule="auto"/>
        <w:ind w:left="714" w:hanging="357"/>
        <w:jc w:val="both"/>
        <w:rPr>
          <w:bCs/>
          <w:color w:val="000000" w:themeColor="text1"/>
          <w:sz w:val="20"/>
          <w:szCs w:val="20"/>
        </w:rPr>
      </w:pPr>
      <w:r w:rsidRPr="00F61F22">
        <w:rPr>
          <w:bCs/>
          <w:color w:val="000000" w:themeColor="text1"/>
          <w:sz w:val="20"/>
          <w:szCs w:val="20"/>
        </w:rPr>
        <w:t>Accurate and timely completion of a broad range of HR administration related to the staff life cycle (entry through to exit) including offers of employment, fixed term contract reviews, variations, and terminations, including associated matters such as visa and relocation</w:t>
      </w:r>
    </w:p>
    <w:p w14:paraId="157BDB85" w14:textId="1A8EC1A2" w:rsidR="00326324" w:rsidRPr="00F61F22" w:rsidRDefault="00326324" w:rsidP="00F61F22">
      <w:pPr>
        <w:pStyle w:val="ListParagraph"/>
        <w:numPr>
          <w:ilvl w:val="0"/>
          <w:numId w:val="13"/>
        </w:numPr>
        <w:spacing w:after="0" w:line="240" w:lineRule="auto"/>
        <w:jc w:val="both"/>
        <w:rPr>
          <w:bCs/>
          <w:color w:val="000000" w:themeColor="text1"/>
          <w:sz w:val="20"/>
          <w:szCs w:val="20"/>
        </w:rPr>
      </w:pPr>
      <w:r w:rsidRPr="00F61F22">
        <w:rPr>
          <w:bCs/>
          <w:color w:val="000000" w:themeColor="text1"/>
          <w:sz w:val="20"/>
          <w:szCs w:val="20"/>
        </w:rPr>
        <w:t>Actively contribute to the continuous improvement of HR processes, procedures and policy and participate in HR projects in collaboration with other HR staff and clients</w:t>
      </w:r>
      <w:r w:rsidR="007335AE">
        <w:rPr>
          <w:bCs/>
          <w:color w:val="000000" w:themeColor="text1"/>
          <w:sz w:val="20"/>
          <w:szCs w:val="20"/>
        </w:rPr>
        <w:t>.</w:t>
      </w:r>
    </w:p>
    <w:p w14:paraId="786E3F31" w14:textId="71A727E2" w:rsidR="00326324" w:rsidRPr="00F61F22" w:rsidRDefault="00326324" w:rsidP="00F61F22">
      <w:pPr>
        <w:pStyle w:val="ListParagraph"/>
        <w:numPr>
          <w:ilvl w:val="0"/>
          <w:numId w:val="13"/>
        </w:numPr>
        <w:spacing w:after="0" w:line="240" w:lineRule="auto"/>
        <w:jc w:val="both"/>
        <w:rPr>
          <w:bCs/>
          <w:color w:val="000000" w:themeColor="text1"/>
          <w:sz w:val="20"/>
          <w:szCs w:val="20"/>
        </w:rPr>
      </w:pPr>
      <w:r w:rsidRPr="00F61F22">
        <w:rPr>
          <w:bCs/>
          <w:color w:val="000000" w:themeColor="text1"/>
          <w:sz w:val="20"/>
          <w:szCs w:val="20"/>
        </w:rPr>
        <w:t>Provide effective HR reporting and analysis as required</w:t>
      </w:r>
      <w:r w:rsidR="007335AE">
        <w:rPr>
          <w:bCs/>
          <w:color w:val="000000" w:themeColor="text1"/>
          <w:sz w:val="20"/>
          <w:szCs w:val="20"/>
        </w:rPr>
        <w:t>.</w:t>
      </w:r>
    </w:p>
    <w:p w14:paraId="29BCB1EB" w14:textId="77777777" w:rsidR="00326324" w:rsidRDefault="00326324" w:rsidP="00F61F22">
      <w:pPr>
        <w:spacing w:after="0" w:line="240" w:lineRule="auto"/>
      </w:pPr>
    </w:p>
    <w:p w14:paraId="39451A89" w14:textId="12604CD1" w:rsidR="00326324" w:rsidRPr="007335AE" w:rsidRDefault="00326324" w:rsidP="00F61F22">
      <w:pPr>
        <w:spacing w:after="0" w:line="240" w:lineRule="auto"/>
      </w:pPr>
      <w:r w:rsidRPr="007335AE">
        <w:t>Level 8 (in addition to Level 7 above)</w:t>
      </w:r>
    </w:p>
    <w:p w14:paraId="6CEBCDF6" w14:textId="77777777" w:rsidR="00F61F22" w:rsidRDefault="00F61F22" w:rsidP="00F61F22">
      <w:pPr>
        <w:spacing w:after="0" w:line="240" w:lineRule="auto"/>
      </w:pPr>
    </w:p>
    <w:p w14:paraId="24F087E7" w14:textId="4F8B3F3A" w:rsidR="00F67500" w:rsidRDefault="00F67500" w:rsidP="00F61F22">
      <w:pPr>
        <w:pStyle w:val="ListParagraph"/>
        <w:numPr>
          <w:ilvl w:val="0"/>
          <w:numId w:val="13"/>
        </w:numPr>
        <w:spacing w:after="0" w:line="240" w:lineRule="auto"/>
        <w:jc w:val="both"/>
        <w:rPr>
          <w:bCs/>
          <w:color w:val="000000" w:themeColor="text1"/>
          <w:sz w:val="20"/>
          <w:szCs w:val="20"/>
        </w:rPr>
      </w:pPr>
      <w:r w:rsidRPr="00F67500">
        <w:rPr>
          <w:bCs/>
          <w:color w:val="000000" w:themeColor="text1"/>
          <w:sz w:val="20"/>
          <w:szCs w:val="20"/>
        </w:rPr>
        <w:t>Effectively manage HR initiatives within the client group, such as, people initiatives related to the 2025 U</w:t>
      </w:r>
      <w:r w:rsidR="00F61F22">
        <w:rPr>
          <w:bCs/>
          <w:color w:val="000000" w:themeColor="text1"/>
          <w:sz w:val="20"/>
          <w:szCs w:val="20"/>
        </w:rPr>
        <w:t>NSW</w:t>
      </w:r>
      <w:r w:rsidRPr="00F67500">
        <w:rPr>
          <w:bCs/>
          <w:color w:val="000000" w:themeColor="text1"/>
          <w:sz w:val="20"/>
          <w:szCs w:val="20"/>
        </w:rPr>
        <w:t xml:space="preserve"> Strategy, performance development processes, equity and diversity programs and annual </w:t>
      </w:r>
      <w:r w:rsidRPr="00F61F22">
        <w:rPr>
          <w:bCs/>
          <w:color w:val="000000" w:themeColor="text1"/>
          <w:sz w:val="20"/>
          <w:szCs w:val="20"/>
        </w:rPr>
        <w:t>leave management.</w:t>
      </w:r>
    </w:p>
    <w:p w14:paraId="484318EA" w14:textId="3FC17CB7" w:rsidR="00F61F22" w:rsidRDefault="00F61F22" w:rsidP="00F61F22">
      <w:pPr>
        <w:pStyle w:val="ListParagraph"/>
        <w:numPr>
          <w:ilvl w:val="0"/>
          <w:numId w:val="13"/>
        </w:numPr>
        <w:spacing w:after="0" w:line="240" w:lineRule="auto"/>
        <w:jc w:val="both"/>
        <w:rPr>
          <w:bCs/>
          <w:color w:val="000000" w:themeColor="text1"/>
          <w:sz w:val="20"/>
          <w:szCs w:val="20"/>
        </w:rPr>
      </w:pPr>
      <w:r>
        <w:rPr>
          <w:bCs/>
          <w:color w:val="000000" w:themeColor="text1"/>
          <w:sz w:val="20"/>
          <w:szCs w:val="20"/>
        </w:rPr>
        <w:t>Liaise with UNSW Strategy Office to influence delivery of change at the faculty level with the work stream initiatives</w:t>
      </w:r>
      <w:r w:rsidR="007335AE">
        <w:rPr>
          <w:bCs/>
          <w:color w:val="000000" w:themeColor="text1"/>
          <w:sz w:val="20"/>
          <w:szCs w:val="20"/>
        </w:rPr>
        <w:t>.</w:t>
      </w:r>
    </w:p>
    <w:p w14:paraId="66D4B92A" w14:textId="7CDA504B" w:rsidR="00F61F22" w:rsidRDefault="00F61F22" w:rsidP="00F61F22">
      <w:pPr>
        <w:pStyle w:val="ListParagraph"/>
        <w:numPr>
          <w:ilvl w:val="0"/>
          <w:numId w:val="13"/>
        </w:numPr>
        <w:spacing w:after="0" w:line="240" w:lineRule="auto"/>
        <w:jc w:val="both"/>
        <w:rPr>
          <w:bCs/>
          <w:color w:val="000000" w:themeColor="text1"/>
          <w:sz w:val="20"/>
          <w:szCs w:val="20"/>
        </w:rPr>
      </w:pPr>
      <w:r>
        <w:rPr>
          <w:bCs/>
          <w:color w:val="000000" w:themeColor="text1"/>
          <w:sz w:val="20"/>
          <w:szCs w:val="20"/>
        </w:rPr>
        <w:t>Participate in the design and overall implementation of various change initiatives within the respective faculty</w:t>
      </w:r>
      <w:r w:rsidR="007335AE">
        <w:rPr>
          <w:bCs/>
          <w:color w:val="000000" w:themeColor="text1"/>
          <w:sz w:val="20"/>
          <w:szCs w:val="20"/>
        </w:rPr>
        <w:t>.</w:t>
      </w:r>
      <w:r>
        <w:rPr>
          <w:bCs/>
          <w:color w:val="000000" w:themeColor="text1"/>
          <w:sz w:val="20"/>
          <w:szCs w:val="20"/>
        </w:rPr>
        <w:t xml:space="preserve"> </w:t>
      </w:r>
    </w:p>
    <w:p w14:paraId="3A9A6263" w14:textId="2F4D5199" w:rsidR="00F67500" w:rsidRPr="00F61F22" w:rsidRDefault="00F67500" w:rsidP="00F61F22">
      <w:pPr>
        <w:pStyle w:val="ListParagraph"/>
        <w:numPr>
          <w:ilvl w:val="0"/>
          <w:numId w:val="14"/>
        </w:numPr>
        <w:spacing w:after="0" w:line="240" w:lineRule="auto"/>
        <w:jc w:val="both"/>
        <w:rPr>
          <w:sz w:val="20"/>
          <w:szCs w:val="20"/>
        </w:rPr>
      </w:pPr>
      <w:r w:rsidRPr="00F61F22">
        <w:rPr>
          <w:sz w:val="20"/>
          <w:szCs w:val="20"/>
        </w:rPr>
        <w:t xml:space="preserve">Act with </w:t>
      </w:r>
      <w:proofErr w:type="gramStart"/>
      <w:r w:rsidRPr="00F61F22">
        <w:rPr>
          <w:sz w:val="20"/>
          <w:szCs w:val="20"/>
        </w:rPr>
        <w:t>a higher degree of</w:t>
      </w:r>
      <w:proofErr w:type="gramEnd"/>
      <w:r w:rsidRPr="00F61F22">
        <w:rPr>
          <w:sz w:val="20"/>
          <w:szCs w:val="20"/>
        </w:rPr>
        <w:t xml:space="preserve"> independence in providing HR advice and assistance to clients and also in managing complex issues such as workforce planning, workplace change, staff complaints </w:t>
      </w:r>
      <w:r w:rsidR="00326324" w:rsidRPr="00F61F22">
        <w:rPr>
          <w:sz w:val="20"/>
          <w:szCs w:val="20"/>
        </w:rPr>
        <w:t>p</w:t>
      </w:r>
      <w:r w:rsidRPr="00F61F22">
        <w:rPr>
          <w:sz w:val="20"/>
          <w:szCs w:val="20"/>
        </w:rPr>
        <w:t>erformance management with minimal direction</w:t>
      </w:r>
      <w:r w:rsidR="007335AE">
        <w:rPr>
          <w:sz w:val="20"/>
          <w:szCs w:val="20"/>
        </w:rPr>
        <w:t>.</w:t>
      </w:r>
    </w:p>
    <w:p w14:paraId="11EC5E2D" w14:textId="6FC68E48" w:rsidR="00F61F22" w:rsidRPr="00F61F22" w:rsidRDefault="00F61F22" w:rsidP="00F61F22">
      <w:pPr>
        <w:pStyle w:val="ListParagraph"/>
        <w:numPr>
          <w:ilvl w:val="0"/>
          <w:numId w:val="14"/>
        </w:numPr>
        <w:spacing w:after="0" w:line="240" w:lineRule="auto"/>
        <w:jc w:val="both"/>
        <w:rPr>
          <w:sz w:val="20"/>
          <w:szCs w:val="20"/>
        </w:rPr>
      </w:pPr>
      <w:r w:rsidRPr="00F61F22">
        <w:rPr>
          <w:sz w:val="20"/>
          <w:szCs w:val="20"/>
        </w:rPr>
        <w:t>Support the HR Manager in the review, development and implementation of innovative and creative HR strategies and programs to build capability either within the client group or on an organisational level</w:t>
      </w:r>
      <w:r w:rsidR="007335AE">
        <w:rPr>
          <w:sz w:val="20"/>
          <w:szCs w:val="20"/>
        </w:rPr>
        <w:t>.</w:t>
      </w:r>
    </w:p>
    <w:p w14:paraId="4FBD5604" w14:textId="50934281" w:rsidR="00F67500" w:rsidRPr="00F61F22" w:rsidRDefault="00F67500" w:rsidP="00F61F22">
      <w:pPr>
        <w:pStyle w:val="ListParagraph"/>
        <w:numPr>
          <w:ilvl w:val="0"/>
          <w:numId w:val="14"/>
        </w:numPr>
        <w:spacing w:after="0" w:line="240" w:lineRule="auto"/>
        <w:jc w:val="both"/>
        <w:rPr>
          <w:sz w:val="20"/>
          <w:szCs w:val="20"/>
        </w:rPr>
      </w:pPr>
      <w:r w:rsidRPr="00F61F22">
        <w:rPr>
          <w:sz w:val="20"/>
          <w:szCs w:val="20"/>
        </w:rPr>
        <w:lastRenderedPageBreak/>
        <w:t>Proactively partner with clients to provide effective HR solutions that are aligned to the business priorities of the portfolio and enable clients to achieve business objectives</w:t>
      </w:r>
      <w:r w:rsidR="007335AE">
        <w:rPr>
          <w:sz w:val="20"/>
          <w:szCs w:val="20"/>
        </w:rPr>
        <w:t>.</w:t>
      </w:r>
    </w:p>
    <w:p w14:paraId="412A51E0" w14:textId="0F93D0B9" w:rsidR="006550A8" w:rsidRDefault="006550A8" w:rsidP="00F61F22">
      <w:pPr>
        <w:pStyle w:val="ListParagraph"/>
        <w:numPr>
          <w:ilvl w:val="0"/>
          <w:numId w:val="15"/>
        </w:numPr>
        <w:spacing w:after="0" w:line="240" w:lineRule="auto"/>
        <w:jc w:val="both"/>
        <w:rPr>
          <w:sz w:val="20"/>
          <w:szCs w:val="20"/>
        </w:rPr>
      </w:pPr>
      <w:r w:rsidRPr="00642DB7">
        <w:rPr>
          <w:sz w:val="20"/>
          <w:szCs w:val="20"/>
        </w:rPr>
        <w:t>Cooperate with all health and safety policies and procedures of the university and take all reasonable care to ensure that your actions or omissions do not impact on the health and safety of yourself or others</w:t>
      </w:r>
      <w:r>
        <w:rPr>
          <w:sz w:val="20"/>
          <w:szCs w:val="20"/>
        </w:rPr>
        <w:t>.</w:t>
      </w:r>
    </w:p>
    <w:p w14:paraId="449F193C" w14:textId="2697E299" w:rsidR="007335AE" w:rsidRDefault="007335AE" w:rsidP="007335AE">
      <w:pPr>
        <w:pStyle w:val="ListParagraph"/>
        <w:spacing w:after="0" w:line="240" w:lineRule="auto"/>
        <w:jc w:val="both"/>
        <w:rPr>
          <w:sz w:val="20"/>
          <w:szCs w:val="20"/>
        </w:rPr>
      </w:pPr>
    </w:p>
    <w:p w14:paraId="2BDCCC38" w14:textId="77777777" w:rsidR="007335AE" w:rsidRPr="00F61F22" w:rsidRDefault="007335AE" w:rsidP="007335AE">
      <w:pPr>
        <w:pStyle w:val="ListParagraph"/>
        <w:spacing w:after="0" w:line="240" w:lineRule="auto"/>
        <w:jc w:val="both"/>
        <w:rPr>
          <w:sz w:val="20"/>
          <w:szCs w:val="20"/>
        </w:rPr>
      </w:pPr>
    </w:p>
    <w:p w14:paraId="1846DE6E" w14:textId="77777777" w:rsidR="0044005E" w:rsidRDefault="0044005E" w:rsidP="00F61F22">
      <w:pPr>
        <w:pStyle w:val="Heading2"/>
        <w:spacing w:before="0" w:line="240" w:lineRule="auto"/>
        <w:rPr>
          <w:sz w:val="22"/>
        </w:rPr>
      </w:pPr>
      <w:r w:rsidRPr="00F002A5">
        <w:rPr>
          <w:sz w:val="22"/>
        </w:rPr>
        <w:t>SELECTION CRITERIA</w:t>
      </w:r>
    </w:p>
    <w:p w14:paraId="2FBB4C85" w14:textId="77777777" w:rsidR="00326324" w:rsidRDefault="00326324" w:rsidP="00F61F22">
      <w:pPr>
        <w:spacing w:after="0" w:line="240" w:lineRule="auto"/>
      </w:pPr>
    </w:p>
    <w:p w14:paraId="3F735492" w14:textId="3C6B379D" w:rsidR="00326324" w:rsidRDefault="00326324" w:rsidP="00F61F22">
      <w:pPr>
        <w:spacing w:after="0" w:line="240" w:lineRule="auto"/>
      </w:pPr>
      <w:r>
        <w:t>Level 7</w:t>
      </w:r>
    </w:p>
    <w:p w14:paraId="78415953" w14:textId="77777777" w:rsidR="007335AE" w:rsidRDefault="007335AE" w:rsidP="00F61F22">
      <w:pPr>
        <w:spacing w:after="0" w:line="240" w:lineRule="auto"/>
      </w:pPr>
    </w:p>
    <w:p w14:paraId="58A09456" w14:textId="77777777" w:rsidR="00326324" w:rsidRPr="00F55F3B" w:rsidRDefault="00326324" w:rsidP="00F61F22">
      <w:pPr>
        <w:numPr>
          <w:ilvl w:val="0"/>
          <w:numId w:val="4"/>
        </w:numPr>
        <w:spacing w:after="0" w:line="240" w:lineRule="auto"/>
        <w:jc w:val="both"/>
        <w:rPr>
          <w:sz w:val="20"/>
          <w:szCs w:val="20"/>
        </w:rPr>
      </w:pPr>
      <w:r w:rsidRPr="00F002A5">
        <w:rPr>
          <w:sz w:val="20"/>
          <w:szCs w:val="20"/>
        </w:rPr>
        <w:t xml:space="preserve">A relevant Degree with extensive </w:t>
      </w:r>
      <w:r>
        <w:rPr>
          <w:sz w:val="20"/>
          <w:szCs w:val="20"/>
        </w:rPr>
        <w:t xml:space="preserve">HR </w:t>
      </w:r>
      <w:r w:rsidRPr="00F002A5">
        <w:rPr>
          <w:sz w:val="20"/>
          <w:szCs w:val="20"/>
        </w:rPr>
        <w:t xml:space="preserve">experience or an equivalent level of knowledge gained through </w:t>
      </w:r>
      <w:r w:rsidRPr="00F55F3B">
        <w:rPr>
          <w:sz w:val="20"/>
          <w:szCs w:val="20"/>
        </w:rPr>
        <w:t>any other combination of education, training and experience.</w:t>
      </w:r>
    </w:p>
    <w:p w14:paraId="03FBD4DA" w14:textId="10EFAA49" w:rsidR="00326324" w:rsidRPr="00887BF9" w:rsidRDefault="00326324" w:rsidP="00887BF9">
      <w:pPr>
        <w:pStyle w:val="ListParagraph"/>
        <w:numPr>
          <w:ilvl w:val="0"/>
          <w:numId w:val="4"/>
        </w:numPr>
        <w:spacing w:after="0" w:line="240" w:lineRule="auto"/>
        <w:ind w:left="714" w:hanging="357"/>
        <w:jc w:val="both"/>
        <w:rPr>
          <w:b/>
          <w:bCs/>
          <w:sz w:val="20"/>
          <w:szCs w:val="20"/>
        </w:rPr>
      </w:pPr>
      <w:r w:rsidRPr="00887BF9">
        <w:rPr>
          <w:bCs/>
          <w:color w:val="000000" w:themeColor="text1"/>
          <w:sz w:val="20"/>
          <w:szCs w:val="20"/>
        </w:rPr>
        <w:t>Experience in interpreting legislation and Industrial Agreements together with policy and procedure to provide effective HR advice and solutions for client groups</w:t>
      </w:r>
      <w:r w:rsidR="007335AE">
        <w:rPr>
          <w:bCs/>
          <w:color w:val="000000" w:themeColor="text1"/>
          <w:sz w:val="20"/>
          <w:szCs w:val="20"/>
        </w:rPr>
        <w:t>.</w:t>
      </w:r>
    </w:p>
    <w:p w14:paraId="6C664E17" w14:textId="532A1836" w:rsidR="00326324" w:rsidRPr="00887BF9" w:rsidRDefault="00326324" w:rsidP="00887BF9">
      <w:pPr>
        <w:numPr>
          <w:ilvl w:val="0"/>
          <w:numId w:val="4"/>
        </w:numPr>
        <w:tabs>
          <w:tab w:val="num" w:pos="720"/>
        </w:tabs>
        <w:spacing w:after="0" w:line="240" w:lineRule="auto"/>
        <w:ind w:left="714" w:hanging="357"/>
        <w:jc w:val="both"/>
        <w:rPr>
          <w:sz w:val="20"/>
          <w:szCs w:val="20"/>
        </w:rPr>
      </w:pPr>
      <w:r w:rsidRPr="00887BF9">
        <w:rPr>
          <w:sz w:val="20"/>
          <w:szCs w:val="20"/>
        </w:rPr>
        <w:t xml:space="preserve">Outstanding written and verbal communication skills with strong attention to detail and ability to prioritise and control workload </w:t>
      </w:r>
      <w:r w:rsidR="00887BF9" w:rsidRPr="00887BF9">
        <w:rPr>
          <w:sz w:val="20"/>
          <w:szCs w:val="20"/>
        </w:rPr>
        <w:t>with a positive sense of initiative</w:t>
      </w:r>
      <w:r w:rsidR="007335AE">
        <w:rPr>
          <w:sz w:val="20"/>
          <w:szCs w:val="20"/>
        </w:rPr>
        <w:t>.</w:t>
      </w:r>
    </w:p>
    <w:p w14:paraId="132EB17E" w14:textId="77777777" w:rsidR="00887BF9" w:rsidRPr="00887BF9" w:rsidRDefault="00887BF9" w:rsidP="00887BF9">
      <w:pPr>
        <w:pStyle w:val="ListParagraph"/>
        <w:numPr>
          <w:ilvl w:val="0"/>
          <w:numId w:val="16"/>
        </w:numPr>
        <w:spacing w:after="0" w:line="240" w:lineRule="auto"/>
        <w:ind w:left="714" w:hanging="357"/>
        <w:jc w:val="both"/>
        <w:rPr>
          <w:bCs/>
          <w:color w:val="000000" w:themeColor="text1"/>
          <w:sz w:val="20"/>
          <w:szCs w:val="20"/>
        </w:rPr>
      </w:pPr>
      <w:r w:rsidRPr="00887BF9">
        <w:rPr>
          <w:bCs/>
          <w:color w:val="000000" w:themeColor="text1"/>
          <w:sz w:val="20"/>
          <w:szCs w:val="20"/>
        </w:rPr>
        <w:t xml:space="preserve">A strong customer service focus, a flexible and adaptable attitude and an ability to build effective relationships with managers and staff at all levels in the resolution of HR issues. </w:t>
      </w:r>
    </w:p>
    <w:p w14:paraId="3EB2AF86" w14:textId="15489BD6" w:rsidR="00887BF9" w:rsidRDefault="00887BF9" w:rsidP="00887BF9">
      <w:pPr>
        <w:pStyle w:val="ListParagraph"/>
        <w:numPr>
          <w:ilvl w:val="0"/>
          <w:numId w:val="16"/>
        </w:numPr>
        <w:spacing w:after="0" w:line="240" w:lineRule="auto"/>
        <w:ind w:left="714" w:hanging="357"/>
        <w:jc w:val="both"/>
        <w:rPr>
          <w:bCs/>
          <w:color w:val="000000" w:themeColor="text1"/>
          <w:sz w:val="20"/>
          <w:szCs w:val="20"/>
        </w:rPr>
      </w:pPr>
      <w:r w:rsidRPr="00887BF9">
        <w:rPr>
          <w:bCs/>
          <w:color w:val="000000" w:themeColor="text1"/>
          <w:sz w:val="20"/>
          <w:szCs w:val="20"/>
        </w:rPr>
        <w:t>Ability to contribute to the development and implementation of HR initiatives to meet the needs of the organisation</w:t>
      </w:r>
      <w:r w:rsidR="007335AE">
        <w:rPr>
          <w:bCs/>
          <w:color w:val="000000" w:themeColor="text1"/>
          <w:sz w:val="20"/>
          <w:szCs w:val="20"/>
        </w:rPr>
        <w:t>.</w:t>
      </w:r>
    </w:p>
    <w:p w14:paraId="1D8F11F9" w14:textId="170420AC" w:rsidR="0060033F" w:rsidRPr="0060033F" w:rsidRDefault="0060033F" w:rsidP="0060033F">
      <w:pPr>
        <w:numPr>
          <w:ilvl w:val="0"/>
          <w:numId w:val="16"/>
        </w:numPr>
        <w:spacing w:after="0" w:line="240" w:lineRule="auto"/>
        <w:jc w:val="both"/>
        <w:rPr>
          <w:sz w:val="20"/>
          <w:szCs w:val="20"/>
        </w:rPr>
      </w:pPr>
      <w:r>
        <w:rPr>
          <w:sz w:val="20"/>
          <w:szCs w:val="20"/>
        </w:rPr>
        <w:t>Effective</w:t>
      </w:r>
      <w:r w:rsidRPr="00795927">
        <w:rPr>
          <w:sz w:val="20"/>
          <w:szCs w:val="20"/>
        </w:rPr>
        <w:t xml:space="preserve"> computer literacy with excellent skills in Microsoft Office applications</w:t>
      </w:r>
    </w:p>
    <w:p w14:paraId="229B94F7" w14:textId="77777777" w:rsidR="00887BF9" w:rsidRPr="00887BF9" w:rsidRDefault="00887BF9" w:rsidP="00887BF9">
      <w:pPr>
        <w:numPr>
          <w:ilvl w:val="0"/>
          <w:numId w:val="16"/>
        </w:numPr>
        <w:spacing w:after="0" w:line="240" w:lineRule="auto"/>
        <w:ind w:left="714" w:hanging="357"/>
        <w:jc w:val="both"/>
        <w:rPr>
          <w:sz w:val="20"/>
          <w:szCs w:val="20"/>
        </w:rPr>
      </w:pPr>
      <w:r w:rsidRPr="00887BF9">
        <w:rPr>
          <w:sz w:val="20"/>
          <w:szCs w:val="20"/>
        </w:rPr>
        <w:t>Knowledge of health and safety responsibilities and commitment to attending relevant health and safety training.</w:t>
      </w:r>
    </w:p>
    <w:p w14:paraId="12848D21" w14:textId="77777777" w:rsidR="00887BF9" w:rsidRDefault="00887BF9" w:rsidP="00F61F22">
      <w:pPr>
        <w:spacing w:after="0" w:line="240" w:lineRule="auto"/>
      </w:pPr>
    </w:p>
    <w:p w14:paraId="78A44634" w14:textId="7E0CB671" w:rsidR="00326324" w:rsidRDefault="00326324" w:rsidP="00F61F22">
      <w:pPr>
        <w:spacing w:after="0" w:line="240" w:lineRule="auto"/>
      </w:pPr>
      <w:r>
        <w:t>Level 8</w:t>
      </w:r>
    </w:p>
    <w:p w14:paraId="48BFFF77" w14:textId="77777777" w:rsidR="007335AE" w:rsidRDefault="007335AE" w:rsidP="00F61F22">
      <w:pPr>
        <w:spacing w:after="0" w:line="240" w:lineRule="auto"/>
      </w:pPr>
    </w:p>
    <w:p w14:paraId="3EE56C8E" w14:textId="1E91AB96" w:rsidR="008336B0" w:rsidRPr="00795927" w:rsidRDefault="00F55F3B" w:rsidP="00795927">
      <w:pPr>
        <w:numPr>
          <w:ilvl w:val="0"/>
          <w:numId w:val="4"/>
        </w:numPr>
        <w:spacing w:after="0" w:line="240" w:lineRule="auto"/>
        <w:jc w:val="both"/>
        <w:rPr>
          <w:sz w:val="20"/>
          <w:szCs w:val="20"/>
        </w:rPr>
      </w:pPr>
      <w:r w:rsidRPr="00F55F3B">
        <w:rPr>
          <w:sz w:val="20"/>
          <w:szCs w:val="20"/>
        </w:rPr>
        <w:t>P</w:t>
      </w:r>
      <w:r w:rsidR="008336B0" w:rsidRPr="00F55F3B">
        <w:rPr>
          <w:sz w:val="20"/>
          <w:szCs w:val="20"/>
        </w:rPr>
        <w:t xml:space="preserve">roven ability to </w:t>
      </w:r>
      <w:r w:rsidRPr="00F55F3B">
        <w:rPr>
          <w:sz w:val="20"/>
          <w:szCs w:val="20"/>
        </w:rPr>
        <w:t>influence senior</w:t>
      </w:r>
      <w:r w:rsidR="008336B0" w:rsidRPr="00F55F3B">
        <w:rPr>
          <w:sz w:val="20"/>
          <w:szCs w:val="20"/>
        </w:rPr>
        <w:t xml:space="preserve"> </w:t>
      </w:r>
      <w:r w:rsidR="009A2FB5" w:rsidRPr="00F55F3B">
        <w:rPr>
          <w:sz w:val="20"/>
          <w:szCs w:val="20"/>
        </w:rPr>
        <w:t>management and stakeholders</w:t>
      </w:r>
      <w:r w:rsidR="008336B0" w:rsidRPr="00F55F3B">
        <w:rPr>
          <w:sz w:val="20"/>
          <w:szCs w:val="20"/>
        </w:rPr>
        <w:t xml:space="preserve"> as appropriate to ensure </w:t>
      </w:r>
      <w:r w:rsidR="008336B0" w:rsidRPr="00795927">
        <w:rPr>
          <w:sz w:val="20"/>
          <w:szCs w:val="20"/>
        </w:rPr>
        <w:t>successful outcomes.</w:t>
      </w:r>
    </w:p>
    <w:p w14:paraId="353A7F53" w14:textId="6B2BDE50" w:rsidR="00887BF9" w:rsidRPr="00795927" w:rsidRDefault="00887BF9" w:rsidP="00795927">
      <w:pPr>
        <w:pStyle w:val="ListParagraph"/>
        <w:numPr>
          <w:ilvl w:val="0"/>
          <w:numId w:val="4"/>
        </w:numPr>
        <w:spacing w:after="0" w:line="240" w:lineRule="auto"/>
        <w:jc w:val="both"/>
        <w:rPr>
          <w:sz w:val="20"/>
          <w:szCs w:val="20"/>
        </w:rPr>
      </w:pPr>
      <w:r w:rsidRPr="00795927">
        <w:rPr>
          <w:sz w:val="20"/>
          <w:szCs w:val="20"/>
        </w:rPr>
        <w:t>Strong business acumen and a demonstrated capability to identify and deliver high level HR support required in the achievement of business objectives</w:t>
      </w:r>
      <w:r w:rsidR="007335AE">
        <w:rPr>
          <w:sz w:val="20"/>
          <w:szCs w:val="20"/>
        </w:rPr>
        <w:t>.</w:t>
      </w:r>
    </w:p>
    <w:p w14:paraId="1AABE5D3" w14:textId="271BA8EA" w:rsidR="00795927" w:rsidRPr="00795927" w:rsidRDefault="00795927" w:rsidP="00795927">
      <w:pPr>
        <w:pStyle w:val="ListParagraph"/>
        <w:numPr>
          <w:ilvl w:val="0"/>
          <w:numId w:val="4"/>
        </w:numPr>
        <w:spacing w:after="0" w:line="240" w:lineRule="auto"/>
        <w:jc w:val="both"/>
        <w:rPr>
          <w:sz w:val="20"/>
          <w:szCs w:val="20"/>
        </w:rPr>
      </w:pPr>
      <w:r w:rsidRPr="00795927">
        <w:rPr>
          <w:sz w:val="20"/>
          <w:szCs w:val="20"/>
        </w:rPr>
        <w:t>Ability to manage more complex HR issues with minimal direction</w:t>
      </w:r>
      <w:r w:rsidR="007335AE">
        <w:rPr>
          <w:sz w:val="20"/>
          <w:szCs w:val="20"/>
        </w:rPr>
        <w:t>.</w:t>
      </w:r>
    </w:p>
    <w:p w14:paraId="5D66C14A" w14:textId="6DA10E84" w:rsidR="008336B0" w:rsidRDefault="008336B0" w:rsidP="00795927">
      <w:pPr>
        <w:numPr>
          <w:ilvl w:val="0"/>
          <w:numId w:val="4"/>
        </w:numPr>
        <w:spacing w:after="0" w:line="240" w:lineRule="auto"/>
        <w:jc w:val="both"/>
        <w:rPr>
          <w:sz w:val="20"/>
          <w:szCs w:val="20"/>
        </w:rPr>
      </w:pPr>
      <w:r w:rsidRPr="00795927">
        <w:rPr>
          <w:sz w:val="20"/>
          <w:szCs w:val="20"/>
        </w:rPr>
        <w:t>Ability to apply judgement, creativity and flexibility to generate new and innovative ideas and approaches and to solve complex problems</w:t>
      </w:r>
      <w:r w:rsidR="00081794" w:rsidRPr="00795927">
        <w:rPr>
          <w:sz w:val="20"/>
          <w:szCs w:val="20"/>
        </w:rPr>
        <w:t>.</w:t>
      </w:r>
    </w:p>
    <w:p w14:paraId="203372C3" w14:textId="519A4A27" w:rsidR="00887BF9" w:rsidRPr="00795927" w:rsidRDefault="00795927" w:rsidP="00795927">
      <w:pPr>
        <w:numPr>
          <w:ilvl w:val="0"/>
          <w:numId w:val="4"/>
        </w:numPr>
        <w:spacing w:after="0" w:line="240" w:lineRule="auto"/>
        <w:ind w:left="714" w:hanging="357"/>
        <w:jc w:val="both"/>
        <w:rPr>
          <w:sz w:val="20"/>
          <w:szCs w:val="20"/>
        </w:rPr>
      </w:pPr>
      <w:r w:rsidRPr="00795927">
        <w:rPr>
          <w:sz w:val="20"/>
          <w:szCs w:val="20"/>
        </w:rPr>
        <w:t>Well-developed</w:t>
      </w:r>
      <w:r w:rsidR="00887BF9" w:rsidRPr="00795927">
        <w:rPr>
          <w:sz w:val="20"/>
          <w:szCs w:val="20"/>
        </w:rPr>
        <w:t xml:space="preserve"> project management skills</w:t>
      </w:r>
      <w:r w:rsidR="007335AE">
        <w:rPr>
          <w:sz w:val="20"/>
          <w:szCs w:val="20"/>
        </w:rPr>
        <w:t>.</w:t>
      </w:r>
    </w:p>
    <w:p w14:paraId="32912D13" w14:textId="704664AE" w:rsidR="0044005E" w:rsidRPr="00795927" w:rsidRDefault="0044005E" w:rsidP="00795927">
      <w:pPr>
        <w:spacing w:after="0" w:line="240" w:lineRule="auto"/>
        <w:ind w:left="142"/>
        <w:jc w:val="both"/>
        <w:rPr>
          <w:rStyle w:val="SubtleEmphasis"/>
          <w:i w:val="0"/>
          <w:iCs w:val="0"/>
          <w:color w:val="auto"/>
          <w:sz w:val="20"/>
          <w:szCs w:val="20"/>
        </w:rPr>
      </w:pPr>
    </w:p>
    <w:p w14:paraId="5024A4BC" w14:textId="77777777" w:rsidR="00887BF9" w:rsidRDefault="00887BF9" w:rsidP="00E50C69">
      <w:pPr>
        <w:ind w:left="142"/>
        <w:rPr>
          <w:rStyle w:val="SubtleEmphasis"/>
          <w:i w:val="0"/>
          <w:iCs w:val="0"/>
          <w:color w:val="auto"/>
          <w:sz w:val="21"/>
          <w:szCs w:val="21"/>
        </w:rPr>
      </w:pPr>
    </w:p>
    <w:p w14:paraId="067B12B7" w14:textId="57914818" w:rsidR="00DB36CB" w:rsidRPr="00EA450A" w:rsidRDefault="00974278" w:rsidP="00E50C69">
      <w:pPr>
        <w:ind w:left="142"/>
        <w:rPr>
          <w:rStyle w:val="SubtleEmphasis"/>
          <w:i w:val="0"/>
          <w:iCs w:val="0"/>
          <w:color w:val="auto"/>
          <w:sz w:val="21"/>
          <w:szCs w:val="21"/>
        </w:rPr>
      </w:pPr>
      <w:r w:rsidRPr="003D2743">
        <w:rPr>
          <w:noProof/>
          <w:sz w:val="24"/>
          <w:szCs w:val="24"/>
          <w:lang w:eastAsia="en-AU"/>
        </w:rPr>
        <mc:AlternateContent>
          <mc:Choice Requires="wps">
            <w:drawing>
              <wp:anchor distT="0" distB="0" distL="114300" distR="114300" simplePos="0" relativeHeight="251674624" behindDoc="0" locked="0" layoutInCell="1" allowOverlap="1" wp14:anchorId="7FFD6E68" wp14:editId="419E8982">
                <wp:simplePos x="0" y="0"/>
                <wp:positionH relativeFrom="column">
                  <wp:posOffset>318481</wp:posOffset>
                </wp:positionH>
                <wp:positionV relativeFrom="paragraph">
                  <wp:posOffset>-750</wp:posOffset>
                </wp:positionV>
                <wp:extent cx="5595620" cy="651163"/>
                <wp:effectExtent l="0" t="0" r="24130"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651163"/>
                        </a:xfrm>
                        <a:prstGeom prst="rect">
                          <a:avLst/>
                        </a:prstGeom>
                        <a:solidFill>
                          <a:srgbClr val="FFFFFF"/>
                        </a:solidFill>
                        <a:ln w="9525">
                          <a:solidFill>
                            <a:srgbClr val="000000"/>
                          </a:solidFill>
                          <a:miter lim="800000"/>
                          <a:headEnd/>
                          <a:tailEnd/>
                        </a:ln>
                      </wps:spPr>
                      <wps:txbx>
                        <w:txbxContent>
                          <w:p w14:paraId="7B6EE8A8" w14:textId="77777777" w:rsidR="00974278" w:rsidRPr="00895A19" w:rsidRDefault="00974278" w:rsidP="00974278">
                            <w:pPr>
                              <w:rPr>
                                <w:i/>
                                <w:sz w:val="20"/>
                                <w:szCs w:val="20"/>
                              </w:rPr>
                            </w:pPr>
                            <w:r w:rsidRPr="00895A19">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68E068F1" w14:textId="77777777" w:rsidR="00974278" w:rsidRDefault="00974278" w:rsidP="009742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FD6E68" id="_x0000_s1028" type="#_x0000_t202" style="position:absolute;left:0;text-align:left;margin-left:25.1pt;margin-top:-.05pt;width:440.6pt;height:5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0gOLAIAAFc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">
                <v:textbox>
                  <w:txbxContent>
                    <w:p w14:paraId="7B6EE8A8" w14:textId="77777777" w:rsidR="00974278" w:rsidRPr="00895A19" w:rsidRDefault="00974278" w:rsidP="00974278">
                      <w:pPr>
                        <w:rPr>
                          <w:i/>
                          <w:sz w:val="20"/>
                          <w:szCs w:val="20"/>
                        </w:rPr>
                      </w:pPr>
                      <w:r w:rsidRPr="00895A19">
                        <w:rPr>
                          <w:i/>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68E068F1" w14:textId="77777777" w:rsidR="00974278" w:rsidRDefault="00974278" w:rsidP="00974278"/>
                  </w:txbxContent>
                </v:textbox>
              </v:shape>
            </w:pict>
          </mc:Fallback>
        </mc:AlternateContent>
      </w:r>
    </w:p>
    <w:sectPr w:rsidR="00DB36CB" w:rsidRPr="00EA450A" w:rsidSect="00E50C69">
      <w:footerReference w:type="default" r:id="rId9"/>
      <w:headerReference w:type="first" r:id="rId10"/>
      <w:footerReference w:type="first" r:id="rId11"/>
      <w:pgSz w:w="11906" w:h="16838"/>
      <w:pgMar w:top="1440" w:right="1440" w:bottom="1440" w:left="87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39CC2" w14:textId="77777777" w:rsidR="00720163" w:rsidRDefault="00720163" w:rsidP="00360215">
      <w:pPr>
        <w:spacing w:after="0" w:line="240" w:lineRule="auto"/>
      </w:pPr>
      <w:r>
        <w:separator/>
      </w:r>
    </w:p>
  </w:endnote>
  <w:endnote w:type="continuationSeparator" w:id="0">
    <w:p w14:paraId="06FB5161" w14:textId="77777777" w:rsidR="00720163" w:rsidRDefault="00720163"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altName w:val="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658F" w14:textId="77777777" w:rsidR="00360215" w:rsidRDefault="001809C4" w:rsidP="00232626">
    <w:pPr>
      <w:pStyle w:val="Footeroption"/>
      <w:tabs>
        <w:tab w:val="right" w:pos="9026"/>
      </w:tabs>
    </w:pPr>
    <w:r>
      <w:rPr>
        <w:noProof/>
        <w:lang w:eastAsia="en-AU"/>
      </w:rPr>
      <mc:AlternateContent>
        <mc:Choice Requires="wps">
          <w:drawing>
            <wp:anchor distT="0" distB="0" distL="114300" distR="114300" simplePos="0" relativeHeight="251674624" behindDoc="1" locked="0" layoutInCell="1" allowOverlap="1" wp14:anchorId="790E566D" wp14:editId="36167D66">
              <wp:simplePos x="0" y="0"/>
              <wp:positionH relativeFrom="column">
                <wp:posOffset>5275580</wp:posOffset>
              </wp:positionH>
              <wp:positionV relativeFrom="paragraph">
                <wp:posOffset>-67310</wp:posOffset>
              </wp:positionV>
              <wp:extent cx="567690" cy="249555"/>
              <wp:effectExtent l="5080" t="0" r="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solidFill>
                        <a:schemeClr val="tx1">
                          <a:lumMod val="65000"/>
                          <a:lumOff val="35000"/>
                        </a:schemeClr>
                      </a:solidFill>
                      <a:ln>
                        <a:noFill/>
                      </a:ln>
                      <a:extLst>
                        <a:ext uri="{91240B29-F687-4F45-9708-019B960494DF}">
                          <a14:hiddenLine xmlns:a14="http://schemas.microsoft.com/office/drawing/2010/main" w="9525">
                            <a:solidFill>
                              <a:schemeClr val="tx1">
                                <a:lumMod val="65000"/>
                                <a:lumOff val="35000"/>
                              </a:schemeClr>
                            </a:solidFill>
                            <a:miter lim="800000"/>
                            <a:headEnd/>
                            <a:tailEnd/>
                          </a14:hiddenLine>
                        </a:ext>
                      </a:extLst>
                    </wps:spPr>
                    <wps:txbx>
                      <w:txbxContent>
                        <w:p w14:paraId="1A74D6D6" w14:textId="1E23E535"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2E50D8">
                            <w:rPr>
                              <w:noProof/>
                              <w:color w:val="FFFFFF" w:themeColor="background1"/>
                              <w:szCs w:val="16"/>
                              <w:lang w:eastAsia="en-AU"/>
                            </w:rPr>
                            <w:t>3</w:t>
                          </w:r>
                          <w:r w:rsidRPr="00DA326C">
                            <w:rPr>
                              <w:noProof/>
                              <w:color w:val="FFFFFF" w:themeColor="background1"/>
                              <w:szCs w:val="16"/>
                              <w:lang w:eastAsia="en-AU"/>
                            </w:rPr>
                            <w:fldChar w:fldCharType="end"/>
                          </w:r>
                        </w:p>
                        <w:p w14:paraId="0F62902F" w14:textId="77777777" w:rsidR="00232626" w:rsidRDefault="00232626" w:rsidP="002326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E566D" id="Rectangle 19" o:spid="_x0000_s1029" style="position:absolute;margin-left:415.4pt;margin-top:-5.3pt;width:44.7pt;height:1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" fillcolor="#5a5a5a [2109]" stroked="f" strokecolor="#5a5a5a [2109]">
              <v:textbox>
                <w:txbxContent>
                  <w:p w14:paraId="1A74D6D6" w14:textId="1E23E535" w:rsidR="00232626" w:rsidRPr="00DA326C" w:rsidRDefault="00F724CB" w:rsidP="00232626">
                    <w:pPr>
                      <w:pStyle w:val="Footeroption"/>
                      <w:rPr>
                        <w:color w:val="FFFFFF" w:themeColor="background1"/>
                        <w:szCs w:val="16"/>
                      </w:rPr>
                    </w:pPr>
                    <w:r w:rsidRPr="00DA326C">
                      <w:rPr>
                        <w:noProof/>
                        <w:color w:val="FFFFFF" w:themeColor="background1"/>
                        <w:szCs w:val="16"/>
                        <w:lang w:eastAsia="en-AU"/>
                      </w:rPr>
                      <w:fldChar w:fldCharType="begin"/>
                    </w:r>
                    <w:r w:rsidR="00232626" w:rsidRPr="00DA326C">
                      <w:rPr>
                        <w:noProof/>
                        <w:color w:val="FFFFFF" w:themeColor="background1"/>
                        <w:szCs w:val="16"/>
                        <w:lang w:eastAsia="en-AU"/>
                      </w:rPr>
                      <w:instrText xml:space="preserve"> PAGE   \* MERGEFORMAT </w:instrText>
                    </w:r>
                    <w:r w:rsidRPr="00DA326C">
                      <w:rPr>
                        <w:noProof/>
                        <w:color w:val="FFFFFF" w:themeColor="background1"/>
                        <w:szCs w:val="16"/>
                        <w:lang w:eastAsia="en-AU"/>
                      </w:rPr>
                      <w:fldChar w:fldCharType="separate"/>
                    </w:r>
                    <w:r w:rsidR="002E50D8">
                      <w:rPr>
                        <w:noProof/>
                        <w:color w:val="FFFFFF" w:themeColor="background1"/>
                        <w:szCs w:val="16"/>
                        <w:lang w:eastAsia="en-AU"/>
                      </w:rPr>
                      <w:t>3</w:t>
                    </w:r>
                    <w:r w:rsidRPr="00DA326C">
                      <w:rPr>
                        <w:noProof/>
                        <w:color w:val="FFFFFF" w:themeColor="background1"/>
                        <w:szCs w:val="16"/>
                        <w:lang w:eastAsia="en-AU"/>
                      </w:rPr>
                      <w:fldChar w:fldCharType="end"/>
                    </w:r>
                  </w:p>
                  <w:p w14:paraId="0F62902F" w14:textId="77777777" w:rsidR="00232626" w:rsidRDefault="00232626" w:rsidP="00232626"/>
                </w:txbxContent>
              </v:textbox>
            </v:rect>
          </w:pict>
        </mc:Fallback>
      </mc:AlternateContent>
    </w:r>
    <w:r>
      <w:rPr>
        <w:noProof/>
        <w:lang w:eastAsia="en-AU"/>
      </w:rPr>
      <mc:AlternateContent>
        <mc:Choice Requires="wps">
          <w:drawing>
            <wp:anchor distT="0" distB="0" distL="114300" distR="114300" simplePos="0" relativeHeight="251673600" behindDoc="0" locked="0" layoutInCell="1" allowOverlap="1" wp14:anchorId="17D577D1" wp14:editId="73624485">
              <wp:simplePos x="0" y="0"/>
              <wp:positionH relativeFrom="column">
                <wp:posOffset>-908685</wp:posOffset>
              </wp:positionH>
              <wp:positionV relativeFrom="paragraph">
                <wp:posOffset>-258445</wp:posOffset>
              </wp:positionV>
              <wp:extent cx="7558405" cy="635"/>
              <wp:effectExtent l="43815" t="33655" r="55880" b="546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8405" cy="635"/>
                      </a:xfrm>
                      <a:prstGeom prst="straightConnector1">
                        <a:avLst/>
                      </a:prstGeom>
                      <a:noFill/>
                      <a:ln w="50800">
                        <a:solidFill>
                          <a:srgbClr val="E372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2A48D9" id="_x0000_t32" coordsize="21600,21600" o:spt="32" o:oned="t" path="m,l21600,21600e" filled="f">
              <v:path arrowok="t" fillok="f" o:connecttype="none"/>
              <o:lock v:ext="edit" shapetype="t"/>
            </v:shapetype>
            <v:shape id="AutoShape 18" o:spid="_x0000_s1026" type="#_x0000_t32" style="position:absolute;margin-left:-71.55pt;margin-top:-20.35pt;width:595.1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" strokecolor="#e37222" strokeweight="4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30B33" w14:textId="77777777" w:rsidR="00EA450A" w:rsidRPr="00232626" w:rsidRDefault="001809C4" w:rsidP="00232626">
    <w:pPr>
      <w:pStyle w:val="Footeroption"/>
      <w:tabs>
        <w:tab w:val="right" w:pos="9026"/>
      </w:tabs>
    </w:pPr>
    <w:r>
      <w:rPr>
        <w:noProof/>
        <w:lang w:eastAsia="en-AU"/>
      </w:rPr>
      <mc:AlternateContent>
        <mc:Choice Requires="wps">
          <w:drawing>
            <wp:anchor distT="0" distB="0" distL="114300" distR="114300" simplePos="0" relativeHeight="251671552" behindDoc="1" locked="0" layoutInCell="1" allowOverlap="1" wp14:anchorId="2C6A126D" wp14:editId="7C519C70">
              <wp:simplePos x="0" y="0"/>
              <wp:positionH relativeFrom="column">
                <wp:posOffset>5619750</wp:posOffset>
              </wp:positionH>
              <wp:positionV relativeFrom="paragraph">
                <wp:posOffset>-62230</wp:posOffset>
              </wp:positionV>
              <wp:extent cx="567690" cy="249555"/>
              <wp:effectExtent l="0" t="0" r="0" b="444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249555"/>
                      </a:xfrm>
                      <a:prstGeom prst="rect">
                        <a:avLst/>
                      </a:prstGeom>
                      <a:noFill/>
                      <a:ln>
                        <a:noFill/>
                      </a:ln>
                      <a:extLst/>
                    </wps:spPr>
                    <wps:txbx>
                      <w:txbxContent>
                        <w:p w14:paraId="302D3370" w14:textId="573A7509"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2E50D8">
                            <w:rPr>
                              <w:noProof/>
                              <w:szCs w:val="16"/>
                              <w:lang w:eastAsia="en-AU"/>
                            </w:rPr>
                            <w:t>1</w:t>
                          </w:r>
                          <w:r w:rsidRPr="004A06B7">
                            <w:rPr>
                              <w:noProof/>
                              <w:szCs w:val="16"/>
                              <w:lang w:eastAsia="en-AU"/>
                            </w:rPr>
                            <w:fldChar w:fldCharType="end"/>
                          </w:r>
                        </w:p>
                        <w:p w14:paraId="511B14B2" w14:textId="77777777" w:rsidR="00232626" w:rsidRPr="004A06B7" w:rsidRDefault="00232626" w:rsidP="004A06B7">
                          <w:pPr>
                            <w:jc w:val="center"/>
                            <w:rPr>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A126D" id="Rectangle 17" o:spid="_x0000_s1032" style="position:absolute;margin-left:442.5pt;margin-top:-4.9pt;width:44.7pt;height:19.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" filled="f" stroked="f">
              <v:textbox>
                <w:txbxContent>
                  <w:p w14:paraId="302D3370" w14:textId="573A7509" w:rsidR="00232626" w:rsidRPr="004A06B7" w:rsidRDefault="00F724CB" w:rsidP="004A06B7">
                    <w:pPr>
                      <w:pStyle w:val="Footeroption"/>
                      <w:jc w:val="center"/>
                      <w:rPr>
                        <w:szCs w:val="16"/>
                      </w:rPr>
                    </w:pPr>
                    <w:r w:rsidRPr="004A06B7">
                      <w:rPr>
                        <w:noProof/>
                        <w:szCs w:val="16"/>
                        <w:lang w:eastAsia="en-AU"/>
                      </w:rPr>
                      <w:fldChar w:fldCharType="begin"/>
                    </w:r>
                    <w:r w:rsidR="00232626" w:rsidRPr="004A06B7">
                      <w:rPr>
                        <w:noProof/>
                        <w:szCs w:val="16"/>
                        <w:lang w:eastAsia="en-AU"/>
                      </w:rPr>
                      <w:instrText xml:space="preserve"> PAGE   \* MERGEFORMAT </w:instrText>
                    </w:r>
                    <w:r w:rsidRPr="004A06B7">
                      <w:rPr>
                        <w:noProof/>
                        <w:szCs w:val="16"/>
                        <w:lang w:eastAsia="en-AU"/>
                      </w:rPr>
                      <w:fldChar w:fldCharType="separate"/>
                    </w:r>
                    <w:r w:rsidR="002E50D8">
                      <w:rPr>
                        <w:noProof/>
                        <w:szCs w:val="16"/>
                        <w:lang w:eastAsia="en-AU"/>
                      </w:rPr>
                      <w:t>1</w:t>
                    </w:r>
                    <w:r w:rsidRPr="004A06B7">
                      <w:rPr>
                        <w:noProof/>
                        <w:szCs w:val="16"/>
                        <w:lang w:eastAsia="en-AU"/>
                      </w:rPr>
                      <w:fldChar w:fldCharType="end"/>
                    </w:r>
                  </w:p>
                  <w:p w14:paraId="511B14B2" w14:textId="77777777" w:rsidR="00232626" w:rsidRPr="004A06B7" w:rsidRDefault="00232626" w:rsidP="004A06B7">
                    <w:pPr>
                      <w:jc w:val="center"/>
                      <w:rPr>
                        <w:color w:val="595959" w:themeColor="text1" w:themeTint="A6"/>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61B8" w14:textId="77777777" w:rsidR="00720163" w:rsidRDefault="00720163" w:rsidP="00360215">
      <w:pPr>
        <w:spacing w:after="0" w:line="240" w:lineRule="auto"/>
      </w:pPr>
      <w:r>
        <w:separator/>
      </w:r>
    </w:p>
  </w:footnote>
  <w:footnote w:type="continuationSeparator" w:id="0">
    <w:p w14:paraId="00F0333C" w14:textId="77777777" w:rsidR="00720163" w:rsidRDefault="00720163"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A644" w14:textId="77777777" w:rsidR="00EA450A" w:rsidRDefault="00E50C69" w:rsidP="00EA450A">
    <w:pPr>
      <w:pStyle w:val="Header"/>
    </w:pPr>
    <w:r>
      <w:rPr>
        <w:noProof/>
        <w:lang w:eastAsia="en-AU"/>
      </w:rPr>
      <w:drawing>
        <wp:anchor distT="0" distB="0" distL="114300" distR="114300" simplePos="0" relativeHeight="251677696" behindDoc="0" locked="0" layoutInCell="1" allowOverlap="1" wp14:anchorId="1BEB99FB" wp14:editId="387EE8CF">
          <wp:simplePos x="0" y="0"/>
          <wp:positionH relativeFrom="margin">
            <wp:posOffset>-539750</wp:posOffset>
          </wp:positionH>
          <wp:positionV relativeFrom="margin">
            <wp:posOffset>-2044065</wp:posOffset>
          </wp:positionV>
          <wp:extent cx="2743200" cy="1778000"/>
          <wp:effectExtent l="0" t="0" r="0" b="0"/>
          <wp:wrapSquare wrapText="bothSides"/>
          <wp:docPr id="5" name="Picture 5" descr="/Volumes/MS/All Staff/Branding/Branding - Australias Global University/Logo 2016/Templates/Bands and Tagline/A4_portrait Sydn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S/All Staff/Branding/Branding - Australias Global University/Logo 2016/Templates/Bands and Tagline/A4_portrait Sydne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1778000"/>
                  </a:xfrm>
                  <a:prstGeom prst="rect">
                    <a:avLst/>
                  </a:prstGeom>
                  <a:noFill/>
                  <a:ln>
                    <a:noFill/>
                  </a:ln>
                </pic:spPr>
              </pic:pic>
            </a:graphicData>
          </a:graphic>
        </wp:anchor>
      </w:drawing>
    </w:r>
  </w:p>
  <w:p w14:paraId="04F3260B" w14:textId="77777777" w:rsidR="00EA450A" w:rsidRDefault="00EA450A" w:rsidP="00EA450A">
    <w:pPr>
      <w:pStyle w:val="Header"/>
    </w:pPr>
  </w:p>
  <w:p w14:paraId="7F073554" w14:textId="77777777" w:rsidR="00EA450A" w:rsidRDefault="00EA450A" w:rsidP="00EA450A">
    <w:pPr>
      <w:pStyle w:val="Header"/>
    </w:pPr>
  </w:p>
  <w:p w14:paraId="5295E6B4" w14:textId="77777777" w:rsidR="00EA450A" w:rsidRDefault="000A6EFD" w:rsidP="00EA450A">
    <w:pPr>
      <w:pStyle w:val="Header"/>
    </w:pPr>
    <w:r>
      <w:rPr>
        <w:noProof/>
        <w:lang w:eastAsia="en-AU"/>
      </w:rPr>
      <mc:AlternateContent>
        <mc:Choice Requires="wps">
          <w:drawing>
            <wp:anchor distT="0" distB="0" distL="114300" distR="114300" simplePos="0" relativeHeight="251675648" behindDoc="0" locked="1" layoutInCell="0" allowOverlap="1" wp14:anchorId="77B610A2" wp14:editId="6A2576DF">
              <wp:simplePos x="0" y="0"/>
              <wp:positionH relativeFrom="column">
                <wp:posOffset>2494915</wp:posOffset>
              </wp:positionH>
              <wp:positionV relativeFrom="page">
                <wp:posOffset>1452880</wp:posOffset>
              </wp:positionV>
              <wp:extent cx="4219575" cy="463550"/>
              <wp:effectExtent l="0" t="0" r="9525" b="1270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B7AEE" w14:textId="120ED54F" w:rsidR="00075653" w:rsidRPr="00974278" w:rsidRDefault="00060756" w:rsidP="00075653">
                          <w:pPr>
                            <w:spacing w:after="0" w:line="240" w:lineRule="auto"/>
                            <w:rPr>
                              <w:rFonts w:ascii="Sommet" w:hAnsi="Sommet"/>
                              <w:sz w:val="44"/>
                              <w:szCs w:val="44"/>
                              <w:lang w:val="en-US"/>
                            </w:rPr>
                          </w:pPr>
                          <w:r>
                            <w:rPr>
                              <w:rFonts w:ascii="Sommet" w:hAnsi="Sommet"/>
                              <w:sz w:val="44"/>
                              <w:szCs w:val="44"/>
                              <w:lang w:val="en-US"/>
                            </w:rPr>
                            <w:t>HR Consultant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B610A2" id="_x0000_t202" coordsize="21600,21600" o:spt="202" path="m,l,21600r21600,l21600,xe">
              <v:stroke joinstyle="miter"/>
              <v:path gradientshapeok="t" o:connecttype="rect"/>
            </v:shapetype>
            <v:shape id="Text Box 23" o:spid="_x0000_s1030" type="#_x0000_t202" style="position:absolute;margin-left:196.45pt;margin-top:114.4pt;width:332.25pt;height:3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hIYtAIAALI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" o:allowincell="f" filled="f" stroked="f">
              <v:textbox inset="0,0,0,0">
                <w:txbxContent>
                  <w:p w14:paraId="296B7AEE" w14:textId="120ED54F" w:rsidR="00075653" w:rsidRPr="00974278" w:rsidRDefault="00060756" w:rsidP="00075653">
                    <w:pPr>
                      <w:spacing w:after="0" w:line="240" w:lineRule="auto"/>
                      <w:rPr>
                        <w:rFonts w:ascii="Sommet" w:hAnsi="Sommet"/>
                        <w:sz w:val="44"/>
                        <w:szCs w:val="44"/>
                        <w:lang w:val="en-US"/>
                      </w:rPr>
                    </w:pPr>
                    <w:r>
                      <w:rPr>
                        <w:rFonts w:ascii="Sommet" w:hAnsi="Sommet"/>
                        <w:sz w:val="44"/>
                        <w:szCs w:val="44"/>
                        <w:lang w:val="en-US"/>
                      </w:rPr>
                      <w:t>HR Consultant</w:t>
                    </w:r>
                  </w:p>
                </w:txbxContent>
              </v:textbox>
              <w10:wrap anchory="page"/>
              <w10:anchorlock/>
            </v:shape>
          </w:pict>
        </mc:Fallback>
      </mc:AlternateContent>
    </w:r>
    <w:r>
      <w:rPr>
        <w:noProof/>
        <w:lang w:eastAsia="en-AU"/>
      </w:rPr>
      <mc:AlternateContent>
        <mc:Choice Requires="wps">
          <w:drawing>
            <wp:anchor distT="0" distB="0" distL="114300" distR="114300" simplePos="0" relativeHeight="251676672" behindDoc="0" locked="0" layoutInCell="1" allowOverlap="1" wp14:anchorId="54E3E87E" wp14:editId="465B020A">
              <wp:simplePos x="0" y="0"/>
              <wp:positionH relativeFrom="column">
                <wp:posOffset>2520315</wp:posOffset>
              </wp:positionH>
              <wp:positionV relativeFrom="paragraph">
                <wp:posOffset>153035</wp:posOffset>
              </wp:positionV>
              <wp:extent cx="4219575" cy="360045"/>
              <wp:effectExtent l="0" t="0" r="9525" b="1905"/>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E8242"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3E87E" id="Text Box 24" o:spid="_x0000_s1031" type="#_x0000_t202" style="position:absolute;margin-left:198.45pt;margin-top:12.05pt;width:332.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8XsQ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" filled="f" stroked="f">
              <v:textbox inset="0,0,0,0">
                <w:txbxContent>
                  <w:p w14:paraId="103E8242" w14:textId="77777777" w:rsidR="00075653" w:rsidRPr="002560B6" w:rsidRDefault="00506B29" w:rsidP="00075653">
                    <w:pPr>
                      <w:spacing w:after="0" w:line="240" w:lineRule="auto"/>
                      <w:rPr>
                        <w:rFonts w:ascii="Sommet" w:hAnsi="Sommet"/>
                        <w:sz w:val="31"/>
                        <w:szCs w:val="31"/>
                        <w:lang w:val="en-US"/>
                      </w:rPr>
                    </w:pPr>
                    <w:r>
                      <w:rPr>
                        <w:rFonts w:ascii="Sommet" w:hAnsi="Sommet"/>
                        <w:sz w:val="31"/>
                        <w:szCs w:val="31"/>
                        <w:lang w:val="en-US"/>
                      </w:rPr>
                      <w:t>Position Description</w:t>
                    </w:r>
                  </w:p>
                </w:txbxContent>
              </v:textbox>
            </v:shape>
          </w:pict>
        </mc:Fallback>
      </mc:AlternateContent>
    </w:r>
  </w:p>
  <w:p w14:paraId="5BC065B9" w14:textId="77777777" w:rsidR="00EA450A" w:rsidRDefault="00EA450A" w:rsidP="00EA450A">
    <w:pPr>
      <w:pStyle w:val="Header"/>
    </w:pPr>
  </w:p>
  <w:p w14:paraId="7F0B5E58" w14:textId="77777777" w:rsidR="00EA450A" w:rsidRDefault="00EA450A" w:rsidP="00EA450A">
    <w:pPr>
      <w:pStyle w:val="Header"/>
    </w:pPr>
  </w:p>
  <w:p w14:paraId="722F44A3" w14:textId="77777777" w:rsidR="00EA450A" w:rsidRDefault="00EA450A" w:rsidP="00EA450A">
    <w:pPr>
      <w:pStyle w:val="Header"/>
    </w:pPr>
  </w:p>
  <w:p w14:paraId="1A6905FF" w14:textId="77777777" w:rsidR="00EA450A" w:rsidRDefault="00EA450A" w:rsidP="00EA450A">
    <w:pPr>
      <w:pStyle w:val="Header"/>
    </w:pPr>
  </w:p>
  <w:p w14:paraId="4A17C6F3" w14:textId="77777777" w:rsidR="00EA450A" w:rsidRDefault="00EA450A" w:rsidP="00EA450A">
    <w:pPr>
      <w:pStyle w:val="Header"/>
    </w:pPr>
  </w:p>
  <w:p w14:paraId="0D3844C7" w14:textId="77777777" w:rsidR="00506B29" w:rsidRDefault="00506B29" w:rsidP="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41315"/>
    <w:multiLevelType w:val="hybridMultilevel"/>
    <w:tmpl w:val="8A50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554DAB"/>
    <w:multiLevelType w:val="hybridMultilevel"/>
    <w:tmpl w:val="D62E5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207ED6"/>
    <w:multiLevelType w:val="hybridMultilevel"/>
    <w:tmpl w:val="4AAC05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AF602F"/>
    <w:multiLevelType w:val="multilevel"/>
    <w:tmpl w:val="5D5C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F37A4D"/>
    <w:multiLevelType w:val="hybridMultilevel"/>
    <w:tmpl w:val="3A0C2B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4D1791"/>
    <w:multiLevelType w:val="hybridMultilevel"/>
    <w:tmpl w:val="B088D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2C520FC"/>
    <w:multiLevelType w:val="hybridMultilevel"/>
    <w:tmpl w:val="2820D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015EAD"/>
    <w:multiLevelType w:val="hybridMultilevel"/>
    <w:tmpl w:val="C66A4F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F3336F"/>
    <w:multiLevelType w:val="hybridMultilevel"/>
    <w:tmpl w:val="EACC2666"/>
    <w:lvl w:ilvl="0" w:tplc="0C090001">
      <w:start w:val="1"/>
      <w:numFmt w:val="bullet"/>
      <w:lvlText w:val=""/>
      <w:lvlJc w:val="left"/>
      <w:pPr>
        <w:ind w:left="366" w:hanging="360"/>
      </w:pPr>
      <w:rPr>
        <w:rFonts w:ascii="Symbol" w:hAnsi="Symbo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1" w15:restartNumberingAfterBreak="0">
    <w:nsid w:val="6E574BD0"/>
    <w:multiLevelType w:val="hybridMultilevel"/>
    <w:tmpl w:val="A4D05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F74320"/>
    <w:multiLevelType w:val="hybridMultilevel"/>
    <w:tmpl w:val="B9E64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A707B4"/>
    <w:multiLevelType w:val="multilevel"/>
    <w:tmpl w:val="8716C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CE5E3A"/>
    <w:multiLevelType w:val="hybridMultilevel"/>
    <w:tmpl w:val="3AB83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DD1424"/>
    <w:multiLevelType w:val="hybridMultilevel"/>
    <w:tmpl w:val="C8F27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7"/>
  </w:num>
  <w:num w:numId="5">
    <w:abstractNumId w:val="4"/>
  </w:num>
  <w:num w:numId="6">
    <w:abstractNumId w:val="6"/>
  </w:num>
  <w:num w:numId="7">
    <w:abstractNumId w:val="4"/>
  </w:num>
  <w:num w:numId="8">
    <w:abstractNumId w:val="3"/>
  </w:num>
  <w:num w:numId="9">
    <w:abstractNumId w:val="2"/>
  </w:num>
  <w:num w:numId="10">
    <w:abstractNumId w:val="1"/>
  </w:num>
  <w:num w:numId="11">
    <w:abstractNumId w:val="10"/>
  </w:num>
  <w:num w:numId="12">
    <w:abstractNumId w:val="9"/>
  </w:num>
  <w:num w:numId="13">
    <w:abstractNumId w:val="11"/>
  </w:num>
  <w:num w:numId="14">
    <w:abstractNumId w:val="14"/>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686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03D11"/>
    <w:rsid w:val="00016695"/>
    <w:rsid w:val="000267FB"/>
    <w:rsid w:val="00046987"/>
    <w:rsid w:val="00060756"/>
    <w:rsid w:val="00075653"/>
    <w:rsid w:val="00081794"/>
    <w:rsid w:val="000A6EFD"/>
    <w:rsid w:val="000B0116"/>
    <w:rsid w:val="000D1D7E"/>
    <w:rsid w:val="000D78F5"/>
    <w:rsid w:val="000F251D"/>
    <w:rsid w:val="00146F79"/>
    <w:rsid w:val="001809C4"/>
    <w:rsid w:val="00185857"/>
    <w:rsid w:val="001859C9"/>
    <w:rsid w:val="001A3CDA"/>
    <w:rsid w:val="001C5924"/>
    <w:rsid w:val="002019DD"/>
    <w:rsid w:val="00232626"/>
    <w:rsid w:val="00233315"/>
    <w:rsid w:val="0026701D"/>
    <w:rsid w:val="002803AC"/>
    <w:rsid w:val="00287451"/>
    <w:rsid w:val="00291EA5"/>
    <w:rsid w:val="00295DD0"/>
    <w:rsid w:val="002C14BE"/>
    <w:rsid w:val="002C2D40"/>
    <w:rsid w:val="002D1A11"/>
    <w:rsid w:val="002E50D8"/>
    <w:rsid w:val="002F7CEC"/>
    <w:rsid w:val="003120C7"/>
    <w:rsid w:val="00326324"/>
    <w:rsid w:val="00352C8D"/>
    <w:rsid w:val="00354531"/>
    <w:rsid w:val="00360215"/>
    <w:rsid w:val="0038374E"/>
    <w:rsid w:val="003B651B"/>
    <w:rsid w:val="003D35A1"/>
    <w:rsid w:val="003E02BD"/>
    <w:rsid w:val="003F7CDD"/>
    <w:rsid w:val="004145AE"/>
    <w:rsid w:val="0044005E"/>
    <w:rsid w:val="00457C09"/>
    <w:rsid w:val="0046375B"/>
    <w:rsid w:val="00473A80"/>
    <w:rsid w:val="00482A78"/>
    <w:rsid w:val="004A06B7"/>
    <w:rsid w:val="004B0D5E"/>
    <w:rsid w:val="004C5659"/>
    <w:rsid w:val="004C778A"/>
    <w:rsid w:val="00501F6D"/>
    <w:rsid w:val="00506B29"/>
    <w:rsid w:val="00555AA7"/>
    <w:rsid w:val="00556293"/>
    <w:rsid w:val="005812CA"/>
    <w:rsid w:val="00592EA6"/>
    <w:rsid w:val="005A60BB"/>
    <w:rsid w:val="005C60E2"/>
    <w:rsid w:val="005D5A50"/>
    <w:rsid w:val="005E490D"/>
    <w:rsid w:val="005F123D"/>
    <w:rsid w:val="005F2738"/>
    <w:rsid w:val="005F47BA"/>
    <w:rsid w:val="0060033F"/>
    <w:rsid w:val="00601817"/>
    <w:rsid w:val="00614EEF"/>
    <w:rsid w:val="0062365B"/>
    <w:rsid w:val="00625084"/>
    <w:rsid w:val="00633EE4"/>
    <w:rsid w:val="006550A8"/>
    <w:rsid w:val="00673BA8"/>
    <w:rsid w:val="0068079E"/>
    <w:rsid w:val="006C3AB2"/>
    <w:rsid w:val="006C6343"/>
    <w:rsid w:val="007126B0"/>
    <w:rsid w:val="00720163"/>
    <w:rsid w:val="00723AF4"/>
    <w:rsid w:val="007335AE"/>
    <w:rsid w:val="007475A4"/>
    <w:rsid w:val="007525FE"/>
    <w:rsid w:val="00753B70"/>
    <w:rsid w:val="00762B79"/>
    <w:rsid w:val="00766A96"/>
    <w:rsid w:val="007679A6"/>
    <w:rsid w:val="00795927"/>
    <w:rsid w:val="007A277B"/>
    <w:rsid w:val="007A5F84"/>
    <w:rsid w:val="007B4E0B"/>
    <w:rsid w:val="007B77F2"/>
    <w:rsid w:val="007E4CB7"/>
    <w:rsid w:val="00807792"/>
    <w:rsid w:val="008336B0"/>
    <w:rsid w:val="008467A8"/>
    <w:rsid w:val="00854DA3"/>
    <w:rsid w:val="008756D3"/>
    <w:rsid w:val="00881B91"/>
    <w:rsid w:val="00887BF9"/>
    <w:rsid w:val="00895A19"/>
    <w:rsid w:val="008A0DD9"/>
    <w:rsid w:val="008A4EBD"/>
    <w:rsid w:val="008C6034"/>
    <w:rsid w:val="008D0A4F"/>
    <w:rsid w:val="009464F0"/>
    <w:rsid w:val="00966D01"/>
    <w:rsid w:val="00974278"/>
    <w:rsid w:val="00982B5B"/>
    <w:rsid w:val="00995401"/>
    <w:rsid w:val="0099743A"/>
    <w:rsid w:val="009A20FE"/>
    <w:rsid w:val="009A2FB5"/>
    <w:rsid w:val="009B2B47"/>
    <w:rsid w:val="009C42A7"/>
    <w:rsid w:val="009F58F0"/>
    <w:rsid w:val="00A13B59"/>
    <w:rsid w:val="00A256D2"/>
    <w:rsid w:val="00A73A97"/>
    <w:rsid w:val="00AE01E0"/>
    <w:rsid w:val="00B05569"/>
    <w:rsid w:val="00B2781C"/>
    <w:rsid w:val="00B743E0"/>
    <w:rsid w:val="00B77785"/>
    <w:rsid w:val="00B81DC4"/>
    <w:rsid w:val="00B85020"/>
    <w:rsid w:val="00BB725D"/>
    <w:rsid w:val="00BE2787"/>
    <w:rsid w:val="00C03FD4"/>
    <w:rsid w:val="00C4110E"/>
    <w:rsid w:val="00C77C51"/>
    <w:rsid w:val="00CC7612"/>
    <w:rsid w:val="00CE4185"/>
    <w:rsid w:val="00CE70B5"/>
    <w:rsid w:val="00CF7DD6"/>
    <w:rsid w:val="00D12401"/>
    <w:rsid w:val="00D345C8"/>
    <w:rsid w:val="00D36EB2"/>
    <w:rsid w:val="00D448FE"/>
    <w:rsid w:val="00D54394"/>
    <w:rsid w:val="00D91F26"/>
    <w:rsid w:val="00DA2B30"/>
    <w:rsid w:val="00DB36CB"/>
    <w:rsid w:val="00DC24FC"/>
    <w:rsid w:val="00DD717B"/>
    <w:rsid w:val="00E03783"/>
    <w:rsid w:val="00E20D71"/>
    <w:rsid w:val="00E3107B"/>
    <w:rsid w:val="00E50C69"/>
    <w:rsid w:val="00E63E06"/>
    <w:rsid w:val="00E6469B"/>
    <w:rsid w:val="00E65942"/>
    <w:rsid w:val="00E75451"/>
    <w:rsid w:val="00E77941"/>
    <w:rsid w:val="00E86428"/>
    <w:rsid w:val="00E94899"/>
    <w:rsid w:val="00EA0099"/>
    <w:rsid w:val="00EA450A"/>
    <w:rsid w:val="00EA5337"/>
    <w:rsid w:val="00EA6CEA"/>
    <w:rsid w:val="00EB5263"/>
    <w:rsid w:val="00ED0F47"/>
    <w:rsid w:val="00EE5301"/>
    <w:rsid w:val="00EE7455"/>
    <w:rsid w:val="00F002A5"/>
    <w:rsid w:val="00F32D39"/>
    <w:rsid w:val="00F37279"/>
    <w:rsid w:val="00F45D59"/>
    <w:rsid w:val="00F51AA7"/>
    <w:rsid w:val="00F5582C"/>
    <w:rsid w:val="00F55F3B"/>
    <w:rsid w:val="00F61F22"/>
    <w:rsid w:val="00F6284A"/>
    <w:rsid w:val="00F66EC2"/>
    <w:rsid w:val="00F67500"/>
    <w:rsid w:val="00F724CB"/>
    <w:rsid w:val="00FA3EC5"/>
    <w:rsid w:val="00FB4F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strokecolor="#ffd700">
      <v:stroke color="#ffd700" weight="4pt"/>
    </o:shapedefaults>
    <o:shapelayout v:ext="edit">
      <o:idmap v:ext="edit" data="1"/>
    </o:shapelayout>
  </w:shapeDefaults>
  <w:decimalSymbol w:val="."/>
  <w:listSeparator w:val=","/>
  <w14:docId w14:val="47BBA2BC"/>
  <w15:docId w15:val="{E81048B9-0BF6-44D0-A48F-EC1C2A67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character" w:styleId="Hyperlink">
    <w:name w:val="Hyperlink"/>
    <w:basedOn w:val="DefaultParagraphFont"/>
    <w:uiPriority w:val="99"/>
    <w:unhideWhenUsed/>
    <w:rsid w:val="00016695"/>
    <w:rPr>
      <w:color w:val="0000FF" w:themeColor="hyperlink"/>
      <w:u w:val="single"/>
    </w:rPr>
  </w:style>
  <w:style w:type="character" w:styleId="CommentReference">
    <w:name w:val="annotation reference"/>
    <w:basedOn w:val="DefaultParagraphFont"/>
    <w:uiPriority w:val="99"/>
    <w:semiHidden/>
    <w:unhideWhenUsed/>
    <w:rsid w:val="00673BA8"/>
    <w:rPr>
      <w:sz w:val="18"/>
      <w:szCs w:val="18"/>
    </w:rPr>
  </w:style>
  <w:style w:type="paragraph" w:styleId="CommentText">
    <w:name w:val="annotation text"/>
    <w:basedOn w:val="Normal"/>
    <w:link w:val="CommentTextChar"/>
    <w:uiPriority w:val="99"/>
    <w:semiHidden/>
    <w:unhideWhenUsed/>
    <w:rsid w:val="00673BA8"/>
    <w:pPr>
      <w:spacing w:line="240" w:lineRule="auto"/>
    </w:pPr>
    <w:rPr>
      <w:sz w:val="24"/>
      <w:szCs w:val="24"/>
    </w:rPr>
  </w:style>
  <w:style w:type="character" w:customStyle="1" w:styleId="CommentTextChar">
    <w:name w:val="Comment Text Char"/>
    <w:basedOn w:val="DefaultParagraphFont"/>
    <w:link w:val="CommentText"/>
    <w:uiPriority w:val="99"/>
    <w:semiHidden/>
    <w:rsid w:val="00673BA8"/>
    <w:rPr>
      <w:sz w:val="24"/>
      <w:szCs w:val="24"/>
    </w:rPr>
  </w:style>
  <w:style w:type="paragraph" w:styleId="CommentSubject">
    <w:name w:val="annotation subject"/>
    <w:basedOn w:val="CommentText"/>
    <w:next w:val="CommentText"/>
    <w:link w:val="CommentSubjectChar"/>
    <w:uiPriority w:val="99"/>
    <w:semiHidden/>
    <w:unhideWhenUsed/>
    <w:rsid w:val="00673BA8"/>
    <w:rPr>
      <w:b/>
      <w:bCs/>
      <w:sz w:val="20"/>
      <w:szCs w:val="20"/>
    </w:rPr>
  </w:style>
  <w:style w:type="character" w:customStyle="1" w:styleId="CommentSubjectChar">
    <w:name w:val="Comment Subject Char"/>
    <w:basedOn w:val="CommentTextChar"/>
    <w:link w:val="CommentSubject"/>
    <w:uiPriority w:val="99"/>
    <w:semiHidden/>
    <w:rsid w:val="00673BA8"/>
    <w:rPr>
      <w:b/>
      <w:bCs/>
      <w:sz w:val="20"/>
      <w:szCs w:val="20"/>
    </w:rPr>
  </w:style>
  <w:style w:type="paragraph" w:customStyle="1" w:styleId="Default">
    <w:name w:val="Default"/>
    <w:basedOn w:val="Normal"/>
    <w:rsid w:val="00D91F26"/>
    <w:pPr>
      <w:autoSpaceDE w:val="0"/>
      <w:autoSpaceDN w:val="0"/>
      <w:spacing w:after="0" w:line="240" w:lineRule="auto"/>
    </w:pPr>
    <w:rPr>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25552">
      <w:bodyDiv w:val="1"/>
      <w:marLeft w:val="0"/>
      <w:marRight w:val="0"/>
      <w:marTop w:val="0"/>
      <w:marBottom w:val="0"/>
      <w:divBdr>
        <w:top w:val="none" w:sz="0" w:space="0" w:color="auto"/>
        <w:left w:val="none" w:sz="0" w:space="0" w:color="auto"/>
        <w:bottom w:val="none" w:sz="0" w:space="0" w:color="auto"/>
        <w:right w:val="none" w:sz="0" w:space="0" w:color="auto"/>
      </w:divBdr>
    </w:div>
    <w:div w:id="323827373">
      <w:bodyDiv w:val="1"/>
      <w:marLeft w:val="0"/>
      <w:marRight w:val="0"/>
      <w:marTop w:val="0"/>
      <w:marBottom w:val="0"/>
      <w:divBdr>
        <w:top w:val="none" w:sz="0" w:space="0" w:color="auto"/>
        <w:left w:val="none" w:sz="0" w:space="0" w:color="auto"/>
        <w:bottom w:val="none" w:sz="0" w:space="0" w:color="auto"/>
        <w:right w:val="none" w:sz="0" w:space="0" w:color="auto"/>
      </w:divBdr>
    </w:div>
    <w:div w:id="1417703208">
      <w:bodyDiv w:val="1"/>
      <w:marLeft w:val="0"/>
      <w:marRight w:val="0"/>
      <w:marTop w:val="0"/>
      <w:marBottom w:val="0"/>
      <w:divBdr>
        <w:top w:val="none" w:sz="0" w:space="0" w:color="auto"/>
        <w:left w:val="none" w:sz="0" w:space="0" w:color="auto"/>
        <w:bottom w:val="none" w:sz="0" w:space="0" w:color="auto"/>
        <w:right w:val="none" w:sz="0" w:space="0" w:color="auto"/>
      </w:divBdr>
    </w:div>
    <w:div w:id="1443957067">
      <w:bodyDiv w:val="1"/>
      <w:marLeft w:val="0"/>
      <w:marRight w:val="0"/>
      <w:marTop w:val="0"/>
      <w:marBottom w:val="0"/>
      <w:divBdr>
        <w:top w:val="none" w:sz="0" w:space="0" w:color="auto"/>
        <w:left w:val="none" w:sz="0" w:space="0" w:color="auto"/>
        <w:bottom w:val="none" w:sz="0" w:space="0" w:color="auto"/>
        <w:right w:val="none" w:sz="0" w:space="0" w:color="auto"/>
      </w:divBdr>
    </w:div>
    <w:div w:id="1510675154">
      <w:bodyDiv w:val="1"/>
      <w:marLeft w:val="0"/>
      <w:marRight w:val="0"/>
      <w:marTop w:val="0"/>
      <w:marBottom w:val="0"/>
      <w:divBdr>
        <w:top w:val="none" w:sz="0" w:space="0" w:color="auto"/>
        <w:left w:val="none" w:sz="0" w:space="0" w:color="auto"/>
        <w:bottom w:val="none" w:sz="0" w:space="0" w:color="auto"/>
        <w:right w:val="none" w:sz="0" w:space="0" w:color="auto"/>
      </w:divBdr>
    </w:div>
    <w:div w:id="1820925896">
      <w:bodyDiv w:val="1"/>
      <w:marLeft w:val="0"/>
      <w:marRight w:val="0"/>
      <w:marTop w:val="0"/>
      <w:marBottom w:val="0"/>
      <w:divBdr>
        <w:top w:val="none" w:sz="0" w:space="0" w:color="auto"/>
        <w:left w:val="none" w:sz="0" w:space="0" w:color="auto"/>
        <w:bottom w:val="none" w:sz="0" w:space="0" w:color="auto"/>
        <w:right w:val="none" w:sz="0" w:space="0" w:color="auto"/>
      </w:divBdr>
    </w:div>
    <w:div w:id="211860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6ECBD1-C6D6-481D-A0AD-77D1B629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Template.dotx</Template>
  <TotalTime>3</TotalTime>
  <Pages>3</Pages>
  <Words>1142</Words>
  <Characters>6237</Characters>
  <Application>Microsoft Office Word</Application>
  <DocSecurity>0</DocSecurity>
  <Lines>215</Lines>
  <Paragraphs>95</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Nihar Khanna</dc:creator>
  <cp:lastModifiedBy>Jacqui Glynn</cp:lastModifiedBy>
  <cp:revision>3</cp:revision>
  <dcterms:created xsi:type="dcterms:W3CDTF">2018-03-13T19:21:00Z</dcterms:created>
  <dcterms:modified xsi:type="dcterms:W3CDTF">2018-03-26T06:30:00Z</dcterms:modified>
</cp:coreProperties>
</file>