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C4" w:rsidRPr="00181065" w:rsidRDefault="00111068" w:rsidP="00181065">
      <w:pPr>
        <w:jc w:val="center"/>
        <w:rPr>
          <w:rFonts w:asciiTheme="minorHAnsi" w:hAnsiTheme="minorHAnsi"/>
        </w:rPr>
      </w:pPr>
      <w:bookmarkStart w:id="0" w:name="_GoBack"/>
      <w:bookmarkEnd w:id="0"/>
      <w:r w:rsidRPr="00181065">
        <w:rPr>
          <w:rFonts w:asciiTheme="minorHAnsi" w:hAnsiTheme="minorHAnsi"/>
          <w:noProof/>
          <w:lang w:val="en-AU" w:eastAsia="en-AU"/>
        </w:rPr>
        <w:drawing>
          <wp:inline distT="0" distB="0" distL="0" distR="0" wp14:anchorId="019AC2DF" wp14:editId="2932A3F4">
            <wp:extent cx="2710180" cy="1348740"/>
            <wp:effectExtent l="0" t="0" r="0" b="3810"/>
            <wp:docPr id="4" name="Picture 4" descr="Logo of the Tasmanian Audit Office " title="Tasmanian Audi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dit_RGB_COL_H"/>
                    <pic:cNvPicPr>
                      <a:picLocks noChangeAspect="1" noChangeArrowheads="1"/>
                    </pic:cNvPicPr>
                  </pic:nvPicPr>
                  <pic:blipFill>
                    <a:blip r:embed="rId8" cstate="print">
                      <a:extLst>
                        <a:ext uri="{28A0092B-C50C-407E-A947-70E740481C1C}">
                          <a14:useLocalDpi xmlns:a14="http://schemas.microsoft.com/office/drawing/2010/main" val="0"/>
                        </a:ext>
                      </a:extLst>
                    </a:blip>
                    <a:srcRect l="10153" t="17569" r="10617" b="17184"/>
                    <a:stretch>
                      <a:fillRect/>
                    </a:stretch>
                  </pic:blipFill>
                  <pic:spPr bwMode="auto">
                    <a:xfrm>
                      <a:off x="0" y="0"/>
                      <a:ext cx="2710180" cy="1348740"/>
                    </a:xfrm>
                    <a:prstGeom prst="rect">
                      <a:avLst/>
                    </a:prstGeom>
                    <a:noFill/>
                    <a:ln>
                      <a:noFill/>
                    </a:ln>
                  </pic:spPr>
                </pic:pic>
              </a:graphicData>
            </a:graphic>
          </wp:inline>
        </w:drawing>
      </w:r>
    </w:p>
    <w:p w:rsidR="00F42BB6" w:rsidRPr="00181065" w:rsidRDefault="00F42BB6" w:rsidP="007A4780">
      <w:pPr>
        <w:jc w:val="both"/>
        <w:rPr>
          <w:rFonts w:asciiTheme="minorHAnsi" w:hAnsiTheme="minorHAnsi"/>
          <w:b/>
          <w:color w:val="000080"/>
          <w:sz w:val="36"/>
          <w:szCs w:val="36"/>
        </w:rPr>
      </w:pPr>
    </w:p>
    <w:p w:rsidR="00DA760F" w:rsidRPr="00181065" w:rsidRDefault="00DA760F" w:rsidP="007A4780">
      <w:pPr>
        <w:pStyle w:val="Title"/>
        <w:rPr>
          <w:rFonts w:asciiTheme="minorHAnsi" w:hAnsiTheme="minorHAnsi"/>
        </w:rPr>
      </w:pPr>
      <w:r w:rsidRPr="00181065">
        <w:rPr>
          <w:rFonts w:asciiTheme="minorHAnsi" w:hAnsiTheme="minorHAnsi"/>
        </w:rPr>
        <w:t>Statement of Duties</w:t>
      </w:r>
    </w:p>
    <w:p w:rsidR="00DA760F" w:rsidRPr="00181065" w:rsidRDefault="00DA760F" w:rsidP="007A4780">
      <w:pPr>
        <w:jc w:val="both"/>
        <w:rPr>
          <w:rFonts w:asciiTheme="minorHAnsi" w:hAnsiTheme="minorHAnsi" w:cs="Arial"/>
          <w:b/>
          <w:sz w:val="28"/>
          <w:szCs w:val="28"/>
        </w:rPr>
      </w:pPr>
    </w:p>
    <w:p w:rsidR="006D0A85" w:rsidRPr="00181065" w:rsidRDefault="00DA760F" w:rsidP="007A4780">
      <w:pPr>
        <w:jc w:val="both"/>
        <w:rPr>
          <w:rFonts w:asciiTheme="minorHAnsi" w:hAnsiTheme="minorHAnsi"/>
          <w:b/>
          <w:color w:val="000080"/>
          <w:sz w:val="28"/>
          <w:szCs w:val="28"/>
        </w:rPr>
      </w:pPr>
      <w:r w:rsidRPr="00181065">
        <w:rPr>
          <w:rStyle w:val="Heading1Char"/>
        </w:rPr>
        <w:t>Position</w:t>
      </w:r>
      <w:r w:rsidR="0085697A" w:rsidRPr="00181065">
        <w:rPr>
          <w:rStyle w:val="Heading1Char"/>
        </w:rPr>
        <w:t xml:space="preserve"> Title</w:t>
      </w:r>
      <w:r w:rsidRPr="00181065">
        <w:rPr>
          <w:rStyle w:val="Heading1Char"/>
        </w:rPr>
        <w:t>:</w:t>
      </w:r>
      <w:r w:rsidR="00F42BB6" w:rsidRPr="00181065">
        <w:rPr>
          <w:rFonts w:asciiTheme="minorHAnsi" w:hAnsiTheme="minorHAnsi"/>
          <w:b/>
          <w:color w:val="000080"/>
          <w:sz w:val="28"/>
          <w:szCs w:val="28"/>
        </w:rPr>
        <w:tab/>
      </w:r>
      <w:r w:rsidR="00F42BB6" w:rsidRPr="00181065">
        <w:rPr>
          <w:rFonts w:asciiTheme="minorHAnsi" w:hAnsiTheme="minorHAnsi"/>
          <w:b/>
          <w:color w:val="000080"/>
          <w:sz w:val="28"/>
          <w:szCs w:val="28"/>
        </w:rPr>
        <w:tab/>
      </w:r>
      <w:r w:rsidR="008B7470">
        <w:rPr>
          <w:rFonts w:ascii="Calibri" w:hAnsi="Calibri" w:cs="Arial"/>
          <w:sz w:val="28"/>
          <w:szCs w:val="28"/>
        </w:rPr>
        <w:t>Financial Auditor</w:t>
      </w:r>
    </w:p>
    <w:p w:rsidR="00396C67" w:rsidRDefault="00DA760F" w:rsidP="007A4780">
      <w:pPr>
        <w:jc w:val="both"/>
        <w:rPr>
          <w:rFonts w:ascii="Calibri" w:hAnsi="Calibri" w:cs="Arial"/>
          <w:sz w:val="28"/>
          <w:szCs w:val="28"/>
          <w:lang w:val="en-US"/>
        </w:rPr>
      </w:pPr>
      <w:r w:rsidRPr="00181065">
        <w:rPr>
          <w:rStyle w:val="Heading1Char"/>
        </w:rPr>
        <w:t>Vacancy</w:t>
      </w:r>
      <w:r w:rsidR="0085697A" w:rsidRPr="00181065">
        <w:rPr>
          <w:rStyle w:val="Heading1Char"/>
        </w:rPr>
        <w:t xml:space="preserve"> Number</w:t>
      </w:r>
      <w:r w:rsidRPr="00181065">
        <w:rPr>
          <w:rStyle w:val="Heading1Char"/>
        </w:rPr>
        <w:t>:</w:t>
      </w:r>
      <w:r w:rsidR="00F42BB6" w:rsidRPr="00181065">
        <w:rPr>
          <w:rFonts w:asciiTheme="minorHAnsi" w:hAnsiTheme="minorHAnsi" w:cs="Arial"/>
          <w:b/>
          <w:sz w:val="28"/>
          <w:szCs w:val="28"/>
        </w:rPr>
        <w:tab/>
      </w:r>
      <w:r w:rsidR="00F42BB6" w:rsidRPr="00181065">
        <w:rPr>
          <w:rFonts w:asciiTheme="minorHAnsi" w:hAnsiTheme="minorHAnsi" w:cs="Arial"/>
          <w:b/>
          <w:sz w:val="28"/>
          <w:szCs w:val="28"/>
        </w:rPr>
        <w:tab/>
      </w:r>
      <w:r w:rsidR="003603F5">
        <w:rPr>
          <w:rFonts w:ascii="Calibri" w:hAnsi="Calibri" w:cs="Arial"/>
          <w:sz w:val="28"/>
          <w:szCs w:val="28"/>
          <w:lang w:val="en-US"/>
        </w:rPr>
        <w:t>Various</w:t>
      </w:r>
    </w:p>
    <w:p w:rsidR="0085697A" w:rsidRPr="00181065" w:rsidRDefault="0085697A" w:rsidP="007A4780">
      <w:pPr>
        <w:jc w:val="both"/>
        <w:rPr>
          <w:rStyle w:val="Heading1Char"/>
        </w:rPr>
      </w:pPr>
      <w:r w:rsidRPr="00181065">
        <w:rPr>
          <w:rStyle w:val="Heading1Char"/>
        </w:rPr>
        <w:t>Award/Agreement:</w:t>
      </w:r>
      <w:r w:rsidRPr="00181065">
        <w:rPr>
          <w:rStyle w:val="Heading1Char"/>
        </w:rPr>
        <w:tab/>
      </w:r>
      <w:r w:rsidRPr="00181065">
        <w:rPr>
          <w:rFonts w:asciiTheme="minorHAnsi" w:hAnsiTheme="minorHAnsi" w:cs="Arial"/>
          <w:sz w:val="28"/>
          <w:szCs w:val="28"/>
        </w:rPr>
        <w:t xml:space="preserve">Tasmanian State Service Award </w:t>
      </w:r>
    </w:p>
    <w:p w:rsidR="007A1C7A" w:rsidRDefault="00B52DA8" w:rsidP="007A4780">
      <w:pPr>
        <w:jc w:val="both"/>
        <w:rPr>
          <w:rFonts w:ascii="Calibri" w:hAnsi="Calibri" w:cs="Arial"/>
          <w:sz w:val="28"/>
          <w:szCs w:val="28"/>
        </w:rPr>
      </w:pPr>
      <w:r w:rsidRPr="00181065">
        <w:rPr>
          <w:rStyle w:val="Heading1Char"/>
        </w:rPr>
        <w:t>Classification Level:</w:t>
      </w:r>
      <w:r w:rsidRPr="00181065">
        <w:rPr>
          <w:rFonts w:asciiTheme="minorHAnsi" w:hAnsiTheme="minorHAnsi" w:cs="Arial"/>
          <w:b/>
          <w:sz w:val="28"/>
          <w:szCs w:val="28"/>
        </w:rPr>
        <w:tab/>
      </w:r>
      <w:r w:rsidR="007A1C7A">
        <w:rPr>
          <w:rFonts w:ascii="Calibri" w:hAnsi="Calibri" w:cs="Arial"/>
          <w:sz w:val="28"/>
          <w:szCs w:val="28"/>
        </w:rPr>
        <w:t>Professional Stream Band 1</w:t>
      </w:r>
    </w:p>
    <w:p w:rsidR="0085697A" w:rsidRPr="00181065" w:rsidRDefault="00B52DA8" w:rsidP="007A4780">
      <w:pPr>
        <w:ind w:left="2880" w:hanging="2880"/>
        <w:jc w:val="both"/>
        <w:rPr>
          <w:rFonts w:asciiTheme="minorHAnsi" w:hAnsiTheme="minorHAnsi" w:cs="Arial"/>
          <w:sz w:val="28"/>
          <w:szCs w:val="28"/>
        </w:rPr>
      </w:pPr>
      <w:r w:rsidRPr="00181065">
        <w:rPr>
          <w:rStyle w:val="Heading1Char"/>
        </w:rPr>
        <w:t>Employment Status:</w:t>
      </w:r>
      <w:r w:rsidRPr="00181065">
        <w:rPr>
          <w:rFonts w:asciiTheme="minorHAnsi" w:hAnsiTheme="minorHAnsi"/>
          <w:b/>
          <w:color w:val="000080"/>
          <w:sz w:val="28"/>
          <w:szCs w:val="28"/>
        </w:rPr>
        <w:tab/>
      </w:r>
      <w:r w:rsidR="00FF02C1" w:rsidRPr="00FF02C1">
        <w:rPr>
          <w:rFonts w:asciiTheme="minorHAnsi" w:hAnsiTheme="minorHAnsi" w:cs="Arial"/>
          <w:sz w:val="28"/>
          <w:szCs w:val="28"/>
        </w:rPr>
        <w:t xml:space="preserve">Fixed-Term </w:t>
      </w:r>
      <w:r w:rsidR="003603F5">
        <w:rPr>
          <w:rFonts w:asciiTheme="minorHAnsi" w:hAnsiTheme="minorHAnsi" w:cs="Arial"/>
          <w:sz w:val="28"/>
          <w:szCs w:val="28"/>
        </w:rPr>
        <w:t>–</w:t>
      </w:r>
      <w:r w:rsidR="00FF02C1" w:rsidRPr="00FF02C1">
        <w:rPr>
          <w:rFonts w:asciiTheme="minorHAnsi" w:hAnsiTheme="minorHAnsi" w:cs="Arial"/>
          <w:sz w:val="28"/>
          <w:szCs w:val="28"/>
        </w:rPr>
        <w:t xml:space="preserve"> </w:t>
      </w:r>
      <w:r w:rsidR="003603F5">
        <w:rPr>
          <w:rFonts w:asciiTheme="minorHAnsi" w:hAnsiTheme="minorHAnsi" w:cs="Arial"/>
          <w:sz w:val="28"/>
          <w:szCs w:val="28"/>
        </w:rPr>
        <w:t>Up to 36.75</w:t>
      </w:r>
      <w:r w:rsidR="00FF02C1" w:rsidRPr="00FF02C1">
        <w:rPr>
          <w:rFonts w:asciiTheme="minorHAnsi" w:hAnsiTheme="minorHAnsi" w:cs="Arial"/>
          <w:sz w:val="28"/>
          <w:szCs w:val="28"/>
        </w:rPr>
        <w:t xml:space="preserve"> hours per week (flexible) - </w:t>
      </w:r>
      <w:r w:rsidR="00FF02C1" w:rsidRPr="00FF02C1">
        <w:rPr>
          <w:rFonts w:asciiTheme="minorHAnsi" w:hAnsiTheme="minorHAnsi" w:cs="Arial"/>
          <w:b/>
          <w:sz w:val="28"/>
          <w:szCs w:val="28"/>
        </w:rPr>
        <w:t>Talk to us about how this could work for you. We are open to considering a range of flexible work options including part-time hours</w:t>
      </w:r>
    </w:p>
    <w:p w:rsidR="005F4521" w:rsidRPr="00181065" w:rsidRDefault="005F4521" w:rsidP="007A4780">
      <w:pPr>
        <w:jc w:val="both"/>
        <w:rPr>
          <w:rFonts w:asciiTheme="minorHAnsi" w:hAnsiTheme="minorHAnsi" w:cs="Arial"/>
          <w:b/>
          <w:sz w:val="28"/>
          <w:szCs w:val="28"/>
        </w:rPr>
      </w:pPr>
      <w:r w:rsidRPr="00181065">
        <w:rPr>
          <w:rStyle w:val="Heading1Char"/>
        </w:rPr>
        <w:t>Location:</w:t>
      </w:r>
      <w:r w:rsidR="00F42BB6" w:rsidRPr="00181065">
        <w:rPr>
          <w:rFonts w:asciiTheme="minorHAnsi" w:hAnsiTheme="minorHAnsi"/>
          <w:b/>
          <w:color w:val="000080"/>
          <w:sz w:val="28"/>
          <w:szCs w:val="28"/>
        </w:rPr>
        <w:tab/>
      </w:r>
      <w:r w:rsidR="00F42BB6" w:rsidRPr="00181065">
        <w:rPr>
          <w:rFonts w:asciiTheme="minorHAnsi" w:hAnsiTheme="minorHAnsi"/>
          <w:b/>
          <w:color w:val="000080"/>
          <w:sz w:val="28"/>
          <w:szCs w:val="28"/>
        </w:rPr>
        <w:tab/>
      </w:r>
      <w:r w:rsidR="00F42BB6" w:rsidRPr="00181065">
        <w:rPr>
          <w:rFonts w:asciiTheme="minorHAnsi" w:hAnsiTheme="minorHAnsi"/>
          <w:b/>
          <w:color w:val="000080"/>
          <w:sz w:val="28"/>
          <w:szCs w:val="28"/>
        </w:rPr>
        <w:tab/>
      </w:r>
      <w:r w:rsidR="00FF02C1">
        <w:rPr>
          <w:rFonts w:asciiTheme="minorHAnsi" w:hAnsiTheme="minorHAnsi" w:cs="Arial"/>
          <w:sz w:val="28"/>
          <w:szCs w:val="28"/>
        </w:rPr>
        <w:t>Hobart/L</w:t>
      </w:r>
      <w:r w:rsidR="00D44725">
        <w:rPr>
          <w:rFonts w:asciiTheme="minorHAnsi" w:hAnsiTheme="minorHAnsi" w:cs="Arial"/>
          <w:sz w:val="28"/>
          <w:szCs w:val="28"/>
        </w:rPr>
        <w:t>aunceston</w:t>
      </w:r>
    </w:p>
    <w:p w:rsidR="005F4521" w:rsidRPr="00181065" w:rsidRDefault="006A7138" w:rsidP="007A4780">
      <w:pPr>
        <w:jc w:val="both"/>
        <w:rPr>
          <w:rFonts w:asciiTheme="minorHAnsi" w:hAnsiTheme="minorHAnsi"/>
          <w:color w:val="000080"/>
          <w:sz w:val="28"/>
          <w:szCs w:val="28"/>
        </w:rPr>
      </w:pPr>
      <w:r w:rsidRPr="00181065">
        <w:rPr>
          <w:rStyle w:val="Heading1Char"/>
        </w:rPr>
        <w:t>Business Unit</w:t>
      </w:r>
      <w:r w:rsidR="005F4521" w:rsidRPr="00181065">
        <w:rPr>
          <w:rStyle w:val="Heading1Char"/>
        </w:rPr>
        <w:t>:</w:t>
      </w:r>
      <w:r w:rsidR="005F4521" w:rsidRPr="00181065">
        <w:rPr>
          <w:rFonts w:asciiTheme="minorHAnsi" w:hAnsiTheme="minorHAnsi"/>
          <w:b/>
          <w:color w:val="000080"/>
          <w:sz w:val="28"/>
          <w:szCs w:val="28"/>
        </w:rPr>
        <w:tab/>
      </w:r>
      <w:r w:rsidR="005F4521" w:rsidRPr="00181065">
        <w:rPr>
          <w:rFonts w:asciiTheme="minorHAnsi" w:hAnsiTheme="minorHAnsi"/>
          <w:b/>
          <w:color w:val="000080"/>
          <w:sz w:val="28"/>
          <w:szCs w:val="28"/>
        </w:rPr>
        <w:tab/>
      </w:r>
      <w:r w:rsidR="007A1C7A">
        <w:rPr>
          <w:rFonts w:ascii="Calibri" w:hAnsi="Calibri" w:cs="Arial"/>
          <w:sz w:val="28"/>
          <w:szCs w:val="28"/>
        </w:rPr>
        <w:t>Financial Audit Services</w:t>
      </w:r>
    </w:p>
    <w:p w:rsidR="007A1C7A" w:rsidRDefault="00DA760F" w:rsidP="007A4780">
      <w:pPr>
        <w:jc w:val="both"/>
        <w:rPr>
          <w:rStyle w:val="Heading1Char"/>
        </w:rPr>
      </w:pPr>
      <w:r w:rsidRPr="00181065">
        <w:rPr>
          <w:rStyle w:val="Heading1Char"/>
        </w:rPr>
        <w:t>Reports To:</w:t>
      </w:r>
      <w:r w:rsidR="00845BA8" w:rsidRPr="00181065">
        <w:rPr>
          <w:rFonts w:asciiTheme="minorHAnsi" w:hAnsiTheme="minorHAnsi" w:cs="Arial"/>
          <w:b/>
          <w:sz w:val="28"/>
          <w:szCs w:val="28"/>
        </w:rPr>
        <w:tab/>
      </w:r>
      <w:r w:rsidR="00845BA8" w:rsidRPr="00181065">
        <w:rPr>
          <w:rFonts w:asciiTheme="minorHAnsi" w:hAnsiTheme="minorHAnsi" w:cs="Arial"/>
          <w:b/>
          <w:sz w:val="28"/>
          <w:szCs w:val="28"/>
        </w:rPr>
        <w:tab/>
      </w:r>
      <w:r w:rsidR="00DD5A96" w:rsidRPr="00181065">
        <w:rPr>
          <w:rFonts w:asciiTheme="minorHAnsi" w:hAnsiTheme="minorHAnsi" w:cs="Arial"/>
          <w:b/>
          <w:sz w:val="28"/>
          <w:szCs w:val="28"/>
        </w:rPr>
        <w:tab/>
      </w:r>
      <w:r w:rsidR="00351695">
        <w:rPr>
          <w:rFonts w:ascii="Calibri" w:hAnsi="Calibri" w:cs="Arial"/>
          <w:sz w:val="28"/>
          <w:szCs w:val="28"/>
        </w:rPr>
        <w:t xml:space="preserve">Director </w:t>
      </w:r>
      <w:r w:rsidR="007A1C7A">
        <w:rPr>
          <w:rFonts w:ascii="Calibri" w:hAnsi="Calibri" w:cs="Arial"/>
          <w:sz w:val="28"/>
          <w:szCs w:val="28"/>
        </w:rPr>
        <w:t>Financial Audit</w:t>
      </w:r>
      <w:r w:rsidR="00351695">
        <w:rPr>
          <w:rFonts w:ascii="Calibri" w:hAnsi="Calibri" w:cs="Arial"/>
          <w:sz w:val="28"/>
          <w:szCs w:val="28"/>
        </w:rPr>
        <w:t xml:space="preserve"> Services</w:t>
      </w:r>
      <w:r w:rsidR="00AB1AAA">
        <w:rPr>
          <w:rFonts w:ascii="Calibri" w:hAnsi="Calibri" w:cs="Arial"/>
          <w:sz w:val="28"/>
          <w:szCs w:val="28"/>
        </w:rPr>
        <w:t xml:space="preserve"> </w:t>
      </w:r>
    </w:p>
    <w:p w:rsidR="007A1C7A" w:rsidRPr="00404482" w:rsidRDefault="00B52DA8" w:rsidP="007A4780">
      <w:pPr>
        <w:jc w:val="both"/>
        <w:rPr>
          <w:rFonts w:ascii="Calibri" w:hAnsi="Calibri"/>
          <w:color w:val="000080"/>
          <w:sz w:val="28"/>
          <w:szCs w:val="28"/>
        </w:rPr>
      </w:pPr>
      <w:r w:rsidRPr="00181065">
        <w:rPr>
          <w:rStyle w:val="Heading1Char"/>
        </w:rPr>
        <w:t>Direct Reports:</w:t>
      </w:r>
      <w:r w:rsidRPr="00181065">
        <w:rPr>
          <w:rFonts w:asciiTheme="minorHAnsi" w:hAnsiTheme="minorHAnsi" w:cs="Arial"/>
          <w:b/>
          <w:sz w:val="28"/>
          <w:szCs w:val="28"/>
        </w:rPr>
        <w:tab/>
      </w:r>
      <w:r w:rsidR="00404482" w:rsidRPr="00181065">
        <w:rPr>
          <w:rFonts w:asciiTheme="minorHAnsi" w:hAnsiTheme="minorHAnsi" w:cs="Arial"/>
          <w:b/>
          <w:sz w:val="28"/>
          <w:szCs w:val="28"/>
        </w:rPr>
        <w:tab/>
      </w:r>
      <w:r w:rsidR="007A1C7A">
        <w:rPr>
          <w:rFonts w:ascii="Calibri" w:hAnsi="Calibri" w:cs="Arial"/>
          <w:sz w:val="28"/>
          <w:szCs w:val="28"/>
        </w:rPr>
        <w:t>Graduates and Cadets</w:t>
      </w:r>
    </w:p>
    <w:p w:rsidR="00E4132B" w:rsidRPr="00181065" w:rsidRDefault="00E4132B" w:rsidP="007A4780">
      <w:pPr>
        <w:jc w:val="both"/>
        <w:rPr>
          <w:rFonts w:asciiTheme="minorHAnsi" w:hAnsiTheme="minorHAnsi"/>
        </w:rPr>
      </w:pPr>
    </w:p>
    <w:p w:rsidR="005F4521" w:rsidRPr="00181065" w:rsidRDefault="005F4521" w:rsidP="007A4780">
      <w:pPr>
        <w:jc w:val="both"/>
        <w:rPr>
          <w:rFonts w:asciiTheme="minorHAnsi" w:hAnsiTheme="minorHAnsi"/>
        </w:rPr>
      </w:pPr>
      <w:r w:rsidRPr="00181065">
        <w:rPr>
          <w:rFonts w:asciiTheme="minorHAnsi" w:hAnsiTheme="minorHAnsi"/>
        </w:rPr>
        <w:t xml:space="preserve">It is strongly recommended </w:t>
      </w:r>
      <w:r w:rsidR="00AA51AA" w:rsidRPr="00181065">
        <w:rPr>
          <w:rFonts w:asciiTheme="minorHAnsi" w:hAnsiTheme="minorHAnsi"/>
        </w:rPr>
        <w:t xml:space="preserve">when applying for positions with the Tasmanian Audit Office </w:t>
      </w:r>
      <w:r w:rsidRPr="00181065">
        <w:rPr>
          <w:rFonts w:asciiTheme="minorHAnsi" w:hAnsiTheme="minorHAnsi"/>
        </w:rPr>
        <w:t>that this document is read in conjunction with the Applicant Information Kit.</w:t>
      </w:r>
    </w:p>
    <w:p w:rsidR="005F4521" w:rsidRPr="00181065" w:rsidRDefault="005F4521" w:rsidP="007A4780">
      <w:pPr>
        <w:pBdr>
          <w:bottom w:val="single" w:sz="4" w:space="1" w:color="auto"/>
        </w:pBdr>
        <w:jc w:val="both"/>
        <w:rPr>
          <w:rFonts w:asciiTheme="minorHAnsi" w:hAnsiTheme="minorHAnsi"/>
        </w:rPr>
      </w:pPr>
    </w:p>
    <w:p w:rsidR="00A01A00" w:rsidRDefault="00A01A00" w:rsidP="007A4780">
      <w:pPr>
        <w:jc w:val="both"/>
        <w:rPr>
          <w:rFonts w:asciiTheme="minorHAnsi" w:hAnsiTheme="minorHAnsi"/>
        </w:rPr>
      </w:pPr>
    </w:p>
    <w:p w:rsidR="00351695" w:rsidRPr="007A4780" w:rsidRDefault="00351695" w:rsidP="007A4780">
      <w:pPr>
        <w:pStyle w:val="Heading1"/>
      </w:pPr>
      <w:r w:rsidRPr="007A4780">
        <w:t xml:space="preserve">Organisational Context </w:t>
      </w:r>
    </w:p>
    <w:p w:rsidR="00351695" w:rsidRPr="00351695" w:rsidRDefault="00351695" w:rsidP="007A4780">
      <w:pPr>
        <w:jc w:val="both"/>
        <w:rPr>
          <w:rFonts w:asciiTheme="minorHAnsi" w:hAnsiTheme="minorHAnsi"/>
          <w:lang w:val="en-US"/>
        </w:rPr>
      </w:pPr>
      <w:r w:rsidRPr="00351695">
        <w:rPr>
          <w:rFonts w:asciiTheme="minorHAnsi" w:hAnsiTheme="minorHAnsi"/>
          <w:lang w:val="en-US"/>
        </w:rPr>
        <w:t xml:space="preserve">The Auditor-General’s role is governed by the </w:t>
      </w:r>
      <w:r w:rsidRPr="00351695">
        <w:rPr>
          <w:rFonts w:asciiTheme="minorHAnsi" w:hAnsiTheme="minorHAnsi"/>
          <w:i/>
          <w:lang w:val="en-US"/>
        </w:rPr>
        <w:t>Audit Act 2008</w:t>
      </w:r>
      <w:r w:rsidRPr="00351695">
        <w:rPr>
          <w:rFonts w:asciiTheme="minorHAnsi" w:hAnsiTheme="minorHAnsi"/>
          <w:lang w:val="en-US"/>
        </w:rPr>
        <w:t xml:space="preserve"> (Audit Act). It sets out the Auditor</w:t>
      </w:r>
      <w:r>
        <w:rPr>
          <w:rFonts w:asciiTheme="minorHAnsi" w:hAnsiTheme="minorHAnsi"/>
          <w:lang w:val="en-US"/>
        </w:rPr>
        <w:t>-</w:t>
      </w:r>
      <w:r w:rsidRPr="00351695">
        <w:rPr>
          <w:rFonts w:asciiTheme="minorHAnsi" w:hAnsiTheme="minorHAnsi"/>
          <w:lang w:val="en-US"/>
        </w:rPr>
        <w:t>General’s functions, mandate and powers and governs the means by which the Auditor-General and his Office undertake attest, performance and other audits and investigations and report to Parliament.</w:t>
      </w:r>
    </w:p>
    <w:p w:rsidR="00351695" w:rsidRPr="00351695" w:rsidRDefault="00351695" w:rsidP="007A4780">
      <w:pPr>
        <w:jc w:val="both"/>
        <w:rPr>
          <w:rFonts w:asciiTheme="minorHAnsi" w:hAnsiTheme="minorHAnsi"/>
          <w:lang w:val="en-US"/>
        </w:rPr>
      </w:pPr>
    </w:p>
    <w:p w:rsidR="00351695" w:rsidRDefault="00351695" w:rsidP="007A4780">
      <w:pPr>
        <w:jc w:val="both"/>
        <w:rPr>
          <w:rFonts w:asciiTheme="minorHAnsi" w:hAnsiTheme="minorHAnsi"/>
          <w:lang w:val="en-US"/>
        </w:rPr>
      </w:pPr>
      <w:r w:rsidRPr="00351695">
        <w:rPr>
          <w:rFonts w:asciiTheme="minorHAnsi" w:hAnsiTheme="minorHAnsi"/>
          <w:lang w:val="en-US"/>
        </w:rPr>
        <w:t>The Financial Audit Services business unit (FAS) delivers the Office’s financial audit program, which covers:</w:t>
      </w:r>
    </w:p>
    <w:p w:rsidR="00351695" w:rsidRPr="007A4780" w:rsidRDefault="00351695" w:rsidP="007A4780">
      <w:pPr>
        <w:numPr>
          <w:ilvl w:val="0"/>
          <w:numId w:val="7"/>
        </w:numPr>
        <w:tabs>
          <w:tab w:val="clear" w:pos="1070"/>
          <w:tab w:val="num" w:pos="575"/>
        </w:tabs>
        <w:ind w:left="575"/>
        <w:jc w:val="both"/>
        <w:rPr>
          <w:rFonts w:asciiTheme="minorHAnsi" w:hAnsiTheme="minorHAnsi" w:cs="Arial"/>
        </w:rPr>
      </w:pPr>
      <w:r w:rsidRPr="007A4780">
        <w:rPr>
          <w:rFonts w:asciiTheme="minorHAnsi" w:hAnsiTheme="minorHAnsi" w:cs="Arial"/>
        </w:rPr>
        <w:t>Carrying out audits of the financial statements of the Treasurer and of all State entities, grant acquittal audits and other financial attest audits.</w:t>
      </w:r>
    </w:p>
    <w:p w:rsidR="00351695" w:rsidRPr="007A4780" w:rsidRDefault="00351695" w:rsidP="007A4780">
      <w:pPr>
        <w:numPr>
          <w:ilvl w:val="0"/>
          <w:numId w:val="7"/>
        </w:numPr>
        <w:tabs>
          <w:tab w:val="clear" w:pos="1070"/>
          <w:tab w:val="num" w:pos="575"/>
        </w:tabs>
        <w:ind w:left="575"/>
        <w:jc w:val="both"/>
        <w:rPr>
          <w:rFonts w:asciiTheme="minorHAnsi" w:hAnsiTheme="minorHAnsi" w:cs="Arial"/>
        </w:rPr>
      </w:pPr>
      <w:r w:rsidRPr="007A4780">
        <w:rPr>
          <w:rFonts w:asciiTheme="minorHAnsi" w:hAnsiTheme="minorHAnsi" w:cs="Arial"/>
        </w:rPr>
        <w:t>Undertaking projects aimed at enhancing the degree of confidence in financial management and reporting by State entities.</w:t>
      </w:r>
    </w:p>
    <w:p w:rsidR="00351695" w:rsidRPr="007A4780" w:rsidRDefault="00351695" w:rsidP="007A4780">
      <w:pPr>
        <w:numPr>
          <w:ilvl w:val="0"/>
          <w:numId w:val="7"/>
        </w:numPr>
        <w:tabs>
          <w:tab w:val="clear" w:pos="1070"/>
          <w:tab w:val="num" w:pos="575"/>
        </w:tabs>
        <w:ind w:left="575"/>
        <w:jc w:val="both"/>
        <w:rPr>
          <w:rFonts w:asciiTheme="minorHAnsi" w:hAnsiTheme="minorHAnsi" w:cs="Arial"/>
        </w:rPr>
      </w:pPr>
      <w:r w:rsidRPr="007A4780">
        <w:rPr>
          <w:rFonts w:asciiTheme="minorHAnsi" w:hAnsiTheme="minorHAnsi" w:cs="Arial"/>
        </w:rPr>
        <w:t>Reporting to Parliament on matters arising from those audits, analysis of financial results and other activities in accordance with relevant legislation. This is done by means of one report to Parliament comprising five volumes published at different times.</w:t>
      </w:r>
    </w:p>
    <w:p w:rsidR="00351695" w:rsidRPr="00351695" w:rsidRDefault="00351695" w:rsidP="007A4780">
      <w:pPr>
        <w:jc w:val="both"/>
        <w:rPr>
          <w:rFonts w:asciiTheme="minorHAnsi" w:hAnsiTheme="minorHAnsi"/>
          <w:lang w:val="en-US"/>
        </w:rPr>
      </w:pPr>
    </w:p>
    <w:p w:rsidR="00351695" w:rsidRDefault="00351695" w:rsidP="007A4780">
      <w:pPr>
        <w:jc w:val="both"/>
        <w:rPr>
          <w:rFonts w:asciiTheme="minorHAnsi" w:hAnsiTheme="minorHAnsi"/>
          <w:lang w:val="en-US"/>
        </w:rPr>
      </w:pPr>
      <w:r w:rsidRPr="00351695">
        <w:rPr>
          <w:rFonts w:asciiTheme="minorHAnsi" w:hAnsiTheme="minorHAnsi"/>
          <w:lang w:val="en-US"/>
        </w:rPr>
        <w:lastRenderedPageBreak/>
        <w:t xml:space="preserve">Work within FAS is undertaken in a model where each </w:t>
      </w:r>
      <w:r>
        <w:rPr>
          <w:rFonts w:asciiTheme="minorHAnsi" w:hAnsiTheme="minorHAnsi"/>
          <w:lang w:val="en-US"/>
        </w:rPr>
        <w:t xml:space="preserve">team </w:t>
      </w:r>
      <w:r w:rsidRPr="00351695">
        <w:rPr>
          <w:rFonts w:asciiTheme="minorHAnsi" w:hAnsiTheme="minorHAnsi"/>
          <w:lang w:val="en-US"/>
        </w:rPr>
        <w:t xml:space="preserve">is allocated work. The work is then assigned to members of the </w:t>
      </w:r>
      <w:r>
        <w:rPr>
          <w:rFonts w:asciiTheme="minorHAnsi" w:hAnsiTheme="minorHAnsi"/>
          <w:lang w:val="en-US"/>
        </w:rPr>
        <w:t xml:space="preserve">team </w:t>
      </w:r>
      <w:r w:rsidRPr="00351695">
        <w:rPr>
          <w:rFonts w:asciiTheme="minorHAnsi" w:hAnsiTheme="minorHAnsi"/>
          <w:lang w:val="en-US"/>
        </w:rPr>
        <w:t xml:space="preserve">and </w:t>
      </w:r>
      <w:r>
        <w:rPr>
          <w:rFonts w:asciiTheme="minorHAnsi" w:hAnsiTheme="minorHAnsi"/>
          <w:lang w:val="en-US"/>
        </w:rPr>
        <w:t>team</w:t>
      </w:r>
      <w:r w:rsidRPr="00351695">
        <w:rPr>
          <w:rFonts w:asciiTheme="minorHAnsi" w:hAnsiTheme="minorHAnsi"/>
          <w:lang w:val="en-US"/>
        </w:rPr>
        <w:t xml:space="preserve"> members at all levels undertake a variety of roles depending on the risk level and complexity of the allocated work.</w:t>
      </w:r>
    </w:p>
    <w:p w:rsidR="007A4780" w:rsidRDefault="007A4780" w:rsidP="007A4780">
      <w:pPr>
        <w:jc w:val="both"/>
        <w:rPr>
          <w:rFonts w:ascii="Calibri" w:hAnsi="Calibri" w:cs="Arial"/>
          <w:b/>
        </w:rPr>
      </w:pPr>
    </w:p>
    <w:p w:rsidR="007A4780" w:rsidRDefault="007A4780" w:rsidP="007A4780">
      <w:pPr>
        <w:jc w:val="both"/>
        <w:rPr>
          <w:rFonts w:ascii="Calibri" w:hAnsi="Calibri" w:cs="Arial"/>
          <w:b/>
        </w:rPr>
      </w:pPr>
      <w:r w:rsidRPr="00351695">
        <w:rPr>
          <w:rFonts w:ascii="Calibri" w:hAnsi="Calibri" w:cs="Arial"/>
          <w:b/>
        </w:rPr>
        <w:t>Team Structure and Audit Roles</w:t>
      </w:r>
    </w:p>
    <w:p w:rsidR="007A4780" w:rsidRPr="00351695" w:rsidRDefault="007A4780" w:rsidP="007A4780">
      <w:pPr>
        <w:ind w:left="720"/>
        <w:jc w:val="both"/>
        <w:rPr>
          <w:rFonts w:ascii="Calibri" w:hAnsi="Calibri" w:cs="Arial"/>
          <w:b/>
        </w:rPr>
      </w:pPr>
    </w:p>
    <w:p w:rsidR="007A4780" w:rsidRDefault="007A4780" w:rsidP="007A4780">
      <w:pPr>
        <w:ind w:left="720"/>
        <w:jc w:val="both"/>
        <w:rPr>
          <w:rFonts w:ascii="Calibri" w:hAnsi="Calibri" w:cs="Arial"/>
        </w:rPr>
      </w:pPr>
      <w:r w:rsidRPr="00351695">
        <w:rPr>
          <w:noProof/>
          <w:lang w:val="en-AU" w:eastAsia="en-AU"/>
        </w:rPr>
        <w:drawing>
          <wp:inline distT="0" distB="0" distL="0" distR="0" wp14:anchorId="0AFBEDBD" wp14:editId="7DDC2726">
            <wp:extent cx="5735320" cy="5508625"/>
            <wp:effectExtent l="0" t="0" r="0" b="0"/>
            <wp:docPr id="35" name="Picture 35" descr="Position titles and corresponding audit roles " title="Team Structure and Audit R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5320" cy="5508625"/>
                    </a:xfrm>
                    <a:prstGeom prst="rect">
                      <a:avLst/>
                    </a:prstGeom>
                    <a:noFill/>
                    <a:ln>
                      <a:noFill/>
                    </a:ln>
                  </pic:spPr>
                </pic:pic>
              </a:graphicData>
            </a:graphic>
          </wp:inline>
        </w:drawing>
      </w:r>
    </w:p>
    <w:p w:rsidR="00351695" w:rsidRPr="00181065" w:rsidRDefault="00351695" w:rsidP="007A4780">
      <w:pPr>
        <w:jc w:val="both"/>
        <w:rPr>
          <w:rFonts w:asciiTheme="minorHAnsi" w:hAnsiTheme="minorHAnsi"/>
        </w:rPr>
      </w:pPr>
    </w:p>
    <w:p w:rsidR="002F06F8" w:rsidRPr="00181065" w:rsidRDefault="002F06F8" w:rsidP="007A4780">
      <w:pPr>
        <w:pStyle w:val="Heading1"/>
      </w:pPr>
      <w:r w:rsidRPr="00181065">
        <w:t>Purpose of Position</w:t>
      </w:r>
    </w:p>
    <w:p w:rsidR="007A1C7A" w:rsidRPr="00FC3A8B" w:rsidRDefault="007A1C7A" w:rsidP="007A4780">
      <w:pPr>
        <w:jc w:val="both"/>
        <w:rPr>
          <w:rFonts w:ascii="Calibri" w:hAnsi="Calibri" w:cs="Arial"/>
        </w:rPr>
      </w:pPr>
      <w:r w:rsidRPr="00FC3A8B">
        <w:rPr>
          <w:rFonts w:ascii="Calibri" w:hAnsi="Calibri" w:cs="Arial"/>
        </w:rPr>
        <w:t xml:space="preserve">The Financial Audit </w:t>
      </w:r>
      <w:r>
        <w:rPr>
          <w:rFonts w:ascii="Calibri" w:hAnsi="Calibri" w:cs="Arial"/>
        </w:rPr>
        <w:t xml:space="preserve">Services </w:t>
      </w:r>
      <w:r w:rsidRPr="00FC3A8B">
        <w:rPr>
          <w:rFonts w:ascii="Calibri" w:hAnsi="Calibri" w:cs="Arial"/>
        </w:rPr>
        <w:t>business unit (FAS) delivers the Office’s statutory financial audit program.</w:t>
      </w:r>
      <w:r>
        <w:rPr>
          <w:rFonts w:ascii="Calibri" w:hAnsi="Calibri" w:cs="Arial"/>
        </w:rPr>
        <w:t xml:space="preserve"> </w:t>
      </w:r>
      <w:r w:rsidRPr="00FC3A8B">
        <w:rPr>
          <w:rFonts w:ascii="Calibri" w:hAnsi="Calibri" w:cs="Arial"/>
        </w:rPr>
        <w:t xml:space="preserve">This results in the issue of audit opinions, Management Letters and reports to Parliament analysing financial results and audit findings aimed at providing Parliament with independent advice and recommendations on the performance of State Entities. </w:t>
      </w:r>
    </w:p>
    <w:p w:rsidR="007A1C7A" w:rsidRPr="00FC3A8B" w:rsidRDefault="007A1C7A" w:rsidP="007A4780">
      <w:pPr>
        <w:jc w:val="both"/>
        <w:rPr>
          <w:rFonts w:ascii="Calibri" w:hAnsi="Calibri" w:cs="Arial"/>
        </w:rPr>
      </w:pPr>
    </w:p>
    <w:p w:rsidR="007A1C7A" w:rsidRPr="00FC3A8B" w:rsidRDefault="007A1C7A" w:rsidP="007A4780">
      <w:pPr>
        <w:jc w:val="both"/>
        <w:rPr>
          <w:rFonts w:ascii="Calibri" w:hAnsi="Calibri" w:cs="Arial"/>
        </w:rPr>
      </w:pPr>
      <w:r w:rsidRPr="00FC3A8B">
        <w:rPr>
          <w:rFonts w:ascii="Calibri" w:hAnsi="Calibri" w:cs="Arial"/>
        </w:rPr>
        <w:t>As a professional, the incumbent applies financial and people management skills and knowledge to audit State Entities assigned to them (assigned audits).</w:t>
      </w:r>
      <w:r>
        <w:rPr>
          <w:rFonts w:ascii="Calibri" w:hAnsi="Calibri" w:cs="Arial"/>
        </w:rPr>
        <w:t xml:space="preserve"> </w:t>
      </w:r>
      <w:r w:rsidRPr="00FC3A8B">
        <w:rPr>
          <w:rFonts w:ascii="Calibri" w:hAnsi="Calibri" w:cs="Arial"/>
        </w:rPr>
        <w:t xml:space="preserve">This role is pivotal in ensuring completion of all assigned audits in accordance with prescribed standards, agreed deadlines and consistent with the Office’s strategic objective of improving public sector accountability. As the main contact for </w:t>
      </w:r>
      <w:r w:rsidRPr="00FC3A8B">
        <w:rPr>
          <w:rFonts w:ascii="Calibri" w:hAnsi="Calibri" w:cs="Arial"/>
        </w:rPr>
        <w:lastRenderedPageBreak/>
        <w:t>senior managers in client organisations, the incumbent is responsible for ensuring customer needs are met.</w:t>
      </w:r>
    </w:p>
    <w:p w:rsidR="007A1C7A" w:rsidRPr="00FC3A8B" w:rsidRDefault="007A1C7A" w:rsidP="007A4780">
      <w:pPr>
        <w:jc w:val="both"/>
        <w:rPr>
          <w:rFonts w:ascii="Calibri" w:hAnsi="Calibri" w:cs="Arial"/>
        </w:rPr>
      </w:pPr>
    </w:p>
    <w:p w:rsidR="007A1C7A" w:rsidRPr="00FC3A8B" w:rsidRDefault="007A1C7A" w:rsidP="007A4780">
      <w:pPr>
        <w:jc w:val="both"/>
        <w:rPr>
          <w:rFonts w:ascii="Calibri" w:hAnsi="Calibri" w:cs="Arial"/>
        </w:rPr>
      </w:pPr>
      <w:r w:rsidRPr="00FC3A8B">
        <w:rPr>
          <w:rFonts w:ascii="Calibri" w:hAnsi="Calibri" w:cs="Arial"/>
        </w:rPr>
        <w:t xml:space="preserve">This position predominately undertakes the role of Team Leader, as defined in the Office’s audit methodology, for financial audits assigned to the incumbent. </w:t>
      </w:r>
    </w:p>
    <w:p w:rsidR="007A1C7A" w:rsidRPr="00FC3A8B" w:rsidRDefault="007A1C7A" w:rsidP="007A4780">
      <w:pPr>
        <w:jc w:val="both"/>
        <w:rPr>
          <w:rFonts w:ascii="Calibri" w:hAnsi="Calibri" w:cs="Arial"/>
        </w:rPr>
      </w:pPr>
    </w:p>
    <w:p w:rsidR="007A1C7A" w:rsidRDefault="007A1C7A" w:rsidP="007A4780">
      <w:pPr>
        <w:jc w:val="both"/>
        <w:rPr>
          <w:rFonts w:ascii="Calibri" w:hAnsi="Calibri" w:cs="Arial"/>
        </w:rPr>
      </w:pPr>
      <w:r w:rsidRPr="00FC3A8B">
        <w:rPr>
          <w:rFonts w:ascii="Calibri" w:hAnsi="Calibri" w:cs="Arial"/>
        </w:rPr>
        <w:t>The allocation of audits and assignment of Team Leader roles occur as part of the annual audit process prior to the commencement each audit cycle.</w:t>
      </w:r>
    </w:p>
    <w:p w:rsidR="00EB1846" w:rsidRPr="00181065" w:rsidRDefault="00EB1846" w:rsidP="007A4780">
      <w:pPr>
        <w:ind w:left="720"/>
        <w:jc w:val="both"/>
        <w:rPr>
          <w:rFonts w:asciiTheme="minorHAnsi" w:hAnsiTheme="minorHAnsi" w:cs="Arial"/>
        </w:rPr>
      </w:pPr>
    </w:p>
    <w:p w:rsidR="00B52DA8" w:rsidRPr="00181065" w:rsidRDefault="00B52DA8" w:rsidP="007A4780">
      <w:pPr>
        <w:pStyle w:val="Heading1"/>
      </w:pPr>
      <w:r w:rsidRPr="00181065">
        <w:t>Nature and Scope</w:t>
      </w:r>
      <w:r w:rsidR="003132A6" w:rsidRPr="00181065">
        <w:t xml:space="preserve"> </w:t>
      </w:r>
      <w:r w:rsidR="003C38DF">
        <w:t xml:space="preserve">(Level of Responsibility) </w:t>
      </w:r>
    </w:p>
    <w:p w:rsidR="007A1C7A" w:rsidRPr="00FC3A8B" w:rsidRDefault="007A1C7A" w:rsidP="007A4780">
      <w:pPr>
        <w:jc w:val="both"/>
        <w:rPr>
          <w:rFonts w:ascii="Calibri" w:hAnsi="Calibri" w:cs="Arial"/>
        </w:rPr>
      </w:pPr>
      <w:r w:rsidRPr="00FC3A8B">
        <w:rPr>
          <w:rFonts w:ascii="Calibri" w:hAnsi="Calibri" w:cs="Arial"/>
        </w:rPr>
        <w:t>This is a professional position with a strong client relationship focus. This may involve on-going communication, attending key meetings, including Audit Committees and Boards, to discuss audit plans, issues and clearing the financial report. The incumbent is responsible for the execution of assigned financial audits. As Team Leader on assigned audits the incumbent is personally involved in developing the audit strategy and budget for each audit as well as certain aspects of the finalisation process. The incumbent monitors audit progress and significant issues, including potential Parliamentary report matters and makes recommendations to clients on how to improve accounting practices. Before an audit opinion is issued ensures there is sufficient audit evidence and there has been appropriate consultation on contentious matters. The incumbent reviews material prepared by team members on assigned audits and is involved with on-the-job training of less experienced staff.</w:t>
      </w:r>
    </w:p>
    <w:p w:rsidR="007A1C7A" w:rsidRPr="00FC3A8B" w:rsidRDefault="007A1C7A" w:rsidP="007A4780">
      <w:pPr>
        <w:jc w:val="both"/>
        <w:rPr>
          <w:rFonts w:ascii="Calibri" w:hAnsi="Calibri" w:cs="Arial"/>
        </w:rPr>
      </w:pPr>
    </w:p>
    <w:p w:rsidR="007A1C7A" w:rsidRPr="00FC3A8B" w:rsidRDefault="007A1C7A" w:rsidP="007A4780">
      <w:pPr>
        <w:jc w:val="both"/>
        <w:rPr>
          <w:rFonts w:ascii="Calibri" w:hAnsi="Calibri" w:cs="Arial"/>
        </w:rPr>
      </w:pPr>
      <w:r w:rsidRPr="00FC3A8B">
        <w:rPr>
          <w:rFonts w:ascii="Calibri" w:hAnsi="Calibri" w:cs="Arial"/>
        </w:rPr>
        <w:t>The incumbent will use their technical expertise to interpret accounting and auditing standards, other pronouncements and legislation providing written reports and opinions based on these interpretations. Documented findings, opinions, reports and recommendations are submitted to senior management for review. Specific reviews or investigations may also be conducted at the request of the Auditor-General.</w:t>
      </w:r>
    </w:p>
    <w:p w:rsidR="007A1C7A" w:rsidRPr="00FC3A8B" w:rsidRDefault="007A1C7A" w:rsidP="007A4780">
      <w:pPr>
        <w:jc w:val="both"/>
        <w:rPr>
          <w:rFonts w:ascii="Calibri" w:hAnsi="Calibri" w:cs="Arial"/>
        </w:rPr>
      </w:pPr>
    </w:p>
    <w:p w:rsidR="007A1C7A" w:rsidRDefault="007A1C7A" w:rsidP="007A4780">
      <w:pPr>
        <w:jc w:val="both"/>
        <w:rPr>
          <w:rFonts w:ascii="Calibri" w:hAnsi="Calibri" w:cs="Arial"/>
        </w:rPr>
      </w:pPr>
      <w:r w:rsidRPr="00FC3A8B">
        <w:rPr>
          <w:rFonts w:ascii="Calibri" w:hAnsi="Calibri" w:cs="Arial"/>
        </w:rPr>
        <w:t>Major demands stem from the wide range of organisations, topics and accounting standards dealt with, competing deadlines, client and unit member requirements and Office needs.</w:t>
      </w:r>
      <w:r>
        <w:rPr>
          <w:rFonts w:ascii="Calibri" w:hAnsi="Calibri" w:cs="Arial"/>
        </w:rPr>
        <w:t xml:space="preserve"> </w:t>
      </w:r>
      <w:r w:rsidRPr="00FC3A8B">
        <w:rPr>
          <w:rFonts w:ascii="Calibri" w:hAnsi="Calibri" w:cs="Arial"/>
        </w:rPr>
        <w:t>The communications focus of the position is on conveying, explaining and clarifying information, concepts and ideas to clients and achieving negotiated outcomes with them.</w:t>
      </w:r>
    </w:p>
    <w:p w:rsidR="00351695" w:rsidRDefault="00351695" w:rsidP="007A4780">
      <w:pPr>
        <w:jc w:val="both"/>
        <w:rPr>
          <w:rFonts w:ascii="Calibri" w:hAnsi="Calibri" w:cs="Arial"/>
          <w:b/>
        </w:rPr>
      </w:pPr>
    </w:p>
    <w:p w:rsidR="00D521C4" w:rsidRPr="00181065" w:rsidRDefault="0085697A" w:rsidP="007A4780">
      <w:pPr>
        <w:pStyle w:val="Heading1"/>
      </w:pPr>
      <w:r w:rsidRPr="00181065">
        <w:t xml:space="preserve">Key </w:t>
      </w:r>
      <w:r w:rsidR="005F4521" w:rsidRPr="00181065">
        <w:t>Duties</w:t>
      </w:r>
    </w:p>
    <w:p w:rsidR="007A1C7A" w:rsidRPr="007A4780" w:rsidRDefault="007A1C7A" w:rsidP="007A4780">
      <w:pPr>
        <w:numPr>
          <w:ilvl w:val="0"/>
          <w:numId w:val="2"/>
        </w:numPr>
        <w:tabs>
          <w:tab w:val="clear" w:pos="734"/>
          <w:tab w:val="num" w:pos="0"/>
        </w:tabs>
        <w:ind w:left="360"/>
        <w:jc w:val="both"/>
        <w:rPr>
          <w:rFonts w:asciiTheme="minorHAnsi" w:hAnsiTheme="minorHAnsi" w:cs="Arial"/>
        </w:rPr>
      </w:pPr>
      <w:r w:rsidRPr="007A4780">
        <w:rPr>
          <w:rFonts w:asciiTheme="minorHAnsi" w:hAnsiTheme="minorHAnsi" w:cs="Arial"/>
        </w:rPr>
        <w:t>Monitor and effectively manage assigned audits within agreed or set timeframes, budgets standards of performance and accountability.</w:t>
      </w:r>
    </w:p>
    <w:p w:rsidR="007A1C7A" w:rsidRPr="007A4780" w:rsidRDefault="007A1C7A" w:rsidP="007A4780">
      <w:pPr>
        <w:numPr>
          <w:ilvl w:val="0"/>
          <w:numId w:val="2"/>
        </w:numPr>
        <w:tabs>
          <w:tab w:val="clear" w:pos="734"/>
          <w:tab w:val="num" w:pos="0"/>
        </w:tabs>
        <w:ind w:left="360"/>
        <w:jc w:val="both"/>
        <w:rPr>
          <w:rFonts w:asciiTheme="minorHAnsi" w:hAnsiTheme="minorHAnsi" w:cs="Arial"/>
        </w:rPr>
      </w:pPr>
      <w:r w:rsidRPr="007A4780">
        <w:rPr>
          <w:rFonts w:asciiTheme="minorHAnsi" w:hAnsiTheme="minorHAnsi" w:cs="Arial"/>
        </w:rPr>
        <w:t>As a main contact for senior management of assigned audits establish a rapport with clients based on professional relationships and respect for roles and responsibilities, ensure they are kept informed of the progress of audits, prepare and provide reports, opinions, correspondence and presentations to clients and seek to resolve differences of opinion.</w:t>
      </w:r>
    </w:p>
    <w:p w:rsidR="007A1C7A" w:rsidRPr="007A4780" w:rsidRDefault="007A1C7A" w:rsidP="007A4780">
      <w:pPr>
        <w:numPr>
          <w:ilvl w:val="0"/>
          <w:numId w:val="2"/>
        </w:numPr>
        <w:tabs>
          <w:tab w:val="clear" w:pos="734"/>
          <w:tab w:val="num" w:pos="0"/>
        </w:tabs>
        <w:ind w:left="360"/>
        <w:jc w:val="both"/>
        <w:rPr>
          <w:rFonts w:asciiTheme="minorHAnsi" w:hAnsiTheme="minorHAnsi" w:cs="Arial"/>
        </w:rPr>
      </w:pPr>
      <w:r w:rsidRPr="007A4780">
        <w:rPr>
          <w:rFonts w:asciiTheme="minorHAnsi" w:hAnsiTheme="minorHAnsi" w:cs="Arial"/>
        </w:rPr>
        <w:t>For the assigned financial audits undertake the Team Leader role as defined in the Office’s financial audit methodology.</w:t>
      </w:r>
    </w:p>
    <w:p w:rsidR="007A1C7A" w:rsidRPr="007A4780" w:rsidRDefault="007A1C7A" w:rsidP="007A4780">
      <w:pPr>
        <w:numPr>
          <w:ilvl w:val="0"/>
          <w:numId w:val="2"/>
        </w:numPr>
        <w:tabs>
          <w:tab w:val="clear" w:pos="734"/>
          <w:tab w:val="num" w:pos="0"/>
        </w:tabs>
        <w:ind w:left="360"/>
        <w:jc w:val="both"/>
        <w:rPr>
          <w:rFonts w:asciiTheme="minorHAnsi" w:hAnsiTheme="minorHAnsi" w:cs="Arial"/>
        </w:rPr>
      </w:pPr>
      <w:r w:rsidRPr="007A4780">
        <w:rPr>
          <w:rFonts w:asciiTheme="minorHAnsi" w:hAnsiTheme="minorHAnsi" w:cs="Arial"/>
        </w:rPr>
        <w:t>Provide audit teams and individuals regular constructive feedback through timely reviews of their work against planned procedures and standards, signing-off as necessary in the audit file, and manage on-the-job performance in accordance with the Office’s performance management system, including under performance.</w:t>
      </w:r>
    </w:p>
    <w:p w:rsidR="007A1C7A" w:rsidRPr="007A4780" w:rsidRDefault="007A1C7A" w:rsidP="007A4780">
      <w:pPr>
        <w:numPr>
          <w:ilvl w:val="0"/>
          <w:numId w:val="2"/>
        </w:numPr>
        <w:tabs>
          <w:tab w:val="clear" w:pos="734"/>
          <w:tab w:val="num" w:pos="0"/>
        </w:tabs>
        <w:ind w:left="360"/>
        <w:jc w:val="both"/>
        <w:rPr>
          <w:rFonts w:asciiTheme="minorHAnsi" w:hAnsiTheme="minorHAnsi" w:cs="Arial"/>
        </w:rPr>
      </w:pPr>
      <w:r w:rsidRPr="007A4780">
        <w:rPr>
          <w:rFonts w:asciiTheme="minorHAnsi" w:hAnsiTheme="minorHAnsi" w:cs="Arial"/>
        </w:rPr>
        <w:lastRenderedPageBreak/>
        <w:t>Advise the engagement leader, signing officer, engagement quality control reviewer and client management of issues in a timely manner and offer solutions.</w:t>
      </w:r>
    </w:p>
    <w:p w:rsidR="001E4D57" w:rsidRPr="007A4780" w:rsidRDefault="007A1C7A" w:rsidP="007A4780">
      <w:pPr>
        <w:numPr>
          <w:ilvl w:val="0"/>
          <w:numId w:val="2"/>
        </w:numPr>
        <w:tabs>
          <w:tab w:val="clear" w:pos="734"/>
          <w:tab w:val="num" w:pos="0"/>
        </w:tabs>
        <w:ind w:left="360"/>
        <w:jc w:val="both"/>
        <w:rPr>
          <w:rFonts w:asciiTheme="minorHAnsi" w:hAnsiTheme="minorHAnsi" w:cs="Arial"/>
        </w:rPr>
      </w:pPr>
      <w:r w:rsidRPr="007A4780">
        <w:rPr>
          <w:rFonts w:asciiTheme="minorHAnsi" w:hAnsiTheme="minorHAnsi" w:cs="Arial"/>
        </w:rPr>
        <w:t>Provide high level technical advice to senior client management and Audit Office staff for issues encountered, developing solutions based on interpretation of standards, Treasurers Instructions and legislative requirements.</w:t>
      </w:r>
    </w:p>
    <w:p w:rsidR="001E4D57" w:rsidRPr="007A4780" w:rsidRDefault="001E4D57" w:rsidP="007A4780">
      <w:pPr>
        <w:numPr>
          <w:ilvl w:val="0"/>
          <w:numId w:val="2"/>
        </w:numPr>
        <w:tabs>
          <w:tab w:val="clear" w:pos="734"/>
          <w:tab w:val="num" w:pos="0"/>
        </w:tabs>
        <w:ind w:left="360"/>
        <w:jc w:val="both"/>
        <w:rPr>
          <w:rFonts w:asciiTheme="minorHAnsi" w:hAnsiTheme="minorHAnsi" w:cs="Arial"/>
        </w:rPr>
      </w:pPr>
      <w:r w:rsidRPr="007A4780">
        <w:rPr>
          <w:rFonts w:asciiTheme="minorHAnsi" w:hAnsiTheme="minorHAnsi" w:cs="Arial"/>
        </w:rPr>
        <w:t>Utilise current information technology and computer systems to complete audit work, analyse data and prepare reports.</w:t>
      </w:r>
    </w:p>
    <w:p w:rsidR="007A1C7A" w:rsidRPr="007A4780" w:rsidRDefault="007A1C7A" w:rsidP="007A4780">
      <w:pPr>
        <w:numPr>
          <w:ilvl w:val="0"/>
          <w:numId w:val="2"/>
        </w:numPr>
        <w:tabs>
          <w:tab w:val="clear" w:pos="734"/>
          <w:tab w:val="num" w:pos="0"/>
        </w:tabs>
        <w:ind w:left="360"/>
        <w:jc w:val="both"/>
        <w:rPr>
          <w:rFonts w:asciiTheme="minorHAnsi" w:hAnsiTheme="minorHAnsi" w:cs="Arial"/>
        </w:rPr>
      </w:pPr>
      <w:r w:rsidRPr="007A4780">
        <w:rPr>
          <w:rFonts w:asciiTheme="minorHAnsi" w:hAnsiTheme="minorHAnsi" w:cs="Arial"/>
        </w:rPr>
        <w:t>Ensure audit team members work in a safe and secure environment including promoting support and respect of individual and organisational differences taking action to respond to and prevent disrespect, harassment or bullying.</w:t>
      </w:r>
    </w:p>
    <w:p w:rsidR="007A1C7A" w:rsidRPr="007A4780" w:rsidRDefault="007A1C7A" w:rsidP="007A4780">
      <w:pPr>
        <w:numPr>
          <w:ilvl w:val="0"/>
          <w:numId w:val="2"/>
        </w:numPr>
        <w:tabs>
          <w:tab w:val="clear" w:pos="734"/>
          <w:tab w:val="num" w:pos="0"/>
        </w:tabs>
        <w:ind w:left="360"/>
        <w:jc w:val="both"/>
        <w:rPr>
          <w:rFonts w:asciiTheme="minorHAnsi" w:hAnsiTheme="minorHAnsi" w:cs="Arial"/>
        </w:rPr>
      </w:pPr>
      <w:r w:rsidRPr="007A4780">
        <w:rPr>
          <w:rFonts w:asciiTheme="minorHAnsi" w:hAnsiTheme="minorHAnsi" w:cs="Arial"/>
        </w:rPr>
        <w:t>In consultation with clients, prepares drafts for the Auditor-General’s Report to Parliament.</w:t>
      </w:r>
    </w:p>
    <w:p w:rsidR="007A1C7A" w:rsidRPr="007A4780" w:rsidRDefault="007A1C7A" w:rsidP="007A4780">
      <w:pPr>
        <w:numPr>
          <w:ilvl w:val="0"/>
          <w:numId w:val="2"/>
        </w:numPr>
        <w:tabs>
          <w:tab w:val="clear" w:pos="734"/>
          <w:tab w:val="num" w:pos="0"/>
        </w:tabs>
        <w:ind w:left="360"/>
        <w:jc w:val="both"/>
        <w:rPr>
          <w:rFonts w:asciiTheme="minorHAnsi" w:hAnsiTheme="minorHAnsi" w:cs="Arial"/>
        </w:rPr>
      </w:pPr>
      <w:r w:rsidRPr="007A4780">
        <w:rPr>
          <w:rFonts w:asciiTheme="minorHAnsi" w:hAnsiTheme="minorHAnsi" w:cs="Arial"/>
        </w:rPr>
        <w:t>If required, assists in the management and development of less experienced staff.</w:t>
      </w:r>
    </w:p>
    <w:p w:rsidR="00EB1846" w:rsidRPr="00181065" w:rsidRDefault="00EB1846" w:rsidP="007A4780">
      <w:pPr>
        <w:jc w:val="both"/>
        <w:rPr>
          <w:rFonts w:asciiTheme="minorHAnsi" w:hAnsiTheme="minorHAnsi" w:cs="Arial"/>
        </w:rPr>
      </w:pPr>
    </w:p>
    <w:p w:rsidR="002955AA" w:rsidRPr="00181065" w:rsidRDefault="00C317B8" w:rsidP="007A4780">
      <w:pPr>
        <w:jc w:val="both"/>
        <w:rPr>
          <w:rFonts w:asciiTheme="minorHAnsi" w:hAnsiTheme="minorHAnsi" w:cs="Arial"/>
        </w:rPr>
      </w:pPr>
      <w:r w:rsidRPr="00181065">
        <w:rPr>
          <w:rFonts w:asciiTheme="minorHAnsi" w:hAnsiTheme="minorHAnsi" w:cs="Arial"/>
        </w:rPr>
        <w:t>Performance is measured against Key Performance Indicators that are developed and agreed to for each role in the Office and documented in annual Performance Plans.</w:t>
      </w:r>
      <w:r w:rsidR="0026682D" w:rsidRPr="00181065">
        <w:rPr>
          <w:rFonts w:asciiTheme="minorHAnsi" w:hAnsiTheme="minorHAnsi" w:cs="Arial"/>
        </w:rPr>
        <w:t xml:space="preserve"> </w:t>
      </w:r>
      <w:r w:rsidR="0026682D" w:rsidRPr="00181065">
        <w:rPr>
          <w:rFonts w:asciiTheme="minorHAnsi" w:hAnsiTheme="minorHAnsi" w:cs="Arial"/>
        </w:rPr>
        <w:br/>
      </w:r>
    </w:p>
    <w:p w:rsidR="00D521C4" w:rsidRPr="00181065" w:rsidRDefault="002955AA" w:rsidP="007A4780">
      <w:pPr>
        <w:pStyle w:val="Heading1"/>
      </w:pPr>
      <w:r w:rsidRPr="00181065">
        <w:t xml:space="preserve">Selection Criteria (Key Competencies) </w:t>
      </w:r>
    </w:p>
    <w:p w:rsidR="00596400" w:rsidRPr="00181065" w:rsidRDefault="00596400" w:rsidP="007A4780">
      <w:pPr>
        <w:jc w:val="both"/>
        <w:rPr>
          <w:rFonts w:asciiTheme="minorHAnsi" w:hAnsiTheme="minorHAnsi" w:cs="Arial"/>
        </w:rPr>
      </w:pPr>
      <w:r w:rsidRPr="00181065">
        <w:rPr>
          <w:rFonts w:asciiTheme="minorHAnsi" w:hAnsiTheme="minorHAnsi" w:cs="Arial"/>
        </w:rPr>
        <w:t>Please refer to the document titled “Applicant information kit” for advice on how to address the selection criteria.</w:t>
      </w:r>
    </w:p>
    <w:p w:rsidR="00596400" w:rsidRPr="00181065" w:rsidRDefault="00596400" w:rsidP="007A4780">
      <w:pPr>
        <w:jc w:val="both"/>
        <w:rPr>
          <w:rFonts w:asciiTheme="minorHAnsi" w:hAnsiTheme="minorHAnsi"/>
          <w:b/>
          <w:color w:val="000080"/>
          <w:sz w:val="28"/>
          <w:szCs w:val="28"/>
        </w:rPr>
      </w:pPr>
    </w:p>
    <w:p w:rsidR="007A1C7A" w:rsidRPr="00E4132B" w:rsidRDefault="007A1C7A" w:rsidP="007A4780">
      <w:pPr>
        <w:numPr>
          <w:ilvl w:val="0"/>
          <w:numId w:val="3"/>
        </w:numPr>
        <w:jc w:val="both"/>
        <w:rPr>
          <w:rFonts w:ascii="Calibri" w:hAnsi="Calibri"/>
          <w:b/>
          <w:color w:val="000080"/>
        </w:rPr>
      </w:pPr>
      <w:r w:rsidRPr="004D5811">
        <w:rPr>
          <w:rFonts w:ascii="Calibri" w:hAnsi="Calibri"/>
          <w:b/>
          <w:color w:val="000080"/>
        </w:rPr>
        <w:t xml:space="preserve">Effective Customer Interaction </w:t>
      </w:r>
    </w:p>
    <w:p w:rsidR="007A1C7A" w:rsidRDefault="007A1C7A" w:rsidP="007A4780">
      <w:pPr>
        <w:ind w:left="360"/>
        <w:jc w:val="both"/>
        <w:rPr>
          <w:rFonts w:ascii="Calibri" w:hAnsi="Calibri" w:cs="Arial"/>
        </w:rPr>
      </w:pPr>
      <w:r w:rsidRPr="004D5811">
        <w:rPr>
          <w:rFonts w:ascii="Calibri" w:hAnsi="Calibri" w:cs="Arial"/>
        </w:rPr>
        <w:t>Adapting personal style to suit different customers and promptly and effectively responding to their needs. Where appropriate, initiating and maintaining contact with customers and anticipating issues that may arise.</w:t>
      </w:r>
    </w:p>
    <w:p w:rsidR="007A1C7A" w:rsidRPr="00E4132B" w:rsidRDefault="007A1C7A" w:rsidP="007A4780">
      <w:pPr>
        <w:ind w:left="1379"/>
        <w:jc w:val="both"/>
        <w:rPr>
          <w:rFonts w:ascii="Calibri" w:hAnsi="Calibri" w:cs="Arial"/>
        </w:rPr>
      </w:pPr>
    </w:p>
    <w:p w:rsidR="007A1C7A" w:rsidRPr="004D5811" w:rsidRDefault="007A1C7A" w:rsidP="007A4780">
      <w:pPr>
        <w:numPr>
          <w:ilvl w:val="0"/>
          <w:numId w:val="3"/>
        </w:numPr>
        <w:jc w:val="both"/>
        <w:rPr>
          <w:rFonts w:ascii="Calibri" w:hAnsi="Calibri" w:cs="Arial"/>
          <w:b/>
        </w:rPr>
      </w:pPr>
      <w:r w:rsidRPr="004D5811">
        <w:rPr>
          <w:rFonts w:ascii="Calibri" w:hAnsi="Calibri"/>
          <w:b/>
          <w:color w:val="000080"/>
        </w:rPr>
        <w:t>Cooperates &amp; Articulates</w:t>
      </w:r>
    </w:p>
    <w:p w:rsidR="007A1C7A" w:rsidRDefault="007A1C7A" w:rsidP="007A4780">
      <w:pPr>
        <w:ind w:left="360"/>
        <w:jc w:val="both"/>
        <w:rPr>
          <w:rFonts w:ascii="Calibri" w:hAnsi="Calibri" w:cs="Arial"/>
        </w:rPr>
      </w:pPr>
      <w:r w:rsidRPr="004D5811">
        <w:rPr>
          <w:rFonts w:ascii="Calibri" w:hAnsi="Calibri" w:cs="Arial"/>
        </w:rPr>
        <w:t>Cooperating with people in the workplace and contributing to team activities. Clearly, positively and convincingly conveying information, in written and verbal form.</w:t>
      </w:r>
    </w:p>
    <w:p w:rsidR="007A1C7A" w:rsidRPr="00E4132B" w:rsidRDefault="007A1C7A" w:rsidP="007A4780">
      <w:pPr>
        <w:ind w:left="1379"/>
        <w:jc w:val="both"/>
        <w:rPr>
          <w:rFonts w:ascii="Calibri" w:hAnsi="Calibri" w:cs="Arial"/>
        </w:rPr>
      </w:pPr>
    </w:p>
    <w:p w:rsidR="007A1C7A" w:rsidRPr="004D5811" w:rsidRDefault="000952FF" w:rsidP="007A4780">
      <w:pPr>
        <w:numPr>
          <w:ilvl w:val="0"/>
          <w:numId w:val="3"/>
        </w:numPr>
        <w:jc w:val="both"/>
        <w:rPr>
          <w:rFonts w:ascii="Calibri" w:hAnsi="Calibri"/>
          <w:b/>
          <w:color w:val="000080"/>
        </w:rPr>
      </w:pPr>
      <w:r w:rsidRPr="004D5811">
        <w:rPr>
          <w:rFonts w:ascii="Calibri" w:hAnsi="Calibri"/>
          <w:b/>
          <w:color w:val="000080"/>
        </w:rPr>
        <w:t>Self-Development</w:t>
      </w:r>
      <w:r w:rsidR="007A1C7A" w:rsidRPr="004D5811">
        <w:rPr>
          <w:rFonts w:ascii="Calibri" w:hAnsi="Calibri"/>
          <w:b/>
          <w:color w:val="000080"/>
        </w:rPr>
        <w:t xml:space="preserve"> &amp; Responsib</w:t>
      </w:r>
      <w:r w:rsidR="007A1C7A">
        <w:rPr>
          <w:rFonts w:ascii="Calibri" w:hAnsi="Calibri"/>
          <w:b/>
          <w:color w:val="000080"/>
        </w:rPr>
        <w:t xml:space="preserve">ility for Actions </w:t>
      </w:r>
    </w:p>
    <w:p w:rsidR="007A1C7A" w:rsidRDefault="007A1C7A" w:rsidP="007A4780">
      <w:pPr>
        <w:ind w:left="360"/>
        <w:jc w:val="both"/>
        <w:rPr>
          <w:rFonts w:ascii="Calibri" w:hAnsi="Calibri" w:cs="Arial"/>
        </w:rPr>
      </w:pPr>
      <w:r w:rsidRPr="004D5811">
        <w:rPr>
          <w:rFonts w:ascii="Calibri" w:hAnsi="Calibri" w:cs="Arial"/>
        </w:rPr>
        <w:t>As a result of seeking out and utilising learning opportunities, taking new and unique concepts, strategies and approaches and applying them for positive results. Accepting responsibility for identifying and addressing personal development needs and ensuring that dealings with other people show courtesy, respect and an awareness of individual differences.</w:t>
      </w:r>
    </w:p>
    <w:p w:rsidR="007A1C7A" w:rsidRPr="00E4132B" w:rsidRDefault="007A1C7A" w:rsidP="007A4780">
      <w:pPr>
        <w:ind w:left="935"/>
        <w:jc w:val="both"/>
        <w:rPr>
          <w:rFonts w:ascii="Calibri" w:hAnsi="Calibri" w:cs="Arial"/>
        </w:rPr>
      </w:pPr>
    </w:p>
    <w:p w:rsidR="007A1C7A" w:rsidRPr="004D5811" w:rsidRDefault="007A1C7A" w:rsidP="007A4780">
      <w:pPr>
        <w:numPr>
          <w:ilvl w:val="0"/>
          <w:numId w:val="3"/>
        </w:numPr>
        <w:jc w:val="both"/>
        <w:rPr>
          <w:rFonts w:ascii="Calibri" w:hAnsi="Calibri"/>
          <w:b/>
          <w:color w:val="000080"/>
        </w:rPr>
      </w:pPr>
      <w:r w:rsidRPr="004D5811">
        <w:rPr>
          <w:rFonts w:ascii="Calibri" w:hAnsi="Calibri"/>
          <w:b/>
          <w:color w:val="000080"/>
        </w:rPr>
        <w:t>Problem Solvi</w:t>
      </w:r>
      <w:r>
        <w:rPr>
          <w:rFonts w:ascii="Calibri" w:hAnsi="Calibri"/>
          <w:b/>
          <w:color w:val="000080"/>
        </w:rPr>
        <w:t>ng &amp; Analysis</w:t>
      </w:r>
    </w:p>
    <w:p w:rsidR="007A1C7A" w:rsidRDefault="007A1C7A" w:rsidP="007A4780">
      <w:pPr>
        <w:ind w:left="360"/>
        <w:jc w:val="both"/>
        <w:rPr>
          <w:rFonts w:ascii="Calibri" w:hAnsi="Calibri" w:cs="Arial"/>
        </w:rPr>
      </w:pPr>
      <w:r w:rsidRPr="004D5811">
        <w:rPr>
          <w:rFonts w:ascii="Calibri" w:hAnsi="Calibri" w:cs="Arial"/>
        </w:rPr>
        <w:t>Identifying key issues in a problem, selecting or conducting appropriate research, analysis and evaluation and adapting or developing methodology to achieve this. Knowing when to refer a problem elsewhere.</w:t>
      </w:r>
    </w:p>
    <w:p w:rsidR="007A1C7A" w:rsidRPr="00E4132B" w:rsidRDefault="007A1C7A" w:rsidP="007A4780">
      <w:pPr>
        <w:ind w:left="1379"/>
        <w:jc w:val="both"/>
        <w:rPr>
          <w:rFonts w:ascii="Calibri" w:hAnsi="Calibri" w:cs="Arial"/>
        </w:rPr>
      </w:pPr>
    </w:p>
    <w:p w:rsidR="007A1C7A" w:rsidRPr="00E4132B" w:rsidRDefault="007A1C7A" w:rsidP="007A4780">
      <w:pPr>
        <w:numPr>
          <w:ilvl w:val="0"/>
          <w:numId w:val="3"/>
        </w:numPr>
        <w:jc w:val="both"/>
        <w:rPr>
          <w:rFonts w:ascii="Calibri" w:hAnsi="Calibri" w:cs="Arial"/>
          <w:b/>
        </w:rPr>
      </w:pPr>
      <w:r w:rsidRPr="004D5811">
        <w:rPr>
          <w:rFonts w:ascii="Calibri" w:hAnsi="Calibri"/>
          <w:b/>
          <w:color w:val="000080"/>
        </w:rPr>
        <w:t xml:space="preserve">Adapts to Change </w:t>
      </w:r>
    </w:p>
    <w:p w:rsidR="007A1C7A" w:rsidRDefault="007A1C7A" w:rsidP="007A4780">
      <w:pPr>
        <w:ind w:left="360"/>
        <w:jc w:val="both"/>
        <w:rPr>
          <w:rFonts w:ascii="Calibri" w:hAnsi="Calibri" w:cs="Arial"/>
        </w:rPr>
      </w:pPr>
      <w:r w:rsidRPr="004D5811">
        <w:rPr>
          <w:rFonts w:ascii="Calibri" w:hAnsi="Calibri" w:cs="Arial"/>
        </w:rPr>
        <w:t>Demonstrating flexibility by changing plans, approach and focus to effectively respond to changed circumstances in terms of new ideas and ways of working.</w:t>
      </w:r>
    </w:p>
    <w:p w:rsidR="007A1C7A" w:rsidRPr="00E4132B" w:rsidRDefault="007A1C7A" w:rsidP="007A4780">
      <w:pPr>
        <w:ind w:left="1379"/>
        <w:jc w:val="both"/>
        <w:rPr>
          <w:rFonts w:ascii="Calibri" w:hAnsi="Calibri" w:cs="Arial"/>
        </w:rPr>
      </w:pPr>
    </w:p>
    <w:p w:rsidR="007A1C7A" w:rsidRPr="00E4132B" w:rsidRDefault="007A1C7A" w:rsidP="007A4780">
      <w:pPr>
        <w:numPr>
          <w:ilvl w:val="0"/>
          <w:numId w:val="3"/>
        </w:numPr>
        <w:jc w:val="both"/>
        <w:rPr>
          <w:rFonts w:ascii="Calibri" w:hAnsi="Calibri"/>
          <w:b/>
          <w:color w:val="000080"/>
        </w:rPr>
      </w:pPr>
      <w:r>
        <w:rPr>
          <w:rFonts w:ascii="Calibri" w:hAnsi="Calibri"/>
          <w:b/>
          <w:color w:val="000080"/>
        </w:rPr>
        <w:t>Organising</w:t>
      </w:r>
    </w:p>
    <w:p w:rsidR="007A1C7A" w:rsidRDefault="007A1C7A" w:rsidP="007A4780">
      <w:pPr>
        <w:ind w:left="360"/>
        <w:jc w:val="both"/>
        <w:rPr>
          <w:rFonts w:ascii="Calibri" w:hAnsi="Calibri" w:cs="Arial"/>
        </w:rPr>
      </w:pPr>
      <w:r w:rsidRPr="004D5811">
        <w:rPr>
          <w:rFonts w:ascii="Calibri" w:hAnsi="Calibri" w:cs="Arial"/>
        </w:rPr>
        <w:t>Setting short and medium term targets, priorities and schedules to meet business goals and planning, organising and coordinating resources to meet them.</w:t>
      </w:r>
    </w:p>
    <w:p w:rsidR="007A1C7A" w:rsidRPr="00E4132B" w:rsidRDefault="007A1C7A" w:rsidP="007A4780">
      <w:pPr>
        <w:ind w:left="1309"/>
        <w:jc w:val="both"/>
        <w:rPr>
          <w:rFonts w:ascii="Calibri" w:hAnsi="Calibri" w:cs="Arial"/>
        </w:rPr>
      </w:pPr>
    </w:p>
    <w:p w:rsidR="007A1C7A" w:rsidRPr="004D5811" w:rsidRDefault="007A1C7A" w:rsidP="007A4780">
      <w:pPr>
        <w:numPr>
          <w:ilvl w:val="0"/>
          <w:numId w:val="3"/>
        </w:numPr>
        <w:jc w:val="both"/>
        <w:rPr>
          <w:rFonts w:ascii="Calibri" w:hAnsi="Calibri"/>
          <w:b/>
          <w:color w:val="000080"/>
        </w:rPr>
      </w:pPr>
      <w:r w:rsidRPr="004D5811">
        <w:rPr>
          <w:rFonts w:ascii="Calibri" w:hAnsi="Calibri"/>
          <w:b/>
          <w:color w:val="000080"/>
        </w:rPr>
        <w:t>Understanding &amp; Application of Technical Knowledge (</w:t>
      </w:r>
      <w:r>
        <w:rPr>
          <w:rFonts w:ascii="Calibri" w:hAnsi="Calibri"/>
          <w:b/>
          <w:color w:val="000080"/>
        </w:rPr>
        <w:t xml:space="preserve">Professional) </w:t>
      </w:r>
    </w:p>
    <w:p w:rsidR="007A1C7A" w:rsidRDefault="007A1C7A" w:rsidP="007A4780">
      <w:pPr>
        <w:ind w:left="360"/>
        <w:jc w:val="both"/>
        <w:rPr>
          <w:rFonts w:ascii="Calibri" w:hAnsi="Calibri" w:cs="Arial"/>
        </w:rPr>
      </w:pPr>
      <w:r w:rsidRPr="004D5811">
        <w:rPr>
          <w:rFonts w:ascii="Calibri" w:hAnsi="Calibri" w:cs="Arial"/>
        </w:rPr>
        <w:t>Applying strong technical skills to critically evaluate and comment on relevant information and issues. Identifying key issues, trends and inconsistencies and their implications for the business.</w:t>
      </w:r>
    </w:p>
    <w:p w:rsidR="00FC41A0" w:rsidRPr="00181065" w:rsidRDefault="00FC41A0" w:rsidP="007A4780">
      <w:pPr>
        <w:ind w:left="720"/>
        <w:jc w:val="both"/>
        <w:rPr>
          <w:rFonts w:asciiTheme="minorHAnsi" w:hAnsiTheme="minorHAnsi" w:cs="Arial"/>
          <w:i/>
        </w:rPr>
      </w:pPr>
    </w:p>
    <w:p w:rsidR="00B93270" w:rsidRPr="00181065" w:rsidRDefault="0026682D" w:rsidP="007A4780">
      <w:pPr>
        <w:jc w:val="both"/>
        <w:rPr>
          <w:rFonts w:asciiTheme="minorHAnsi" w:hAnsiTheme="minorHAnsi" w:cs="Arial"/>
          <w:i/>
        </w:rPr>
      </w:pPr>
      <w:r w:rsidRPr="00181065">
        <w:rPr>
          <w:rFonts w:asciiTheme="minorHAnsi" w:hAnsiTheme="minorHAnsi" w:cs="Arial"/>
          <w:i/>
        </w:rPr>
        <w:t>It should be noted that the above key competencies have equal weighting for assessment purposes. The essential qualifications and requirements must be met. You should not be discouraged from applying if you do not meet the desirable requirements, as you would not be precluded from appointment to the position, provided all of the key competencies and essential requirements are met.</w:t>
      </w:r>
    </w:p>
    <w:p w:rsidR="0026682D" w:rsidRPr="00181065" w:rsidRDefault="0026682D" w:rsidP="007A4780">
      <w:pPr>
        <w:ind w:left="720"/>
        <w:jc w:val="both"/>
        <w:rPr>
          <w:rFonts w:asciiTheme="minorHAnsi" w:hAnsiTheme="minorHAnsi"/>
        </w:rPr>
      </w:pPr>
    </w:p>
    <w:p w:rsidR="00D521C4" w:rsidRPr="00181065" w:rsidRDefault="00DA760F" w:rsidP="007A4780">
      <w:pPr>
        <w:pStyle w:val="Heading1"/>
      </w:pPr>
      <w:r w:rsidRPr="00181065">
        <w:t>Essential Qualifications and Requirements</w:t>
      </w:r>
    </w:p>
    <w:p w:rsidR="0075791E" w:rsidRPr="007A4780" w:rsidRDefault="007A1C7A" w:rsidP="007A4780">
      <w:pPr>
        <w:numPr>
          <w:ilvl w:val="0"/>
          <w:numId w:val="7"/>
        </w:numPr>
        <w:tabs>
          <w:tab w:val="clear" w:pos="1070"/>
          <w:tab w:val="num" w:pos="575"/>
        </w:tabs>
        <w:ind w:left="575"/>
        <w:jc w:val="both"/>
        <w:rPr>
          <w:rFonts w:asciiTheme="minorHAnsi" w:hAnsiTheme="minorHAnsi" w:cs="Arial"/>
        </w:rPr>
      </w:pPr>
      <w:r w:rsidRPr="007A4780">
        <w:rPr>
          <w:rFonts w:asciiTheme="minorHAnsi" w:hAnsiTheme="minorHAnsi" w:cs="Arial"/>
        </w:rPr>
        <w:t xml:space="preserve">A tertiary qualification at degree level in a relevant discipline from a </w:t>
      </w:r>
      <w:r w:rsidR="0075791E" w:rsidRPr="007A4780">
        <w:rPr>
          <w:rFonts w:asciiTheme="minorHAnsi" w:hAnsiTheme="minorHAnsi" w:cs="Arial"/>
        </w:rPr>
        <w:t>recognised tertiary institution.</w:t>
      </w:r>
    </w:p>
    <w:p w:rsidR="00EB1846" w:rsidRPr="00181065" w:rsidRDefault="00EB1846" w:rsidP="007A4780">
      <w:pPr>
        <w:ind w:left="1295"/>
        <w:jc w:val="both"/>
        <w:rPr>
          <w:rFonts w:asciiTheme="minorHAnsi" w:hAnsiTheme="minorHAnsi" w:cs="Arial"/>
        </w:rPr>
      </w:pPr>
    </w:p>
    <w:p w:rsidR="00AF30FB" w:rsidRPr="00181065" w:rsidRDefault="00307C74" w:rsidP="007A4780">
      <w:pPr>
        <w:jc w:val="both"/>
        <w:rPr>
          <w:rFonts w:asciiTheme="minorHAnsi" w:hAnsiTheme="minorHAnsi" w:cs="Arial"/>
        </w:rPr>
      </w:pPr>
      <w:r w:rsidRPr="00181065">
        <w:rPr>
          <w:rFonts w:asciiTheme="minorHAnsi" w:hAnsiTheme="minorHAnsi" w:cs="Arial"/>
        </w:rPr>
        <w:t xml:space="preserve">The </w:t>
      </w:r>
      <w:r w:rsidR="0026682D" w:rsidRPr="00181065">
        <w:rPr>
          <w:rFonts w:asciiTheme="minorHAnsi" w:hAnsiTheme="minorHAnsi" w:cs="Arial"/>
        </w:rPr>
        <w:t>Head of the State Service</w:t>
      </w:r>
      <w:r w:rsidR="0090144C" w:rsidRPr="00181065">
        <w:rPr>
          <w:rFonts w:asciiTheme="minorHAnsi" w:hAnsiTheme="minorHAnsi" w:cs="Arial"/>
        </w:rPr>
        <w:t xml:space="preserve"> </w:t>
      </w:r>
      <w:r w:rsidRPr="00181065">
        <w:rPr>
          <w:rFonts w:asciiTheme="minorHAnsi" w:hAnsiTheme="minorHAnsi" w:cs="Arial"/>
        </w:rPr>
        <w:t>has determined that the person nominated for this position is to satisfy a pre-employment check before taking up the appointment, promotion or transfer. The follo</w:t>
      </w:r>
      <w:r w:rsidR="003132A6" w:rsidRPr="00181065">
        <w:rPr>
          <w:rFonts w:asciiTheme="minorHAnsi" w:hAnsiTheme="minorHAnsi" w:cs="Arial"/>
        </w:rPr>
        <w:t>wing checks are to be conducted:</w:t>
      </w:r>
    </w:p>
    <w:p w:rsidR="00AF30FB" w:rsidRPr="00181065" w:rsidRDefault="00307C74" w:rsidP="007A4780">
      <w:pPr>
        <w:numPr>
          <w:ilvl w:val="0"/>
          <w:numId w:val="11"/>
        </w:numPr>
        <w:ind w:left="370"/>
        <w:jc w:val="both"/>
        <w:rPr>
          <w:rFonts w:asciiTheme="minorHAnsi" w:hAnsiTheme="minorHAnsi" w:cs="Arial"/>
        </w:rPr>
      </w:pPr>
      <w:r w:rsidRPr="00181065">
        <w:rPr>
          <w:rFonts w:asciiTheme="minorHAnsi" w:hAnsiTheme="minorHAnsi" w:cs="Arial"/>
        </w:rPr>
        <w:t>Conviction checks in the following; Arson and fire setting; Violent crimes and crimes against the person; Sex-related offences; Drug and alcohol related offences; Crimes involving dishonesty; Crimes involving deception; Making false declarations; Malicious damage and destruction to property; Serious traffic offences; Crimes against public order or relating to the Administration of Law and Justice; Crimes against Executive or the Legislative Power; Crimes involving Conspiracy.</w:t>
      </w:r>
      <w:r w:rsidR="000670A9" w:rsidRPr="00181065">
        <w:rPr>
          <w:rFonts w:asciiTheme="minorHAnsi" w:hAnsiTheme="minorHAnsi" w:cs="Arial"/>
        </w:rPr>
        <w:t xml:space="preserve"> </w:t>
      </w:r>
    </w:p>
    <w:p w:rsidR="00AF30FB" w:rsidRPr="00181065" w:rsidRDefault="00307C74" w:rsidP="007A4780">
      <w:pPr>
        <w:numPr>
          <w:ilvl w:val="0"/>
          <w:numId w:val="11"/>
        </w:numPr>
        <w:ind w:left="370"/>
        <w:jc w:val="both"/>
        <w:rPr>
          <w:rFonts w:asciiTheme="minorHAnsi" w:hAnsiTheme="minorHAnsi" w:cs="Arial"/>
        </w:rPr>
      </w:pPr>
      <w:r w:rsidRPr="00181065">
        <w:rPr>
          <w:rFonts w:asciiTheme="minorHAnsi" w:hAnsiTheme="minorHAnsi" w:cs="Arial"/>
        </w:rPr>
        <w:t>Disciplinary action in previous employment check.</w:t>
      </w:r>
      <w:r w:rsidR="000670A9" w:rsidRPr="00181065">
        <w:rPr>
          <w:rFonts w:asciiTheme="minorHAnsi" w:hAnsiTheme="minorHAnsi" w:cs="Arial"/>
        </w:rPr>
        <w:t xml:space="preserve"> </w:t>
      </w:r>
    </w:p>
    <w:p w:rsidR="00307C74" w:rsidRPr="00181065" w:rsidRDefault="00307C74" w:rsidP="007A4780">
      <w:pPr>
        <w:numPr>
          <w:ilvl w:val="0"/>
          <w:numId w:val="11"/>
        </w:numPr>
        <w:ind w:left="370"/>
        <w:jc w:val="both"/>
        <w:rPr>
          <w:rFonts w:asciiTheme="minorHAnsi" w:hAnsiTheme="minorHAnsi" w:cs="Arial"/>
        </w:rPr>
      </w:pPr>
      <w:r w:rsidRPr="00181065">
        <w:rPr>
          <w:rFonts w:asciiTheme="minorHAnsi" w:hAnsiTheme="minorHAnsi" w:cs="Arial"/>
        </w:rPr>
        <w:t>Identification check.</w:t>
      </w:r>
    </w:p>
    <w:p w:rsidR="00A62492" w:rsidRPr="00181065" w:rsidRDefault="00A62492" w:rsidP="007A4780">
      <w:pPr>
        <w:ind w:left="720"/>
        <w:jc w:val="both"/>
        <w:rPr>
          <w:rFonts w:asciiTheme="minorHAnsi" w:hAnsiTheme="minorHAnsi"/>
        </w:rPr>
      </w:pPr>
    </w:p>
    <w:p w:rsidR="009D2651" w:rsidRPr="00181065" w:rsidRDefault="009D2651" w:rsidP="007A4780">
      <w:pPr>
        <w:pStyle w:val="Heading1"/>
      </w:pPr>
      <w:r w:rsidRPr="00181065">
        <w:t xml:space="preserve">Desirable </w:t>
      </w:r>
      <w:r w:rsidR="009A5D7D">
        <w:t>Qualifications and Requirements</w:t>
      </w:r>
    </w:p>
    <w:p w:rsidR="009D2651" w:rsidRPr="00181065" w:rsidRDefault="0075791E" w:rsidP="007A4780">
      <w:pPr>
        <w:numPr>
          <w:ilvl w:val="0"/>
          <w:numId w:val="7"/>
        </w:numPr>
        <w:tabs>
          <w:tab w:val="clear" w:pos="1070"/>
          <w:tab w:val="num" w:pos="575"/>
        </w:tabs>
        <w:ind w:left="575"/>
        <w:jc w:val="both"/>
        <w:rPr>
          <w:rFonts w:asciiTheme="minorHAnsi" w:hAnsiTheme="minorHAnsi" w:cs="Arial"/>
        </w:rPr>
      </w:pPr>
      <w:r>
        <w:rPr>
          <w:rFonts w:asciiTheme="minorHAnsi" w:hAnsiTheme="minorHAnsi" w:cs="Arial"/>
        </w:rPr>
        <w:t>Driver’s Licence.</w:t>
      </w:r>
    </w:p>
    <w:p w:rsidR="009D2651" w:rsidRPr="00181065" w:rsidRDefault="009D2651" w:rsidP="007A4780">
      <w:pPr>
        <w:jc w:val="both"/>
        <w:rPr>
          <w:rFonts w:asciiTheme="minorHAnsi" w:hAnsiTheme="minorHAnsi"/>
          <w:b/>
          <w:color w:val="000080"/>
          <w:sz w:val="28"/>
          <w:szCs w:val="28"/>
        </w:rPr>
      </w:pPr>
    </w:p>
    <w:p w:rsidR="00A62492" w:rsidRPr="00181065" w:rsidRDefault="00A01A00" w:rsidP="007A4780">
      <w:pPr>
        <w:pStyle w:val="Heading1"/>
      </w:pPr>
      <w:r w:rsidRPr="00181065">
        <w:t>Criteri</w:t>
      </w:r>
      <w:r w:rsidR="009A5D7D">
        <w:t>a for Advanced Assessment Point</w:t>
      </w:r>
    </w:p>
    <w:p w:rsidR="0085697A" w:rsidRPr="00181065" w:rsidRDefault="0085697A" w:rsidP="007A4780">
      <w:pPr>
        <w:jc w:val="both"/>
        <w:rPr>
          <w:rFonts w:asciiTheme="minorHAnsi" w:hAnsiTheme="minorHAnsi" w:cs="Arial"/>
        </w:rPr>
      </w:pPr>
      <w:r w:rsidRPr="00181065">
        <w:rPr>
          <w:rFonts w:asciiTheme="minorHAnsi" w:hAnsiTheme="minorHAnsi" w:cs="Arial"/>
        </w:rPr>
        <w:t xml:space="preserve">Refer to </w:t>
      </w:r>
      <w:r w:rsidR="009F179F" w:rsidRPr="00181065">
        <w:rPr>
          <w:rFonts w:asciiTheme="minorHAnsi" w:hAnsiTheme="minorHAnsi" w:cs="Arial"/>
        </w:rPr>
        <w:t xml:space="preserve">the </w:t>
      </w:r>
      <w:hyperlink r:id="rId10" w:history="1">
        <w:r w:rsidRPr="00181065">
          <w:rPr>
            <w:rStyle w:val="Hyperlink"/>
            <w:rFonts w:asciiTheme="minorHAnsi" w:hAnsiTheme="minorHAnsi" w:cs="Arial"/>
          </w:rPr>
          <w:t>Salary Progression, Accelerated Progression and Advanced Assessment Guidelines 2015</w:t>
        </w:r>
      </w:hyperlink>
      <w:r w:rsidRPr="00181065">
        <w:rPr>
          <w:rFonts w:asciiTheme="minorHAnsi" w:hAnsiTheme="minorHAnsi" w:cs="Arial"/>
        </w:rPr>
        <w:t xml:space="preserve"> and relevant Office policies.</w:t>
      </w:r>
    </w:p>
    <w:p w:rsidR="0085697A" w:rsidRPr="00181065" w:rsidRDefault="0085697A" w:rsidP="007A4780">
      <w:pPr>
        <w:jc w:val="both"/>
        <w:rPr>
          <w:rFonts w:asciiTheme="minorHAnsi" w:hAnsiTheme="minorHAnsi" w:cs="Arial"/>
        </w:rPr>
      </w:pPr>
    </w:p>
    <w:p w:rsidR="00A62492" w:rsidRPr="00181065" w:rsidRDefault="0085697A" w:rsidP="007A4780">
      <w:pPr>
        <w:jc w:val="both"/>
        <w:rPr>
          <w:rFonts w:asciiTheme="minorHAnsi" w:hAnsiTheme="minorHAnsi" w:cs="Arial"/>
        </w:rPr>
      </w:pPr>
      <w:r w:rsidRPr="00181065">
        <w:rPr>
          <w:rFonts w:asciiTheme="minorHAnsi" w:hAnsiTheme="minorHAnsi" w:cs="Arial"/>
        </w:rPr>
        <w:t>On the attainment of the criteria for the advancement assessment point the employee will be assigned duties with greater responsibility that conform with the classification descriptors for the Band.</w:t>
      </w:r>
    </w:p>
    <w:p w:rsidR="00DD5A96" w:rsidRPr="00181065" w:rsidRDefault="00DD5A96" w:rsidP="007A4780">
      <w:pPr>
        <w:jc w:val="both"/>
        <w:rPr>
          <w:rFonts w:asciiTheme="minorHAnsi" w:hAnsiTheme="minorHAnsi"/>
        </w:rPr>
      </w:pPr>
    </w:p>
    <w:p w:rsidR="00D521C4" w:rsidRPr="00181065" w:rsidRDefault="00A01A00" w:rsidP="007A4780">
      <w:pPr>
        <w:pStyle w:val="Heading1"/>
      </w:pPr>
      <w:r w:rsidRPr="00181065">
        <w:t>Special Requirements</w:t>
      </w:r>
    </w:p>
    <w:p w:rsidR="00181065" w:rsidRPr="00181065" w:rsidRDefault="00181065" w:rsidP="007A4780">
      <w:pPr>
        <w:numPr>
          <w:ilvl w:val="0"/>
          <w:numId w:val="7"/>
        </w:numPr>
        <w:tabs>
          <w:tab w:val="clear" w:pos="1070"/>
          <w:tab w:val="num" w:pos="575"/>
        </w:tabs>
        <w:ind w:left="575"/>
        <w:jc w:val="both"/>
        <w:rPr>
          <w:rFonts w:asciiTheme="minorHAnsi" w:hAnsiTheme="minorHAnsi" w:cs="Arial"/>
        </w:rPr>
      </w:pPr>
      <w:r w:rsidRPr="00181065">
        <w:rPr>
          <w:rFonts w:asciiTheme="minorHAnsi" w:hAnsiTheme="minorHAnsi" w:cs="Arial"/>
        </w:rPr>
        <w:t xml:space="preserve">Significant out of hours work may be required during the peak audit period (i.e. July to October) and some work outside normal hours may be required at other times. Staff have access to flexitime through the year and can accrue excess hours during the peak audit period in accordance with an Excess Hours Agreement or with the </w:t>
      </w:r>
      <w:r>
        <w:rPr>
          <w:rFonts w:asciiTheme="minorHAnsi" w:hAnsiTheme="minorHAnsi" w:cs="Arial"/>
        </w:rPr>
        <w:t xml:space="preserve">Tasmanian State Service </w:t>
      </w:r>
      <w:r w:rsidRPr="00181065">
        <w:rPr>
          <w:rFonts w:asciiTheme="minorHAnsi" w:hAnsiTheme="minorHAnsi" w:cs="Arial"/>
        </w:rPr>
        <w:t>Award.</w:t>
      </w:r>
    </w:p>
    <w:p w:rsidR="006F12CE" w:rsidRPr="00181065" w:rsidRDefault="00C803AA" w:rsidP="007A4780">
      <w:pPr>
        <w:numPr>
          <w:ilvl w:val="0"/>
          <w:numId w:val="7"/>
        </w:numPr>
        <w:tabs>
          <w:tab w:val="clear" w:pos="1070"/>
          <w:tab w:val="num" w:pos="575"/>
        </w:tabs>
        <w:ind w:left="575"/>
        <w:jc w:val="both"/>
        <w:rPr>
          <w:rFonts w:asciiTheme="minorHAnsi" w:hAnsiTheme="minorHAnsi" w:cs="Arial"/>
        </w:rPr>
      </w:pPr>
      <w:r w:rsidRPr="00181065">
        <w:rPr>
          <w:rFonts w:asciiTheme="minorHAnsi" w:hAnsiTheme="minorHAnsi" w:cs="Arial"/>
        </w:rPr>
        <w:t xml:space="preserve">Generally, periods of leave will not be granted </w:t>
      </w:r>
      <w:r w:rsidR="00307C74" w:rsidRPr="00181065">
        <w:rPr>
          <w:rFonts w:asciiTheme="minorHAnsi" w:hAnsiTheme="minorHAnsi" w:cs="Arial"/>
        </w:rPr>
        <w:t>from</w:t>
      </w:r>
      <w:r w:rsidRPr="00181065">
        <w:rPr>
          <w:rFonts w:asciiTheme="minorHAnsi" w:hAnsiTheme="minorHAnsi" w:cs="Arial"/>
        </w:rPr>
        <w:t xml:space="preserve"> July </w:t>
      </w:r>
      <w:r w:rsidR="00307C74" w:rsidRPr="00181065">
        <w:rPr>
          <w:rFonts w:asciiTheme="minorHAnsi" w:hAnsiTheme="minorHAnsi" w:cs="Arial"/>
        </w:rPr>
        <w:t>to</w:t>
      </w:r>
      <w:r w:rsidRPr="00181065">
        <w:rPr>
          <w:rFonts w:asciiTheme="minorHAnsi" w:hAnsiTheme="minorHAnsi" w:cs="Arial"/>
        </w:rPr>
        <w:t xml:space="preserve"> October.</w:t>
      </w:r>
    </w:p>
    <w:p w:rsidR="006F12CE" w:rsidRPr="00181065" w:rsidRDefault="00C803AA" w:rsidP="007A4780">
      <w:pPr>
        <w:numPr>
          <w:ilvl w:val="0"/>
          <w:numId w:val="7"/>
        </w:numPr>
        <w:tabs>
          <w:tab w:val="clear" w:pos="1070"/>
          <w:tab w:val="num" w:pos="575"/>
        </w:tabs>
        <w:ind w:left="575"/>
        <w:jc w:val="both"/>
        <w:rPr>
          <w:rFonts w:asciiTheme="minorHAnsi" w:hAnsiTheme="minorHAnsi" w:cs="Arial"/>
        </w:rPr>
      </w:pPr>
      <w:r w:rsidRPr="00181065">
        <w:rPr>
          <w:rFonts w:asciiTheme="minorHAnsi" w:hAnsiTheme="minorHAnsi" w:cs="Arial"/>
        </w:rPr>
        <w:lastRenderedPageBreak/>
        <w:t>May be required to undertake intrastate/interstate travel.</w:t>
      </w:r>
    </w:p>
    <w:p w:rsidR="00C803AA" w:rsidRPr="00181065" w:rsidRDefault="00C803AA" w:rsidP="007A4780">
      <w:pPr>
        <w:numPr>
          <w:ilvl w:val="0"/>
          <w:numId w:val="7"/>
        </w:numPr>
        <w:tabs>
          <w:tab w:val="clear" w:pos="1070"/>
          <w:tab w:val="num" w:pos="575"/>
        </w:tabs>
        <w:ind w:left="575"/>
        <w:jc w:val="both"/>
        <w:rPr>
          <w:rFonts w:asciiTheme="minorHAnsi" w:hAnsiTheme="minorHAnsi" w:cs="Arial"/>
        </w:rPr>
      </w:pPr>
      <w:r w:rsidRPr="00181065">
        <w:rPr>
          <w:rFonts w:asciiTheme="minorHAnsi" w:hAnsiTheme="minorHAnsi" w:cs="Arial"/>
        </w:rPr>
        <w:t>May be assigned to other locations within the Office to perform work of a similar nature</w:t>
      </w:r>
      <w:r w:rsidR="0085697A" w:rsidRPr="00181065">
        <w:rPr>
          <w:rFonts w:asciiTheme="minorHAnsi" w:hAnsiTheme="minorHAnsi" w:cs="Arial"/>
        </w:rPr>
        <w:t>.</w:t>
      </w:r>
    </w:p>
    <w:p w:rsidR="00B93270" w:rsidRPr="00181065" w:rsidRDefault="00B93270" w:rsidP="007A4780">
      <w:pPr>
        <w:jc w:val="both"/>
        <w:rPr>
          <w:rFonts w:asciiTheme="minorHAnsi" w:hAnsiTheme="minorHAnsi"/>
        </w:rPr>
      </w:pPr>
    </w:p>
    <w:p w:rsidR="00B93270" w:rsidRPr="00181065" w:rsidRDefault="00A01A00" w:rsidP="007A4780">
      <w:pPr>
        <w:pStyle w:val="Heading1"/>
      </w:pPr>
      <w:r w:rsidRPr="00181065">
        <w:t>Environment and Context</w:t>
      </w:r>
    </w:p>
    <w:p w:rsidR="006B4F4F" w:rsidRPr="00181065" w:rsidRDefault="002A3110" w:rsidP="007A4780">
      <w:pPr>
        <w:jc w:val="both"/>
        <w:rPr>
          <w:rFonts w:asciiTheme="minorHAnsi" w:hAnsiTheme="minorHAnsi"/>
        </w:rPr>
      </w:pPr>
      <w:r w:rsidRPr="009104DE">
        <w:rPr>
          <w:rFonts w:asciiTheme="minorHAnsi" w:hAnsiTheme="minorHAnsi" w:cs="Arial"/>
        </w:rPr>
        <w:t xml:space="preserve">Employment in the State Service is governed by the </w:t>
      </w:r>
      <w:r w:rsidRPr="009104DE">
        <w:rPr>
          <w:rFonts w:asciiTheme="minorHAnsi" w:hAnsiTheme="minorHAnsi" w:cs="Arial"/>
          <w:i/>
        </w:rPr>
        <w:t>State Service Act 2000</w:t>
      </w:r>
      <w:r w:rsidRPr="009104DE">
        <w:rPr>
          <w:rFonts w:asciiTheme="minorHAnsi" w:hAnsiTheme="minorHAnsi" w:cs="Arial"/>
        </w:rPr>
        <w:t>.</w:t>
      </w:r>
      <w:r>
        <w:rPr>
          <w:rFonts w:asciiTheme="minorHAnsi" w:hAnsiTheme="minorHAnsi" w:cs="Arial"/>
        </w:rPr>
        <w:t xml:space="preserve"> </w:t>
      </w:r>
      <w:r w:rsidR="006B4F4F" w:rsidRPr="00181065">
        <w:rPr>
          <w:rFonts w:asciiTheme="minorHAnsi" w:hAnsiTheme="minorHAnsi" w:cs="Arial"/>
        </w:rPr>
        <w:t xml:space="preserve">Employees should familiarise themselves with the State Service Principles (view at the </w:t>
      </w:r>
      <w:hyperlink r:id="rId11" w:history="1">
        <w:r w:rsidR="006B4F4F" w:rsidRPr="00181065">
          <w:rPr>
            <w:rStyle w:val="Hyperlink"/>
            <w:rFonts w:asciiTheme="minorHAnsi" w:hAnsiTheme="minorHAnsi" w:cs="Arial"/>
          </w:rPr>
          <w:t>Tasmanian Legislation</w:t>
        </w:r>
      </w:hyperlink>
      <w:r w:rsidR="006B4F4F" w:rsidRPr="00181065">
        <w:rPr>
          <w:rFonts w:asciiTheme="minorHAnsi" w:hAnsiTheme="minorHAnsi" w:cs="Arial"/>
        </w:rPr>
        <w:t xml:space="preserve"> website) and must work to ensure the Principles are embedded into the culture of the Tasmanian Audit Office (TAO) and that the Principles are applied to decision making and activities.</w:t>
      </w:r>
      <w:r w:rsidR="006B4F4F" w:rsidRPr="00181065">
        <w:rPr>
          <w:rFonts w:asciiTheme="minorHAnsi" w:hAnsiTheme="minorHAnsi"/>
        </w:rPr>
        <w:t xml:space="preserve"> </w:t>
      </w:r>
    </w:p>
    <w:p w:rsidR="006B4F4F" w:rsidRPr="00181065" w:rsidRDefault="006B4F4F" w:rsidP="007A4780">
      <w:pPr>
        <w:jc w:val="both"/>
        <w:rPr>
          <w:rFonts w:asciiTheme="minorHAnsi" w:hAnsiTheme="minorHAnsi"/>
        </w:rPr>
      </w:pPr>
    </w:p>
    <w:p w:rsidR="006F12CE" w:rsidRPr="00181065" w:rsidRDefault="006B4F4F" w:rsidP="007A4780">
      <w:pPr>
        <w:jc w:val="both"/>
        <w:rPr>
          <w:rFonts w:asciiTheme="minorHAnsi" w:hAnsiTheme="minorHAnsi" w:cs="Arial"/>
        </w:rPr>
      </w:pPr>
      <w:r w:rsidRPr="00181065">
        <w:rPr>
          <w:rFonts w:asciiTheme="minorHAnsi" w:hAnsiTheme="minorHAnsi" w:cs="Arial"/>
        </w:rPr>
        <w:t xml:space="preserve">The State Service Code of Conduct (view at the </w:t>
      </w:r>
      <w:hyperlink r:id="rId12" w:history="1">
        <w:r w:rsidRPr="00181065">
          <w:rPr>
            <w:rStyle w:val="Hyperlink"/>
            <w:rFonts w:asciiTheme="minorHAnsi" w:hAnsiTheme="minorHAnsi" w:cs="Arial"/>
          </w:rPr>
          <w:t>Tasmanian Legislation</w:t>
        </w:r>
      </w:hyperlink>
      <w:r w:rsidRPr="00181065">
        <w:rPr>
          <w:rFonts w:asciiTheme="minorHAnsi" w:hAnsiTheme="minorHAnsi" w:cs="Arial"/>
        </w:rPr>
        <w:t xml:space="preserve"> website) complements the State Service Principles and requires employees and officers to act appropriately in the course of their duties and to maintain the confidence of the community in the activities of the State Service. </w:t>
      </w:r>
      <w:r w:rsidR="006F12CE" w:rsidRPr="00181065">
        <w:rPr>
          <w:rFonts w:asciiTheme="minorHAnsi" w:hAnsiTheme="minorHAnsi" w:cs="Arial"/>
        </w:rPr>
        <w:t xml:space="preserve">In addition, employees of the </w:t>
      </w:r>
      <w:r w:rsidRPr="00181065">
        <w:rPr>
          <w:rFonts w:asciiTheme="minorHAnsi" w:hAnsiTheme="minorHAnsi" w:cs="Arial"/>
        </w:rPr>
        <w:t>TAO</w:t>
      </w:r>
      <w:r w:rsidR="006F12CE" w:rsidRPr="00181065">
        <w:rPr>
          <w:rFonts w:asciiTheme="minorHAnsi" w:hAnsiTheme="minorHAnsi" w:cs="Arial"/>
        </w:rPr>
        <w:t xml:space="preserve"> are required to act in accordance with the</w:t>
      </w:r>
      <w:r w:rsidR="00EC0AD9" w:rsidRPr="00181065">
        <w:rPr>
          <w:rFonts w:asciiTheme="minorHAnsi" w:hAnsiTheme="minorHAnsi" w:cs="Arial"/>
        </w:rPr>
        <w:t xml:space="preserve"> Guide to Conduct and</w:t>
      </w:r>
      <w:r w:rsidR="006F12CE" w:rsidRPr="00181065">
        <w:rPr>
          <w:rFonts w:asciiTheme="minorHAnsi" w:hAnsiTheme="minorHAnsi" w:cs="Arial"/>
        </w:rPr>
        <w:t xml:space="preserve"> Statement of Values of the TAO</w:t>
      </w:r>
      <w:r w:rsidRPr="00181065">
        <w:rPr>
          <w:rFonts w:asciiTheme="minorHAnsi" w:hAnsiTheme="minorHAnsi" w:cs="Arial"/>
        </w:rPr>
        <w:t>,</w:t>
      </w:r>
      <w:r w:rsidR="006F12CE" w:rsidRPr="00181065">
        <w:rPr>
          <w:rFonts w:asciiTheme="minorHAnsi" w:hAnsiTheme="minorHAnsi" w:cs="Arial"/>
        </w:rPr>
        <w:t xml:space="preserve"> and sign an agreement indicating that they understand this requirement. </w:t>
      </w:r>
    </w:p>
    <w:p w:rsidR="006F12CE" w:rsidRPr="00181065" w:rsidRDefault="006F12CE" w:rsidP="007A4780">
      <w:pPr>
        <w:jc w:val="both"/>
        <w:rPr>
          <w:rFonts w:asciiTheme="minorHAnsi" w:hAnsiTheme="minorHAnsi" w:cs="Arial"/>
        </w:rPr>
      </w:pPr>
    </w:p>
    <w:p w:rsidR="006F12CE" w:rsidRPr="00181065" w:rsidRDefault="006F12CE" w:rsidP="007A4780">
      <w:pPr>
        <w:jc w:val="both"/>
        <w:rPr>
          <w:rFonts w:asciiTheme="minorHAnsi" w:hAnsiTheme="minorHAnsi" w:cs="Arial"/>
          <w:i/>
        </w:rPr>
      </w:pPr>
      <w:r w:rsidRPr="00181065">
        <w:rPr>
          <w:rFonts w:asciiTheme="minorHAnsi" w:hAnsiTheme="minorHAnsi" w:cs="Arial"/>
        </w:rPr>
        <w:t>TAO promotes equity in employment.</w:t>
      </w:r>
      <w:r w:rsidR="000670A9" w:rsidRPr="00181065">
        <w:rPr>
          <w:rFonts w:asciiTheme="minorHAnsi" w:hAnsiTheme="minorHAnsi" w:cs="Arial"/>
        </w:rPr>
        <w:t xml:space="preserve"> </w:t>
      </w:r>
      <w:r w:rsidRPr="00181065">
        <w:rPr>
          <w:rFonts w:asciiTheme="minorHAnsi" w:hAnsiTheme="minorHAnsi" w:cs="Arial"/>
        </w:rPr>
        <w:t>It provides workplaces that are free from discrimination and it recognises and utilises the diversity of the community it serves.</w:t>
      </w:r>
      <w:r w:rsidR="000670A9" w:rsidRPr="00181065">
        <w:rPr>
          <w:rFonts w:asciiTheme="minorHAnsi" w:hAnsiTheme="minorHAnsi" w:cs="Arial"/>
        </w:rPr>
        <w:t xml:space="preserve"> </w:t>
      </w:r>
      <w:r w:rsidRPr="00181065">
        <w:rPr>
          <w:rFonts w:asciiTheme="minorHAnsi" w:hAnsiTheme="minorHAnsi" w:cs="Arial"/>
        </w:rPr>
        <w:t>In doing this it acknowledges the individual differences that can contribute to the capacity of a person to perform the inherent requirements of the job.</w:t>
      </w:r>
    </w:p>
    <w:p w:rsidR="006F12CE" w:rsidRPr="00181065" w:rsidRDefault="006F12CE" w:rsidP="007A4780">
      <w:pPr>
        <w:jc w:val="both"/>
        <w:rPr>
          <w:rFonts w:asciiTheme="minorHAnsi" w:hAnsiTheme="minorHAnsi" w:cs="Arial"/>
        </w:rPr>
      </w:pPr>
    </w:p>
    <w:p w:rsidR="006F12CE" w:rsidRPr="00181065" w:rsidRDefault="006F12CE" w:rsidP="007A4780">
      <w:pPr>
        <w:jc w:val="both"/>
        <w:rPr>
          <w:rFonts w:asciiTheme="minorHAnsi" w:hAnsiTheme="minorHAnsi" w:cs="Arial"/>
        </w:rPr>
      </w:pPr>
      <w:r w:rsidRPr="00181065">
        <w:rPr>
          <w:rFonts w:asciiTheme="minorHAnsi" w:hAnsiTheme="minorHAnsi" w:cs="Arial"/>
        </w:rPr>
        <w:t xml:space="preserve">TAO is committed to high standards of </w:t>
      </w:r>
      <w:r w:rsidR="005D384E" w:rsidRPr="00181065">
        <w:rPr>
          <w:rFonts w:asciiTheme="minorHAnsi" w:hAnsiTheme="minorHAnsi" w:cs="Arial"/>
        </w:rPr>
        <w:t>Work</w:t>
      </w:r>
      <w:r w:rsidRPr="00181065">
        <w:rPr>
          <w:rFonts w:asciiTheme="minorHAnsi" w:hAnsiTheme="minorHAnsi" w:cs="Arial"/>
        </w:rPr>
        <w:t xml:space="preserve"> Health and Safety and all employees are expected to maintain safe working conditions and practices</w:t>
      </w:r>
      <w:r w:rsidR="005D384E" w:rsidRPr="00181065">
        <w:rPr>
          <w:rFonts w:asciiTheme="minorHAnsi" w:hAnsiTheme="minorHAnsi" w:cs="Arial"/>
        </w:rPr>
        <w:t xml:space="preserve"> in accordance with their responsibilities under the </w:t>
      </w:r>
      <w:r w:rsidR="005D384E" w:rsidRPr="00181065">
        <w:rPr>
          <w:rFonts w:asciiTheme="minorHAnsi" w:hAnsiTheme="minorHAnsi" w:cs="Arial"/>
          <w:i/>
        </w:rPr>
        <w:t>Work Health and Safety Act 2012</w:t>
      </w:r>
      <w:r w:rsidRPr="00181065">
        <w:rPr>
          <w:rFonts w:asciiTheme="minorHAnsi" w:hAnsiTheme="minorHAnsi" w:cs="Arial"/>
        </w:rPr>
        <w:t>.</w:t>
      </w:r>
      <w:r w:rsidR="000670A9" w:rsidRPr="00181065">
        <w:rPr>
          <w:rFonts w:asciiTheme="minorHAnsi" w:hAnsiTheme="minorHAnsi" w:cs="Arial"/>
        </w:rPr>
        <w:t xml:space="preserve"> </w:t>
      </w:r>
      <w:r w:rsidRPr="00181065">
        <w:rPr>
          <w:rFonts w:asciiTheme="minorHAnsi" w:hAnsiTheme="minorHAnsi" w:cs="Arial"/>
        </w:rPr>
        <w:t>Smoking is prohibited in State Government workplaces and vehicles.</w:t>
      </w:r>
    </w:p>
    <w:p w:rsidR="006F12CE" w:rsidRPr="00181065" w:rsidRDefault="006F12CE" w:rsidP="007A4780">
      <w:pPr>
        <w:jc w:val="both"/>
        <w:rPr>
          <w:rFonts w:asciiTheme="minorHAnsi" w:hAnsiTheme="minorHAnsi" w:cs="Arial"/>
        </w:rPr>
      </w:pPr>
    </w:p>
    <w:p w:rsidR="002A3110" w:rsidRDefault="002A3110" w:rsidP="007A4780">
      <w:pPr>
        <w:jc w:val="both"/>
        <w:rPr>
          <w:rFonts w:asciiTheme="minorHAnsi" w:hAnsiTheme="minorHAnsi" w:cs="Arial"/>
        </w:rPr>
      </w:pPr>
      <w:r w:rsidRPr="00181065">
        <w:rPr>
          <w:rFonts w:asciiTheme="minorHAnsi" w:hAnsiTheme="minorHAnsi" w:cs="Arial"/>
        </w:rPr>
        <w:t xml:space="preserve">Employees can expect to work extensively with </w:t>
      </w:r>
      <w:r>
        <w:rPr>
          <w:rFonts w:asciiTheme="minorHAnsi" w:hAnsiTheme="minorHAnsi" w:cs="Arial"/>
        </w:rPr>
        <w:t xml:space="preserve">screen based equipment </w:t>
      </w:r>
      <w:r w:rsidRPr="00181065">
        <w:rPr>
          <w:rFonts w:asciiTheme="minorHAnsi" w:hAnsiTheme="minorHAnsi" w:cs="Arial"/>
        </w:rPr>
        <w:t>in accordance with the TAO Privacy and Information Management policies.</w:t>
      </w:r>
      <w:r>
        <w:rPr>
          <w:rFonts w:asciiTheme="minorHAnsi" w:hAnsiTheme="minorHAnsi" w:cs="Arial"/>
        </w:rPr>
        <w:t xml:space="preserve"> </w:t>
      </w:r>
      <w:r w:rsidRPr="009104DE">
        <w:rPr>
          <w:rFonts w:asciiTheme="minorHAnsi" w:hAnsiTheme="minorHAnsi" w:cs="Arial"/>
        </w:rPr>
        <w:t>All employees are responsible an</w:t>
      </w:r>
      <w:r>
        <w:rPr>
          <w:rFonts w:asciiTheme="minorHAnsi" w:hAnsiTheme="minorHAnsi" w:cs="Arial"/>
        </w:rPr>
        <w:t>d accountable to c</w:t>
      </w:r>
      <w:r w:rsidRPr="009104DE">
        <w:rPr>
          <w:rFonts w:asciiTheme="minorHAnsi" w:hAnsiTheme="minorHAnsi" w:cs="Arial"/>
        </w:rPr>
        <w:t>reate records according to the business needs and business processes of their business unit that adequately document the business activities in which they take part.</w:t>
      </w:r>
      <w:r>
        <w:rPr>
          <w:rFonts w:asciiTheme="minorHAnsi" w:hAnsiTheme="minorHAnsi" w:cs="Arial"/>
        </w:rPr>
        <w:t xml:space="preserve"> They must r</w:t>
      </w:r>
      <w:r w:rsidRPr="009104DE">
        <w:rPr>
          <w:rFonts w:asciiTheme="minorHAnsi" w:hAnsiTheme="minorHAnsi" w:cs="Arial"/>
        </w:rPr>
        <w:t>egister documents in an approved Business Information Management System.</w:t>
      </w:r>
      <w:r>
        <w:rPr>
          <w:rFonts w:asciiTheme="minorHAnsi" w:hAnsiTheme="minorHAnsi" w:cs="Arial"/>
        </w:rPr>
        <w:t xml:space="preserve"> Information should be a</w:t>
      </w:r>
      <w:r w:rsidRPr="009104DE">
        <w:rPr>
          <w:rFonts w:asciiTheme="minorHAnsi" w:hAnsiTheme="minorHAnsi" w:cs="Arial"/>
        </w:rPr>
        <w:t>ccess</w:t>
      </w:r>
      <w:r>
        <w:rPr>
          <w:rFonts w:asciiTheme="minorHAnsi" w:hAnsiTheme="minorHAnsi" w:cs="Arial"/>
        </w:rPr>
        <w:t>ed</w:t>
      </w:r>
      <w:r w:rsidRPr="009104DE">
        <w:rPr>
          <w:rFonts w:asciiTheme="minorHAnsi" w:hAnsiTheme="minorHAnsi" w:cs="Arial"/>
        </w:rPr>
        <w:t xml:space="preserve"> for legitimate work purposes only.</w:t>
      </w:r>
      <w:r>
        <w:rPr>
          <w:rFonts w:asciiTheme="minorHAnsi" w:hAnsiTheme="minorHAnsi" w:cs="Arial"/>
        </w:rPr>
        <w:t xml:space="preserve"> All employees must not d</w:t>
      </w:r>
      <w:r w:rsidRPr="009104DE">
        <w:rPr>
          <w:rFonts w:asciiTheme="minorHAnsi" w:hAnsiTheme="minorHAnsi" w:cs="Arial"/>
        </w:rPr>
        <w:t>estroy delete or alter re</w:t>
      </w:r>
      <w:r>
        <w:rPr>
          <w:rFonts w:asciiTheme="minorHAnsi" w:hAnsiTheme="minorHAnsi" w:cs="Arial"/>
        </w:rPr>
        <w:t xml:space="preserve">cords without proper authority </w:t>
      </w:r>
      <w:r w:rsidRPr="009104DE">
        <w:rPr>
          <w:rFonts w:asciiTheme="minorHAnsi" w:hAnsiTheme="minorHAnsi" w:cs="Arial"/>
        </w:rPr>
        <w:t>or</w:t>
      </w:r>
      <w:r>
        <w:rPr>
          <w:rFonts w:asciiTheme="minorHAnsi" w:hAnsiTheme="minorHAnsi" w:cs="Arial"/>
        </w:rPr>
        <w:t xml:space="preserve"> r</w:t>
      </w:r>
      <w:r w:rsidRPr="009104DE">
        <w:rPr>
          <w:rFonts w:asciiTheme="minorHAnsi" w:hAnsiTheme="minorHAnsi" w:cs="Arial"/>
        </w:rPr>
        <w:t xml:space="preserve">emove information, documents or records from the </w:t>
      </w:r>
      <w:r>
        <w:rPr>
          <w:rFonts w:asciiTheme="minorHAnsi" w:hAnsiTheme="minorHAnsi" w:cs="Arial"/>
        </w:rPr>
        <w:t xml:space="preserve">Office </w:t>
      </w:r>
      <w:r w:rsidRPr="009104DE">
        <w:rPr>
          <w:rFonts w:asciiTheme="minorHAnsi" w:hAnsiTheme="minorHAnsi" w:cs="Arial"/>
        </w:rPr>
        <w:t>without permission.</w:t>
      </w:r>
    </w:p>
    <w:p w:rsidR="002A3110" w:rsidRPr="00181065" w:rsidRDefault="002A3110" w:rsidP="007A4780">
      <w:pPr>
        <w:jc w:val="both"/>
        <w:rPr>
          <w:rFonts w:asciiTheme="minorHAnsi" w:hAnsiTheme="minorHAnsi" w:cs="Arial"/>
        </w:rPr>
      </w:pPr>
    </w:p>
    <w:p w:rsidR="00037FB0" w:rsidRPr="00181065" w:rsidRDefault="00A01A00" w:rsidP="007A4780">
      <w:pPr>
        <w:pStyle w:val="Heading1"/>
      </w:pPr>
      <w:r w:rsidRPr="00181065">
        <w:t>Approval</w:t>
      </w:r>
    </w:p>
    <w:p w:rsidR="002F06F8" w:rsidRPr="00181065" w:rsidRDefault="002F06F8" w:rsidP="00181065">
      <w:pPr>
        <w:rPr>
          <w:rFonts w:asciiTheme="minorHAnsi" w:hAnsiTheme="minorHAnsi"/>
          <w:b/>
          <w:color w:val="000080"/>
          <w:sz w:val="20"/>
          <w:szCs w:val="20"/>
        </w:rPr>
      </w:pPr>
    </w:p>
    <w:tbl>
      <w:tblPr>
        <w:tblStyle w:val="TableGrid"/>
        <w:tblW w:w="0" w:type="auto"/>
        <w:tblLook w:val="01E0" w:firstRow="1" w:lastRow="1" w:firstColumn="1" w:lastColumn="1" w:noHBand="0" w:noVBand="0"/>
        <w:tblCaption w:val="Statement of Duties Approvals "/>
        <w:tblDescription w:val="Positions and dates relating to the preperation, classification and approval of the Statement of Duties "/>
      </w:tblPr>
      <w:tblGrid>
        <w:gridCol w:w="3269"/>
        <w:gridCol w:w="3310"/>
        <w:gridCol w:w="3276"/>
      </w:tblGrid>
      <w:tr w:rsidR="003603F5" w:rsidRPr="00181065" w:rsidTr="003603F5">
        <w:trPr>
          <w:tblHeader/>
        </w:trPr>
        <w:tc>
          <w:tcPr>
            <w:tcW w:w="3269" w:type="dxa"/>
          </w:tcPr>
          <w:p w:rsidR="003603F5" w:rsidRPr="00181065" w:rsidRDefault="003603F5" w:rsidP="00914F42">
            <w:pPr>
              <w:rPr>
                <w:rFonts w:asciiTheme="minorHAnsi" w:hAnsiTheme="minorHAnsi" w:cs="Arial"/>
                <w:sz w:val="20"/>
                <w:szCs w:val="20"/>
              </w:rPr>
            </w:pPr>
            <w:r w:rsidRPr="00181065">
              <w:rPr>
                <w:rFonts w:asciiTheme="minorHAnsi" w:hAnsiTheme="minorHAnsi" w:cs="Arial"/>
                <w:b/>
                <w:sz w:val="20"/>
                <w:szCs w:val="20"/>
              </w:rPr>
              <w:t xml:space="preserve">Prepared by: </w:t>
            </w:r>
            <w:r w:rsidRPr="00181065">
              <w:rPr>
                <w:rFonts w:asciiTheme="minorHAnsi" w:hAnsiTheme="minorHAnsi" w:cs="Arial"/>
                <w:sz w:val="20"/>
                <w:szCs w:val="20"/>
              </w:rPr>
              <w:br/>
            </w:r>
            <w:r>
              <w:rPr>
                <w:rFonts w:asciiTheme="minorHAnsi" w:hAnsiTheme="minorHAnsi" w:cs="Arial"/>
                <w:sz w:val="20"/>
                <w:szCs w:val="20"/>
              </w:rPr>
              <w:t>Anne Cunningham</w:t>
            </w:r>
          </w:p>
        </w:tc>
        <w:tc>
          <w:tcPr>
            <w:tcW w:w="3310" w:type="dxa"/>
          </w:tcPr>
          <w:p w:rsidR="003603F5" w:rsidRPr="00181065" w:rsidRDefault="003603F5" w:rsidP="00914F42">
            <w:pPr>
              <w:rPr>
                <w:rFonts w:asciiTheme="minorHAnsi" w:hAnsiTheme="minorHAnsi" w:cs="Arial"/>
                <w:b/>
                <w:sz w:val="20"/>
                <w:szCs w:val="20"/>
              </w:rPr>
            </w:pPr>
            <w:r w:rsidRPr="00181065">
              <w:rPr>
                <w:rFonts w:asciiTheme="minorHAnsi" w:hAnsiTheme="minorHAnsi" w:cs="Arial"/>
                <w:b/>
                <w:sz w:val="20"/>
                <w:szCs w:val="20"/>
              </w:rPr>
              <w:t xml:space="preserve">Classification Approved by: </w:t>
            </w:r>
          </w:p>
          <w:p w:rsidR="003603F5" w:rsidRPr="00181065" w:rsidRDefault="003603F5" w:rsidP="00914F42">
            <w:pPr>
              <w:rPr>
                <w:rFonts w:asciiTheme="minorHAnsi" w:hAnsiTheme="minorHAnsi" w:cs="Arial"/>
                <w:sz w:val="20"/>
                <w:szCs w:val="20"/>
              </w:rPr>
            </w:pPr>
            <w:r>
              <w:rPr>
                <w:rFonts w:asciiTheme="minorHAnsi" w:hAnsiTheme="minorHAnsi" w:cs="Arial"/>
                <w:sz w:val="20"/>
                <w:szCs w:val="20"/>
              </w:rPr>
              <w:t>Ric De Santi</w:t>
            </w:r>
          </w:p>
        </w:tc>
        <w:tc>
          <w:tcPr>
            <w:tcW w:w="3276" w:type="dxa"/>
          </w:tcPr>
          <w:p w:rsidR="003603F5" w:rsidRPr="00181065" w:rsidRDefault="003603F5" w:rsidP="00914F42">
            <w:pPr>
              <w:rPr>
                <w:rFonts w:asciiTheme="minorHAnsi" w:hAnsiTheme="minorHAnsi" w:cs="Arial"/>
                <w:b/>
                <w:sz w:val="20"/>
                <w:szCs w:val="20"/>
              </w:rPr>
            </w:pPr>
            <w:r w:rsidRPr="00181065">
              <w:rPr>
                <w:rFonts w:asciiTheme="minorHAnsi" w:hAnsiTheme="minorHAnsi" w:cs="Arial"/>
                <w:b/>
                <w:sz w:val="20"/>
                <w:szCs w:val="20"/>
              </w:rPr>
              <w:t xml:space="preserve">Statement of Duties Approved by: </w:t>
            </w:r>
          </w:p>
          <w:p w:rsidR="003603F5" w:rsidRPr="00181065" w:rsidRDefault="003603F5" w:rsidP="00914F42">
            <w:pPr>
              <w:rPr>
                <w:rFonts w:asciiTheme="minorHAnsi" w:hAnsiTheme="minorHAnsi" w:cs="Arial"/>
                <w:sz w:val="20"/>
                <w:szCs w:val="20"/>
              </w:rPr>
            </w:pPr>
            <w:r>
              <w:rPr>
                <w:rFonts w:asciiTheme="minorHAnsi" w:hAnsiTheme="minorHAnsi" w:cs="Arial"/>
                <w:sz w:val="20"/>
                <w:szCs w:val="20"/>
              </w:rPr>
              <w:t>Mike Blake</w:t>
            </w:r>
            <w:r w:rsidRPr="00181065">
              <w:rPr>
                <w:rFonts w:asciiTheme="minorHAnsi" w:hAnsiTheme="minorHAnsi" w:cs="Arial"/>
                <w:sz w:val="20"/>
                <w:szCs w:val="20"/>
              </w:rPr>
              <w:tab/>
            </w:r>
          </w:p>
        </w:tc>
      </w:tr>
      <w:tr w:rsidR="003603F5" w:rsidRPr="00181065" w:rsidTr="003603F5">
        <w:tc>
          <w:tcPr>
            <w:tcW w:w="3269" w:type="dxa"/>
          </w:tcPr>
          <w:p w:rsidR="003603F5" w:rsidRPr="00181065" w:rsidRDefault="003603F5" w:rsidP="00914F42">
            <w:pPr>
              <w:rPr>
                <w:rFonts w:asciiTheme="minorHAnsi" w:hAnsiTheme="minorHAnsi" w:cs="Arial"/>
                <w:b/>
                <w:sz w:val="20"/>
                <w:szCs w:val="20"/>
              </w:rPr>
            </w:pPr>
            <w:r w:rsidRPr="00181065">
              <w:rPr>
                <w:rFonts w:asciiTheme="minorHAnsi" w:hAnsiTheme="minorHAnsi" w:cs="Arial"/>
                <w:b/>
                <w:sz w:val="20"/>
                <w:szCs w:val="20"/>
              </w:rPr>
              <w:t>Title:</w:t>
            </w:r>
          </w:p>
          <w:p w:rsidR="003603F5" w:rsidRPr="00181065" w:rsidRDefault="003603F5" w:rsidP="00914F42">
            <w:pPr>
              <w:rPr>
                <w:rFonts w:asciiTheme="minorHAnsi" w:hAnsiTheme="minorHAnsi" w:cs="Arial"/>
                <w:sz w:val="20"/>
                <w:szCs w:val="20"/>
              </w:rPr>
            </w:pPr>
            <w:r>
              <w:rPr>
                <w:rFonts w:asciiTheme="minorHAnsi" w:hAnsiTheme="minorHAnsi" w:cs="Arial"/>
                <w:sz w:val="20"/>
                <w:szCs w:val="20"/>
              </w:rPr>
              <w:t>Senior Executive Officer</w:t>
            </w:r>
          </w:p>
        </w:tc>
        <w:tc>
          <w:tcPr>
            <w:tcW w:w="3310" w:type="dxa"/>
          </w:tcPr>
          <w:p w:rsidR="003603F5" w:rsidRPr="00181065" w:rsidRDefault="003603F5" w:rsidP="00914F42">
            <w:pPr>
              <w:rPr>
                <w:rFonts w:asciiTheme="minorHAnsi" w:hAnsiTheme="minorHAnsi" w:cs="Arial"/>
                <w:b/>
                <w:sz w:val="20"/>
                <w:szCs w:val="20"/>
              </w:rPr>
            </w:pPr>
            <w:r w:rsidRPr="00181065">
              <w:rPr>
                <w:rFonts w:asciiTheme="minorHAnsi" w:hAnsiTheme="minorHAnsi" w:cs="Arial"/>
                <w:b/>
                <w:sz w:val="20"/>
                <w:szCs w:val="20"/>
              </w:rPr>
              <w:t xml:space="preserve">Title: </w:t>
            </w:r>
          </w:p>
          <w:p w:rsidR="003603F5" w:rsidRPr="00181065" w:rsidRDefault="003603F5" w:rsidP="00914F42">
            <w:pPr>
              <w:rPr>
                <w:rFonts w:asciiTheme="minorHAnsi" w:hAnsiTheme="minorHAnsi" w:cs="Arial"/>
                <w:sz w:val="20"/>
                <w:szCs w:val="20"/>
              </w:rPr>
            </w:pPr>
            <w:r w:rsidRPr="00181065">
              <w:rPr>
                <w:rFonts w:asciiTheme="minorHAnsi" w:hAnsiTheme="minorHAnsi" w:cs="Arial"/>
                <w:sz w:val="20"/>
                <w:szCs w:val="20"/>
              </w:rPr>
              <w:t xml:space="preserve"> </w:t>
            </w:r>
            <w:r>
              <w:rPr>
                <w:rFonts w:asciiTheme="minorHAnsi" w:hAnsiTheme="minorHAnsi" w:cs="Arial"/>
                <w:sz w:val="20"/>
                <w:szCs w:val="20"/>
              </w:rPr>
              <w:t>Chief Operating Officer</w:t>
            </w:r>
          </w:p>
        </w:tc>
        <w:tc>
          <w:tcPr>
            <w:tcW w:w="3276" w:type="dxa"/>
          </w:tcPr>
          <w:p w:rsidR="003603F5" w:rsidRPr="00181065" w:rsidRDefault="003603F5" w:rsidP="00914F42">
            <w:pPr>
              <w:rPr>
                <w:rFonts w:asciiTheme="minorHAnsi" w:hAnsiTheme="minorHAnsi" w:cs="Arial"/>
                <w:b/>
                <w:sz w:val="20"/>
                <w:szCs w:val="20"/>
              </w:rPr>
            </w:pPr>
            <w:r w:rsidRPr="00181065">
              <w:rPr>
                <w:rFonts w:asciiTheme="minorHAnsi" w:hAnsiTheme="minorHAnsi" w:cs="Arial"/>
                <w:b/>
                <w:sz w:val="20"/>
                <w:szCs w:val="20"/>
              </w:rPr>
              <w:t xml:space="preserve">Title: </w:t>
            </w:r>
          </w:p>
          <w:p w:rsidR="003603F5" w:rsidRPr="00181065" w:rsidRDefault="003603F5" w:rsidP="00914F42">
            <w:pPr>
              <w:rPr>
                <w:rFonts w:asciiTheme="minorHAnsi" w:hAnsiTheme="minorHAnsi" w:cs="Arial"/>
                <w:sz w:val="20"/>
                <w:szCs w:val="20"/>
              </w:rPr>
            </w:pPr>
            <w:r>
              <w:rPr>
                <w:rFonts w:asciiTheme="minorHAnsi" w:hAnsiTheme="minorHAnsi" w:cs="Arial"/>
                <w:sz w:val="20"/>
                <w:szCs w:val="20"/>
              </w:rPr>
              <w:t>Auditor-General</w:t>
            </w:r>
            <w:r w:rsidRPr="00181065">
              <w:rPr>
                <w:rFonts w:asciiTheme="minorHAnsi" w:hAnsiTheme="minorHAnsi" w:cs="Arial"/>
                <w:sz w:val="20"/>
                <w:szCs w:val="20"/>
              </w:rPr>
              <w:tab/>
            </w:r>
          </w:p>
        </w:tc>
      </w:tr>
      <w:tr w:rsidR="003603F5" w:rsidRPr="00181065" w:rsidTr="003603F5">
        <w:tc>
          <w:tcPr>
            <w:tcW w:w="3269" w:type="dxa"/>
          </w:tcPr>
          <w:p w:rsidR="003603F5" w:rsidRPr="00181065" w:rsidRDefault="003603F5" w:rsidP="00914F42">
            <w:pPr>
              <w:rPr>
                <w:rFonts w:asciiTheme="minorHAnsi" w:hAnsiTheme="minorHAnsi" w:cs="Arial"/>
                <w:b/>
                <w:sz w:val="20"/>
                <w:szCs w:val="20"/>
              </w:rPr>
            </w:pPr>
            <w:r w:rsidRPr="00181065">
              <w:rPr>
                <w:rFonts w:asciiTheme="minorHAnsi" w:hAnsiTheme="minorHAnsi" w:cs="Arial"/>
                <w:b/>
                <w:sz w:val="20"/>
                <w:szCs w:val="20"/>
              </w:rPr>
              <w:t xml:space="preserve">Date: </w:t>
            </w:r>
          </w:p>
          <w:p w:rsidR="003603F5" w:rsidRPr="00181065" w:rsidRDefault="003603F5" w:rsidP="00914F42">
            <w:pPr>
              <w:rPr>
                <w:rFonts w:asciiTheme="minorHAnsi" w:hAnsiTheme="minorHAnsi" w:cs="Arial"/>
                <w:sz w:val="20"/>
                <w:szCs w:val="20"/>
              </w:rPr>
            </w:pPr>
            <w:r>
              <w:rPr>
                <w:rFonts w:asciiTheme="minorHAnsi" w:hAnsiTheme="minorHAnsi" w:cs="Arial"/>
                <w:sz w:val="20"/>
                <w:szCs w:val="20"/>
              </w:rPr>
              <w:t>23 October 2015</w:t>
            </w:r>
          </w:p>
        </w:tc>
        <w:tc>
          <w:tcPr>
            <w:tcW w:w="3310" w:type="dxa"/>
          </w:tcPr>
          <w:p w:rsidR="003603F5" w:rsidRPr="00181065" w:rsidRDefault="003603F5" w:rsidP="00914F42">
            <w:pPr>
              <w:rPr>
                <w:rFonts w:asciiTheme="minorHAnsi" w:hAnsiTheme="minorHAnsi" w:cs="Arial"/>
                <w:b/>
                <w:sz w:val="20"/>
                <w:szCs w:val="20"/>
              </w:rPr>
            </w:pPr>
            <w:r w:rsidRPr="00181065">
              <w:rPr>
                <w:rFonts w:asciiTheme="minorHAnsi" w:hAnsiTheme="minorHAnsi" w:cs="Arial"/>
                <w:b/>
                <w:sz w:val="20"/>
                <w:szCs w:val="20"/>
              </w:rPr>
              <w:t>Date:</w:t>
            </w:r>
          </w:p>
          <w:p w:rsidR="003603F5" w:rsidRPr="00181065" w:rsidRDefault="003603F5" w:rsidP="00914F42">
            <w:pPr>
              <w:rPr>
                <w:rFonts w:asciiTheme="minorHAnsi" w:hAnsiTheme="minorHAnsi" w:cs="Arial"/>
                <w:sz w:val="20"/>
                <w:szCs w:val="20"/>
              </w:rPr>
            </w:pPr>
            <w:r>
              <w:rPr>
                <w:rFonts w:asciiTheme="minorHAnsi" w:hAnsiTheme="minorHAnsi" w:cs="Arial"/>
                <w:sz w:val="20"/>
                <w:szCs w:val="20"/>
              </w:rPr>
              <w:t>23 October 2015</w:t>
            </w:r>
          </w:p>
        </w:tc>
        <w:tc>
          <w:tcPr>
            <w:tcW w:w="3276" w:type="dxa"/>
          </w:tcPr>
          <w:p w:rsidR="003603F5" w:rsidRPr="00181065" w:rsidRDefault="003603F5" w:rsidP="00914F42">
            <w:pPr>
              <w:rPr>
                <w:rFonts w:asciiTheme="minorHAnsi" w:hAnsiTheme="minorHAnsi" w:cs="Arial"/>
                <w:b/>
                <w:sz w:val="20"/>
                <w:szCs w:val="20"/>
              </w:rPr>
            </w:pPr>
            <w:r w:rsidRPr="00181065">
              <w:rPr>
                <w:rFonts w:asciiTheme="minorHAnsi" w:hAnsiTheme="minorHAnsi" w:cs="Arial"/>
                <w:b/>
                <w:sz w:val="20"/>
                <w:szCs w:val="20"/>
              </w:rPr>
              <w:t>Date:</w:t>
            </w:r>
            <w:r w:rsidRPr="00181065">
              <w:rPr>
                <w:rFonts w:asciiTheme="minorHAnsi" w:hAnsiTheme="minorHAnsi" w:cs="Arial"/>
                <w:b/>
                <w:sz w:val="20"/>
                <w:szCs w:val="20"/>
              </w:rPr>
              <w:tab/>
            </w:r>
          </w:p>
          <w:p w:rsidR="003603F5" w:rsidRPr="00181065" w:rsidRDefault="003603F5" w:rsidP="00914F42">
            <w:pPr>
              <w:rPr>
                <w:rFonts w:asciiTheme="minorHAnsi" w:hAnsiTheme="minorHAnsi" w:cs="Arial"/>
                <w:sz w:val="20"/>
                <w:szCs w:val="20"/>
              </w:rPr>
            </w:pPr>
            <w:r>
              <w:rPr>
                <w:rFonts w:asciiTheme="minorHAnsi" w:hAnsiTheme="minorHAnsi" w:cs="Arial"/>
                <w:sz w:val="20"/>
                <w:szCs w:val="20"/>
              </w:rPr>
              <w:t>23 October 2015</w:t>
            </w:r>
          </w:p>
        </w:tc>
      </w:tr>
    </w:tbl>
    <w:p w:rsidR="00012749" w:rsidRPr="00181065" w:rsidRDefault="00012749" w:rsidP="00181065">
      <w:pPr>
        <w:rPr>
          <w:rFonts w:asciiTheme="minorHAnsi" w:hAnsiTheme="minorHAnsi"/>
          <w:sz w:val="20"/>
          <w:szCs w:val="20"/>
        </w:rPr>
      </w:pPr>
    </w:p>
    <w:sectPr w:rsidR="00012749" w:rsidRPr="00181065" w:rsidSect="007A4780">
      <w:headerReference w:type="even" r:id="rId13"/>
      <w:headerReference w:type="default" r:id="rId14"/>
      <w:footerReference w:type="default" r:id="rId15"/>
      <w:pgSz w:w="11907" w:h="16840"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51E" w:rsidRDefault="0072351E">
      <w:r>
        <w:separator/>
      </w:r>
    </w:p>
    <w:p w:rsidR="0072351E" w:rsidRDefault="0072351E"/>
  </w:endnote>
  <w:endnote w:type="continuationSeparator" w:id="0">
    <w:p w:rsidR="0072351E" w:rsidRDefault="0072351E">
      <w:r>
        <w:continuationSeparator/>
      </w:r>
    </w:p>
    <w:p w:rsidR="0072351E" w:rsidRDefault="00723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AD9" w:rsidRDefault="003603F5" w:rsidP="00220246">
    <w:pPr>
      <w:pStyle w:val="Footer"/>
      <w:pBdr>
        <w:top w:val="single" w:sz="4" w:space="1" w:color="auto"/>
      </w:pBdr>
      <w:jc w:val="center"/>
      <w:rPr>
        <w:rStyle w:val="PageNumber"/>
        <w:rFonts w:ascii="Calibri" w:hAnsi="Calibri"/>
      </w:rPr>
    </w:pPr>
    <w:r>
      <w:rPr>
        <w:rStyle w:val="PageNumber"/>
        <w:rFonts w:ascii="Calibri" w:hAnsi="Calibri"/>
      </w:rPr>
      <w:t xml:space="preserve">Various </w:t>
    </w:r>
    <w:r w:rsidR="00EC0AD9">
      <w:rPr>
        <w:rStyle w:val="PageNumber"/>
        <w:rFonts w:ascii="Calibri" w:hAnsi="Calibri"/>
      </w:rPr>
      <w:t>P</w:t>
    </w:r>
    <w:r>
      <w:rPr>
        <w:rStyle w:val="PageNumber"/>
        <w:rFonts w:ascii="Calibri" w:hAnsi="Calibri"/>
      </w:rPr>
      <w:t>ositions</w:t>
    </w:r>
    <w:r w:rsidR="00EC0AD9">
      <w:rPr>
        <w:rFonts w:ascii="Calibri" w:hAnsi="Calibri"/>
      </w:rPr>
      <w:tab/>
    </w:r>
    <w:r w:rsidR="00EC0AD9" w:rsidRPr="004B1B1D">
      <w:rPr>
        <w:rStyle w:val="PageNumber"/>
        <w:rFonts w:ascii="Calibri" w:hAnsi="Calibri"/>
      </w:rPr>
      <w:fldChar w:fldCharType="begin"/>
    </w:r>
    <w:r w:rsidR="00EC0AD9" w:rsidRPr="004B1B1D">
      <w:rPr>
        <w:rStyle w:val="PageNumber"/>
        <w:rFonts w:ascii="Calibri" w:hAnsi="Calibri"/>
      </w:rPr>
      <w:instrText xml:space="preserve"> PAGE </w:instrText>
    </w:r>
    <w:r w:rsidR="00EC0AD9" w:rsidRPr="004B1B1D">
      <w:rPr>
        <w:rStyle w:val="PageNumber"/>
        <w:rFonts w:ascii="Calibri" w:hAnsi="Calibri"/>
      </w:rPr>
      <w:fldChar w:fldCharType="separate"/>
    </w:r>
    <w:r w:rsidR="0091591A">
      <w:rPr>
        <w:rStyle w:val="PageNumber"/>
        <w:rFonts w:ascii="Calibri" w:hAnsi="Calibri"/>
        <w:noProof/>
      </w:rPr>
      <w:t>2</w:t>
    </w:r>
    <w:r w:rsidR="00EC0AD9" w:rsidRPr="004B1B1D">
      <w:rPr>
        <w:rStyle w:val="PageNumber"/>
        <w:rFonts w:ascii="Calibri" w:hAnsi="Calibri"/>
      </w:rPr>
      <w:fldChar w:fldCharType="end"/>
    </w:r>
    <w:r w:rsidR="00F42BB6">
      <w:rPr>
        <w:rStyle w:val="PageNumber"/>
        <w:rFonts w:ascii="Calibri" w:hAnsi="Calibri"/>
      </w:rPr>
      <w:tab/>
    </w:r>
    <w:r w:rsidR="00EC0AD9">
      <w:rPr>
        <w:rFonts w:ascii="Calibri" w:hAnsi="Calibri"/>
      </w:rPr>
      <w:t>Tasmanian Audit Office</w:t>
    </w:r>
  </w:p>
  <w:p w:rsidR="00EC0AD9" w:rsidRDefault="00EC0AD9" w:rsidP="00220246">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51E" w:rsidRDefault="0072351E">
      <w:r>
        <w:separator/>
      </w:r>
    </w:p>
    <w:p w:rsidR="0072351E" w:rsidRDefault="0072351E"/>
  </w:footnote>
  <w:footnote w:type="continuationSeparator" w:id="0">
    <w:p w:rsidR="0072351E" w:rsidRDefault="0072351E">
      <w:r>
        <w:continuationSeparator/>
      </w:r>
    </w:p>
    <w:p w:rsidR="0072351E" w:rsidRDefault="007235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AD9" w:rsidRDefault="00EC0AD9">
    <w:pPr>
      <w:pStyle w:val="Header"/>
    </w:pPr>
  </w:p>
  <w:p w:rsidR="00EC0AD9" w:rsidRDefault="00EC0A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AD9" w:rsidRDefault="00EC0AD9">
    <w:pPr>
      <w:pStyle w:val="Header"/>
    </w:pPr>
  </w:p>
  <w:p w:rsidR="00EC0AD9" w:rsidRDefault="00EC0AD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5AA1"/>
    <w:multiLevelType w:val="hybridMultilevel"/>
    <w:tmpl w:val="21A07F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4D59E3"/>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lvl>
    <w:lvl w:ilvl="3">
      <w:start w:val="1"/>
      <w:numFmt w:val="decimal"/>
      <w:lvlText w:val="%4."/>
      <w:lvlJc w:val="left"/>
      <w:pPr>
        <w:tabs>
          <w:tab w:val="num" w:pos="3455"/>
        </w:tabs>
        <w:ind w:left="3455" w:hanging="360"/>
      </w:pPr>
    </w:lvl>
    <w:lvl w:ilvl="4">
      <w:start w:val="1"/>
      <w:numFmt w:val="lowerLetter"/>
      <w:lvlText w:val="%5."/>
      <w:lvlJc w:val="left"/>
      <w:pPr>
        <w:tabs>
          <w:tab w:val="num" w:pos="4175"/>
        </w:tabs>
        <w:ind w:left="4175" w:hanging="360"/>
      </w:pPr>
    </w:lvl>
    <w:lvl w:ilvl="5">
      <w:start w:val="1"/>
      <w:numFmt w:val="lowerRoman"/>
      <w:lvlText w:val="%6."/>
      <w:lvlJc w:val="right"/>
      <w:pPr>
        <w:tabs>
          <w:tab w:val="num" w:pos="4895"/>
        </w:tabs>
        <w:ind w:left="4895" w:hanging="180"/>
      </w:pPr>
    </w:lvl>
    <w:lvl w:ilvl="6">
      <w:start w:val="1"/>
      <w:numFmt w:val="decimal"/>
      <w:lvlText w:val="%7."/>
      <w:lvlJc w:val="left"/>
      <w:pPr>
        <w:tabs>
          <w:tab w:val="num" w:pos="5615"/>
        </w:tabs>
        <w:ind w:left="5615" w:hanging="360"/>
      </w:pPr>
    </w:lvl>
    <w:lvl w:ilvl="7">
      <w:start w:val="1"/>
      <w:numFmt w:val="lowerLetter"/>
      <w:lvlText w:val="%8."/>
      <w:lvlJc w:val="left"/>
      <w:pPr>
        <w:tabs>
          <w:tab w:val="num" w:pos="6335"/>
        </w:tabs>
        <w:ind w:left="6335" w:hanging="360"/>
      </w:pPr>
    </w:lvl>
    <w:lvl w:ilvl="8">
      <w:start w:val="1"/>
      <w:numFmt w:val="lowerRoman"/>
      <w:lvlText w:val="%9."/>
      <w:lvlJc w:val="right"/>
      <w:pPr>
        <w:tabs>
          <w:tab w:val="num" w:pos="7055"/>
        </w:tabs>
        <w:ind w:left="7055" w:hanging="180"/>
      </w:pPr>
    </w:lvl>
  </w:abstractNum>
  <w:abstractNum w:abstractNumId="2" w15:restartNumberingAfterBreak="0">
    <w:nsid w:val="1E776688"/>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lvl>
    <w:lvl w:ilvl="3">
      <w:start w:val="1"/>
      <w:numFmt w:val="decimal"/>
      <w:lvlText w:val="%4."/>
      <w:lvlJc w:val="left"/>
      <w:pPr>
        <w:tabs>
          <w:tab w:val="num" w:pos="3455"/>
        </w:tabs>
        <w:ind w:left="3455" w:hanging="360"/>
      </w:pPr>
    </w:lvl>
    <w:lvl w:ilvl="4">
      <w:start w:val="1"/>
      <w:numFmt w:val="lowerLetter"/>
      <w:lvlText w:val="%5."/>
      <w:lvlJc w:val="left"/>
      <w:pPr>
        <w:tabs>
          <w:tab w:val="num" w:pos="4175"/>
        </w:tabs>
        <w:ind w:left="4175" w:hanging="360"/>
      </w:pPr>
    </w:lvl>
    <w:lvl w:ilvl="5">
      <w:start w:val="1"/>
      <w:numFmt w:val="lowerRoman"/>
      <w:lvlText w:val="%6."/>
      <w:lvlJc w:val="right"/>
      <w:pPr>
        <w:tabs>
          <w:tab w:val="num" w:pos="4895"/>
        </w:tabs>
        <w:ind w:left="4895" w:hanging="180"/>
      </w:pPr>
    </w:lvl>
    <w:lvl w:ilvl="6">
      <w:start w:val="1"/>
      <w:numFmt w:val="decimal"/>
      <w:lvlText w:val="%7."/>
      <w:lvlJc w:val="left"/>
      <w:pPr>
        <w:tabs>
          <w:tab w:val="num" w:pos="5615"/>
        </w:tabs>
        <w:ind w:left="5615" w:hanging="360"/>
      </w:pPr>
    </w:lvl>
    <w:lvl w:ilvl="7">
      <w:start w:val="1"/>
      <w:numFmt w:val="lowerLetter"/>
      <w:lvlText w:val="%8."/>
      <w:lvlJc w:val="left"/>
      <w:pPr>
        <w:tabs>
          <w:tab w:val="num" w:pos="6335"/>
        </w:tabs>
        <w:ind w:left="6335" w:hanging="360"/>
      </w:pPr>
    </w:lvl>
    <w:lvl w:ilvl="8">
      <w:start w:val="1"/>
      <w:numFmt w:val="lowerRoman"/>
      <w:lvlText w:val="%9."/>
      <w:lvlJc w:val="right"/>
      <w:pPr>
        <w:tabs>
          <w:tab w:val="num" w:pos="7055"/>
        </w:tabs>
        <w:ind w:left="7055" w:hanging="180"/>
      </w:pPr>
    </w:lvl>
  </w:abstractNum>
  <w:abstractNum w:abstractNumId="3" w15:restartNumberingAfterBreak="0">
    <w:nsid w:val="1F147F53"/>
    <w:multiLevelType w:val="hybridMultilevel"/>
    <w:tmpl w:val="DA0C7936"/>
    <w:lvl w:ilvl="0" w:tplc="3AEE3A62">
      <w:start w:val="1"/>
      <w:numFmt w:val="bullet"/>
      <w:lvlText w:val=""/>
      <w:lvlJc w:val="left"/>
      <w:pPr>
        <w:tabs>
          <w:tab w:val="num" w:pos="1379"/>
        </w:tabs>
        <w:ind w:left="1379" w:hanging="257"/>
      </w:pPr>
      <w:rPr>
        <w:rFonts w:ascii="Symbol" w:hAnsi="Symbol" w:hint="default"/>
      </w:rPr>
    </w:lvl>
    <w:lvl w:ilvl="1" w:tplc="04090001">
      <w:start w:val="1"/>
      <w:numFmt w:val="bullet"/>
      <w:lvlText w:val=""/>
      <w:lvlJc w:val="left"/>
      <w:pPr>
        <w:tabs>
          <w:tab w:val="num" w:pos="2286"/>
        </w:tabs>
        <w:ind w:left="2286" w:hanging="360"/>
      </w:pPr>
      <w:rPr>
        <w:rFonts w:ascii="Symbol" w:hAnsi="Symbol" w:hint="default"/>
      </w:rPr>
    </w:lvl>
    <w:lvl w:ilvl="2" w:tplc="0409001B" w:tentative="1">
      <w:start w:val="1"/>
      <w:numFmt w:val="lowerRoman"/>
      <w:lvlText w:val="%3."/>
      <w:lvlJc w:val="right"/>
      <w:pPr>
        <w:tabs>
          <w:tab w:val="num" w:pos="3006"/>
        </w:tabs>
        <w:ind w:left="3006" w:hanging="180"/>
      </w:pPr>
    </w:lvl>
    <w:lvl w:ilvl="3" w:tplc="0409000F" w:tentative="1">
      <w:start w:val="1"/>
      <w:numFmt w:val="decimal"/>
      <w:lvlText w:val="%4."/>
      <w:lvlJc w:val="left"/>
      <w:pPr>
        <w:tabs>
          <w:tab w:val="num" w:pos="3726"/>
        </w:tabs>
        <w:ind w:left="3726" w:hanging="360"/>
      </w:pPr>
    </w:lvl>
    <w:lvl w:ilvl="4" w:tplc="04090019" w:tentative="1">
      <w:start w:val="1"/>
      <w:numFmt w:val="lowerLetter"/>
      <w:lvlText w:val="%5."/>
      <w:lvlJc w:val="left"/>
      <w:pPr>
        <w:tabs>
          <w:tab w:val="num" w:pos="4446"/>
        </w:tabs>
        <w:ind w:left="4446" w:hanging="360"/>
      </w:pPr>
    </w:lvl>
    <w:lvl w:ilvl="5" w:tplc="0409001B" w:tentative="1">
      <w:start w:val="1"/>
      <w:numFmt w:val="lowerRoman"/>
      <w:lvlText w:val="%6."/>
      <w:lvlJc w:val="right"/>
      <w:pPr>
        <w:tabs>
          <w:tab w:val="num" w:pos="5166"/>
        </w:tabs>
        <w:ind w:left="5166" w:hanging="180"/>
      </w:pPr>
    </w:lvl>
    <w:lvl w:ilvl="6" w:tplc="0409000F" w:tentative="1">
      <w:start w:val="1"/>
      <w:numFmt w:val="decimal"/>
      <w:lvlText w:val="%7."/>
      <w:lvlJc w:val="left"/>
      <w:pPr>
        <w:tabs>
          <w:tab w:val="num" w:pos="5886"/>
        </w:tabs>
        <w:ind w:left="5886" w:hanging="360"/>
      </w:pPr>
    </w:lvl>
    <w:lvl w:ilvl="7" w:tplc="04090019" w:tentative="1">
      <w:start w:val="1"/>
      <w:numFmt w:val="lowerLetter"/>
      <w:lvlText w:val="%8."/>
      <w:lvlJc w:val="left"/>
      <w:pPr>
        <w:tabs>
          <w:tab w:val="num" w:pos="6606"/>
        </w:tabs>
        <w:ind w:left="6606" w:hanging="360"/>
      </w:pPr>
    </w:lvl>
    <w:lvl w:ilvl="8" w:tplc="0409001B" w:tentative="1">
      <w:start w:val="1"/>
      <w:numFmt w:val="lowerRoman"/>
      <w:lvlText w:val="%9."/>
      <w:lvlJc w:val="right"/>
      <w:pPr>
        <w:tabs>
          <w:tab w:val="num" w:pos="7326"/>
        </w:tabs>
        <w:ind w:left="7326" w:hanging="180"/>
      </w:pPr>
    </w:lvl>
  </w:abstractNum>
  <w:abstractNum w:abstractNumId="4" w15:restartNumberingAfterBreak="0">
    <w:nsid w:val="20DC3FFA"/>
    <w:multiLevelType w:val="hybridMultilevel"/>
    <w:tmpl w:val="1D2093D2"/>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5" w15:restartNumberingAfterBreak="0">
    <w:nsid w:val="21EB5D11"/>
    <w:multiLevelType w:val="hybridMultilevel"/>
    <w:tmpl w:val="48B4B6B2"/>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73ACA"/>
    <w:multiLevelType w:val="hybridMultilevel"/>
    <w:tmpl w:val="A4F82D84"/>
    <w:lvl w:ilvl="0" w:tplc="0C09000F">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 w15:restartNumberingAfterBreak="0">
    <w:nsid w:val="2691358A"/>
    <w:multiLevelType w:val="hybridMultilevel"/>
    <w:tmpl w:val="68C81762"/>
    <w:lvl w:ilvl="0" w:tplc="84B800FA">
      <w:start w:val="1"/>
      <w:numFmt w:val="bullet"/>
      <w:lvlText w:val=""/>
      <w:lvlJc w:val="left"/>
      <w:pPr>
        <w:tabs>
          <w:tab w:val="num" w:pos="1004"/>
        </w:tabs>
        <w:ind w:left="1004" w:hanging="284"/>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AD0A10"/>
    <w:multiLevelType w:val="hybridMultilevel"/>
    <w:tmpl w:val="61B025B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85393"/>
    <w:multiLevelType w:val="hybridMultilevel"/>
    <w:tmpl w:val="EA8A415A"/>
    <w:lvl w:ilvl="0" w:tplc="6C14D67E">
      <w:start w:val="1"/>
      <w:numFmt w:val="decimal"/>
      <w:lvlText w:val="%1."/>
      <w:lvlJc w:val="left"/>
      <w:pPr>
        <w:tabs>
          <w:tab w:val="num" w:pos="360"/>
        </w:tabs>
        <w:ind w:left="360" w:hanging="360"/>
      </w:pPr>
      <w:rPr>
        <w:color w:val="000080"/>
      </w:rPr>
    </w:lvl>
    <w:lvl w:ilvl="1" w:tplc="FA32F526">
      <w:start w:val="1"/>
      <w:numFmt w:val="bullet"/>
      <w:lvlText w:val=""/>
      <w:lvlJc w:val="left"/>
      <w:pPr>
        <w:tabs>
          <w:tab w:val="num" w:pos="1411"/>
        </w:tabs>
        <w:ind w:left="1411" w:hanging="85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2756FF1"/>
    <w:multiLevelType w:val="hybridMultilevel"/>
    <w:tmpl w:val="98405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B1037"/>
    <w:multiLevelType w:val="multilevel"/>
    <w:tmpl w:val="885A77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D052C3"/>
    <w:multiLevelType w:val="multilevel"/>
    <w:tmpl w:val="F740D8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0B08C7"/>
    <w:multiLevelType w:val="hybridMultilevel"/>
    <w:tmpl w:val="DDB86434"/>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B631DA"/>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lvl>
    <w:lvl w:ilvl="3">
      <w:start w:val="1"/>
      <w:numFmt w:val="decimal"/>
      <w:lvlText w:val="%4."/>
      <w:lvlJc w:val="left"/>
      <w:pPr>
        <w:tabs>
          <w:tab w:val="num" w:pos="3455"/>
        </w:tabs>
        <w:ind w:left="3455" w:hanging="360"/>
      </w:pPr>
    </w:lvl>
    <w:lvl w:ilvl="4">
      <w:start w:val="1"/>
      <w:numFmt w:val="lowerLetter"/>
      <w:lvlText w:val="%5."/>
      <w:lvlJc w:val="left"/>
      <w:pPr>
        <w:tabs>
          <w:tab w:val="num" w:pos="4175"/>
        </w:tabs>
        <w:ind w:left="4175" w:hanging="360"/>
      </w:pPr>
    </w:lvl>
    <w:lvl w:ilvl="5">
      <w:start w:val="1"/>
      <w:numFmt w:val="lowerRoman"/>
      <w:lvlText w:val="%6."/>
      <w:lvlJc w:val="right"/>
      <w:pPr>
        <w:tabs>
          <w:tab w:val="num" w:pos="4895"/>
        </w:tabs>
        <w:ind w:left="4895" w:hanging="180"/>
      </w:pPr>
    </w:lvl>
    <w:lvl w:ilvl="6">
      <w:start w:val="1"/>
      <w:numFmt w:val="decimal"/>
      <w:lvlText w:val="%7."/>
      <w:lvlJc w:val="left"/>
      <w:pPr>
        <w:tabs>
          <w:tab w:val="num" w:pos="5615"/>
        </w:tabs>
        <w:ind w:left="5615" w:hanging="360"/>
      </w:pPr>
    </w:lvl>
    <w:lvl w:ilvl="7">
      <w:start w:val="1"/>
      <w:numFmt w:val="lowerLetter"/>
      <w:lvlText w:val="%8."/>
      <w:lvlJc w:val="left"/>
      <w:pPr>
        <w:tabs>
          <w:tab w:val="num" w:pos="6335"/>
        </w:tabs>
        <w:ind w:left="6335" w:hanging="360"/>
      </w:pPr>
    </w:lvl>
    <w:lvl w:ilvl="8">
      <w:start w:val="1"/>
      <w:numFmt w:val="lowerRoman"/>
      <w:lvlText w:val="%9."/>
      <w:lvlJc w:val="right"/>
      <w:pPr>
        <w:tabs>
          <w:tab w:val="num" w:pos="7055"/>
        </w:tabs>
        <w:ind w:left="7055" w:hanging="180"/>
      </w:pPr>
    </w:lvl>
  </w:abstractNum>
  <w:abstractNum w:abstractNumId="15" w15:restartNumberingAfterBreak="0">
    <w:nsid w:val="4F3D1BC3"/>
    <w:multiLevelType w:val="hybridMultilevel"/>
    <w:tmpl w:val="885A7716"/>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6" w15:restartNumberingAfterBreak="0">
    <w:nsid w:val="585632B2"/>
    <w:multiLevelType w:val="hybridMultilevel"/>
    <w:tmpl w:val="09DCA7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6B4A35"/>
    <w:multiLevelType w:val="hybridMultilevel"/>
    <w:tmpl w:val="42668ED0"/>
    <w:lvl w:ilvl="0" w:tplc="FA32F526">
      <w:start w:val="1"/>
      <w:numFmt w:val="bullet"/>
      <w:lvlText w:val=""/>
      <w:lvlJc w:val="left"/>
      <w:pPr>
        <w:tabs>
          <w:tab w:val="num" w:pos="1134"/>
        </w:tabs>
        <w:ind w:left="1134" w:hanging="85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416A1A"/>
    <w:multiLevelType w:val="hybridMultilevel"/>
    <w:tmpl w:val="503C683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4836D6"/>
    <w:multiLevelType w:val="hybridMultilevel"/>
    <w:tmpl w:val="EB465B22"/>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2A509F"/>
    <w:multiLevelType w:val="hybridMultilevel"/>
    <w:tmpl w:val="7296802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171D59"/>
    <w:multiLevelType w:val="hybridMultilevel"/>
    <w:tmpl w:val="0A780DF6"/>
    <w:lvl w:ilvl="0" w:tplc="04090001">
      <w:start w:val="1"/>
      <w:numFmt w:val="bullet"/>
      <w:lvlText w:val=""/>
      <w:lvlJc w:val="left"/>
      <w:pPr>
        <w:tabs>
          <w:tab w:val="num" w:pos="1070"/>
        </w:tabs>
        <w:ind w:left="1070" w:hanging="360"/>
      </w:pPr>
      <w:rPr>
        <w:rFonts w:ascii="Symbol" w:hAnsi="Symbol" w:hint="default"/>
      </w:rPr>
    </w:lvl>
    <w:lvl w:ilvl="1" w:tplc="04090001">
      <w:start w:val="1"/>
      <w:numFmt w:val="bullet"/>
      <w:lvlText w:val=""/>
      <w:lvlJc w:val="left"/>
      <w:pPr>
        <w:tabs>
          <w:tab w:val="num" w:pos="1790"/>
        </w:tabs>
        <w:ind w:left="1790" w:hanging="360"/>
      </w:pPr>
      <w:rPr>
        <w:rFonts w:ascii="Symbol" w:hAnsi="Symbol" w:hint="default"/>
      </w:r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num w:numId="1">
    <w:abstractNumId w:val="10"/>
  </w:num>
  <w:num w:numId="2">
    <w:abstractNumId w:val="15"/>
  </w:num>
  <w:num w:numId="3">
    <w:abstractNumId w:val="9"/>
  </w:num>
  <w:num w:numId="4">
    <w:abstractNumId w:val="0"/>
  </w:num>
  <w:num w:numId="5">
    <w:abstractNumId w:val="12"/>
  </w:num>
  <w:num w:numId="6">
    <w:abstractNumId w:val="16"/>
  </w:num>
  <w:num w:numId="7">
    <w:abstractNumId w:val="21"/>
  </w:num>
  <w:num w:numId="8">
    <w:abstractNumId w:val="17"/>
  </w:num>
  <w:num w:numId="9">
    <w:abstractNumId w:val="11"/>
  </w:num>
  <w:num w:numId="10">
    <w:abstractNumId w:val="4"/>
  </w:num>
  <w:num w:numId="11">
    <w:abstractNumId w:val="6"/>
  </w:num>
  <w:num w:numId="12">
    <w:abstractNumId w:val="7"/>
  </w:num>
  <w:num w:numId="13">
    <w:abstractNumId w:val="20"/>
  </w:num>
  <w:num w:numId="14">
    <w:abstractNumId w:val="8"/>
  </w:num>
  <w:num w:numId="15">
    <w:abstractNumId w:val="5"/>
  </w:num>
  <w:num w:numId="16">
    <w:abstractNumId w:val="13"/>
  </w:num>
  <w:num w:numId="17">
    <w:abstractNumId w:val="19"/>
  </w:num>
  <w:num w:numId="18">
    <w:abstractNumId w:val="18"/>
  </w:num>
  <w:num w:numId="19">
    <w:abstractNumId w:val="2"/>
  </w:num>
  <w:num w:numId="20">
    <w:abstractNumId w:val="14"/>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AB"/>
    <w:rsid w:val="00012749"/>
    <w:rsid w:val="00037FB0"/>
    <w:rsid w:val="000455CE"/>
    <w:rsid w:val="000626F0"/>
    <w:rsid w:val="000670A9"/>
    <w:rsid w:val="00074D0E"/>
    <w:rsid w:val="00076168"/>
    <w:rsid w:val="000952FF"/>
    <w:rsid w:val="000B5320"/>
    <w:rsid w:val="000D1ABB"/>
    <w:rsid w:val="000D4D3E"/>
    <w:rsid w:val="000D794B"/>
    <w:rsid w:val="00111068"/>
    <w:rsid w:val="00181065"/>
    <w:rsid w:val="001E4D57"/>
    <w:rsid w:val="00220246"/>
    <w:rsid w:val="0026682D"/>
    <w:rsid w:val="002823BF"/>
    <w:rsid w:val="002955AA"/>
    <w:rsid w:val="002A3110"/>
    <w:rsid w:val="002F06F8"/>
    <w:rsid w:val="00307C74"/>
    <w:rsid w:val="003111A6"/>
    <w:rsid w:val="003132A6"/>
    <w:rsid w:val="00323860"/>
    <w:rsid w:val="003451F5"/>
    <w:rsid w:val="00351695"/>
    <w:rsid w:val="003603F5"/>
    <w:rsid w:val="00360B41"/>
    <w:rsid w:val="00396C67"/>
    <w:rsid w:val="003C38DF"/>
    <w:rsid w:val="003D2D9B"/>
    <w:rsid w:val="00404482"/>
    <w:rsid w:val="004313FC"/>
    <w:rsid w:val="00457663"/>
    <w:rsid w:val="00476848"/>
    <w:rsid w:val="004846EF"/>
    <w:rsid w:val="00486A18"/>
    <w:rsid w:val="0049603B"/>
    <w:rsid w:val="004A5BE9"/>
    <w:rsid w:val="004C7BBE"/>
    <w:rsid w:val="004E0308"/>
    <w:rsid w:val="004E2D60"/>
    <w:rsid w:val="004F5B4D"/>
    <w:rsid w:val="005058AE"/>
    <w:rsid w:val="005105AB"/>
    <w:rsid w:val="00564C46"/>
    <w:rsid w:val="00581D8F"/>
    <w:rsid w:val="00596400"/>
    <w:rsid w:val="005D384E"/>
    <w:rsid w:val="005D4DC6"/>
    <w:rsid w:val="005F228B"/>
    <w:rsid w:val="005F4521"/>
    <w:rsid w:val="00604C11"/>
    <w:rsid w:val="00625C2A"/>
    <w:rsid w:val="00644344"/>
    <w:rsid w:val="006525DB"/>
    <w:rsid w:val="006A7138"/>
    <w:rsid w:val="006B4F4F"/>
    <w:rsid w:val="006C6C19"/>
    <w:rsid w:val="006D0A85"/>
    <w:rsid w:val="006F12CE"/>
    <w:rsid w:val="0072351E"/>
    <w:rsid w:val="007255FD"/>
    <w:rsid w:val="00754C37"/>
    <w:rsid w:val="0075791E"/>
    <w:rsid w:val="00776EFC"/>
    <w:rsid w:val="007A1C7A"/>
    <w:rsid w:val="007A330A"/>
    <w:rsid w:val="007A4780"/>
    <w:rsid w:val="007E47D1"/>
    <w:rsid w:val="007F5B26"/>
    <w:rsid w:val="0081623F"/>
    <w:rsid w:val="00841399"/>
    <w:rsid w:val="00845BA8"/>
    <w:rsid w:val="0085200B"/>
    <w:rsid w:val="0085697A"/>
    <w:rsid w:val="00881CA8"/>
    <w:rsid w:val="008B7470"/>
    <w:rsid w:val="0090144C"/>
    <w:rsid w:val="0091591A"/>
    <w:rsid w:val="00922605"/>
    <w:rsid w:val="00923052"/>
    <w:rsid w:val="00971442"/>
    <w:rsid w:val="00976AAF"/>
    <w:rsid w:val="009A5D7D"/>
    <w:rsid w:val="009C3822"/>
    <w:rsid w:val="009D2651"/>
    <w:rsid w:val="009F179F"/>
    <w:rsid w:val="00A01A00"/>
    <w:rsid w:val="00A10BCC"/>
    <w:rsid w:val="00A42308"/>
    <w:rsid w:val="00A46392"/>
    <w:rsid w:val="00A62492"/>
    <w:rsid w:val="00A94CD6"/>
    <w:rsid w:val="00AA51AA"/>
    <w:rsid w:val="00AB1AAA"/>
    <w:rsid w:val="00AF30FB"/>
    <w:rsid w:val="00B22D19"/>
    <w:rsid w:val="00B30612"/>
    <w:rsid w:val="00B52DA8"/>
    <w:rsid w:val="00B93270"/>
    <w:rsid w:val="00BF1871"/>
    <w:rsid w:val="00BF2708"/>
    <w:rsid w:val="00BF3463"/>
    <w:rsid w:val="00BF6929"/>
    <w:rsid w:val="00BF763C"/>
    <w:rsid w:val="00C317B8"/>
    <w:rsid w:val="00C50D7D"/>
    <w:rsid w:val="00C61DAB"/>
    <w:rsid w:val="00C803AA"/>
    <w:rsid w:val="00C807D6"/>
    <w:rsid w:val="00C97F28"/>
    <w:rsid w:val="00CA4ECB"/>
    <w:rsid w:val="00CB62F7"/>
    <w:rsid w:val="00CC0F32"/>
    <w:rsid w:val="00CC4367"/>
    <w:rsid w:val="00CF6547"/>
    <w:rsid w:val="00D07BDA"/>
    <w:rsid w:val="00D279B8"/>
    <w:rsid w:val="00D44725"/>
    <w:rsid w:val="00D521C4"/>
    <w:rsid w:val="00D76A66"/>
    <w:rsid w:val="00D9345C"/>
    <w:rsid w:val="00DA4AAE"/>
    <w:rsid w:val="00DA760F"/>
    <w:rsid w:val="00DD5A96"/>
    <w:rsid w:val="00DE2EFB"/>
    <w:rsid w:val="00DE5A26"/>
    <w:rsid w:val="00DF5DF7"/>
    <w:rsid w:val="00E351D7"/>
    <w:rsid w:val="00E3525E"/>
    <w:rsid w:val="00E4132B"/>
    <w:rsid w:val="00E45CDD"/>
    <w:rsid w:val="00E476A0"/>
    <w:rsid w:val="00E61D02"/>
    <w:rsid w:val="00E73A79"/>
    <w:rsid w:val="00EB1846"/>
    <w:rsid w:val="00EB2EFE"/>
    <w:rsid w:val="00EC0AD9"/>
    <w:rsid w:val="00F13BD9"/>
    <w:rsid w:val="00F16C11"/>
    <w:rsid w:val="00F42BB6"/>
    <w:rsid w:val="00F5333A"/>
    <w:rsid w:val="00F66098"/>
    <w:rsid w:val="00F763FC"/>
    <w:rsid w:val="00F77958"/>
    <w:rsid w:val="00F96899"/>
    <w:rsid w:val="00FC2455"/>
    <w:rsid w:val="00FC2F20"/>
    <w:rsid w:val="00FC41A0"/>
    <w:rsid w:val="00FF02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13215AD-62E9-4A6C-B33D-0388021F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7A4780"/>
    <w:pPr>
      <w:spacing w:after="120"/>
      <w:jc w:val="both"/>
      <w:outlineLvl w:val="0"/>
    </w:pPr>
    <w:rPr>
      <w:rFonts w:asciiTheme="minorHAnsi" w:hAnsiTheme="minorHAnsi"/>
      <w:b/>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0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C6C19"/>
    <w:pPr>
      <w:tabs>
        <w:tab w:val="center" w:pos="4153"/>
        <w:tab w:val="right" w:pos="8306"/>
      </w:tabs>
    </w:pPr>
  </w:style>
  <w:style w:type="paragraph" w:styleId="Footer">
    <w:name w:val="footer"/>
    <w:basedOn w:val="Normal"/>
    <w:rsid w:val="006C6C19"/>
    <w:pPr>
      <w:tabs>
        <w:tab w:val="center" w:pos="4153"/>
        <w:tab w:val="right" w:pos="8306"/>
      </w:tabs>
    </w:pPr>
  </w:style>
  <w:style w:type="character" w:styleId="PageNumber">
    <w:name w:val="page number"/>
    <w:basedOn w:val="DefaultParagraphFont"/>
    <w:rsid w:val="00CC0F32"/>
  </w:style>
  <w:style w:type="paragraph" w:styleId="BalloonText">
    <w:name w:val="Balloon Text"/>
    <w:basedOn w:val="Normal"/>
    <w:link w:val="BalloonTextChar"/>
    <w:uiPriority w:val="99"/>
    <w:semiHidden/>
    <w:rsid w:val="003132A6"/>
    <w:rPr>
      <w:rFonts w:ascii="Tahoma" w:hAnsi="Tahoma" w:cs="Tahoma"/>
      <w:sz w:val="16"/>
      <w:szCs w:val="16"/>
    </w:rPr>
  </w:style>
  <w:style w:type="paragraph" w:styleId="Caption">
    <w:name w:val="caption"/>
    <w:basedOn w:val="Normal"/>
    <w:next w:val="Normal"/>
    <w:unhideWhenUsed/>
    <w:qFormat/>
    <w:rsid w:val="00F42BB6"/>
    <w:pPr>
      <w:spacing w:after="200"/>
    </w:pPr>
    <w:rPr>
      <w:b/>
      <w:bCs/>
      <w:color w:val="4F81BD" w:themeColor="accent1"/>
      <w:sz w:val="18"/>
      <w:szCs w:val="18"/>
    </w:rPr>
  </w:style>
  <w:style w:type="character" w:customStyle="1" w:styleId="Heading1Char">
    <w:name w:val="Heading 1 Char"/>
    <w:basedOn w:val="DefaultParagraphFont"/>
    <w:link w:val="Heading1"/>
    <w:rsid w:val="007A4780"/>
    <w:rPr>
      <w:rFonts w:asciiTheme="minorHAnsi" w:hAnsiTheme="minorHAnsi"/>
      <w:b/>
      <w:color w:val="000080"/>
      <w:sz w:val="28"/>
      <w:szCs w:val="28"/>
      <w:lang w:val="en-GB" w:eastAsia="en-US"/>
    </w:rPr>
  </w:style>
  <w:style w:type="paragraph" w:styleId="Title">
    <w:name w:val="Title"/>
    <w:basedOn w:val="Normal"/>
    <w:next w:val="Normal"/>
    <w:link w:val="TitleChar"/>
    <w:qFormat/>
    <w:rsid w:val="005058AE"/>
    <w:pPr>
      <w:jc w:val="center"/>
    </w:pPr>
    <w:rPr>
      <w:rFonts w:ascii="Calibri" w:hAnsi="Calibri"/>
      <w:b/>
      <w:color w:val="000080"/>
      <w:sz w:val="36"/>
      <w:szCs w:val="36"/>
    </w:rPr>
  </w:style>
  <w:style w:type="character" w:customStyle="1" w:styleId="TitleChar">
    <w:name w:val="Title Char"/>
    <w:basedOn w:val="DefaultParagraphFont"/>
    <w:link w:val="Title"/>
    <w:rsid w:val="005058AE"/>
    <w:rPr>
      <w:rFonts w:ascii="Calibri" w:hAnsi="Calibri"/>
      <w:b/>
      <w:color w:val="000080"/>
      <w:sz w:val="36"/>
      <w:szCs w:val="36"/>
      <w:lang w:val="en-GB" w:eastAsia="en-US"/>
    </w:rPr>
  </w:style>
  <w:style w:type="paragraph" w:styleId="ListParagraph">
    <w:name w:val="List Paragraph"/>
    <w:basedOn w:val="Normal"/>
    <w:uiPriority w:val="34"/>
    <w:qFormat/>
    <w:rsid w:val="005D384E"/>
    <w:pPr>
      <w:ind w:left="720"/>
      <w:contextualSpacing/>
    </w:pPr>
  </w:style>
  <w:style w:type="character" w:styleId="Hyperlink">
    <w:name w:val="Hyperlink"/>
    <w:basedOn w:val="DefaultParagraphFont"/>
    <w:rsid w:val="006B4F4F"/>
    <w:rPr>
      <w:color w:val="0000FF" w:themeColor="hyperlink"/>
      <w:u w:val="single"/>
    </w:rPr>
  </w:style>
  <w:style w:type="character" w:customStyle="1" w:styleId="BalloonTextChar">
    <w:name w:val="Balloon Text Char"/>
    <w:basedOn w:val="DefaultParagraphFont"/>
    <w:link w:val="BalloonText"/>
    <w:uiPriority w:val="99"/>
    <w:semiHidden/>
    <w:rsid w:val="007A1C7A"/>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law.tas.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aw.tas.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pac.tas.gov.au/__data/assets/pdf_file/0003/242427/FINAL_TSSAHaHSA_-_Salary_progression_guidelines_-_updated_17_November_2014.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CEB5F-BAF7-40DA-ACA9-BD65D8B1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8C3A2CAF.dotm</Template>
  <TotalTime>0</TotalTime>
  <Pages>6</Pages>
  <Words>2005</Words>
  <Characters>11831</Characters>
  <Application>Microsoft Office Word</Application>
  <DocSecurity>4</DocSecurity>
  <Lines>241</Lines>
  <Paragraphs>115</Paragraphs>
  <ScaleCrop>false</ScaleCrop>
  <HeadingPairs>
    <vt:vector size="2" baseType="variant">
      <vt:variant>
        <vt:lpstr>Title</vt:lpstr>
      </vt:variant>
      <vt:variant>
        <vt:i4>1</vt:i4>
      </vt:variant>
    </vt:vector>
  </HeadingPairs>
  <TitlesOfParts>
    <vt:vector size="1" baseType="lpstr">
      <vt:lpstr>STATEMENT OF DUTIES</vt:lpstr>
    </vt:vector>
  </TitlesOfParts>
  <Company>Mardle</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DUTIES</dc:title>
  <dc:creator>Dave</dc:creator>
  <cp:lastModifiedBy>Johnson, Susan</cp:lastModifiedBy>
  <cp:revision>2</cp:revision>
  <cp:lastPrinted>2011-12-19T22:39:00Z</cp:lastPrinted>
  <dcterms:created xsi:type="dcterms:W3CDTF">2017-05-08T02:43:00Z</dcterms:created>
  <dcterms:modified xsi:type="dcterms:W3CDTF">2017-05-08T02:43:00Z</dcterms:modified>
</cp:coreProperties>
</file>