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627"/>
        <w:gridCol w:w="7781"/>
      </w:tblGrid>
      <w:tr w:rsidR="003C37FC">
        <w:trPr>
          <w:cantSplit/>
          <w:trHeight w:hRule="exact" w:val="1000"/>
        </w:trPr>
        <w:tc>
          <w:tcPr>
            <w:tcW w:w="2627" w:type="dxa"/>
            <w:tcBorders>
              <w:top w:val="single" w:sz="4" w:space="0" w:color="auto"/>
              <w:left w:val="single" w:sz="4" w:space="0" w:color="auto"/>
              <w:bottom w:val="single" w:sz="4" w:space="0" w:color="auto"/>
              <w:right w:val="nil"/>
            </w:tcBorders>
            <w:vAlign w:val="center"/>
          </w:tcPr>
          <w:p w:rsidR="003C37FC" w:rsidRDefault="00C1176B">
            <w:pPr>
              <w:pStyle w:val="formtext"/>
              <w:widowControl/>
              <w:spacing w:before="0"/>
              <w:jc w:val="left"/>
              <w:rPr>
                <w:rFonts w:ascii="Arial Narrow" w:hAnsi="Arial Narrow" w:cs="Arial Narrow"/>
                <w:lang w:val="en-AU"/>
              </w:rPr>
            </w:pPr>
            <w:bookmarkStart w:id="0" w:name="_GoBack"/>
            <w:bookmarkEnd w:id="0"/>
            <w:r>
              <w:rPr>
                <w:rFonts w:ascii="Arial Narrow" w:hAnsi="Arial Narrow" w:cs="Arial Narrow"/>
                <w:noProof/>
                <w:lang w:val="en-AU" w:eastAsia="en-AU"/>
              </w:rPr>
              <w:drawing>
                <wp:inline distT="0" distB="0" distL="0" distR="0">
                  <wp:extent cx="1532255" cy="524510"/>
                  <wp:effectExtent l="19050" t="0" r="0" b="0"/>
                  <wp:docPr id="1" name="Picture 0" descr="ANU_LOGO_mono black_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_LOGO_mono black_FA.jpg"/>
                          <pic:cNvPicPr/>
                        </pic:nvPicPr>
                        <pic:blipFill>
                          <a:blip r:embed="rId8"/>
                          <a:stretch>
                            <a:fillRect/>
                          </a:stretch>
                        </pic:blipFill>
                        <pic:spPr>
                          <a:xfrm>
                            <a:off x="0" y="0"/>
                            <a:ext cx="1532255" cy="524510"/>
                          </a:xfrm>
                          <a:prstGeom prst="rect">
                            <a:avLst/>
                          </a:prstGeom>
                        </pic:spPr>
                      </pic:pic>
                    </a:graphicData>
                  </a:graphic>
                </wp:inline>
              </w:drawing>
            </w:r>
          </w:p>
        </w:tc>
        <w:tc>
          <w:tcPr>
            <w:tcW w:w="7781" w:type="dxa"/>
            <w:tcBorders>
              <w:top w:val="single" w:sz="4" w:space="0" w:color="auto"/>
              <w:left w:val="nil"/>
              <w:bottom w:val="single" w:sz="4" w:space="0" w:color="auto"/>
              <w:right w:val="single" w:sz="4" w:space="0" w:color="auto"/>
            </w:tcBorders>
            <w:vAlign w:val="center"/>
          </w:tcPr>
          <w:p w:rsidR="003C37FC" w:rsidRDefault="003C37FC">
            <w:pPr>
              <w:pStyle w:val="BodyText"/>
              <w:rPr>
                <w:sz w:val="36"/>
                <w:szCs w:val="36"/>
              </w:rPr>
            </w:pPr>
            <w:r>
              <w:rPr>
                <w:sz w:val="36"/>
                <w:szCs w:val="36"/>
              </w:rPr>
              <w:t>Position Description</w:t>
            </w:r>
          </w:p>
        </w:tc>
      </w:tr>
    </w:tbl>
    <w:p w:rsidR="003C37FC" w:rsidRDefault="003C37FC">
      <w:pPr>
        <w:pStyle w:val="norm10plus"/>
        <w:widowControl/>
        <w:overflowPunct w:val="0"/>
        <w:spacing w:after="0"/>
        <w:textAlignment w:val="baseline"/>
      </w:pPr>
    </w:p>
    <w:tbl>
      <w:tblPr>
        <w:tblW w:w="0" w:type="auto"/>
        <w:tblBorders>
          <w:top w:val="single" w:sz="4" w:space="0" w:color="auto"/>
          <w:left w:val="single" w:sz="6" w:space="0" w:color="auto"/>
          <w:bottom w:val="single" w:sz="6" w:space="0" w:color="auto"/>
          <w:right w:val="single" w:sz="6" w:space="0" w:color="auto"/>
          <w:insideH w:val="single" w:sz="6" w:space="0" w:color="C0C0C0"/>
          <w:insideV w:val="single" w:sz="6" w:space="0" w:color="C0C0C0"/>
        </w:tblBorders>
        <w:tblLayout w:type="fixed"/>
        <w:tblCellMar>
          <w:left w:w="107" w:type="dxa"/>
          <w:right w:w="107" w:type="dxa"/>
        </w:tblCellMar>
        <w:tblLook w:val="0000" w:firstRow="0" w:lastRow="0" w:firstColumn="0" w:lastColumn="0" w:noHBand="0" w:noVBand="0"/>
      </w:tblPr>
      <w:tblGrid>
        <w:gridCol w:w="2659"/>
        <w:gridCol w:w="7768"/>
      </w:tblGrid>
      <w:tr w:rsidR="003C37FC">
        <w:trPr>
          <w:cantSplit/>
        </w:trPr>
        <w:tc>
          <w:tcPr>
            <w:tcW w:w="2659" w:type="dxa"/>
            <w:tcBorders>
              <w:top w:val="single" w:sz="4" w:space="0" w:color="auto"/>
            </w:tcBorders>
          </w:tcPr>
          <w:p w:rsidR="003C37FC" w:rsidRDefault="003C37FC">
            <w:pPr>
              <w:pStyle w:val="formtext"/>
              <w:widowControl/>
              <w:spacing w:after="60"/>
              <w:rPr>
                <w:rFonts w:ascii="Tahoma" w:hAnsi="Tahoma" w:cs="Tahoma"/>
                <w:b/>
                <w:bCs/>
                <w:sz w:val="20"/>
                <w:szCs w:val="20"/>
              </w:rPr>
            </w:pPr>
            <w:r>
              <w:rPr>
                <w:rFonts w:ascii="Tahoma" w:hAnsi="Tahoma" w:cs="Tahoma"/>
                <w:b/>
                <w:bCs/>
                <w:sz w:val="20"/>
                <w:szCs w:val="20"/>
              </w:rPr>
              <w:t>College/Division:</w:t>
            </w:r>
          </w:p>
        </w:tc>
        <w:tc>
          <w:tcPr>
            <w:tcW w:w="7768" w:type="dxa"/>
            <w:tcBorders>
              <w:top w:val="single" w:sz="4" w:space="0" w:color="auto"/>
            </w:tcBorders>
          </w:tcPr>
          <w:p w:rsidR="003C37FC" w:rsidRPr="002F51E8" w:rsidRDefault="002F51E8" w:rsidP="002F51E8">
            <w:pPr>
              <w:pStyle w:val="norm10plus"/>
              <w:widowControl/>
              <w:overflowPunct w:val="0"/>
              <w:spacing w:after="60"/>
              <w:textAlignment w:val="baseline"/>
            </w:pPr>
            <w:r w:rsidRPr="002F51E8">
              <w:rPr>
                <w:b/>
              </w:rPr>
              <w:t>Division of</w:t>
            </w:r>
            <w:r>
              <w:rPr>
                <w:b/>
              </w:rPr>
              <w:t xml:space="preserve"> Student Recruitment </w:t>
            </w:r>
            <w:r w:rsidRPr="002F51E8">
              <w:rPr>
                <w:b/>
              </w:rPr>
              <w:t xml:space="preserve">and </w:t>
            </w:r>
            <w:r>
              <w:rPr>
                <w:b/>
              </w:rPr>
              <w:t>Admissions</w:t>
            </w:r>
          </w:p>
        </w:tc>
      </w:tr>
      <w:tr w:rsidR="003C37FC">
        <w:trPr>
          <w:cantSplit/>
        </w:trPr>
        <w:tc>
          <w:tcPr>
            <w:tcW w:w="2659" w:type="dxa"/>
          </w:tcPr>
          <w:p w:rsidR="003C37FC" w:rsidRDefault="003C37FC">
            <w:pPr>
              <w:pStyle w:val="formtext"/>
              <w:widowControl/>
              <w:spacing w:after="60"/>
              <w:rPr>
                <w:rFonts w:ascii="Tahoma" w:hAnsi="Tahoma" w:cs="Tahoma"/>
                <w:b/>
                <w:bCs/>
                <w:sz w:val="20"/>
                <w:szCs w:val="20"/>
              </w:rPr>
            </w:pPr>
            <w:r>
              <w:rPr>
                <w:rFonts w:ascii="Tahoma" w:hAnsi="Tahoma" w:cs="Tahoma"/>
                <w:b/>
                <w:bCs/>
                <w:sz w:val="20"/>
                <w:szCs w:val="20"/>
              </w:rPr>
              <w:t xml:space="preserve">Faculty/School/Centre: </w:t>
            </w:r>
          </w:p>
        </w:tc>
        <w:tc>
          <w:tcPr>
            <w:tcW w:w="7768" w:type="dxa"/>
          </w:tcPr>
          <w:p w:rsidR="003C37FC" w:rsidRDefault="003C37FC">
            <w:pPr>
              <w:spacing w:after="60"/>
            </w:pPr>
          </w:p>
        </w:tc>
      </w:tr>
      <w:tr w:rsidR="003C37FC">
        <w:trPr>
          <w:cantSplit/>
        </w:trPr>
        <w:tc>
          <w:tcPr>
            <w:tcW w:w="2659" w:type="dxa"/>
          </w:tcPr>
          <w:p w:rsidR="003C37FC" w:rsidRDefault="003C37FC">
            <w:pPr>
              <w:pStyle w:val="formtext"/>
              <w:widowControl/>
              <w:spacing w:after="60"/>
              <w:rPr>
                <w:rFonts w:ascii="Tahoma" w:hAnsi="Tahoma" w:cs="Tahoma"/>
                <w:b/>
                <w:bCs/>
                <w:sz w:val="20"/>
                <w:szCs w:val="20"/>
              </w:rPr>
            </w:pPr>
            <w:r>
              <w:rPr>
                <w:rFonts w:ascii="Tahoma" w:hAnsi="Tahoma" w:cs="Tahoma"/>
                <w:b/>
                <w:bCs/>
                <w:sz w:val="20"/>
                <w:szCs w:val="20"/>
              </w:rPr>
              <w:t xml:space="preserve">Department/Unit: </w:t>
            </w:r>
          </w:p>
        </w:tc>
        <w:tc>
          <w:tcPr>
            <w:tcW w:w="7768" w:type="dxa"/>
          </w:tcPr>
          <w:p w:rsidR="003C37FC" w:rsidRPr="002F51E8" w:rsidRDefault="002F51E8" w:rsidP="002F51E8">
            <w:pPr>
              <w:pStyle w:val="norm10plus"/>
              <w:widowControl/>
              <w:overflowPunct w:val="0"/>
              <w:spacing w:after="60"/>
              <w:textAlignment w:val="baseline"/>
            </w:pPr>
            <w:r w:rsidRPr="002F51E8">
              <w:rPr>
                <w:b/>
              </w:rPr>
              <w:t xml:space="preserve">International </w:t>
            </w:r>
            <w:r>
              <w:rPr>
                <w:b/>
              </w:rPr>
              <w:t>Recruitment</w:t>
            </w:r>
          </w:p>
        </w:tc>
      </w:tr>
      <w:tr w:rsidR="003F4553">
        <w:trPr>
          <w:cantSplit/>
        </w:trPr>
        <w:tc>
          <w:tcPr>
            <w:tcW w:w="2659" w:type="dxa"/>
          </w:tcPr>
          <w:p w:rsidR="003F4553" w:rsidRDefault="003F4553" w:rsidP="003F4553">
            <w:pPr>
              <w:pStyle w:val="formtext"/>
              <w:widowControl/>
              <w:spacing w:after="60"/>
              <w:rPr>
                <w:rFonts w:ascii="Tahoma" w:hAnsi="Tahoma" w:cs="Tahoma"/>
                <w:b/>
                <w:bCs/>
                <w:sz w:val="20"/>
                <w:szCs w:val="20"/>
              </w:rPr>
            </w:pPr>
            <w:r>
              <w:rPr>
                <w:rFonts w:ascii="Tahoma" w:hAnsi="Tahoma" w:cs="Tahoma"/>
                <w:b/>
                <w:bCs/>
                <w:sz w:val="20"/>
                <w:szCs w:val="20"/>
              </w:rPr>
              <w:t xml:space="preserve">Position Title: </w:t>
            </w:r>
          </w:p>
        </w:tc>
        <w:tc>
          <w:tcPr>
            <w:tcW w:w="7768" w:type="dxa"/>
          </w:tcPr>
          <w:p w:rsidR="003F4553" w:rsidRDefault="003F4553" w:rsidP="003F4553">
            <w:pPr>
              <w:pStyle w:val="norm10plus"/>
              <w:widowControl/>
              <w:overflowPunct w:val="0"/>
              <w:spacing w:after="60"/>
              <w:textAlignment w:val="baseline"/>
            </w:pPr>
            <w:r w:rsidRPr="002F51E8">
              <w:rPr>
                <w:rFonts w:cs="Verdana"/>
                <w:b/>
                <w:bCs/>
              </w:rPr>
              <w:t>Associate Director International Recruitment &amp; Admissions</w:t>
            </w:r>
          </w:p>
        </w:tc>
      </w:tr>
      <w:tr w:rsidR="003F4553">
        <w:trPr>
          <w:cantSplit/>
        </w:trPr>
        <w:tc>
          <w:tcPr>
            <w:tcW w:w="2659" w:type="dxa"/>
          </w:tcPr>
          <w:p w:rsidR="003F4553" w:rsidRDefault="003F4553" w:rsidP="003F4553">
            <w:pPr>
              <w:pStyle w:val="formtext"/>
              <w:widowControl/>
              <w:spacing w:after="60"/>
              <w:rPr>
                <w:rFonts w:ascii="Tahoma" w:hAnsi="Tahoma" w:cs="Tahoma"/>
                <w:b/>
                <w:bCs/>
                <w:sz w:val="20"/>
                <w:szCs w:val="20"/>
              </w:rPr>
            </w:pPr>
            <w:r>
              <w:rPr>
                <w:rFonts w:ascii="Tahoma" w:hAnsi="Tahoma" w:cs="Tahoma"/>
                <w:b/>
                <w:bCs/>
                <w:sz w:val="20"/>
                <w:szCs w:val="20"/>
              </w:rPr>
              <w:t>Classification:</w:t>
            </w:r>
          </w:p>
        </w:tc>
        <w:tc>
          <w:tcPr>
            <w:tcW w:w="7768" w:type="dxa"/>
          </w:tcPr>
          <w:p w:rsidR="003F4553" w:rsidRDefault="003F4553" w:rsidP="003F4553">
            <w:pPr>
              <w:spacing w:after="60"/>
            </w:pPr>
          </w:p>
        </w:tc>
      </w:tr>
      <w:tr w:rsidR="003F4553">
        <w:trPr>
          <w:cantSplit/>
        </w:trPr>
        <w:tc>
          <w:tcPr>
            <w:tcW w:w="2659" w:type="dxa"/>
          </w:tcPr>
          <w:p w:rsidR="003F4553" w:rsidRDefault="003F4553" w:rsidP="003F4553">
            <w:pPr>
              <w:pStyle w:val="formtext"/>
              <w:widowControl/>
              <w:spacing w:after="60"/>
              <w:rPr>
                <w:rFonts w:ascii="Tahoma" w:hAnsi="Tahoma" w:cs="Tahoma"/>
                <w:b/>
                <w:bCs/>
                <w:sz w:val="20"/>
                <w:szCs w:val="20"/>
              </w:rPr>
            </w:pPr>
            <w:r>
              <w:rPr>
                <w:rFonts w:ascii="Tahoma" w:hAnsi="Tahoma" w:cs="Tahoma"/>
                <w:b/>
                <w:bCs/>
                <w:sz w:val="20"/>
                <w:szCs w:val="20"/>
              </w:rPr>
              <w:t>Position No:</w:t>
            </w:r>
          </w:p>
        </w:tc>
        <w:tc>
          <w:tcPr>
            <w:tcW w:w="7768" w:type="dxa"/>
          </w:tcPr>
          <w:p w:rsidR="003F4553" w:rsidRDefault="003F4553" w:rsidP="003F4553">
            <w:pPr>
              <w:spacing w:after="60"/>
            </w:pPr>
          </w:p>
        </w:tc>
      </w:tr>
      <w:tr w:rsidR="003F4553">
        <w:trPr>
          <w:cantSplit/>
        </w:trPr>
        <w:tc>
          <w:tcPr>
            <w:tcW w:w="2659" w:type="dxa"/>
          </w:tcPr>
          <w:p w:rsidR="003F4553" w:rsidRDefault="003F4553" w:rsidP="003F4553">
            <w:pPr>
              <w:pStyle w:val="formtext"/>
              <w:widowControl/>
              <w:spacing w:after="60"/>
              <w:rPr>
                <w:rFonts w:ascii="Tahoma" w:hAnsi="Tahoma" w:cs="Tahoma"/>
                <w:b/>
                <w:bCs/>
                <w:sz w:val="20"/>
                <w:szCs w:val="20"/>
              </w:rPr>
            </w:pPr>
            <w:r>
              <w:rPr>
                <w:rFonts w:ascii="Tahoma" w:hAnsi="Tahoma" w:cs="Tahoma"/>
                <w:b/>
                <w:bCs/>
                <w:color w:val="000000"/>
                <w:sz w:val="20"/>
                <w:szCs w:val="20"/>
              </w:rPr>
              <w:t>Responsible to:</w:t>
            </w:r>
          </w:p>
        </w:tc>
        <w:tc>
          <w:tcPr>
            <w:tcW w:w="7768" w:type="dxa"/>
          </w:tcPr>
          <w:p w:rsidR="003F4553" w:rsidRPr="002F51E8" w:rsidRDefault="003F4553" w:rsidP="003F4553">
            <w:pPr>
              <w:spacing w:after="60"/>
              <w:rPr>
                <w:b/>
              </w:rPr>
            </w:pPr>
            <w:r w:rsidRPr="002F51E8">
              <w:rPr>
                <w:rFonts w:cs="Verdana"/>
                <w:b/>
              </w:rPr>
              <w:t>Director, Division of Student Recruitment &amp; Admissions</w:t>
            </w:r>
          </w:p>
        </w:tc>
      </w:tr>
      <w:tr w:rsidR="003F4553" w:rsidTr="0041224F">
        <w:trPr>
          <w:cantSplit/>
        </w:trPr>
        <w:tc>
          <w:tcPr>
            <w:tcW w:w="2659" w:type="dxa"/>
          </w:tcPr>
          <w:p w:rsidR="003F4553" w:rsidRDefault="003F4553" w:rsidP="003F4553">
            <w:pPr>
              <w:pStyle w:val="formtext"/>
              <w:widowControl/>
              <w:spacing w:after="60"/>
              <w:jc w:val="left"/>
              <w:rPr>
                <w:rFonts w:ascii="Tahoma" w:hAnsi="Tahoma" w:cs="Tahoma"/>
                <w:b/>
                <w:bCs/>
                <w:color w:val="000000"/>
                <w:sz w:val="20"/>
                <w:szCs w:val="20"/>
              </w:rPr>
            </w:pPr>
            <w:r>
              <w:rPr>
                <w:rFonts w:ascii="Tahoma" w:hAnsi="Tahoma" w:cs="Tahoma"/>
                <w:b/>
                <w:bCs/>
                <w:color w:val="000000"/>
                <w:sz w:val="20"/>
                <w:szCs w:val="20"/>
              </w:rPr>
              <w:t>Number of positions that report to this role:</w:t>
            </w:r>
          </w:p>
        </w:tc>
        <w:tc>
          <w:tcPr>
            <w:tcW w:w="7768" w:type="dxa"/>
          </w:tcPr>
          <w:p w:rsidR="003F4553" w:rsidRDefault="003F4553" w:rsidP="003F4553">
            <w:pPr>
              <w:spacing w:after="60"/>
            </w:pPr>
          </w:p>
        </w:tc>
      </w:tr>
      <w:tr w:rsidR="003F4553">
        <w:trPr>
          <w:cantSplit/>
        </w:trPr>
        <w:tc>
          <w:tcPr>
            <w:tcW w:w="2659" w:type="dxa"/>
            <w:tcBorders>
              <w:bottom w:val="single" w:sz="6" w:space="0" w:color="auto"/>
            </w:tcBorders>
          </w:tcPr>
          <w:p w:rsidR="003F4553" w:rsidRDefault="003F4553" w:rsidP="003F4553">
            <w:pPr>
              <w:pStyle w:val="formtext"/>
              <w:widowControl/>
              <w:spacing w:after="60"/>
              <w:jc w:val="left"/>
              <w:rPr>
                <w:rFonts w:ascii="Tahoma" w:hAnsi="Tahoma" w:cs="Tahoma"/>
                <w:b/>
                <w:bCs/>
                <w:color w:val="000000"/>
                <w:sz w:val="20"/>
                <w:szCs w:val="20"/>
              </w:rPr>
            </w:pPr>
            <w:r>
              <w:rPr>
                <w:rFonts w:ascii="Tahoma" w:hAnsi="Tahoma" w:cs="Tahoma"/>
                <w:b/>
                <w:bCs/>
                <w:color w:val="000000"/>
                <w:sz w:val="20"/>
                <w:szCs w:val="20"/>
              </w:rPr>
              <w:t>Delegation(s) Assigned:</w:t>
            </w:r>
          </w:p>
        </w:tc>
        <w:tc>
          <w:tcPr>
            <w:tcW w:w="7768" w:type="dxa"/>
            <w:tcBorders>
              <w:bottom w:val="single" w:sz="6" w:space="0" w:color="auto"/>
            </w:tcBorders>
          </w:tcPr>
          <w:p w:rsidR="003F4553" w:rsidRDefault="003F4553" w:rsidP="003F4553">
            <w:pPr>
              <w:spacing w:after="60"/>
            </w:pPr>
          </w:p>
        </w:tc>
      </w:tr>
    </w:tbl>
    <w:p w:rsidR="003C37FC" w:rsidRDefault="003C37FC">
      <w:pPr>
        <w:rPr>
          <w:rFonts w:ascii="Arial Narrow" w:hAnsi="Arial Narrow" w:cs="Arial Narrow"/>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10427"/>
      </w:tblGrid>
      <w:tr w:rsidR="003C37FC">
        <w:tc>
          <w:tcPr>
            <w:tcW w:w="10427" w:type="dxa"/>
            <w:tcBorders>
              <w:top w:val="single" w:sz="4" w:space="0" w:color="auto"/>
              <w:bottom w:val="single" w:sz="4" w:space="0" w:color="auto"/>
            </w:tcBorders>
          </w:tcPr>
          <w:p w:rsidR="006B28C8" w:rsidRPr="007706AE" w:rsidRDefault="006B28C8" w:rsidP="006B28C8">
            <w:pPr>
              <w:rPr>
                <w:rFonts w:ascii="Tahoma" w:hAnsi="Tahoma" w:cs="Tahoma"/>
                <w:b/>
                <w:bCs/>
                <w:color w:val="000000"/>
                <w:sz w:val="24"/>
                <w:szCs w:val="24"/>
              </w:rPr>
            </w:pPr>
            <w:r w:rsidRPr="007706AE">
              <w:rPr>
                <w:rFonts w:ascii="Tahoma" w:hAnsi="Tahoma" w:cs="Tahoma"/>
                <w:b/>
                <w:bCs/>
                <w:sz w:val="24"/>
                <w:szCs w:val="24"/>
              </w:rPr>
              <w:t>PURPOSE</w:t>
            </w:r>
            <w:r w:rsidRPr="007706AE">
              <w:rPr>
                <w:rFonts w:ascii="Tahoma" w:hAnsi="Tahoma" w:cs="Tahoma"/>
                <w:b/>
                <w:bCs/>
                <w:color w:val="0000FF"/>
                <w:sz w:val="24"/>
                <w:szCs w:val="24"/>
              </w:rPr>
              <w:t xml:space="preserve"> </w:t>
            </w:r>
            <w:r w:rsidRPr="007706AE">
              <w:rPr>
                <w:rFonts w:ascii="Tahoma" w:hAnsi="Tahoma" w:cs="Tahoma"/>
                <w:b/>
                <w:bCs/>
                <w:color w:val="000000"/>
                <w:sz w:val="24"/>
                <w:szCs w:val="24"/>
              </w:rPr>
              <w:t>STATEMENT:</w:t>
            </w:r>
          </w:p>
          <w:p w:rsidR="003F4553" w:rsidRPr="00E4527E" w:rsidRDefault="003F4553" w:rsidP="003F4553">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The Associate Director International provides strategic, conceptual and managerial expertise and support to the development and delivery of ANU international student recruitment and admissions activities.</w:t>
            </w:r>
          </w:p>
          <w:p w:rsidR="006B28C8" w:rsidRPr="007706AE" w:rsidRDefault="006B28C8" w:rsidP="002F51E8">
            <w:pPr>
              <w:tabs>
                <w:tab w:val="left" w:pos="945"/>
              </w:tabs>
            </w:pPr>
            <w:bookmarkStart w:id="1" w:name="OLE_LINK1"/>
            <w:r>
              <w:tab/>
            </w:r>
            <w:bookmarkEnd w:id="1"/>
          </w:p>
          <w:p w:rsidR="006B28C8" w:rsidRPr="007706AE" w:rsidRDefault="006B28C8" w:rsidP="006B28C8">
            <w:pPr>
              <w:spacing w:before="0"/>
              <w:rPr>
                <w:rFonts w:ascii="Tahoma" w:hAnsi="Tahoma" w:cs="Tahoma"/>
                <w:b/>
                <w:bCs/>
                <w:sz w:val="24"/>
                <w:szCs w:val="24"/>
              </w:rPr>
            </w:pPr>
            <w:r w:rsidRPr="007706AE">
              <w:rPr>
                <w:rFonts w:ascii="Tahoma" w:hAnsi="Tahoma" w:cs="Tahoma"/>
                <w:b/>
                <w:bCs/>
                <w:sz w:val="24"/>
                <w:szCs w:val="24"/>
              </w:rPr>
              <w:t>KEY ACCOUNTABILITY AREAS:</w:t>
            </w:r>
          </w:p>
          <w:p w:rsidR="006B28C8" w:rsidRPr="007706AE" w:rsidRDefault="006B28C8" w:rsidP="006B28C8"/>
          <w:p w:rsidR="006B28C8" w:rsidRPr="007706AE" w:rsidRDefault="006B28C8" w:rsidP="006B28C8">
            <w:pPr>
              <w:spacing w:before="0"/>
              <w:rPr>
                <w:rFonts w:ascii="Tahoma" w:hAnsi="Tahoma" w:cs="Tahoma"/>
                <w:b/>
                <w:bCs/>
                <w:sz w:val="24"/>
                <w:szCs w:val="24"/>
              </w:rPr>
            </w:pPr>
            <w:r w:rsidRPr="007706AE">
              <w:rPr>
                <w:rFonts w:ascii="Tahoma" w:hAnsi="Tahoma" w:cs="Tahoma"/>
                <w:b/>
                <w:bCs/>
                <w:sz w:val="24"/>
                <w:szCs w:val="24"/>
              </w:rPr>
              <w:t xml:space="preserve">Position Dimension &amp; Relationships: </w:t>
            </w:r>
          </w:p>
          <w:p w:rsidR="00AD3912" w:rsidRPr="00E4527E" w:rsidRDefault="00AD3912" w:rsidP="00AD3912">
            <w:pPr>
              <w:rPr>
                <w:rFonts w:ascii="Verdana" w:hAnsi="Verdana" w:cs="Verdana"/>
              </w:rPr>
            </w:pPr>
            <w:r w:rsidRPr="00E4527E">
              <w:rPr>
                <w:rFonts w:ascii="Verdana" w:hAnsi="Verdana" w:cs="Verdana"/>
              </w:rPr>
              <w:t>The Associate Director International reports to the Director of Student Recruitment and Admissions, takes direction from the ANU Executive and works closely with staff in other areas of the University, including the Marketing Office, Strategic Communications and Public Affairs, Division of Student Administr</w:t>
            </w:r>
            <w:r>
              <w:rPr>
                <w:rFonts w:ascii="Verdana" w:hAnsi="Verdana" w:cs="Verdana"/>
              </w:rPr>
              <w:t>ation, Division of Student Life</w:t>
            </w:r>
            <w:r w:rsidRPr="00E4527E">
              <w:rPr>
                <w:rFonts w:ascii="Verdana" w:hAnsi="Verdana" w:cs="Verdana"/>
              </w:rPr>
              <w:t xml:space="preserve"> and the academic Colleges. The Associate Director International is r</w:t>
            </w:r>
            <w:r>
              <w:rPr>
                <w:rFonts w:ascii="Verdana" w:hAnsi="Verdana" w:cs="Verdana"/>
              </w:rPr>
              <w:t>esponsible for the University’</w:t>
            </w:r>
            <w:r w:rsidRPr="00E4527E">
              <w:rPr>
                <w:rFonts w:ascii="Verdana" w:hAnsi="Verdana" w:cs="Verdana"/>
              </w:rPr>
              <w:t xml:space="preserve">s management and strategic development of international recruitment and admissions, including business intelligence and reporting, budget management and internal communications. </w:t>
            </w:r>
          </w:p>
          <w:p w:rsidR="006B28C8" w:rsidRPr="003F4553" w:rsidRDefault="006B28C8" w:rsidP="003F4553">
            <w:pPr>
              <w:rPr>
                <w:rFonts w:ascii="Verdana" w:hAnsi="Verdana"/>
                <w:iCs/>
              </w:rPr>
            </w:pPr>
          </w:p>
          <w:p w:rsidR="006B28C8" w:rsidRPr="007706AE" w:rsidRDefault="006B28C8" w:rsidP="006B28C8">
            <w:pPr>
              <w:spacing w:before="0"/>
              <w:rPr>
                <w:rFonts w:ascii="Tahoma" w:hAnsi="Tahoma" w:cs="Tahoma"/>
                <w:b/>
                <w:bCs/>
                <w:sz w:val="24"/>
                <w:szCs w:val="24"/>
              </w:rPr>
            </w:pPr>
            <w:r w:rsidRPr="007706AE">
              <w:rPr>
                <w:rFonts w:ascii="Tahoma" w:hAnsi="Tahoma" w:cs="Tahoma"/>
                <w:b/>
                <w:bCs/>
                <w:sz w:val="24"/>
                <w:szCs w:val="24"/>
              </w:rPr>
              <w:t>Role Statement:</w:t>
            </w:r>
          </w:p>
          <w:p w:rsidR="00AD3912" w:rsidRPr="00E4527E" w:rsidRDefault="00AD3912" w:rsidP="00AD3912">
            <w:pPr>
              <w:rPr>
                <w:rFonts w:ascii="Verdana" w:hAnsi="Verdana" w:cs="Verdana"/>
              </w:rPr>
            </w:pPr>
            <w:r w:rsidRPr="00E4527E">
              <w:rPr>
                <w:rFonts w:ascii="Verdana" w:hAnsi="Verdana" w:cs="Verdana"/>
              </w:rPr>
              <w:t>Under the broad direction of the Director, DSRA, the Associate Director International will:</w:t>
            </w:r>
          </w:p>
          <w:p w:rsidR="00AD3912" w:rsidRPr="00E4527E" w:rsidRDefault="00AD3912" w:rsidP="00AD3912">
            <w:pPr>
              <w:rPr>
                <w:rFonts w:ascii="Verdana" w:hAnsi="Verdana" w:cs="Verdana"/>
              </w:rPr>
            </w:pPr>
            <w:r w:rsidRPr="00E4527E">
              <w:rPr>
                <w:rFonts w:ascii="Verdana" w:hAnsi="Verdana" w:cs="Verdana"/>
              </w:rPr>
              <w:t xml:space="preserve">1.  Develop the annual ANU international student recruitment and admissions plan, and set objectives and activities to achieve University targets for international student enrolments and revenue from both undergraduate and graduate student cohorts. </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2.  Manage the International Recruitment and Admissions Office budget, and resources, including monitoring financial performance and expenditure, and maintenance of relevant materials. Maintain a high level of market intelligence and drive the collection and analysis of data to support decision-making and benchmarking relating to international recruitment and admissions.</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3.  Develop, implement, review and provide high level advice on the ANU policies, procedures, processes, systems and operational plans as they relate to student recruitment and admissions, optimising data integrity and information use to prevent improper conduct and ensuring legal compliance and effecti</w:t>
            </w:r>
            <w:r>
              <w:rPr>
                <w:rFonts w:ascii="Verdana" w:hAnsi="Verdana" w:cs="Verdana"/>
              </w:rPr>
              <w:t>ve support for the University’</w:t>
            </w:r>
            <w:r w:rsidRPr="00E4527E">
              <w:rPr>
                <w:rFonts w:ascii="Verdana" w:hAnsi="Verdana" w:cs="Verdana"/>
              </w:rPr>
              <w:t>s objectives</w:t>
            </w:r>
            <w:r>
              <w:rPr>
                <w:rFonts w:ascii="Verdana" w:hAnsi="Verdana" w:cs="Verdana"/>
              </w:rPr>
              <w:t>.</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4.  Manage and lead the International Recruitment and Admissions team ensuring delivery on plans and objectives and fostering an environment of creativity and innovation and a service-orientated culture.</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 xml:space="preserve">5.  Effectively promote ANU programs to international students using a multi-channel marketing approach in collaboration with the Marketing Office. </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 xml:space="preserve">6.  Collaborate with the </w:t>
            </w:r>
            <w:r>
              <w:rPr>
                <w:rFonts w:ascii="Verdana" w:hAnsi="Verdana" w:cs="Verdana"/>
              </w:rPr>
              <w:t>International Strategy and Partnerships</w:t>
            </w:r>
            <w:r w:rsidRPr="00E4527E">
              <w:rPr>
                <w:rFonts w:ascii="Verdana" w:hAnsi="Verdana" w:cs="Verdana"/>
              </w:rPr>
              <w:t xml:space="preserve"> team to support the ongoing development of relationships with appropriate international government and non-government sponsoring bodies and implement recruitment strategies specifically for this cohort of students. </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 xml:space="preserve">7.  Manage and monitor the outputs of the ongoing relationship with Study Group/ANU college who undertake English Language training and Foundation program provision for potential future students of the University.  </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 xml:space="preserve">8.  Contribute to the development, implementation and systematic review of operational plans and systems initiatives which support the strategic objectives of the Division and the University, including provision of high-level advice </w:t>
            </w:r>
            <w:r>
              <w:rPr>
                <w:rFonts w:ascii="Verdana" w:hAnsi="Verdana" w:cs="Verdana"/>
              </w:rPr>
              <w:t xml:space="preserve">to </w:t>
            </w:r>
            <w:r w:rsidRPr="00E4527E">
              <w:rPr>
                <w:rFonts w:ascii="Verdana" w:hAnsi="Verdana" w:cs="Verdana"/>
              </w:rPr>
              <w:t xml:space="preserve">academics, general staff and the ANU Executive in regard to University legislation, policy, systems and business processes.   </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9.  Be responsible for the development and implementation of an internal communications plan in collaboration with DRSA colleagues and the wider university community.</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10.  Comply with all ANU policies and procedures, and in particular those relating to work health and safety and equal opportunity.</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11.  Undertake other duties as required, consistent with the classification of the position in line with the principle of multiskilling.</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This position requires travel overseas and within Australia.</w:t>
            </w:r>
          </w:p>
          <w:p w:rsidR="00AE719D" w:rsidRDefault="00AE719D" w:rsidP="00F538F0">
            <w:pPr>
              <w:jc w:val="left"/>
            </w:pPr>
          </w:p>
          <w:p w:rsidR="002F51E8" w:rsidRPr="00927A87" w:rsidRDefault="002F51E8" w:rsidP="00F538F0">
            <w:pPr>
              <w:jc w:val="left"/>
            </w:pPr>
          </w:p>
        </w:tc>
      </w:tr>
    </w:tbl>
    <w:p w:rsidR="002F0061" w:rsidRDefault="002F0061">
      <w:pPr>
        <w:ind w:right="368"/>
        <w:rPr>
          <w:b/>
          <w:i/>
          <w:color w:val="FF0000"/>
        </w:rPr>
      </w:pPr>
    </w:p>
    <w:p w:rsidR="00AC6902" w:rsidRDefault="00AC6902">
      <w:pPr>
        <w:overflowPunct/>
        <w:autoSpaceDE/>
        <w:autoSpaceDN/>
        <w:adjustRightInd/>
        <w:spacing w:before="0" w:after="200" w:line="276" w:lineRule="auto"/>
        <w:jc w:val="left"/>
        <w:textAlignment w:val="auto"/>
      </w:pPr>
      <w:r>
        <w:br w:type="page"/>
      </w:r>
    </w:p>
    <w:p w:rsidR="003C37FC" w:rsidRDefault="003C37FC">
      <w:pPr>
        <w:ind w:right="368"/>
      </w:pPr>
    </w:p>
    <w:tbl>
      <w:tblPr>
        <w:tblW w:w="0" w:type="auto"/>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3477"/>
        <w:gridCol w:w="3576"/>
        <w:gridCol w:w="1134"/>
        <w:gridCol w:w="2241"/>
      </w:tblGrid>
      <w:tr w:rsidR="003C37FC">
        <w:tc>
          <w:tcPr>
            <w:tcW w:w="10428" w:type="dxa"/>
            <w:gridSpan w:val="4"/>
            <w:tcBorders>
              <w:top w:val="single" w:sz="4" w:space="0" w:color="auto"/>
              <w:bottom w:val="nil"/>
            </w:tcBorders>
          </w:tcPr>
          <w:p w:rsidR="00881631" w:rsidRPr="007706AE" w:rsidRDefault="00881631" w:rsidP="00881631">
            <w:pPr>
              <w:rPr>
                <w:rFonts w:ascii="Tahoma" w:hAnsi="Tahoma" w:cs="Tahoma"/>
                <w:b/>
                <w:bCs/>
                <w:sz w:val="24"/>
                <w:szCs w:val="24"/>
              </w:rPr>
            </w:pPr>
            <w:r w:rsidRPr="007706AE">
              <w:rPr>
                <w:rFonts w:ascii="Tahoma" w:hAnsi="Tahoma" w:cs="Tahoma"/>
                <w:b/>
                <w:bCs/>
                <w:sz w:val="24"/>
                <w:szCs w:val="24"/>
              </w:rPr>
              <w:t>SELECTION CRITERIA:</w:t>
            </w:r>
          </w:p>
          <w:p w:rsidR="00AD3912" w:rsidRPr="00E4527E" w:rsidRDefault="00AD3912" w:rsidP="00AD3912">
            <w:pPr>
              <w:rPr>
                <w:rFonts w:ascii="Verdana" w:hAnsi="Verdana" w:cs="Verdana"/>
              </w:rPr>
            </w:pPr>
            <w:r w:rsidRPr="00E4527E">
              <w:rPr>
                <w:rFonts w:ascii="Verdana" w:hAnsi="Verdana" w:cs="Verdana"/>
              </w:rPr>
              <w:t xml:space="preserve">1.  Extensive relevant management experience, with a strong record of successful delivery on objectives in a Higher Education environment. </w:t>
            </w:r>
            <w:r>
              <w:rPr>
                <w:rFonts w:ascii="Verdana" w:hAnsi="Verdana" w:cs="Verdana"/>
              </w:rPr>
              <w:t xml:space="preserve"> </w:t>
            </w:r>
            <w:r w:rsidRPr="00E4527E">
              <w:rPr>
                <w:rFonts w:ascii="Verdana" w:hAnsi="Verdana" w:cs="Verdana"/>
              </w:rPr>
              <w:t>A degree and/or professional training will be highly regarded.</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2.  Demonstrated knowledge and understanding of the current international higher education environment relevant to student recruitment and admissions with proven success in managing major student recruitment focussed marketing and communication programmes in higher education environment</w:t>
            </w:r>
            <w:r>
              <w:rPr>
                <w:rFonts w:ascii="Verdana" w:hAnsi="Verdana" w:cs="Verdana"/>
              </w:rPr>
              <w:t xml:space="preserve"> and/or student administration management at a high level</w:t>
            </w:r>
            <w:r w:rsidRPr="00E4527E">
              <w:rPr>
                <w:rFonts w:ascii="Verdana" w:hAnsi="Verdana" w:cs="Verdana"/>
              </w:rPr>
              <w:t xml:space="preserve"> and a strong commitment and proven contribution towards to continuous improvement. </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3.  Demonstrated experience in maximizing outputs and developing ongoing monitoring of international student channel management and pathway development including Foundation and English language providers, program articulations partners, international agents sponsoring agents, government and non-government sponsoring agencies</w:t>
            </w:r>
            <w:r>
              <w:rPr>
                <w:rFonts w:ascii="Verdana" w:hAnsi="Verdana" w:cs="Verdana"/>
              </w:rPr>
              <w:t xml:space="preserve"> and/or implementation of large scale projects involving multiple stakeholders and complex systems. </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4.  Demonstrated interpersonal skills, including written and verbal communication and presentation skills and an ability to liaise, consult and negotiate with key stakeholders and to establish strong and productive relationships. Experience drafting, implementing and reviewing policies and procedures and presenting data to various audiences is essential.</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 xml:space="preserve">5.  Demonstrated experience </w:t>
            </w:r>
            <w:r>
              <w:rPr>
                <w:rFonts w:ascii="Verdana" w:hAnsi="Verdana" w:cs="Verdana"/>
              </w:rPr>
              <w:t xml:space="preserve">in </w:t>
            </w:r>
            <w:r w:rsidRPr="00E4527E">
              <w:rPr>
                <w:rFonts w:ascii="Verdana" w:hAnsi="Verdana" w:cs="Verdana"/>
              </w:rPr>
              <w:t>applied data analysis in strategic planning and a proven ability to interpret and present data and trends in a variety of mediums to a range of audiences for various purposes.</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sidRPr="00E4527E">
              <w:rPr>
                <w:rFonts w:ascii="Verdana" w:hAnsi="Verdana" w:cs="Verdana"/>
              </w:rPr>
              <w:t xml:space="preserve">6.  Demonstrated team leadership and management skills, with proven experience developing a </w:t>
            </w:r>
            <w:r>
              <w:rPr>
                <w:rFonts w:ascii="Verdana" w:hAnsi="Verdana" w:cs="Verdana"/>
              </w:rPr>
              <w:t xml:space="preserve">large, </w:t>
            </w:r>
            <w:r w:rsidRPr="00E4527E">
              <w:rPr>
                <w:rFonts w:ascii="Verdana" w:hAnsi="Verdana" w:cs="Verdana"/>
              </w:rPr>
              <w:t xml:space="preserve">high performing team in a complex cross-cultural environment, prioritizing workloads to efficiently deliver on challenging targets. </w:t>
            </w:r>
          </w:p>
          <w:p w:rsidR="00AD3912" w:rsidRPr="00E4527E" w:rsidRDefault="00AD3912" w:rsidP="00AD3912">
            <w:pPr>
              <w:rPr>
                <w:rFonts w:ascii="Verdana" w:hAnsi="Verdana" w:cs="Verdana"/>
              </w:rPr>
            </w:pPr>
          </w:p>
          <w:p w:rsidR="00AD3912" w:rsidRPr="00E4527E" w:rsidRDefault="00AD3912" w:rsidP="00AD3912">
            <w:pPr>
              <w:rPr>
                <w:rFonts w:ascii="Verdana" w:hAnsi="Verdana" w:cs="Verdana"/>
              </w:rPr>
            </w:pPr>
            <w:r>
              <w:rPr>
                <w:rFonts w:ascii="Verdana" w:hAnsi="Verdana" w:cs="Verdana"/>
              </w:rPr>
              <w:t>7.  A current driver’s</w:t>
            </w:r>
            <w:r w:rsidRPr="00E4527E">
              <w:rPr>
                <w:rFonts w:ascii="Verdana" w:hAnsi="Verdana" w:cs="Verdana"/>
              </w:rPr>
              <w:t xml:space="preserve"> license, and a willingness to travel for extended periods on University business and to attend work tasks outside of usual business hours, if required. </w:t>
            </w:r>
          </w:p>
          <w:p w:rsidR="00AD3912" w:rsidRPr="00E4527E" w:rsidRDefault="00AD3912" w:rsidP="00AD3912">
            <w:pPr>
              <w:rPr>
                <w:rFonts w:ascii="Verdana" w:hAnsi="Verdana" w:cs="Verdana"/>
              </w:rPr>
            </w:pPr>
          </w:p>
          <w:p w:rsidR="002F51E8" w:rsidRDefault="00AD3912" w:rsidP="00AD3912">
            <w:pPr>
              <w:rPr>
                <w:rFonts w:ascii="Arial Narrow" w:hAnsi="Arial Narrow" w:cs="Arial Narrow"/>
                <w:i/>
                <w:iCs/>
                <w:sz w:val="24"/>
                <w:szCs w:val="24"/>
              </w:rPr>
            </w:pPr>
            <w:r w:rsidRPr="00E4527E">
              <w:rPr>
                <w:rFonts w:ascii="Verdana" w:hAnsi="Verdana" w:cs="Verdana"/>
              </w:rPr>
              <w:t>8.  A demonstrated high level of achievement in relation to incorporation of EO principles into strategic planning and the capacity to accept devolved responsibility for achievement of  equity and diversity strategies.</w:t>
            </w:r>
          </w:p>
        </w:tc>
      </w:tr>
      <w:tr w:rsidR="003C37FC" w:rsidTr="00D07542">
        <w:tblPrEx>
          <w:tblBorders>
            <w:insideH w:val="single" w:sz="2" w:space="0" w:color="C0C0C0"/>
            <w:insideV w:val="single" w:sz="2" w:space="0" w:color="C0C0C0"/>
          </w:tblBorders>
          <w:tblCellMar>
            <w:left w:w="108" w:type="dxa"/>
            <w:right w:w="108" w:type="dxa"/>
          </w:tblCellMar>
        </w:tblPrEx>
        <w:trPr>
          <w:trHeight w:val="479"/>
        </w:trPr>
        <w:tc>
          <w:tcPr>
            <w:tcW w:w="3477" w:type="dxa"/>
            <w:tcBorders>
              <w:top w:val="single" w:sz="4" w:space="0" w:color="auto"/>
            </w:tcBorders>
          </w:tcPr>
          <w:p w:rsidR="003C37FC" w:rsidRDefault="00C31910">
            <w:pPr>
              <w:spacing w:before="80" w:after="80"/>
              <w:rPr>
                <w:rFonts w:ascii="Tahoma" w:hAnsi="Tahoma" w:cs="Tahoma"/>
                <w:b/>
                <w:bCs/>
              </w:rPr>
            </w:pPr>
            <w:r>
              <w:rPr>
                <w:rFonts w:ascii="Tahoma" w:hAnsi="Tahoma" w:cs="Tahoma"/>
                <w:b/>
                <w:bCs/>
              </w:rPr>
              <w:t>Supervisor/</w:t>
            </w:r>
            <w:r w:rsidR="003C37FC">
              <w:rPr>
                <w:rFonts w:ascii="Tahoma" w:hAnsi="Tahoma" w:cs="Tahoma"/>
                <w:b/>
                <w:bCs/>
              </w:rPr>
              <w:t>Delegate Signature:</w:t>
            </w:r>
          </w:p>
        </w:tc>
        <w:tc>
          <w:tcPr>
            <w:tcW w:w="3576" w:type="dxa"/>
            <w:tcBorders>
              <w:top w:val="single" w:sz="4" w:space="0" w:color="auto"/>
            </w:tcBorders>
          </w:tcPr>
          <w:p w:rsidR="003C37FC" w:rsidRDefault="003C37FC">
            <w:pPr>
              <w:spacing w:before="80" w:after="80"/>
              <w:rPr>
                <w:rFonts w:ascii="Tahoma" w:hAnsi="Tahoma" w:cs="Tahoma"/>
              </w:rPr>
            </w:pPr>
          </w:p>
        </w:tc>
        <w:tc>
          <w:tcPr>
            <w:tcW w:w="1134" w:type="dxa"/>
            <w:tcBorders>
              <w:top w:val="single" w:sz="4" w:space="0" w:color="auto"/>
            </w:tcBorders>
          </w:tcPr>
          <w:p w:rsidR="003C37FC" w:rsidRDefault="003C37FC">
            <w:pPr>
              <w:spacing w:before="80" w:after="80"/>
              <w:rPr>
                <w:rFonts w:ascii="Tahoma" w:hAnsi="Tahoma" w:cs="Tahoma"/>
                <w:b/>
                <w:bCs/>
              </w:rPr>
            </w:pPr>
            <w:r>
              <w:rPr>
                <w:rFonts w:ascii="Tahoma" w:hAnsi="Tahoma" w:cs="Tahoma"/>
                <w:b/>
                <w:bCs/>
              </w:rPr>
              <w:t>Date:</w:t>
            </w:r>
          </w:p>
        </w:tc>
        <w:tc>
          <w:tcPr>
            <w:tcW w:w="2241" w:type="dxa"/>
            <w:tcBorders>
              <w:top w:val="single" w:sz="4" w:space="0" w:color="auto"/>
            </w:tcBorders>
          </w:tcPr>
          <w:p w:rsidR="003C37FC" w:rsidRDefault="003C37FC">
            <w:pPr>
              <w:spacing w:before="80" w:after="80"/>
              <w:rPr>
                <w:rFonts w:ascii="Tahoma" w:hAnsi="Tahoma" w:cs="Tahoma"/>
              </w:rPr>
            </w:pPr>
          </w:p>
        </w:tc>
      </w:tr>
      <w:tr w:rsidR="003C37FC" w:rsidTr="00820D76">
        <w:tblPrEx>
          <w:tblBorders>
            <w:insideH w:val="single" w:sz="2" w:space="0" w:color="C0C0C0"/>
            <w:insideV w:val="single" w:sz="2" w:space="0" w:color="C0C0C0"/>
          </w:tblBorders>
          <w:tblCellMar>
            <w:left w:w="108" w:type="dxa"/>
            <w:right w:w="108" w:type="dxa"/>
          </w:tblCellMar>
        </w:tblPrEx>
        <w:trPr>
          <w:trHeight w:val="479"/>
        </w:trPr>
        <w:tc>
          <w:tcPr>
            <w:tcW w:w="3477" w:type="dxa"/>
            <w:tcBorders>
              <w:bottom w:val="single" w:sz="4" w:space="0" w:color="auto"/>
            </w:tcBorders>
          </w:tcPr>
          <w:p w:rsidR="003C37FC" w:rsidRDefault="003C37FC">
            <w:pPr>
              <w:spacing w:before="80" w:after="80"/>
              <w:rPr>
                <w:rFonts w:ascii="Tahoma" w:hAnsi="Tahoma" w:cs="Tahoma"/>
                <w:b/>
                <w:bCs/>
              </w:rPr>
            </w:pPr>
            <w:r>
              <w:rPr>
                <w:rFonts w:ascii="Tahoma" w:hAnsi="Tahoma" w:cs="Tahoma"/>
              </w:rPr>
              <w:t>Printed Name:</w:t>
            </w:r>
          </w:p>
        </w:tc>
        <w:tc>
          <w:tcPr>
            <w:tcW w:w="3576" w:type="dxa"/>
            <w:tcBorders>
              <w:bottom w:val="single" w:sz="4" w:space="0" w:color="auto"/>
            </w:tcBorders>
          </w:tcPr>
          <w:p w:rsidR="003C37FC" w:rsidRDefault="003C37FC">
            <w:pPr>
              <w:spacing w:before="80" w:after="80"/>
              <w:rPr>
                <w:rFonts w:ascii="Tahoma" w:hAnsi="Tahoma" w:cs="Tahoma"/>
              </w:rPr>
            </w:pPr>
          </w:p>
        </w:tc>
        <w:tc>
          <w:tcPr>
            <w:tcW w:w="1134" w:type="dxa"/>
            <w:tcBorders>
              <w:bottom w:val="single" w:sz="4" w:space="0" w:color="auto"/>
            </w:tcBorders>
          </w:tcPr>
          <w:p w:rsidR="003C37FC" w:rsidRDefault="003C37FC">
            <w:pPr>
              <w:spacing w:before="80" w:after="80"/>
              <w:rPr>
                <w:rFonts w:ascii="Tahoma" w:hAnsi="Tahoma" w:cs="Tahoma"/>
              </w:rPr>
            </w:pPr>
            <w:proofErr w:type="spellStart"/>
            <w:r>
              <w:rPr>
                <w:rFonts w:ascii="Tahoma" w:hAnsi="Tahoma" w:cs="Tahoma"/>
                <w:b/>
                <w:bCs/>
              </w:rPr>
              <w:t>Uni</w:t>
            </w:r>
            <w:proofErr w:type="spellEnd"/>
            <w:r>
              <w:rPr>
                <w:rFonts w:ascii="Tahoma" w:hAnsi="Tahoma" w:cs="Tahoma"/>
                <w:b/>
                <w:bCs/>
              </w:rPr>
              <w:t xml:space="preserve"> ID:</w:t>
            </w:r>
          </w:p>
        </w:tc>
        <w:tc>
          <w:tcPr>
            <w:tcW w:w="2241" w:type="dxa"/>
            <w:tcBorders>
              <w:bottom w:val="single" w:sz="4" w:space="0" w:color="auto"/>
            </w:tcBorders>
          </w:tcPr>
          <w:p w:rsidR="003C37FC" w:rsidRDefault="003C37FC">
            <w:pPr>
              <w:spacing w:before="80" w:after="80"/>
              <w:rPr>
                <w:rFonts w:ascii="Tahoma" w:hAnsi="Tahoma" w:cs="Tahoma"/>
              </w:rPr>
            </w:pPr>
          </w:p>
        </w:tc>
      </w:tr>
    </w:tbl>
    <w:p w:rsidR="00820D76" w:rsidRPr="00820D76" w:rsidRDefault="00820D76">
      <w:pPr>
        <w:rPr>
          <w:rFonts w:ascii="Arial Narrow" w:hAnsi="Arial Narrow" w:cs="Arial Narrow"/>
          <w:b/>
          <w:lang w:val="en-US"/>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10492"/>
      </w:tblGrid>
      <w:tr w:rsidR="003C37FC">
        <w:tc>
          <w:tcPr>
            <w:tcW w:w="10492" w:type="dxa"/>
            <w:tcBorders>
              <w:top w:val="single" w:sz="6" w:space="0" w:color="auto"/>
            </w:tcBorders>
          </w:tcPr>
          <w:p w:rsidR="003C37FC" w:rsidRDefault="003C37FC">
            <w:pPr>
              <w:rPr>
                <w:rFonts w:ascii="Tahoma" w:hAnsi="Tahoma" w:cs="Tahoma"/>
                <w:b/>
                <w:bCs/>
                <w:sz w:val="24"/>
                <w:szCs w:val="24"/>
                <w:lang w:val="en-US"/>
              </w:rPr>
            </w:pPr>
            <w:r>
              <w:rPr>
                <w:rFonts w:ascii="Tahoma" w:hAnsi="Tahoma" w:cs="Tahoma"/>
                <w:b/>
                <w:bCs/>
                <w:sz w:val="24"/>
                <w:szCs w:val="24"/>
                <w:lang w:val="en-US"/>
              </w:rPr>
              <w:t>References:</w:t>
            </w:r>
          </w:p>
        </w:tc>
      </w:tr>
      <w:tr w:rsidR="003C37FC">
        <w:tc>
          <w:tcPr>
            <w:tcW w:w="10492" w:type="dxa"/>
          </w:tcPr>
          <w:p w:rsidR="003C37FC" w:rsidRDefault="00D67D7D">
            <w:pPr>
              <w:rPr>
                <w:lang w:val="en-US"/>
              </w:rPr>
            </w:pPr>
            <w:hyperlink r:id="rId9" w:history="1">
              <w:r w:rsidR="002D7CCF">
                <w:rPr>
                  <w:rStyle w:val="Hyperlink"/>
                  <w:rFonts w:cs="Arial"/>
                  <w:lang w:val="en-US"/>
                </w:rPr>
                <w:t>General Staff Classification Descriptors</w:t>
              </w:r>
            </w:hyperlink>
          </w:p>
        </w:tc>
      </w:tr>
      <w:tr w:rsidR="003C37FC">
        <w:tc>
          <w:tcPr>
            <w:tcW w:w="10492" w:type="dxa"/>
            <w:tcBorders>
              <w:bottom w:val="single" w:sz="6" w:space="0" w:color="auto"/>
            </w:tcBorders>
          </w:tcPr>
          <w:p w:rsidR="003C37FC" w:rsidRDefault="00D67D7D">
            <w:pPr>
              <w:rPr>
                <w:lang w:val="en-US"/>
              </w:rPr>
            </w:pPr>
            <w:hyperlink r:id="rId10" w:history="1">
              <w:r w:rsidR="002D7CCF">
                <w:rPr>
                  <w:rStyle w:val="Hyperlink"/>
                  <w:rFonts w:cs="Arial"/>
                  <w:lang w:val="en-US"/>
                </w:rPr>
                <w:t>Academic Minimum Standards</w:t>
              </w:r>
            </w:hyperlink>
          </w:p>
        </w:tc>
      </w:tr>
    </w:tbl>
    <w:p w:rsidR="003C37FC" w:rsidRDefault="003C37FC">
      <w:pPr>
        <w:pStyle w:val="norm10plus"/>
        <w:widowControl/>
        <w:overflowPunct w:val="0"/>
        <w:spacing w:after="0"/>
        <w:textAlignment w:val="baseline"/>
        <w:rPr>
          <w:rFonts w:ascii="Arial Narrow" w:hAnsi="Arial Narrow" w:cs="Arial Narrow"/>
          <w:lang w:val="en-US"/>
        </w:rPr>
      </w:pPr>
    </w:p>
    <w:p w:rsidR="003C37FC" w:rsidRDefault="003C37FC">
      <w:pPr>
        <w:pStyle w:val="norm10plus"/>
        <w:widowControl/>
        <w:overflowPunct w:val="0"/>
        <w:spacing w:after="0"/>
        <w:textAlignment w:val="baseline"/>
        <w:rPr>
          <w:rFonts w:ascii="Arial Narrow" w:hAnsi="Arial Narrow" w:cs="Arial Narrow"/>
          <w:lang w:val="en-US"/>
        </w:rPr>
      </w:pPr>
    </w:p>
    <w:p w:rsidR="0041224F" w:rsidRDefault="0041224F">
      <w:pPr>
        <w:pStyle w:val="norm10plus"/>
        <w:widowControl/>
        <w:overflowPunct w:val="0"/>
        <w:spacing w:after="0"/>
        <w:textAlignment w:val="baseline"/>
        <w:rPr>
          <w:rFonts w:ascii="Arial Narrow" w:hAnsi="Arial Narrow" w:cs="Arial Narrow"/>
          <w:lang w:val="en-US"/>
        </w:rPr>
      </w:pPr>
    </w:p>
    <w:p w:rsidR="003C37FC" w:rsidRDefault="003C37FC">
      <w:pPr>
        <w:pStyle w:val="norm10plus"/>
        <w:widowControl/>
        <w:overflowPunct w:val="0"/>
        <w:spacing w:after="0"/>
        <w:textAlignment w:val="baseline"/>
        <w:rPr>
          <w:rFonts w:ascii="Arial Narrow" w:hAnsi="Arial Narrow" w:cs="Arial Narrow"/>
          <w:lang w:val="en-US"/>
        </w:rPr>
      </w:pPr>
    </w:p>
    <w:p w:rsidR="003C37FC" w:rsidRDefault="003C37FC">
      <w:pPr>
        <w:pStyle w:val="norm10plus"/>
        <w:widowControl/>
        <w:overflowPunct w:val="0"/>
        <w:spacing w:after="0"/>
        <w:textAlignment w:val="baseline"/>
        <w:rPr>
          <w:rFonts w:ascii="Arial Narrow" w:hAnsi="Arial Narrow" w:cs="Arial Narrow"/>
          <w:lang w:val="en-US"/>
        </w:rPr>
      </w:pPr>
    </w:p>
    <w:p w:rsidR="003C37FC" w:rsidRDefault="003C37FC">
      <w:pPr>
        <w:pStyle w:val="norm10plus"/>
        <w:widowControl/>
        <w:overflowPunct w:val="0"/>
        <w:spacing w:after="0"/>
        <w:textAlignment w:val="baseline"/>
        <w:rPr>
          <w:rFonts w:ascii="Arial Narrow" w:hAnsi="Arial Narrow" w:cs="Arial Narrow"/>
          <w:lang w:val="en-US"/>
        </w:rPr>
      </w:pPr>
    </w:p>
    <w:p w:rsidR="003C37FC" w:rsidRDefault="003C37FC">
      <w:pPr>
        <w:pStyle w:val="norm10plus"/>
        <w:widowControl/>
        <w:overflowPunct w:val="0"/>
        <w:spacing w:after="0"/>
        <w:textAlignment w:val="baseline"/>
        <w:rPr>
          <w:rFonts w:ascii="Arial Narrow" w:hAnsi="Arial Narrow" w:cs="Arial Narrow"/>
          <w:lang w:val="en-US"/>
        </w:rPr>
      </w:pPr>
    </w:p>
    <w:p w:rsidR="003C37FC" w:rsidRDefault="003C37FC">
      <w:pPr>
        <w:pStyle w:val="norm10plus"/>
        <w:widowControl/>
        <w:overflowPunct w:val="0"/>
        <w:spacing w:after="0"/>
        <w:textAlignment w:val="baseline"/>
        <w:rPr>
          <w:rFonts w:ascii="Arial Narrow" w:hAnsi="Arial Narrow" w:cs="Arial Narrow"/>
          <w:lang w:val="en-US"/>
        </w:rPr>
      </w:pPr>
    </w:p>
    <w:p w:rsidR="003C37FC" w:rsidRDefault="003C37FC">
      <w:pPr>
        <w:pStyle w:val="norm10plus"/>
        <w:widowControl/>
        <w:overflowPunct w:val="0"/>
        <w:spacing w:after="0"/>
        <w:textAlignment w:val="baseline"/>
        <w:rPr>
          <w:rFonts w:ascii="Arial Narrow" w:hAnsi="Arial Narrow" w:cs="Arial Narrow"/>
          <w:lang w:val="en-US"/>
        </w:rPr>
      </w:pPr>
    </w:p>
    <w:p w:rsidR="003C37FC" w:rsidRDefault="003C37FC">
      <w:pPr>
        <w:pStyle w:val="norm10plus"/>
        <w:widowControl/>
        <w:overflowPunct w:val="0"/>
        <w:spacing w:after="0"/>
        <w:textAlignment w:val="baseline"/>
        <w:rPr>
          <w:rFonts w:ascii="Arial Narrow" w:hAnsi="Arial Narrow" w:cs="Arial Narrow"/>
          <w:lang w:val="en-US"/>
        </w:rPr>
      </w:pPr>
    </w:p>
    <w:p w:rsidR="003C37FC" w:rsidRDefault="003C37FC">
      <w:pPr>
        <w:pStyle w:val="norm10plus"/>
        <w:widowControl/>
        <w:overflowPunct w:val="0"/>
        <w:spacing w:after="0"/>
        <w:textAlignment w:val="baseline"/>
        <w:rPr>
          <w:rFonts w:ascii="Arial Narrow" w:hAnsi="Arial Narrow" w:cs="Arial Narrow"/>
          <w:lang w:val="en-US"/>
        </w:rPr>
      </w:pPr>
    </w:p>
    <w:p w:rsidR="003C37FC" w:rsidRDefault="003C37FC">
      <w:pPr>
        <w:pStyle w:val="norm10plus"/>
        <w:widowControl/>
        <w:overflowPunct w:val="0"/>
        <w:spacing w:after="0"/>
        <w:textAlignment w:val="baseline"/>
        <w:rPr>
          <w:rFonts w:ascii="Arial Narrow" w:hAnsi="Arial Narrow" w:cs="Arial Narrow"/>
          <w:lang w:val="en-US"/>
        </w:rPr>
      </w:pPr>
    </w:p>
    <w:p w:rsidR="0041224F" w:rsidRDefault="0041224F" w:rsidP="0041224F"/>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08"/>
        <w:gridCol w:w="8200"/>
      </w:tblGrid>
      <w:tr w:rsidR="0041224F" w:rsidTr="00D7304E">
        <w:trPr>
          <w:cantSplit/>
          <w:trHeight w:hRule="exact" w:val="1000"/>
        </w:trPr>
        <w:tc>
          <w:tcPr>
            <w:tcW w:w="2208" w:type="dxa"/>
            <w:tcBorders>
              <w:top w:val="single" w:sz="4" w:space="0" w:color="auto"/>
              <w:left w:val="single" w:sz="4" w:space="0" w:color="auto"/>
              <w:bottom w:val="single" w:sz="4" w:space="0" w:color="auto"/>
              <w:right w:val="nil"/>
            </w:tcBorders>
            <w:vAlign w:val="center"/>
          </w:tcPr>
          <w:p w:rsidR="0041224F" w:rsidRDefault="0041224F" w:rsidP="00D7304E">
            <w:pPr>
              <w:pStyle w:val="formtext"/>
              <w:widowControl/>
              <w:spacing w:before="0"/>
              <w:jc w:val="left"/>
              <w:rPr>
                <w:rFonts w:ascii="Arial Narrow" w:hAnsi="Arial Narrow" w:cs="Arial Narrow"/>
                <w:lang w:val="en-AU"/>
              </w:rPr>
            </w:pPr>
            <w:r>
              <w:rPr>
                <w:rFonts w:ascii="Tahoma" w:hAnsi="Tahoma" w:cs="Tahoma"/>
                <w:noProof/>
                <w:lang w:val="en-AU" w:eastAsia="en-AU"/>
              </w:rPr>
              <w:drawing>
                <wp:inline distT="0" distB="0" distL="0" distR="0">
                  <wp:extent cx="12382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428625"/>
                          </a:xfrm>
                          <a:prstGeom prst="rect">
                            <a:avLst/>
                          </a:prstGeom>
                          <a:noFill/>
                          <a:ln>
                            <a:noFill/>
                          </a:ln>
                        </pic:spPr>
                      </pic:pic>
                    </a:graphicData>
                  </a:graphic>
                </wp:inline>
              </w:drawing>
            </w:r>
          </w:p>
        </w:tc>
        <w:tc>
          <w:tcPr>
            <w:tcW w:w="8200" w:type="dxa"/>
            <w:tcBorders>
              <w:top w:val="single" w:sz="4" w:space="0" w:color="auto"/>
              <w:left w:val="nil"/>
              <w:bottom w:val="single" w:sz="4" w:space="0" w:color="auto"/>
              <w:right w:val="single" w:sz="4" w:space="0" w:color="auto"/>
            </w:tcBorders>
            <w:vAlign w:val="center"/>
          </w:tcPr>
          <w:p w:rsidR="0041224F" w:rsidRDefault="0041224F" w:rsidP="00D7304E">
            <w:pPr>
              <w:pStyle w:val="BodyText"/>
              <w:rPr>
                <w:sz w:val="36"/>
                <w:szCs w:val="36"/>
              </w:rPr>
            </w:pPr>
            <w:r>
              <w:rPr>
                <w:sz w:val="36"/>
                <w:szCs w:val="36"/>
              </w:rPr>
              <w:t>Pre-Employment Work Environment Report</w:t>
            </w:r>
          </w:p>
        </w:tc>
      </w:tr>
    </w:tbl>
    <w:p w:rsidR="0041224F" w:rsidRDefault="0041224F" w:rsidP="0041224F">
      <w:pPr>
        <w:pStyle w:val="Heading1"/>
      </w:pPr>
      <w:r>
        <w:t>Position Details</w:t>
      </w:r>
    </w:p>
    <w:tbl>
      <w:tblPr>
        <w:tblW w:w="0" w:type="auto"/>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2508"/>
        <w:gridCol w:w="2800"/>
        <w:gridCol w:w="2400"/>
        <w:gridCol w:w="2753"/>
      </w:tblGrid>
      <w:tr w:rsidR="0041224F" w:rsidTr="00D7304E">
        <w:trPr>
          <w:cantSplit/>
          <w:trHeight w:val="371"/>
        </w:trPr>
        <w:tc>
          <w:tcPr>
            <w:tcW w:w="2508" w:type="dxa"/>
            <w:tcBorders>
              <w:top w:val="single" w:sz="4" w:space="0" w:color="auto"/>
              <w:bottom w:val="single" w:sz="4" w:space="0" w:color="D9D9D9"/>
              <w:right w:val="single" w:sz="4" w:space="0" w:color="D9D9D9"/>
            </w:tcBorders>
          </w:tcPr>
          <w:p w:rsidR="0041224F" w:rsidRDefault="0041224F" w:rsidP="00D7304E">
            <w:pPr>
              <w:pStyle w:val="formtext"/>
              <w:widowControl/>
              <w:spacing w:before="20" w:after="20"/>
              <w:jc w:val="left"/>
              <w:rPr>
                <w:rStyle w:val="Strong"/>
                <w:rFonts w:ascii="Tahoma" w:hAnsi="Tahoma" w:cs="Tahoma"/>
                <w:sz w:val="20"/>
                <w:szCs w:val="20"/>
                <w:lang w:val="en-AU"/>
              </w:rPr>
            </w:pPr>
            <w:r>
              <w:rPr>
                <w:rStyle w:val="Strong"/>
                <w:rFonts w:ascii="Tahoma" w:hAnsi="Tahoma" w:cs="Tahoma"/>
                <w:sz w:val="20"/>
                <w:szCs w:val="20"/>
                <w:lang w:val="en-AU"/>
              </w:rPr>
              <w:t>College/</w:t>
            </w:r>
            <w:proofErr w:type="spellStart"/>
            <w:r>
              <w:rPr>
                <w:rStyle w:val="Strong"/>
                <w:rFonts w:ascii="Tahoma" w:hAnsi="Tahoma" w:cs="Tahoma"/>
                <w:sz w:val="20"/>
                <w:szCs w:val="20"/>
                <w:lang w:val="en-AU"/>
              </w:rPr>
              <w:t>Div</w:t>
            </w:r>
            <w:proofErr w:type="spellEnd"/>
            <w:r>
              <w:rPr>
                <w:rStyle w:val="Strong"/>
                <w:rFonts w:ascii="Tahoma" w:hAnsi="Tahoma" w:cs="Tahoma"/>
                <w:sz w:val="20"/>
                <w:szCs w:val="20"/>
                <w:lang w:val="en-AU"/>
              </w:rPr>
              <w:t>/Centre</w:t>
            </w:r>
          </w:p>
        </w:tc>
        <w:tc>
          <w:tcPr>
            <w:tcW w:w="2800" w:type="dxa"/>
            <w:tcBorders>
              <w:top w:val="single" w:sz="4" w:space="0" w:color="auto"/>
              <w:left w:val="single" w:sz="4" w:space="0" w:color="D9D9D9"/>
              <w:bottom w:val="single" w:sz="4" w:space="0" w:color="D9D9D9"/>
              <w:right w:val="single" w:sz="4" w:space="0" w:color="D9D9D9"/>
            </w:tcBorders>
          </w:tcPr>
          <w:p w:rsidR="0041224F" w:rsidRDefault="00B86295" w:rsidP="00D7304E">
            <w:r>
              <w:t>DSRA</w:t>
            </w:r>
          </w:p>
        </w:tc>
        <w:tc>
          <w:tcPr>
            <w:tcW w:w="2400" w:type="dxa"/>
            <w:tcBorders>
              <w:top w:val="single" w:sz="4" w:space="0" w:color="auto"/>
              <w:left w:val="single" w:sz="4" w:space="0" w:color="D9D9D9"/>
              <w:bottom w:val="single" w:sz="4" w:space="0" w:color="D9D9D9"/>
              <w:right w:val="single" w:sz="4" w:space="0" w:color="C0C0C0"/>
            </w:tcBorders>
          </w:tcPr>
          <w:p w:rsidR="0041224F" w:rsidRDefault="0041224F" w:rsidP="00D7304E">
            <w:pPr>
              <w:pStyle w:val="norm10plus"/>
              <w:widowControl/>
              <w:overflowPunct w:val="0"/>
              <w:spacing w:before="20" w:after="20"/>
              <w:textAlignment w:val="baseline"/>
              <w:rPr>
                <w:rStyle w:val="Strong"/>
                <w:rFonts w:ascii="Tahoma" w:hAnsi="Tahoma" w:cs="Tahoma"/>
              </w:rPr>
            </w:pPr>
            <w:proofErr w:type="spellStart"/>
            <w:r>
              <w:rPr>
                <w:rStyle w:val="Strong"/>
                <w:rFonts w:ascii="Tahoma" w:hAnsi="Tahoma" w:cs="Tahoma"/>
              </w:rPr>
              <w:t>Dept</w:t>
            </w:r>
            <w:proofErr w:type="spellEnd"/>
            <w:r>
              <w:rPr>
                <w:rStyle w:val="Strong"/>
                <w:rFonts w:ascii="Tahoma" w:hAnsi="Tahoma" w:cs="Tahoma"/>
              </w:rPr>
              <w:t>/School/Section</w:t>
            </w:r>
          </w:p>
        </w:tc>
        <w:tc>
          <w:tcPr>
            <w:tcW w:w="2753" w:type="dxa"/>
            <w:tcBorders>
              <w:top w:val="single" w:sz="4" w:space="0" w:color="auto"/>
              <w:left w:val="single" w:sz="4" w:space="0" w:color="C0C0C0"/>
              <w:bottom w:val="single" w:sz="4" w:space="0" w:color="D9D9D9"/>
            </w:tcBorders>
          </w:tcPr>
          <w:p w:rsidR="0041224F" w:rsidRDefault="0041224F" w:rsidP="00D7304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24F" w:rsidTr="00D7304E">
        <w:trPr>
          <w:cantSplit/>
        </w:trPr>
        <w:tc>
          <w:tcPr>
            <w:tcW w:w="2508" w:type="dxa"/>
            <w:tcBorders>
              <w:top w:val="single" w:sz="4" w:space="0" w:color="D9D9D9"/>
              <w:bottom w:val="single" w:sz="4" w:space="0" w:color="D9D9D9"/>
              <w:right w:val="single" w:sz="4" w:space="0" w:color="D9D9D9"/>
            </w:tcBorders>
          </w:tcPr>
          <w:p w:rsidR="0041224F" w:rsidRDefault="0041224F" w:rsidP="00D7304E">
            <w:pPr>
              <w:pStyle w:val="formtext"/>
              <w:widowControl/>
              <w:spacing w:before="20" w:after="20"/>
              <w:jc w:val="left"/>
              <w:rPr>
                <w:rStyle w:val="Strong"/>
                <w:rFonts w:ascii="Tahoma" w:hAnsi="Tahoma" w:cs="Tahoma"/>
                <w:sz w:val="20"/>
                <w:szCs w:val="20"/>
                <w:lang w:val="en-AU"/>
              </w:rPr>
            </w:pPr>
            <w:r>
              <w:rPr>
                <w:rStyle w:val="Strong"/>
                <w:rFonts w:ascii="Tahoma" w:hAnsi="Tahoma" w:cs="Tahoma"/>
                <w:sz w:val="20"/>
                <w:szCs w:val="20"/>
                <w:lang w:val="en-AU"/>
              </w:rPr>
              <w:t>Position Title</w:t>
            </w:r>
          </w:p>
        </w:tc>
        <w:tc>
          <w:tcPr>
            <w:tcW w:w="2800" w:type="dxa"/>
            <w:tcBorders>
              <w:top w:val="single" w:sz="4" w:space="0" w:color="D9D9D9"/>
              <w:left w:val="single" w:sz="4" w:space="0" w:color="D9D9D9"/>
              <w:bottom w:val="single" w:sz="4" w:space="0" w:color="D9D9D9"/>
              <w:right w:val="nil"/>
            </w:tcBorders>
          </w:tcPr>
          <w:p w:rsidR="0041224F" w:rsidRDefault="00B86295" w:rsidP="00D7304E">
            <w:proofErr w:type="spellStart"/>
            <w:r>
              <w:t>Assoc</w:t>
            </w:r>
            <w:proofErr w:type="spellEnd"/>
            <w:r>
              <w:t xml:space="preserve"> Director International</w:t>
            </w:r>
          </w:p>
        </w:tc>
        <w:tc>
          <w:tcPr>
            <w:tcW w:w="2400" w:type="dxa"/>
            <w:tcBorders>
              <w:top w:val="single" w:sz="4" w:space="0" w:color="D9D9D9"/>
              <w:left w:val="single" w:sz="4" w:space="0" w:color="D9D9D9"/>
              <w:bottom w:val="single" w:sz="4" w:space="0" w:color="D9D9D9"/>
              <w:right w:val="single" w:sz="4" w:space="0" w:color="C0C0C0"/>
            </w:tcBorders>
          </w:tcPr>
          <w:p w:rsidR="0041224F" w:rsidRDefault="0041224F" w:rsidP="00D7304E">
            <w:r>
              <w:rPr>
                <w:rStyle w:val="Strong"/>
                <w:rFonts w:ascii="Tahoma" w:hAnsi="Tahoma" w:cs="Tahoma"/>
              </w:rPr>
              <w:t>Classification</w:t>
            </w:r>
          </w:p>
        </w:tc>
        <w:tc>
          <w:tcPr>
            <w:tcW w:w="2753" w:type="dxa"/>
            <w:tcBorders>
              <w:top w:val="single" w:sz="4" w:space="0" w:color="D9D9D9"/>
              <w:left w:val="single" w:sz="4" w:space="0" w:color="C0C0C0"/>
              <w:bottom w:val="single" w:sz="4" w:space="0" w:color="D9D9D9"/>
            </w:tcBorders>
          </w:tcPr>
          <w:p w:rsidR="0041224F" w:rsidRDefault="00B86295" w:rsidP="00D7304E">
            <w:r>
              <w:t>Administration</w:t>
            </w:r>
          </w:p>
        </w:tc>
      </w:tr>
      <w:tr w:rsidR="0041224F" w:rsidTr="00D7304E">
        <w:trPr>
          <w:cantSplit/>
        </w:trPr>
        <w:tc>
          <w:tcPr>
            <w:tcW w:w="2508" w:type="dxa"/>
            <w:tcBorders>
              <w:top w:val="single" w:sz="4" w:space="0" w:color="D9D9D9"/>
              <w:bottom w:val="single" w:sz="4" w:space="0" w:color="auto"/>
              <w:right w:val="single" w:sz="4" w:space="0" w:color="D9D9D9"/>
            </w:tcBorders>
          </w:tcPr>
          <w:p w:rsidR="0041224F" w:rsidRDefault="0041224F" w:rsidP="00D7304E">
            <w:pPr>
              <w:pStyle w:val="formtext"/>
              <w:widowControl/>
              <w:spacing w:before="20" w:after="20"/>
              <w:jc w:val="left"/>
              <w:rPr>
                <w:rStyle w:val="Strong"/>
                <w:rFonts w:ascii="Tahoma" w:hAnsi="Tahoma" w:cs="Tahoma"/>
                <w:sz w:val="20"/>
                <w:szCs w:val="20"/>
                <w:lang w:val="en-AU"/>
              </w:rPr>
            </w:pPr>
            <w:r>
              <w:rPr>
                <w:rStyle w:val="Strong"/>
                <w:rFonts w:ascii="Tahoma" w:hAnsi="Tahoma" w:cs="Tahoma"/>
                <w:sz w:val="20"/>
                <w:szCs w:val="20"/>
                <w:lang w:val="en-AU"/>
              </w:rPr>
              <w:t>Position No.</w:t>
            </w:r>
          </w:p>
        </w:tc>
        <w:tc>
          <w:tcPr>
            <w:tcW w:w="2800" w:type="dxa"/>
            <w:tcBorders>
              <w:top w:val="single" w:sz="4" w:space="0" w:color="D9D9D9"/>
              <w:left w:val="single" w:sz="4" w:space="0" w:color="D9D9D9"/>
              <w:bottom w:val="single" w:sz="4" w:space="0" w:color="auto"/>
              <w:right w:val="single" w:sz="4" w:space="0" w:color="D9D9D9"/>
            </w:tcBorders>
          </w:tcPr>
          <w:p w:rsidR="0041224F" w:rsidRDefault="0041224F" w:rsidP="00D7304E">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0" w:type="dxa"/>
            <w:tcBorders>
              <w:top w:val="single" w:sz="4" w:space="0" w:color="D9D9D9"/>
              <w:left w:val="single" w:sz="4" w:space="0" w:color="D9D9D9"/>
              <w:bottom w:val="single" w:sz="4" w:space="0" w:color="auto"/>
              <w:right w:val="single" w:sz="4" w:space="0" w:color="D9D9D9"/>
            </w:tcBorders>
          </w:tcPr>
          <w:p w:rsidR="0041224F" w:rsidRDefault="0041224F" w:rsidP="00D7304E">
            <w:pPr>
              <w:spacing w:before="20" w:after="20"/>
            </w:pPr>
            <w:r>
              <w:rPr>
                <w:rStyle w:val="Strong"/>
                <w:rFonts w:ascii="Tahoma" w:hAnsi="Tahoma" w:cs="Tahoma"/>
              </w:rPr>
              <w:t>Reference No.</w:t>
            </w:r>
          </w:p>
        </w:tc>
        <w:tc>
          <w:tcPr>
            <w:tcW w:w="2753" w:type="dxa"/>
            <w:tcBorders>
              <w:top w:val="single" w:sz="4" w:space="0" w:color="D9D9D9"/>
              <w:left w:val="single" w:sz="4" w:space="0" w:color="D9D9D9"/>
              <w:bottom w:val="single" w:sz="4" w:space="0" w:color="auto"/>
            </w:tcBorders>
          </w:tcPr>
          <w:p w:rsidR="0041224F" w:rsidRDefault="0041224F" w:rsidP="00D7304E">
            <w:pPr>
              <w:spacing w:before="20" w:after="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1224F" w:rsidRDefault="0041224F" w:rsidP="0041224F">
      <w:pPr>
        <w:pStyle w:val="BodyText"/>
        <w:jc w:val="both"/>
        <w:rPr>
          <w:rFonts w:ascii="Arial" w:hAnsi="Arial" w:cs="Arial"/>
          <w:sz w:val="18"/>
          <w:szCs w:val="18"/>
        </w:rPr>
      </w:pPr>
    </w:p>
    <w:p w:rsidR="0041224F" w:rsidRDefault="0041224F" w:rsidP="0041224F">
      <w:pPr>
        <w:pStyle w:val="BodyText"/>
        <w:jc w:val="both"/>
        <w:rPr>
          <w:rFonts w:ascii="Arial" w:hAnsi="Arial" w:cs="Arial"/>
          <w:sz w:val="18"/>
          <w:szCs w:val="18"/>
        </w:rPr>
      </w:pPr>
      <w:r>
        <w:rPr>
          <w:rFonts w:ascii="Arial" w:hAnsi="Arial" w:cs="Arial"/>
          <w:sz w:val="18"/>
          <w:szCs w:val="18"/>
        </w:rPr>
        <w:t>In accordance with the Occupational Health and Safety Act 1991 the University has a duty of care to provide a safe workplace for all staff.</w:t>
      </w:r>
    </w:p>
    <w:p w:rsidR="0041224F" w:rsidRDefault="0041224F" w:rsidP="0041224F">
      <w:pPr>
        <w:numPr>
          <w:ilvl w:val="0"/>
          <w:numId w:val="30"/>
        </w:numPr>
        <w:spacing w:before="120"/>
        <w:jc w:val="left"/>
        <w:rPr>
          <w:sz w:val="18"/>
          <w:szCs w:val="18"/>
        </w:rPr>
      </w:pPr>
      <w:r>
        <w:rPr>
          <w:sz w:val="18"/>
          <w:szCs w:val="18"/>
        </w:rPr>
        <w:t>This form must be completed by the supervisor of the advertised position and forwarded with the job requisition to Appointments and Promotions Branch, Human Resources Division.  Without this form jobs cannot be advertised.</w:t>
      </w:r>
    </w:p>
    <w:p w:rsidR="0041224F" w:rsidRDefault="0041224F" w:rsidP="0041224F">
      <w:pPr>
        <w:numPr>
          <w:ilvl w:val="0"/>
          <w:numId w:val="30"/>
        </w:numPr>
        <w:spacing w:before="120"/>
        <w:jc w:val="left"/>
        <w:rPr>
          <w:sz w:val="18"/>
          <w:szCs w:val="18"/>
        </w:rPr>
      </w:pPr>
      <w:r>
        <w:rPr>
          <w:sz w:val="18"/>
          <w:szCs w:val="18"/>
        </w:rPr>
        <w:t>This form is used to advise potential applicants of work environment issues prior to application.</w:t>
      </w:r>
    </w:p>
    <w:p w:rsidR="0041224F" w:rsidRDefault="0041224F" w:rsidP="0041224F">
      <w:pPr>
        <w:numPr>
          <w:ilvl w:val="0"/>
          <w:numId w:val="30"/>
        </w:numPr>
        <w:spacing w:before="120"/>
        <w:jc w:val="left"/>
        <w:rPr>
          <w:sz w:val="18"/>
          <w:szCs w:val="18"/>
        </w:rPr>
      </w:pPr>
      <w:r>
        <w:rPr>
          <w:sz w:val="18"/>
          <w:szCs w:val="18"/>
        </w:rPr>
        <w:t xml:space="preserve">Once an applicant has been selected for the position consideration should be given to their inclusion on the University’s Health Surveillance Program where appropriate – </w:t>
      </w:r>
      <w:proofErr w:type="gramStart"/>
      <w:r>
        <w:rPr>
          <w:sz w:val="18"/>
          <w:szCs w:val="18"/>
        </w:rPr>
        <w:t>see .</w:t>
      </w:r>
      <w:proofErr w:type="gramEnd"/>
      <w:r>
        <w:rPr>
          <w:sz w:val="18"/>
          <w:szCs w:val="18"/>
        </w:rPr>
        <w:t xml:space="preserve"> http://info.anu.edu.au/hr/OHS/__Health_Surveillance_Program/index.asp   Enrolment on relevant OHS training courses should also be arranged – see http://info.anu.edu.au/hr/Training_and_Development/OHS_Training/index.asp </w:t>
      </w:r>
    </w:p>
    <w:p w:rsidR="0041224F" w:rsidRDefault="0041224F" w:rsidP="0041224F">
      <w:pPr>
        <w:numPr>
          <w:ilvl w:val="0"/>
          <w:numId w:val="30"/>
        </w:numPr>
        <w:spacing w:before="120"/>
        <w:jc w:val="left"/>
        <w:rPr>
          <w:sz w:val="18"/>
          <w:szCs w:val="18"/>
        </w:rPr>
      </w:pPr>
      <w:r>
        <w:rPr>
          <w:sz w:val="18"/>
          <w:szCs w:val="18"/>
        </w:rPr>
        <w:t>‘Regular’ hazards identified below must be listed as ‘Essential’ in the Selection Criteria - see ‘ Employment Medical Procedures’ at http://info.anu.edu.au/Policies/_DHR/Procedures/Employment_Medical_Procedures.asp</w:t>
      </w:r>
    </w:p>
    <w:p w:rsidR="0041224F" w:rsidRDefault="0041224F" w:rsidP="0041224F">
      <w:pPr>
        <w:pStyle w:val="Heading1"/>
      </w:pPr>
      <w:r>
        <w:t xml:space="preserve">Potential Hazards </w:t>
      </w:r>
    </w:p>
    <w:tbl>
      <w:tblPr>
        <w:tblW w:w="0" w:type="auto"/>
        <w:tblLayout w:type="fixed"/>
        <w:tblCellMar>
          <w:left w:w="107" w:type="dxa"/>
          <w:right w:w="107" w:type="dxa"/>
        </w:tblCellMar>
        <w:tblLook w:val="0000" w:firstRow="0" w:lastRow="0" w:firstColumn="0" w:lastColumn="0" w:noHBand="0" w:noVBand="0"/>
      </w:tblPr>
      <w:tblGrid>
        <w:gridCol w:w="2608"/>
        <w:gridCol w:w="851"/>
        <w:gridCol w:w="284"/>
        <w:gridCol w:w="1021"/>
        <w:gridCol w:w="284"/>
        <w:gridCol w:w="2722"/>
        <w:gridCol w:w="938"/>
        <w:gridCol w:w="400"/>
        <w:gridCol w:w="1300"/>
      </w:tblGrid>
      <w:tr w:rsidR="0041224F" w:rsidTr="00D7304E">
        <w:trPr>
          <w:cantSplit/>
          <w:trHeight w:val="567"/>
        </w:trPr>
        <w:tc>
          <w:tcPr>
            <w:tcW w:w="10408" w:type="dxa"/>
            <w:gridSpan w:val="9"/>
            <w:tcBorders>
              <w:top w:val="single" w:sz="6" w:space="0" w:color="auto"/>
              <w:left w:val="single" w:sz="6" w:space="0" w:color="auto"/>
              <w:bottom w:val="single" w:sz="6" w:space="0" w:color="auto"/>
              <w:right w:val="single" w:sz="6" w:space="0" w:color="auto"/>
            </w:tcBorders>
          </w:tcPr>
          <w:p w:rsidR="0041224F" w:rsidRDefault="0041224F" w:rsidP="0041224F">
            <w:pPr>
              <w:numPr>
                <w:ilvl w:val="0"/>
                <w:numId w:val="11"/>
              </w:numPr>
              <w:spacing w:before="120" w:after="120"/>
              <w:rPr>
                <w:sz w:val="18"/>
                <w:szCs w:val="18"/>
              </w:rPr>
            </w:pPr>
            <w:r>
              <w:rPr>
                <w:sz w:val="18"/>
                <w:szCs w:val="18"/>
              </w:rPr>
              <w:t xml:space="preserve">Please indicate whether the duties associated with appointment will result in exposure to any of the following potential hazards, either as a </w:t>
            </w:r>
            <w:r>
              <w:rPr>
                <w:b/>
                <w:bCs/>
                <w:sz w:val="18"/>
                <w:szCs w:val="18"/>
              </w:rPr>
              <w:t>regular</w:t>
            </w:r>
            <w:r>
              <w:rPr>
                <w:sz w:val="18"/>
                <w:szCs w:val="18"/>
              </w:rPr>
              <w:t xml:space="preserve"> or </w:t>
            </w:r>
            <w:r>
              <w:rPr>
                <w:b/>
                <w:bCs/>
                <w:sz w:val="18"/>
                <w:szCs w:val="18"/>
              </w:rPr>
              <w:t>occasional</w:t>
            </w:r>
            <w:r>
              <w:rPr>
                <w:sz w:val="18"/>
                <w:szCs w:val="18"/>
              </w:rPr>
              <w:t xml:space="preserve"> part of the duties.</w:t>
            </w:r>
          </w:p>
        </w:tc>
      </w:tr>
      <w:tr w:rsidR="0041224F" w:rsidTr="00D7304E">
        <w:tc>
          <w:tcPr>
            <w:tcW w:w="2608" w:type="dxa"/>
            <w:tcBorders>
              <w:top w:val="single" w:sz="6" w:space="0" w:color="auto"/>
              <w:left w:val="single" w:sz="6" w:space="0" w:color="auto"/>
              <w:bottom w:val="nil"/>
              <w:right w:val="nil"/>
            </w:tcBorders>
          </w:tcPr>
          <w:p w:rsidR="0041224F" w:rsidRDefault="0041224F" w:rsidP="00D7304E">
            <w:pPr>
              <w:pStyle w:val="formtext"/>
              <w:widowControl/>
              <w:rPr>
                <w:b/>
                <w:bCs/>
              </w:rPr>
            </w:pPr>
            <w:r>
              <w:rPr>
                <w:b/>
                <w:bCs/>
              </w:rPr>
              <w:t>TASK</w:t>
            </w:r>
          </w:p>
        </w:tc>
        <w:tc>
          <w:tcPr>
            <w:tcW w:w="851" w:type="dxa"/>
            <w:tcBorders>
              <w:top w:val="single" w:sz="6" w:space="0" w:color="auto"/>
              <w:left w:val="nil"/>
              <w:bottom w:val="nil"/>
              <w:right w:val="nil"/>
            </w:tcBorders>
          </w:tcPr>
          <w:p w:rsidR="0041224F" w:rsidRDefault="0041224F" w:rsidP="00D7304E">
            <w:pPr>
              <w:pStyle w:val="formtext"/>
              <w:widowControl/>
              <w:jc w:val="center"/>
              <w:rPr>
                <w:b/>
                <w:bCs/>
                <w:sz w:val="14"/>
                <w:szCs w:val="14"/>
              </w:rPr>
            </w:pPr>
            <w:r>
              <w:rPr>
                <w:b/>
                <w:bCs/>
                <w:sz w:val="14"/>
                <w:szCs w:val="14"/>
              </w:rPr>
              <w:t>regular</w:t>
            </w:r>
          </w:p>
        </w:tc>
        <w:tc>
          <w:tcPr>
            <w:tcW w:w="284" w:type="dxa"/>
            <w:tcBorders>
              <w:top w:val="single" w:sz="6" w:space="0" w:color="auto"/>
              <w:left w:val="nil"/>
              <w:bottom w:val="single" w:sz="6" w:space="0" w:color="auto"/>
              <w:right w:val="nil"/>
            </w:tcBorders>
          </w:tcPr>
          <w:p w:rsidR="0041224F" w:rsidRDefault="0041224F" w:rsidP="00D7304E">
            <w:pPr>
              <w:pStyle w:val="formtext"/>
              <w:widowControl/>
              <w:rPr>
                <w:b/>
                <w:bCs/>
                <w:sz w:val="14"/>
                <w:szCs w:val="14"/>
              </w:rPr>
            </w:pPr>
          </w:p>
        </w:tc>
        <w:tc>
          <w:tcPr>
            <w:tcW w:w="1021" w:type="dxa"/>
            <w:tcBorders>
              <w:top w:val="single" w:sz="6" w:space="0" w:color="auto"/>
              <w:left w:val="nil"/>
              <w:bottom w:val="nil"/>
              <w:right w:val="single" w:sz="6" w:space="0" w:color="auto"/>
            </w:tcBorders>
          </w:tcPr>
          <w:p w:rsidR="0041224F" w:rsidRDefault="0041224F" w:rsidP="00D7304E">
            <w:pPr>
              <w:pStyle w:val="formtext"/>
              <w:widowControl/>
              <w:jc w:val="center"/>
              <w:rPr>
                <w:b/>
                <w:bCs/>
                <w:sz w:val="14"/>
                <w:szCs w:val="14"/>
              </w:rPr>
            </w:pPr>
            <w:r>
              <w:rPr>
                <w:b/>
                <w:bCs/>
                <w:sz w:val="14"/>
                <w:szCs w:val="14"/>
              </w:rPr>
              <w:t>occasional</w:t>
            </w:r>
          </w:p>
        </w:tc>
        <w:tc>
          <w:tcPr>
            <w:tcW w:w="284" w:type="dxa"/>
            <w:tcBorders>
              <w:top w:val="single" w:sz="6" w:space="0" w:color="auto"/>
              <w:left w:val="single" w:sz="6" w:space="0" w:color="auto"/>
              <w:bottom w:val="nil"/>
              <w:right w:val="single" w:sz="6" w:space="0" w:color="auto"/>
            </w:tcBorders>
          </w:tcPr>
          <w:p w:rsidR="0041224F" w:rsidRDefault="0041224F" w:rsidP="00D7304E">
            <w:pPr>
              <w:pStyle w:val="formtext"/>
              <w:widowControl/>
              <w:rPr>
                <w:sz w:val="16"/>
                <w:szCs w:val="16"/>
              </w:rPr>
            </w:pPr>
          </w:p>
        </w:tc>
        <w:tc>
          <w:tcPr>
            <w:tcW w:w="2722" w:type="dxa"/>
            <w:tcBorders>
              <w:top w:val="single" w:sz="6" w:space="0" w:color="auto"/>
              <w:left w:val="single" w:sz="6" w:space="0" w:color="auto"/>
              <w:bottom w:val="nil"/>
              <w:right w:val="nil"/>
            </w:tcBorders>
          </w:tcPr>
          <w:p w:rsidR="0041224F" w:rsidRDefault="0041224F" w:rsidP="00D7304E">
            <w:pPr>
              <w:pStyle w:val="formtext"/>
              <w:widowControl/>
              <w:rPr>
                <w:b/>
                <w:bCs/>
              </w:rPr>
            </w:pPr>
            <w:r>
              <w:rPr>
                <w:b/>
                <w:bCs/>
              </w:rPr>
              <w:t>TASK</w:t>
            </w:r>
          </w:p>
        </w:tc>
        <w:tc>
          <w:tcPr>
            <w:tcW w:w="938" w:type="dxa"/>
            <w:tcBorders>
              <w:top w:val="single" w:sz="6" w:space="0" w:color="auto"/>
              <w:left w:val="nil"/>
              <w:bottom w:val="single" w:sz="6" w:space="0" w:color="auto"/>
              <w:right w:val="nil"/>
            </w:tcBorders>
          </w:tcPr>
          <w:p w:rsidR="0041224F" w:rsidRDefault="0041224F" w:rsidP="00D7304E">
            <w:pPr>
              <w:pStyle w:val="formtext"/>
              <w:widowControl/>
              <w:jc w:val="center"/>
              <w:rPr>
                <w:b/>
                <w:bCs/>
                <w:sz w:val="14"/>
                <w:szCs w:val="14"/>
              </w:rPr>
            </w:pPr>
            <w:r>
              <w:rPr>
                <w:b/>
                <w:bCs/>
                <w:sz w:val="14"/>
                <w:szCs w:val="14"/>
              </w:rPr>
              <w:t>regular</w:t>
            </w:r>
          </w:p>
        </w:tc>
        <w:tc>
          <w:tcPr>
            <w:tcW w:w="400" w:type="dxa"/>
            <w:tcBorders>
              <w:top w:val="single" w:sz="6" w:space="0" w:color="auto"/>
              <w:left w:val="nil"/>
              <w:bottom w:val="single" w:sz="6" w:space="0" w:color="auto"/>
              <w:right w:val="nil"/>
            </w:tcBorders>
          </w:tcPr>
          <w:p w:rsidR="0041224F" w:rsidRDefault="0041224F" w:rsidP="00D7304E">
            <w:pPr>
              <w:pStyle w:val="formtext"/>
              <w:widowControl/>
              <w:rPr>
                <w:b/>
                <w:bCs/>
                <w:sz w:val="14"/>
                <w:szCs w:val="14"/>
              </w:rPr>
            </w:pPr>
          </w:p>
        </w:tc>
        <w:tc>
          <w:tcPr>
            <w:tcW w:w="1300" w:type="dxa"/>
            <w:tcBorders>
              <w:top w:val="single" w:sz="6" w:space="0" w:color="auto"/>
              <w:left w:val="nil"/>
              <w:bottom w:val="nil"/>
              <w:right w:val="single" w:sz="6" w:space="0" w:color="auto"/>
            </w:tcBorders>
          </w:tcPr>
          <w:p w:rsidR="0041224F" w:rsidRDefault="0041224F" w:rsidP="00D7304E">
            <w:pPr>
              <w:pStyle w:val="formtext"/>
              <w:widowControl/>
              <w:jc w:val="center"/>
              <w:rPr>
                <w:b/>
                <w:bCs/>
                <w:sz w:val="14"/>
                <w:szCs w:val="14"/>
              </w:rPr>
            </w:pPr>
            <w:r>
              <w:rPr>
                <w:b/>
                <w:bCs/>
                <w:sz w:val="14"/>
                <w:szCs w:val="14"/>
              </w:rPr>
              <w:t>occasional</w:t>
            </w:r>
          </w:p>
        </w:tc>
      </w:tr>
      <w:tr w:rsidR="0041224F" w:rsidTr="00D7304E">
        <w:tc>
          <w:tcPr>
            <w:tcW w:w="2608" w:type="dxa"/>
            <w:tcBorders>
              <w:top w:val="single" w:sz="6" w:space="0" w:color="auto"/>
              <w:left w:val="single" w:sz="6" w:space="0" w:color="auto"/>
              <w:bottom w:val="nil"/>
              <w:right w:val="nil"/>
            </w:tcBorders>
          </w:tcPr>
          <w:p w:rsidR="0041224F" w:rsidRDefault="0041224F" w:rsidP="00D7304E">
            <w:pPr>
              <w:pStyle w:val="formtext"/>
              <w:widowControl/>
            </w:pPr>
            <w:r>
              <w:t>key boarding</w:t>
            </w:r>
          </w:p>
        </w:tc>
        <w:tc>
          <w:tcPr>
            <w:tcW w:w="851" w:type="dxa"/>
            <w:tcBorders>
              <w:top w:val="single" w:sz="6" w:space="0" w:color="auto"/>
              <w:left w:val="nil"/>
              <w:bottom w:val="nil"/>
              <w:right w:val="nil"/>
            </w:tcBorders>
          </w:tcPr>
          <w:p w:rsidR="0041224F" w:rsidRDefault="00B86295" w:rsidP="00D7304E">
            <w:pPr>
              <w:pStyle w:val="formtext"/>
              <w:widowControl/>
              <w:jc w:val="center"/>
              <w:rPr>
                <w:sz w:val="22"/>
                <w:szCs w:val="22"/>
              </w:rPr>
            </w:pPr>
            <w:r>
              <w:rPr>
                <w:sz w:val="22"/>
                <w:szCs w:val="22"/>
              </w:rPr>
              <w:fldChar w:fldCharType="begin">
                <w:ffData>
                  <w:name w:val="Check1"/>
                  <w:enabled/>
                  <w:calcOnExit w:val="0"/>
                  <w:checkBox>
                    <w:size w:val="16"/>
                    <w:default w:val="1"/>
                  </w:checkBox>
                </w:ffData>
              </w:fldChar>
            </w:r>
            <w:bookmarkStart w:id="2" w:name="Check1"/>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bookmarkEnd w:id="2"/>
          </w:p>
        </w:tc>
        <w:tc>
          <w:tcPr>
            <w:tcW w:w="284" w:type="dxa"/>
            <w:tcBorders>
              <w:top w:val="nil"/>
              <w:left w:val="nil"/>
              <w:bottom w:val="nil"/>
              <w:right w:val="nil"/>
            </w:tcBorders>
          </w:tcPr>
          <w:p w:rsidR="0041224F" w:rsidRDefault="0041224F" w:rsidP="00D7304E">
            <w:pPr>
              <w:pStyle w:val="formtext"/>
              <w:widowControl/>
            </w:pPr>
          </w:p>
        </w:tc>
        <w:bookmarkStart w:id="3" w:name="Check2"/>
        <w:tc>
          <w:tcPr>
            <w:tcW w:w="1021" w:type="dxa"/>
            <w:tcBorders>
              <w:top w:val="single" w:sz="6" w:space="0" w:color="auto"/>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bookmarkEnd w:id="3"/>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single" w:sz="6" w:space="0" w:color="auto"/>
              <w:left w:val="single" w:sz="6" w:space="0" w:color="auto"/>
              <w:bottom w:val="nil"/>
              <w:right w:val="nil"/>
            </w:tcBorders>
          </w:tcPr>
          <w:p w:rsidR="0041224F" w:rsidRDefault="0041224F" w:rsidP="00D7304E">
            <w:pPr>
              <w:pStyle w:val="formtext"/>
              <w:widowControl/>
            </w:pPr>
            <w:r>
              <w:t>laboratory work</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single" w:sz="6" w:space="0" w:color="auto"/>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r>
              <w:t>lifting, manual handling</w:t>
            </w:r>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ed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B86295" w:rsidP="00D7304E">
            <w:pPr>
              <w:pStyle w:val="formtext"/>
              <w:widowControl/>
              <w:jc w:val="center"/>
              <w:rPr>
                <w:sz w:val="22"/>
                <w:szCs w:val="22"/>
              </w:rPr>
            </w:pPr>
            <w:r>
              <w:rPr>
                <w:sz w:val="22"/>
                <w:szCs w:val="22"/>
              </w:rPr>
              <w:fldChar w:fldCharType="begin">
                <w:ffData>
                  <w:name w:val=""/>
                  <w:enabled/>
                  <w:calcOnExit w:val="0"/>
                  <w:checkBox>
                    <w:size w:val="16"/>
                    <w:default w:val="1"/>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r>
              <w:t>work at heights</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r>
              <w:t>repetitive manual tasks</w:t>
            </w:r>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r>
              <w:t>work in confined spaces</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r>
              <w:t>catering / food preparation</w:t>
            </w:r>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r>
              <w:t>noise / vibration</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r>
              <w:t>fieldwork &amp; travel</w:t>
            </w:r>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B86295" w:rsidP="00D7304E">
            <w:pPr>
              <w:pStyle w:val="formtext"/>
              <w:widowControl/>
              <w:jc w:val="center"/>
              <w:rPr>
                <w:sz w:val="22"/>
                <w:szCs w:val="22"/>
              </w:rPr>
            </w:pPr>
            <w:r>
              <w:rPr>
                <w:sz w:val="22"/>
                <w:szCs w:val="22"/>
              </w:rPr>
              <w:fldChar w:fldCharType="begin">
                <w:ffData>
                  <w:name w:val=""/>
                  <w:enabled/>
                  <w:calcOnExit w:val="0"/>
                  <w:checkBox>
                    <w:size w:val="16"/>
                    <w:default w:val="1"/>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r>
              <w:t>electricity</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single" w:sz="4" w:space="0" w:color="auto"/>
              <w:right w:val="nil"/>
            </w:tcBorders>
          </w:tcPr>
          <w:p w:rsidR="0041224F" w:rsidRDefault="0041224F" w:rsidP="00D7304E">
            <w:pPr>
              <w:pStyle w:val="formtext"/>
              <w:widowControl/>
            </w:pPr>
            <w:r>
              <w:t>driving a vehicle</w:t>
            </w:r>
          </w:p>
        </w:tc>
        <w:tc>
          <w:tcPr>
            <w:tcW w:w="851" w:type="dxa"/>
            <w:tcBorders>
              <w:top w:val="nil"/>
              <w:left w:val="nil"/>
              <w:bottom w:val="single" w:sz="4" w:space="0" w:color="auto"/>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single" w:sz="4" w:space="0" w:color="auto"/>
              <w:right w:val="nil"/>
            </w:tcBorders>
          </w:tcPr>
          <w:p w:rsidR="0041224F" w:rsidRDefault="0041224F" w:rsidP="00D7304E">
            <w:pPr>
              <w:pStyle w:val="formtext"/>
              <w:widowControl/>
            </w:pPr>
          </w:p>
        </w:tc>
        <w:tc>
          <w:tcPr>
            <w:tcW w:w="1021" w:type="dxa"/>
            <w:tcBorders>
              <w:top w:val="nil"/>
              <w:left w:val="nil"/>
              <w:bottom w:val="single" w:sz="4" w:space="0" w:color="auto"/>
              <w:right w:val="single" w:sz="6" w:space="0" w:color="auto"/>
            </w:tcBorders>
          </w:tcPr>
          <w:p w:rsidR="0041224F" w:rsidRDefault="00B86295" w:rsidP="00D7304E">
            <w:pPr>
              <w:pStyle w:val="formtext"/>
              <w:widowControl/>
              <w:jc w:val="center"/>
              <w:rPr>
                <w:sz w:val="22"/>
                <w:szCs w:val="22"/>
              </w:rPr>
            </w:pPr>
            <w:r>
              <w:rPr>
                <w:sz w:val="22"/>
                <w:szCs w:val="22"/>
              </w:rPr>
              <w:fldChar w:fldCharType="begin">
                <w:ffData>
                  <w:name w:val=""/>
                  <w:enabled/>
                  <w:calcOnExit w:val="0"/>
                  <w:checkBox>
                    <w:size w:val="16"/>
                    <w:default w:val="1"/>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single" w:sz="4" w:space="0" w:color="auto"/>
              <w:right w:val="single" w:sz="6" w:space="0" w:color="auto"/>
            </w:tcBorders>
          </w:tcPr>
          <w:p w:rsidR="0041224F" w:rsidRDefault="0041224F" w:rsidP="00D7304E">
            <w:pPr>
              <w:pStyle w:val="formtext"/>
              <w:widowControl/>
            </w:pPr>
          </w:p>
        </w:tc>
        <w:tc>
          <w:tcPr>
            <w:tcW w:w="2722" w:type="dxa"/>
            <w:tcBorders>
              <w:top w:val="nil"/>
              <w:left w:val="single" w:sz="6" w:space="0" w:color="auto"/>
              <w:bottom w:val="single" w:sz="4" w:space="0" w:color="auto"/>
              <w:right w:val="nil"/>
            </w:tcBorders>
          </w:tcPr>
          <w:p w:rsidR="0041224F" w:rsidRDefault="0041224F" w:rsidP="00D7304E">
            <w:pPr>
              <w:pStyle w:val="formtext"/>
              <w:widowControl/>
              <w:rPr>
                <w:b/>
                <w:bCs/>
              </w:rPr>
            </w:pPr>
          </w:p>
        </w:tc>
        <w:tc>
          <w:tcPr>
            <w:tcW w:w="938" w:type="dxa"/>
            <w:tcBorders>
              <w:top w:val="nil"/>
              <w:left w:val="nil"/>
              <w:bottom w:val="single" w:sz="4" w:space="0" w:color="auto"/>
              <w:right w:val="nil"/>
            </w:tcBorders>
          </w:tcPr>
          <w:p w:rsidR="0041224F" w:rsidRDefault="0041224F" w:rsidP="00D7304E">
            <w:pPr>
              <w:pStyle w:val="formtext"/>
              <w:widowControl/>
              <w:jc w:val="center"/>
            </w:pPr>
          </w:p>
        </w:tc>
        <w:tc>
          <w:tcPr>
            <w:tcW w:w="400" w:type="dxa"/>
            <w:tcBorders>
              <w:top w:val="nil"/>
              <w:left w:val="nil"/>
              <w:bottom w:val="single" w:sz="4" w:space="0" w:color="auto"/>
              <w:right w:val="nil"/>
            </w:tcBorders>
          </w:tcPr>
          <w:p w:rsidR="0041224F" w:rsidRDefault="0041224F" w:rsidP="00D7304E">
            <w:pPr>
              <w:pStyle w:val="formtext"/>
              <w:widowControl/>
            </w:pPr>
          </w:p>
        </w:tc>
        <w:tc>
          <w:tcPr>
            <w:tcW w:w="1300" w:type="dxa"/>
            <w:tcBorders>
              <w:top w:val="nil"/>
              <w:left w:val="nil"/>
              <w:bottom w:val="single" w:sz="4" w:space="0" w:color="auto"/>
              <w:right w:val="single" w:sz="6" w:space="0" w:color="auto"/>
            </w:tcBorders>
          </w:tcPr>
          <w:p w:rsidR="0041224F" w:rsidRDefault="0041224F" w:rsidP="00D7304E">
            <w:pPr>
              <w:pStyle w:val="formtext"/>
              <w:widowControl/>
              <w:jc w:val="center"/>
            </w:pPr>
          </w:p>
        </w:tc>
      </w:tr>
      <w:tr w:rsidR="0041224F" w:rsidTr="00D7304E">
        <w:tc>
          <w:tcPr>
            <w:tcW w:w="2608" w:type="dxa"/>
            <w:tcBorders>
              <w:top w:val="single" w:sz="4" w:space="0" w:color="auto"/>
              <w:left w:val="single" w:sz="4" w:space="0" w:color="auto"/>
              <w:bottom w:val="single" w:sz="4" w:space="0" w:color="auto"/>
              <w:right w:val="nil"/>
            </w:tcBorders>
          </w:tcPr>
          <w:p w:rsidR="0041224F" w:rsidRDefault="0041224F" w:rsidP="00D7304E">
            <w:pPr>
              <w:pStyle w:val="formtext"/>
              <w:widowControl/>
              <w:rPr>
                <w:b/>
                <w:bCs/>
              </w:rPr>
            </w:pPr>
            <w:r>
              <w:rPr>
                <w:b/>
                <w:bCs/>
              </w:rPr>
              <w:t>NON-IONIZING RADIATION</w:t>
            </w:r>
          </w:p>
        </w:tc>
        <w:tc>
          <w:tcPr>
            <w:tcW w:w="851" w:type="dxa"/>
            <w:tcBorders>
              <w:top w:val="single" w:sz="4" w:space="0" w:color="auto"/>
              <w:left w:val="nil"/>
              <w:bottom w:val="single" w:sz="4" w:space="0" w:color="auto"/>
              <w:right w:val="nil"/>
            </w:tcBorders>
          </w:tcPr>
          <w:p w:rsidR="0041224F" w:rsidRDefault="0041224F" w:rsidP="00D7304E">
            <w:pPr>
              <w:pStyle w:val="formtext"/>
              <w:widowControl/>
              <w:jc w:val="center"/>
            </w:pPr>
          </w:p>
        </w:tc>
        <w:tc>
          <w:tcPr>
            <w:tcW w:w="284" w:type="dxa"/>
            <w:tcBorders>
              <w:top w:val="single" w:sz="4" w:space="0" w:color="auto"/>
              <w:left w:val="nil"/>
              <w:bottom w:val="single" w:sz="4" w:space="0" w:color="auto"/>
              <w:right w:val="nil"/>
            </w:tcBorders>
          </w:tcPr>
          <w:p w:rsidR="0041224F" w:rsidRDefault="0041224F" w:rsidP="00D7304E">
            <w:pPr>
              <w:pStyle w:val="formtext"/>
              <w:widowControl/>
            </w:pPr>
          </w:p>
        </w:tc>
        <w:tc>
          <w:tcPr>
            <w:tcW w:w="1021" w:type="dxa"/>
            <w:tcBorders>
              <w:top w:val="single" w:sz="4" w:space="0" w:color="auto"/>
              <w:left w:val="nil"/>
              <w:bottom w:val="single" w:sz="4" w:space="0" w:color="auto"/>
              <w:right w:val="single" w:sz="6" w:space="0" w:color="auto"/>
            </w:tcBorders>
          </w:tcPr>
          <w:p w:rsidR="0041224F" w:rsidRDefault="0041224F" w:rsidP="00D7304E">
            <w:pPr>
              <w:pStyle w:val="formtext"/>
              <w:widowControl/>
              <w:jc w:val="center"/>
            </w:pPr>
          </w:p>
        </w:tc>
        <w:tc>
          <w:tcPr>
            <w:tcW w:w="284" w:type="dxa"/>
            <w:tcBorders>
              <w:top w:val="single" w:sz="4" w:space="0" w:color="auto"/>
              <w:left w:val="single" w:sz="6" w:space="0" w:color="auto"/>
              <w:bottom w:val="single" w:sz="4" w:space="0" w:color="auto"/>
              <w:right w:val="single" w:sz="6" w:space="0" w:color="auto"/>
            </w:tcBorders>
          </w:tcPr>
          <w:p w:rsidR="0041224F" w:rsidRDefault="0041224F" w:rsidP="00D7304E">
            <w:pPr>
              <w:pStyle w:val="formtext"/>
              <w:widowControl/>
            </w:pPr>
          </w:p>
        </w:tc>
        <w:tc>
          <w:tcPr>
            <w:tcW w:w="2722" w:type="dxa"/>
            <w:tcBorders>
              <w:top w:val="single" w:sz="4" w:space="0" w:color="auto"/>
              <w:left w:val="single" w:sz="6" w:space="0" w:color="auto"/>
              <w:bottom w:val="single" w:sz="4" w:space="0" w:color="auto"/>
              <w:right w:val="nil"/>
            </w:tcBorders>
          </w:tcPr>
          <w:p w:rsidR="0041224F" w:rsidRDefault="0041224F" w:rsidP="00D7304E">
            <w:pPr>
              <w:pStyle w:val="formtext"/>
              <w:widowControl/>
              <w:rPr>
                <w:b/>
                <w:bCs/>
              </w:rPr>
            </w:pPr>
            <w:r>
              <w:rPr>
                <w:b/>
                <w:bCs/>
              </w:rPr>
              <w:t>IONIZING RADIATION</w:t>
            </w:r>
          </w:p>
        </w:tc>
        <w:tc>
          <w:tcPr>
            <w:tcW w:w="938" w:type="dxa"/>
            <w:tcBorders>
              <w:top w:val="single" w:sz="4" w:space="0" w:color="auto"/>
              <w:left w:val="nil"/>
              <w:bottom w:val="single" w:sz="4" w:space="0" w:color="auto"/>
              <w:right w:val="nil"/>
            </w:tcBorders>
          </w:tcPr>
          <w:p w:rsidR="0041224F" w:rsidRDefault="0041224F" w:rsidP="00D7304E">
            <w:pPr>
              <w:pStyle w:val="formtext"/>
              <w:widowControl/>
              <w:jc w:val="center"/>
            </w:pPr>
          </w:p>
        </w:tc>
        <w:tc>
          <w:tcPr>
            <w:tcW w:w="400" w:type="dxa"/>
            <w:tcBorders>
              <w:top w:val="single" w:sz="4" w:space="0" w:color="auto"/>
              <w:left w:val="nil"/>
              <w:bottom w:val="single" w:sz="4" w:space="0" w:color="auto"/>
              <w:right w:val="nil"/>
            </w:tcBorders>
          </w:tcPr>
          <w:p w:rsidR="0041224F" w:rsidRDefault="0041224F" w:rsidP="00D7304E">
            <w:pPr>
              <w:pStyle w:val="formtext"/>
              <w:widowControl/>
            </w:pPr>
          </w:p>
        </w:tc>
        <w:tc>
          <w:tcPr>
            <w:tcW w:w="1300" w:type="dxa"/>
            <w:tcBorders>
              <w:top w:val="single" w:sz="4" w:space="0" w:color="auto"/>
              <w:left w:val="nil"/>
              <w:bottom w:val="single" w:sz="4" w:space="0" w:color="auto"/>
              <w:right w:val="single" w:sz="4" w:space="0" w:color="auto"/>
            </w:tcBorders>
          </w:tcPr>
          <w:p w:rsidR="0041224F" w:rsidRDefault="0041224F" w:rsidP="00D7304E">
            <w:pPr>
              <w:pStyle w:val="formtext"/>
              <w:widowControl/>
              <w:jc w:val="center"/>
            </w:pPr>
          </w:p>
        </w:tc>
      </w:tr>
      <w:tr w:rsidR="0041224F" w:rsidTr="00D7304E">
        <w:tc>
          <w:tcPr>
            <w:tcW w:w="2608" w:type="dxa"/>
            <w:tcBorders>
              <w:top w:val="single" w:sz="4" w:space="0" w:color="auto"/>
              <w:left w:val="single" w:sz="6" w:space="0" w:color="auto"/>
              <w:bottom w:val="nil"/>
              <w:right w:val="nil"/>
            </w:tcBorders>
          </w:tcPr>
          <w:p w:rsidR="0041224F" w:rsidRDefault="0041224F" w:rsidP="00D7304E">
            <w:pPr>
              <w:pStyle w:val="formtext"/>
              <w:widowControl/>
            </w:pPr>
            <w:r>
              <w:t>solar</w:t>
            </w:r>
          </w:p>
        </w:tc>
        <w:tc>
          <w:tcPr>
            <w:tcW w:w="851" w:type="dxa"/>
            <w:tcBorders>
              <w:top w:val="single" w:sz="4" w:space="0" w:color="auto"/>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single" w:sz="4" w:space="0" w:color="auto"/>
              <w:left w:val="nil"/>
              <w:bottom w:val="nil"/>
              <w:right w:val="nil"/>
            </w:tcBorders>
          </w:tcPr>
          <w:p w:rsidR="0041224F" w:rsidRDefault="0041224F" w:rsidP="00D7304E">
            <w:pPr>
              <w:pStyle w:val="formtext"/>
              <w:widowControl/>
            </w:pPr>
          </w:p>
        </w:tc>
        <w:tc>
          <w:tcPr>
            <w:tcW w:w="1021" w:type="dxa"/>
            <w:tcBorders>
              <w:top w:val="single" w:sz="4" w:space="0" w:color="auto"/>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single" w:sz="4" w:space="0" w:color="auto"/>
              <w:left w:val="single" w:sz="6" w:space="0" w:color="auto"/>
              <w:bottom w:val="nil"/>
              <w:right w:val="single" w:sz="6" w:space="0" w:color="auto"/>
            </w:tcBorders>
          </w:tcPr>
          <w:p w:rsidR="0041224F" w:rsidRDefault="0041224F" w:rsidP="00D7304E">
            <w:pPr>
              <w:pStyle w:val="formtext"/>
              <w:widowControl/>
            </w:pPr>
          </w:p>
        </w:tc>
        <w:tc>
          <w:tcPr>
            <w:tcW w:w="2722" w:type="dxa"/>
            <w:tcBorders>
              <w:top w:val="single" w:sz="4" w:space="0" w:color="auto"/>
              <w:left w:val="single" w:sz="6" w:space="0" w:color="auto"/>
              <w:bottom w:val="nil"/>
              <w:right w:val="nil"/>
            </w:tcBorders>
          </w:tcPr>
          <w:p w:rsidR="0041224F" w:rsidRDefault="0041224F" w:rsidP="00D7304E">
            <w:pPr>
              <w:pStyle w:val="formtext"/>
              <w:widowControl/>
            </w:pPr>
            <w:r>
              <w:t>gamma, x-rays</w:t>
            </w:r>
          </w:p>
        </w:tc>
        <w:tc>
          <w:tcPr>
            <w:tcW w:w="938" w:type="dxa"/>
            <w:tcBorders>
              <w:top w:val="single" w:sz="4" w:space="0" w:color="auto"/>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single" w:sz="4" w:space="0" w:color="auto"/>
              <w:left w:val="nil"/>
              <w:bottom w:val="nil"/>
              <w:right w:val="nil"/>
            </w:tcBorders>
          </w:tcPr>
          <w:p w:rsidR="0041224F" w:rsidRDefault="0041224F" w:rsidP="00D7304E">
            <w:pPr>
              <w:pStyle w:val="formtext"/>
              <w:widowControl/>
            </w:pPr>
          </w:p>
        </w:tc>
        <w:tc>
          <w:tcPr>
            <w:tcW w:w="1300" w:type="dxa"/>
            <w:tcBorders>
              <w:top w:val="single" w:sz="4" w:space="0" w:color="auto"/>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r>
              <w:t>ultraviolet</w:t>
            </w:r>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r>
              <w:t>beta particles</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proofErr w:type="spellStart"/>
            <w:r>
              <w:t>infra red</w:t>
            </w:r>
            <w:proofErr w:type="spellEnd"/>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r>
              <w:t>nuclear particles</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r>
              <w:t>laser</w:t>
            </w:r>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p>
        </w:tc>
        <w:tc>
          <w:tcPr>
            <w:tcW w:w="938" w:type="dxa"/>
            <w:tcBorders>
              <w:top w:val="nil"/>
              <w:left w:val="nil"/>
              <w:bottom w:val="nil"/>
              <w:right w:val="nil"/>
            </w:tcBorders>
          </w:tcPr>
          <w:p w:rsidR="0041224F" w:rsidRDefault="0041224F" w:rsidP="00D7304E">
            <w:pPr>
              <w:pStyle w:val="formtext"/>
              <w:widowControl/>
              <w:jc w:val="center"/>
              <w:rPr>
                <w:sz w:val="22"/>
                <w:szCs w:val="22"/>
              </w:rPr>
            </w:pP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r>
              <w:t>radio frequency</w:t>
            </w:r>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p>
        </w:tc>
        <w:tc>
          <w:tcPr>
            <w:tcW w:w="938" w:type="dxa"/>
            <w:tcBorders>
              <w:top w:val="nil"/>
              <w:left w:val="nil"/>
              <w:bottom w:val="nil"/>
              <w:right w:val="nil"/>
            </w:tcBorders>
          </w:tcPr>
          <w:p w:rsidR="0041224F" w:rsidRDefault="0041224F" w:rsidP="00D7304E">
            <w:pPr>
              <w:pStyle w:val="formtext"/>
              <w:widowControl/>
              <w:jc w:val="center"/>
              <w:rPr>
                <w:sz w:val="22"/>
                <w:szCs w:val="22"/>
              </w:rPr>
            </w:pP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p>
        </w:tc>
      </w:tr>
      <w:tr w:rsidR="0041224F" w:rsidTr="00D7304E">
        <w:tc>
          <w:tcPr>
            <w:tcW w:w="2608" w:type="dxa"/>
            <w:tcBorders>
              <w:top w:val="single" w:sz="6" w:space="0" w:color="auto"/>
              <w:left w:val="single" w:sz="6" w:space="0" w:color="auto"/>
              <w:bottom w:val="single" w:sz="6" w:space="0" w:color="auto"/>
              <w:right w:val="nil"/>
            </w:tcBorders>
          </w:tcPr>
          <w:p w:rsidR="0041224F" w:rsidRDefault="0041224F" w:rsidP="00D7304E">
            <w:pPr>
              <w:pStyle w:val="formtext"/>
              <w:widowControl/>
              <w:rPr>
                <w:b/>
                <w:bCs/>
              </w:rPr>
            </w:pPr>
            <w:r>
              <w:rPr>
                <w:b/>
                <w:bCs/>
              </w:rPr>
              <w:t>CHEMICALS</w:t>
            </w:r>
          </w:p>
        </w:tc>
        <w:tc>
          <w:tcPr>
            <w:tcW w:w="851" w:type="dxa"/>
            <w:tcBorders>
              <w:top w:val="single" w:sz="6" w:space="0" w:color="auto"/>
              <w:left w:val="nil"/>
              <w:bottom w:val="single" w:sz="6" w:space="0" w:color="auto"/>
              <w:right w:val="nil"/>
            </w:tcBorders>
          </w:tcPr>
          <w:p w:rsidR="0041224F" w:rsidRDefault="0041224F" w:rsidP="00D7304E">
            <w:pPr>
              <w:pStyle w:val="formtext"/>
              <w:widowControl/>
              <w:jc w:val="center"/>
            </w:pPr>
          </w:p>
        </w:tc>
        <w:tc>
          <w:tcPr>
            <w:tcW w:w="284" w:type="dxa"/>
            <w:tcBorders>
              <w:top w:val="single" w:sz="6" w:space="0" w:color="auto"/>
              <w:left w:val="nil"/>
              <w:bottom w:val="single" w:sz="6" w:space="0" w:color="auto"/>
              <w:right w:val="nil"/>
            </w:tcBorders>
          </w:tcPr>
          <w:p w:rsidR="0041224F" w:rsidRDefault="0041224F" w:rsidP="00D7304E">
            <w:pPr>
              <w:pStyle w:val="formtext"/>
              <w:widowControl/>
            </w:pPr>
          </w:p>
        </w:tc>
        <w:tc>
          <w:tcPr>
            <w:tcW w:w="1021" w:type="dxa"/>
            <w:tcBorders>
              <w:top w:val="single" w:sz="6" w:space="0" w:color="auto"/>
              <w:left w:val="nil"/>
              <w:bottom w:val="single" w:sz="6" w:space="0" w:color="auto"/>
              <w:right w:val="single" w:sz="6" w:space="0" w:color="auto"/>
            </w:tcBorders>
          </w:tcPr>
          <w:p w:rsidR="0041224F" w:rsidRDefault="0041224F" w:rsidP="00D7304E">
            <w:pPr>
              <w:pStyle w:val="formtext"/>
              <w:widowControl/>
              <w:jc w:val="center"/>
            </w:pP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single" w:sz="6" w:space="0" w:color="auto"/>
              <w:left w:val="single" w:sz="6" w:space="0" w:color="auto"/>
              <w:bottom w:val="single" w:sz="6" w:space="0" w:color="auto"/>
              <w:right w:val="nil"/>
            </w:tcBorders>
          </w:tcPr>
          <w:p w:rsidR="0041224F" w:rsidRDefault="0041224F" w:rsidP="00D7304E">
            <w:pPr>
              <w:pStyle w:val="formtext"/>
              <w:widowControl/>
              <w:rPr>
                <w:b/>
                <w:bCs/>
              </w:rPr>
            </w:pPr>
            <w:r>
              <w:rPr>
                <w:b/>
                <w:bCs/>
              </w:rPr>
              <w:t>BIOLOGICAL MATERIALS</w:t>
            </w:r>
          </w:p>
        </w:tc>
        <w:tc>
          <w:tcPr>
            <w:tcW w:w="938" w:type="dxa"/>
            <w:tcBorders>
              <w:top w:val="single" w:sz="6" w:space="0" w:color="auto"/>
              <w:left w:val="nil"/>
              <w:bottom w:val="single" w:sz="6" w:space="0" w:color="auto"/>
              <w:right w:val="nil"/>
            </w:tcBorders>
          </w:tcPr>
          <w:p w:rsidR="0041224F" w:rsidRDefault="0041224F" w:rsidP="00D7304E">
            <w:pPr>
              <w:pStyle w:val="formtext"/>
              <w:widowControl/>
              <w:jc w:val="center"/>
            </w:pPr>
          </w:p>
        </w:tc>
        <w:tc>
          <w:tcPr>
            <w:tcW w:w="400" w:type="dxa"/>
            <w:tcBorders>
              <w:top w:val="single" w:sz="6" w:space="0" w:color="auto"/>
              <w:left w:val="nil"/>
              <w:bottom w:val="single" w:sz="6" w:space="0" w:color="auto"/>
              <w:right w:val="nil"/>
            </w:tcBorders>
          </w:tcPr>
          <w:p w:rsidR="0041224F" w:rsidRDefault="0041224F" w:rsidP="00D7304E">
            <w:pPr>
              <w:pStyle w:val="formtext"/>
              <w:widowControl/>
            </w:pPr>
          </w:p>
        </w:tc>
        <w:tc>
          <w:tcPr>
            <w:tcW w:w="1300" w:type="dxa"/>
            <w:tcBorders>
              <w:top w:val="single" w:sz="6" w:space="0" w:color="auto"/>
              <w:left w:val="nil"/>
              <w:bottom w:val="single" w:sz="6" w:space="0" w:color="auto"/>
              <w:right w:val="single" w:sz="6" w:space="0" w:color="auto"/>
            </w:tcBorders>
          </w:tcPr>
          <w:p w:rsidR="0041224F" w:rsidRDefault="0041224F" w:rsidP="00D7304E">
            <w:pPr>
              <w:pStyle w:val="formtext"/>
              <w:widowControl/>
              <w:jc w:val="center"/>
            </w:pP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r>
              <w:t>hazardous substances</w:t>
            </w:r>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r>
              <w:t>microbiological materials</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r>
              <w:t>allergens</w:t>
            </w:r>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r>
              <w:t>potential biological allergens</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proofErr w:type="spellStart"/>
            <w:r>
              <w:t>cytotoxics</w:t>
            </w:r>
            <w:proofErr w:type="spellEnd"/>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r>
              <w:t>laboratory animals or insects</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rPr>
                <w:lang w:val="fr-FR"/>
              </w:rPr>
            </w:pPr>
            <w:proofErr w:type="spellStart"/>
            <w:r>
              <w:rPr>
                <w:lang w:val="fr-FR"/>
              </w:rPr>
              <w:t>mutagens</w:t>
            </w:r>
            <w:proofErr w:type="spellEnd"/>
            <w:r>
              <w:rPr>
                <w:lang w:val="fr-FR"/>
              </w:rPr>
              <w:t>/</w:t>
            </w:r>
            <w:proofErr w:type="spellStart"/>
            <w:r>
              <w:rPr>
                <w:lang w:val="fr-FR"/>
              </w:rPr>
              <w:t>teratogens</w:t>
            </w:r>
            <w:proofErr w:type="spellEnd"/>
            <w:r>
              <w:rPr>
                <w:lang w:val="fr-FR"/>
              </w:rPr>
              <w:t>/</w:t>
            </w:r>
          </w:p>
          <w:p w:rsidR="0041224F" w:rsidRDefault="0041224F" w:rsidP="00D7304E">
            <w:pPr>
              <w:pStyle w:val="formtext"/>
              <w:widowControl/>
              <w:rPr>
                <w:lang w:val="fr-FR"/>
              </w:rPr>
            </w:pPr>
            <w:proofErr w:type="spellStart"/>
            <w:r>
              <w:rPr>
                <w:lang w:val="fr-FR"/>
              </w:rPr>
              <w:t>carcinogens</w:t>
            </w:r>
            <w:proofErr w:type="spellEnd"/>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jc w:val="left"/>
            </w:pPr>
            <w:r>
              <w:t>clinical specimens, including blood</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nil"/>
              <w:right w:val="nil"/>
            </w:tcBorders>
          </w:tcPr>
          <w:p w:rsidR="0041224F" w:rsidRDefault="0041224F" w:rsidP="00D7304E">
            <w:pPr>
              <w:pStyle w:val="formtext"/>
              <w:widowControl/>
            </w:pPr>
            <w:r>
              <w:t>pesticides / herbicides</w:t>
            </w:r>
          </w:p>
        </w:tc>
        <w:tc>
          <w:tcPr>
            <w:tcW w:w="851"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nil"/>
              <w:bottom w:val="nil"/>
              <w:right w:val="nil"/>
            </w:tcBorders>
          </w:tcPr>
          <w:p w:rsidR="0041224F" w:rsidRDefault="0041224F" w:rsidP="00D7304E">
            <w:pPr>
              <w:pStyle w:val="formtext"/>
              <w:widowControl/>
            </w:pPr>
          </w:p>
        </w:tc>
        <w:tc>
          <w:tcPr>
            <w:tcW w:w="1021"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rsidR="0041224F" w:rsidRDefault="0041224F" w:rsidP="00D7304E">
            <w:pPr>
              <w:pStyle w:val="formtext"/>
              <w:widowControl/>
            </w:pPr>
          </w:p>
        </w:tc>
        <w:tc>
          <w:tcPr>
            <w:tcW w:w="2722" w:type="dxa"/>
            <w:tcBorders>
              <w:top w:val="nil"/>
              <w:left w:val="single" w:sz="6" w:space="0" w:color="auto"/>
              <w:bottom w:val="nil"/>
              <w:right w:val="nil"/>
            </w:tcBorders>
          </w:tcPr>
          <w:p w:rsidR="0041224F" w:rsidRDefault="0041224F" w:rsidP="00D7304E">
            <w:pPr>
              <w:pStyle w:val="formtext"/>
              <w:widowControl/>
            </w:pPr>
            <w:r>
              <w:t>genetically-manipulated specimens</w:t>
            </w:r>
          </w:p>
        </w:tc>
        <w:tc>
          <w:tcPr>
            <w:tcW w:w="938" w:type="dxa"/>
            <w:tcBorders>
              <w:top w:val="nil"/>
              <w:left w:val="nil"/>
              <w:bottom w:val="nil"/>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nil"/>
              <w:right w:val="nil"/>
            </w:tcBorders>
          </w:tcPr>
          <w:p w:rsidR="0041224F" w:rsidRDefault="0041224F" w:rsidP="00D7304E">
            <w:pPr>
              <w:pStyle w:val="formtext"/>
              <w:widowControl/>
            </w:pPr>
          </w:p>
        </w:tc>
        <w:tc>
          <w:tcPr>
            <w:tcW w:w="1300" w:type="dxa"/>
            <w:tcBorders>
              <w:top w:val="nil"/>
              <w:left w:val="nil"/>
              <w:bottom w:val="nil"/>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c>
          <w:tcPr>
            <w:tcW w:w="2608" w:type="dxa"/>
            <w:tcBorders>
              <w:top w:val="nil"/>
              <w:left w:val="single" w:sz="6" w:space="0" w:color="auto"/>
              <w:bottom w:val="single" w:sz="6" w:space="0" w:color="auto"/>
              <w:right w:val="nil"/>
            </w:tcBorders>
          </w:tcPr>
          <w:p w:rsidR="0041224F" w:rsidRDefault="0041224F" w:rsidP="00D7304E">
            <w:pPr>
              <w:pStyle w:val="formtext"/>
              <w:widowControl/>
            </w:pPr>
          </w:p>
        </w:tc>
        <w:tc>
          <w:tcPr>
            <w:tcW w:w="851" w:type="dxa"/>
            <w:tcBorders>
              <w:top w:val="nil"/>
              <w:left w:val="nil"/>
              <w:bottom w:val="single" w:sz="6" w:space="0" w:color="auto"/>
              <w:right w:val="nil"/>
            </w:tcBorders>
          </w:tcPr>
          <w:p w:rsidR="0041224F" w:rsidRDefault="0041224F" w:rsidP="00D7304E">
            <w:pPr>
              <w:pStyle w:val="formtext"/>
              <w:widowControl/>
              <w:jc w:val="center"/>
              <w:rPr>
                <w:sz w:val="22"/>
                <w:szCs w:val="22"/>
              </w:rPr>
            </w:pPr>
          </w:p>
        </w:tc>
        <w:tc>
          <w:tcPr>
            <w:tcW w:w="284" w:type="dxa"/>
            <w:tcBorders>
              <w:top w:val="nil"/>
              <w:left w:val="nil"/>
              <w:bottom w:val="single" w:sz="6" w:space="0" w:color="auto"/>
              <w:right w:val="nil"/>
            </w:tcBorders>
          </w:tcPr>
          <w:p w:rsidR="0041224F" w:rsidRDefault="0041224F" w:rsidP="00D7304E">
            <w:pPr>
              <w:pStyle w:val="formtext"/>
              <w:widowControl/>
            </w:pPr>
          </w:p>
        </w:tc>
        <w:tc>
          <w:tcPr>
            <w:tcW w:w="1021" w:type="dxa"/>
            <w:tcBorders>
              <w:top w:val="nil"/>
              <w:left w:val="nil"/>
              <w:bottom w:val="single" w:sz="6" w:space="0" w:color="auto"/>
              <w:right w:val="single" w:sz="6" w:space="0" w:color="auto"/>
            </w:tcBorders>
          </w:tcPr>
          <w:p w:rsidR="0041224F" w:rsidRDefault="0041224F" w:rsidP="00D7304E">
            <w:pPr>
              <w:pStyle w:val="formtext"/>
              <w:widowControl/>
              <w:jc w:val="center"/>
              <w:rPr>
                <w:sz w:val="22"/>
                <w:szCs w:val="22"/>
              </w:rPr>
            </w:pPr>
          </w:p>
        </w:tc>
        <w:tc>
          <w:tcPr>
            <w:tcW w:w="284" w:type="dxa"/>
            <w:tcBorders>
              <w:top w:val="nil"/>
              <w:left w:val="single" w:sz="6" w:space="0" w:color="auto"/>
              <w:bottom w:val="single" w:sz="6" w:space="0" w:color="auto"/>
              <w:right w:val="single" w:sz="6" w:space="0" w:color="auto"/>
            </w:tcBorders>
          </w:tcPr>
          <w:p w:rsidR="0041224F" w:rsidRDefault="0041224F" w:rsidP="00D7304E">
            <w:pPr>
              <w:pStyle w:val="formtext"/>
              <w:widowControl/>
            </w:pPr>
          </w:p>
        </w:tc>
        <w:tc>
          <w:tcPr>
            <w:tcW w:w="2722" w:type="dxa"/>
            <w:tcBorders>
              <w:top w:val="nil"/>
              <w:left w:val="single" w:sz="6" w:space="0" w:color="auto"/>
              <w:bottom w:val="single" w:sz="6" w:space="0" w:color="auto"/>
              <w:right w:val="nil"/>
            </w:tcBorders>
          </w:tcPr>
          <w:p w:rsidR="0041224F" w:rsidRDefault="0041224F" w:rsidP="00D7304E">
            <w:pPr>
              <w:pStyle w:val="formtext"/>
              <w:widowControl/>
            </w:pPr>
            <w:proofErr w:type="spellStart"/>
            <w:r>
              <w:t>immunisations</w:t>
            </w:r>
            <w:proofErr w:type="spellEnd"/>
          </w:p>
        </w:tc>
        <w:tc>
          <w:tcPr>
            <w:tcW w:w="938" w:type="dxa"/>
            <w:tcBorders>
              <w:top w:val="nil"/>
              <w:left w:val="nil"/>
              <w:bottom w:val="single" w:sz="6" w:space="0" w:color="auto"/>
              <w:right w:val="nil"/>
            </w:tcBorders>
          </w:tcPr>
          <w:p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c>
          <w:tcPr>
            <w:tcW w:w="400" w:type="dxa"/>
            <w:tcBorders>
              <w:top w:val="nil"/>
              <w:left w:val="nil"/>
              <w:bottom w:val="single" w:sz="6" w:space="0" w:color="auto"/>
              <w:right w:val="nil"/>
            </w:tcBorders>
          </w:tcPr>
          <w:p w:rsidR="0041224F" w:rsidRDefault="0041224F" w:rsidP="00D7304E">
            <w:pPr>
              <w:pStyle w:val="formtext"/>
              <w:widowControl/>
            </w:pPr>
          </w:p>
        </w:tc>
        <w:tc>
          <w:tcPr>
            <w:tcW w:w="1300" w:type="dxa"/>
            <w:tcBorders>
              <w:top w:val="nil"/>
              <w:left w:val="nil"/>
              <w:bottom w:val="single" w:sz="6" w:space="0" w:color="auto"/>
              <w:right w:val="single" w:sz="6" w:space="0" w:color="auto"/>
            </w:tcBorders>
          </w:tcPr>
          <w:p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D67D7D">
              <w:rPr>
                <w:sz w:val="22"/>
                <w:szCs w:val="22"/>
              </w:rPr>
            </w:r>
            <w:r w:rsidR="00D67D7D">
              <w:rPr>
                <w:sz w:val="22"/>
                <w:szCs w:val="22"/>
              </w:rPr>
              <w:fldChar w:fldCharType="separate"/>
            </w:r>
            <w:r>
              <w:rPr>
                <w:sz w:val="22"/>
                <w:szCs w:val="22"/>
              </w:rPr>
              <w:fldChar w:fldCharType="end"/>
            </w:r>
          </w:p>
        </w:tc>
      </w:tr>
      <w:tr w:rsidR="0041224F" w:rsidTr="00D7304E">
        <w:trPr>
          <w:cantSplit/>
        </w:trPr>
        <w:tc>
          <w:tcPr>
            <w:tcW w:w="10408" w:type="dxa"/>
            <w:gridSpan w:val="9"/>
            <w:tcBorders>
              <w:top w:val="single" w:sz="6" w:space="0" w:color="auto"/>
              <w:left w:val="single" w:sz="6" w:space="0" w:color="auto"/>
              <w:bottom w:val="single" w:sz="4" w:space="0" w:color="auto"/>
              <w:right w:val="single" w:sz="6" w:space="0" w:color="auto"/>
            </w:tcBorders>
            <w:vAlign w:val="bottom"/>
          </w:tcPr>
          <w:p w:rsidR="0041224F" w:rsidRDefault="0041224F" w:rsidP="00D7304E">
            <w:pPr>
              <w:pStyle w:val="formtext"/>
              <w:widowControl/>
              <w:rPr>
                <w:b/>
                <w:bCs/>
              </w:rPr>
            </w:pPr>
            <w:r>
              <w:rPr>
                <w:b/>
                <w:bCs/>
              </w:rPr>
              <w:t>OTHER POTENTIAL HAZARDS (please specify):</w:t>
            </w:r>
          </w:p>
          <w:p w:rsidR="0041224F" w:rsidRDefault="0041224F" w:rsidP="00D7304E">
            <w:pPr>
              <w:pStyle w:val="formtext"/>
              <w:widowControl/>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rsidR="0041224F" w:rsidRDefault="0041224F" w:rsidP="00D7304E">
            <w:pPr>
              <w:pStyle w:val="formtext"/>
              <w:widowControl/>
              <w:rPr>
                <w:sz w:val="22"/>
                <w:szCs w:val="22"/>
              </w:rPr>
            </w:pPr>
          </w:p>
        </w:tc>
      </w:tr>
    </w:tbl>
    <w:p w:rsidR="0041224F" w:rsidRDefault="0041224F" w:rsidP="0041224F">
      <w:pPr>
        <w:pStyle w:val="Heading1"/>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D9D9D9"/>
        </w:tblBorders>
        <w:tblLook w:val="0000" w:firstRow="0" w:lastRow="0" w:firstColumn="0" w:lastColumn="0" w:noHBand="0" w:noVBand="0"/>
      </w:tblPr>
      <w:tblGrid>
        <w:gridCol w:w="1491"/>
        <w:gridCol w:w="2917"/>
        <w:gridCol w:w="1300"/>
        <w:gridCol w:w="2255"/>
        <w:gridCol w:w="845"/>
        <w:gridCol w:w="1755"/>
      </w:tblGrid>
      <w:tr w:rsidR="0041224F" w:rsidTr="00D7304E">
        <w:trPr>
          <w:trHeight w:val="599"/>
        </w:trPr>
        <w:tc>
          <w:tcPr>
            <w:tcW w:w="1491" w:type="dxa"/>
            <w:vAlign w:val="center"/>
          </w:tcPr>
          <w:p w:rsidR="0041224F" w:rsidRDefault="0041224F" w:rsidP="00D7304E">
            <w:pPr>
              <w:spacing w:before="360" w:after="60"/>
              <w:jc w:val="left"/>
              <w:rPr>
                <w:rStyle w:val="Strong"/>
              </w:rPr>
            </w:pPr>
            <w:r>
              <w:rPr>
                <w:rStyle w:val="Strong"/>
              </w:rPr>
              <w:t xml:space="preserve">Supervisor’s Signature: </w:t>
            </w:r>
          </w:p>
        </w:tc>
        <w:tc>
          <w:tcPr>
            <w:tcW w:w="2917" w:type="dxa"/>
          </w:tcPr>
          <w:p w:rsidR="0041224F" w:rsidRDefault="0041224F" w:rsidP="00D7304E">
            <w:pPr>
              <w:tabs>
                <w:tab w:val="right" w:leader="dot" w:pos="4461"/>
              </w:tabs>
              <w:spacing w:before="360" w:after="60"/>
              <w:jc w:val="left"/>
              <w:rPr>
                <w:rStyle w:val="Strong"/>
              </w:rPr>
            </w:pPr>
          </w:p>
        </w:tc>
        <w:tc>
          <w:tcPr>
            <w:tcW w:w="1300" w:type="dxa"/>
          </w:tcPr>
          <w:p w:rsidR="0041224F" w:rsidRDefault="0041224F" w:rsidP="00D7304E">
            <w:pPr>
              <w:tabs>
                <w:tab w:val="right" w:leader="dot" w:pos="4461"/>
              </w:tabs>
              <w:spacing w:before="360" w:after="60"/>
              <w:jc w:val="left"/>
              <w:rPr>
                <w:rStyle w:val="Strong"/>
              </w:rPr>
            </w:pPr>
            <w:r>
              <w:rPr>
                <w:rStyle w:val="Strong"/>
              </w:rPr>
              <w:t>Print Name:</w:t>
            </w:r>
          </w:p>
        </w:tc>
        <w:tc>
          <w:tcPr>
            <w:tcW w:w="2255" w:type="dxa"/>
            <w:vAlign w:val="center"/>
          </w:tcPr>
          <w:p w:rsidR="0041224F" w:rsidRDefault="0041224F" w:rsidP="00D7304E">
            <w:pPr>
              <w:tabs>
                <w:tab w:val="right" w:leader="dot" w:pos="4461"/>
              </w:tabs>
              <w:spacing w:before="360" w:after="60"/>
              <w:jc w:val="left"/>
              <w:rPr>
                <w:rStyle w:val="Strong"/>
              </w:rPr>
            </w:pPr>
            <w:r>
              <w:rPr>
                <w:rStyle w:val="Strong"/>
              </w:rPr>
              <w:fldChar w:fldCharType="begin">
                <w:ffData>
                  <w:name w:val="Text7"/>
                  <w:enabled/>
                  <w:calcOnExit w:val="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845" w:type="dxa"/>
          </w:tcPr>
          <w:p w:rsidR="0041224F" w:rsidRDefault="0041224F" w:rsidP="00D7304E">
            <w:pPr>
              <w:tabs>
                <w:tab w:val="right" w:leader="dot" w:pos="2761"/>
              </w:tabs>
              <w:spacing w:before="360" w:after="60"/>
              <w:jc w:val="left"/>
              <w:rPr>
                <w:rStyle w:val="Strong"/>
              </w:rPr>
            </w:pPr>
            <w:r>
              <w:rPr>
                <w:rStyle w:val="Strong"/>
              </w:rPr>
              <w:t>Date:</w:t>
            </w:r>
          </w:p>
        </w:tc>
        <w:tc>
          <w:tcPr>
            <w:tcW w:w="1755" w:type="dxa"/>
            <w:vAlign w:val="center"/>
          </w:tcPr>
          <w:p w:rsidR="0041224F" w:rsidRDefault="0041224F" w:rsidP="00D7304E">
            <w:pPr>
              <w:tabs>
                <w:tab w:val="right" w:leader="dot" w:pos="2761"/>
              </w:tabs>
              <w:spacing w:before="360" w:after="60"/>
              <w:jc w:val="left"/>
              <w:rPr>
                <w:rStyle w:val="Strong"/>
              </w:rPr>
            </w:pPr>
            <w:r>
              <w:rPr>
                <w:rStyle w:val="Strong"/>
              </w:rPr>
              <w:fldChar w:fldCharType="begin">
                <w:ffData>
                  <w:name w:val="Text8"/>
                  <w:enabled/>
                  <w:calcOnExit w:val="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41224F" w:rsidRPr="00BD660D" w:rsidRDefault="0041224F" w:rsidP="0041224F">
      <w:pPr>
        <w:spacing w:before="0"/>
        <w:rPr>
          <w:rFonts w:ascii="Tahoma" w:hAnsi="Tahoma" w:cs="Tahoma"/>
          <w:sz w:val="16"/>
          <w:szCs w:val="16"/>
        </w:rPr>
      </w:pPr>
    </w:p>
    <w:p w:rsidR="003C37FC" w:rsidRDefault="003C37FC" w:rsidP="003C37FC">
      <w:pPr>
        <w:pStyle w:val="norm10plus"/>
        <w:widowControl/>
        <w:overflowPunct w:val="0"/>
        <w:spacing w:after="0"/>
        <w:textAlignment w:val="baseline"/>
        <w:rPr>
          <w:rFonts w:ascii="Arial Narrow" w:hAnsi="Arial Narrow" w:cs="Arial Narrow"/>
          <w:sz w:val="14"/>
          <w:szCs w:val="14"/>
          <w:lang w:val="en-US"/>
        </w:rPr>
      </w:pPr>
    </w:p>
    <w:sectPr w:rsidR="003C37FC" w:rsidSect="00683BBD">
      <w:headerReference w:type="default" r:id="rId11"/>
      <w:footerReference w:type="default" r:id="rId12"/>
      <w:headerReference w:type="first" r:id="rId13"/>
      <w:footerReference w:type="first" r:id="rId14"/>
      <w:pgSz w:w="11907" w:h="16840" w:code="9"/>
      <w:pgMar w:top="283" w:right="397" w:bottom="360" w:left="794" w:header="280" w:footer="280" w:gutter="0"/>
      <w:cols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F7" w:rsidRDefault="00CC5EF7">
      <w:r>
        <w:separator/>
      </w:r>
    </w:p>
  </w:endnote>
  <w:endnote w:type="continuationSeparator" w:id="0">
    <w:p w:rsidR="00CC5EF7" w:rsidRDefault="00CC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4E" w:rsidRDefault="00D7304E">
    <w:pPr>
      <w:pStyle w:val="Footer"/>
      <w:jc w:val="center"/>
    </w:pPr>
    <w:r>
      <w:t>For assistance please contact HR Division Ph. 6125 3346</w:t>
    </w:r>
  </w:p>
  <w:p w:rsidR="00D7304E" w:rsidRDefault="00D73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4E" w:rsidRDefault="00D7304E">
    <w:pPr>
      <w:pStyle w:val="Footer"/>
      <w:jc w:val="center"/>
    </w:pPr>
    <w:r>
      <w:t>For assistance please contact HR Division Ph. 6125 3346</w:t>
    </w:r>
  </w:p>
  <w:p w:rsidR="00D7304E" w:rsidRDefault="00D73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F7" w:rsidRDefault="00CC5EF7">
      <w:r>
        <w:separator/>
      </w:r>
    </w:p>
  </w:footnote>
  <w:footnote w:type="continuationSeparator" w:id="0">
    <w:p w:rsidR="00CC5EF7" w:rsidRDefault="00CC5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4E" w:rsidRDefault="00804798">
    <w:pPr>
      <w:pStyle w:val="BalloonText"/>
      <w:tabs>
        <w:tab w:val="center" w:pos="5159"/>
        <w:tab w:val="right" w:pos="10319"/>
      </w:tabs>
    </w:pPr>
    <w:r>
      <w:t>21/08</w:t>
    </w:r>
    <w:r w:rsidR="007B0437">
      <w:t>/2012</w:t>
    </w:r>
    <w:r w:rsidR="00D7304E">
      <w:tab/>
      <w:t xml:space="preserve"> HR125</w:t>
    </w:r>
    <w:r w:rsidR="00D7304E">
      <w:tab/>
      <w:t xml:space="preserve">Page </w:t>
    </w:r>
    <w:r w:rsidR="00D7304E">
      <w:fldChar w:fldCharType="begin"/>
    </w:r>
    <w:r w:rsidR="00D7304E">
      <w:instrText xml:space="preserve"> PAGE </w:instrText>
    </w:r>
    <w:r w:rsidR="00D7304E">
      <w:fldChar w:fldCharType="separate"/>
    </w:r>
    <w:r w:rsidR="00D67D7D">
      <w:rPr>
        <w:noProof/>
      </w:rPr>
      <w:t>4</w:t>
    </w:r>
    <w:r w:rsidR="00D7304E">
      <w:rPr>
        <w:noProof/>
      </w:rPr>
      <w:fldChar w:fldCharType="end"/>
    </w:r>
    <w:r w:rsidR="00D7304E">
      <w:t xml:space="preserve"> of </w:t>
    </w:r>
    <w:fldSimple w:instr=" NUMPAGES ">
      <w:r w:rsidR="00D67D7D">
        <w:rPr>
          <w:noProof/>
        </w:rPr>
        <w:t>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4E" w:rsidRDefault="00804798">
    <w:pPr>
      <w:pStyle w:val="BalloonText"/>
      <w:tabs>
        <w:tab w:val="center" w:pos="5159"/>
        <w:tab w:val="right" w:pos="10319"/>
      </w:tabs>
    </w:pPr>
    <w:r>
      <w:t>21/08/2012</w:t>
    </w:r>
    <w:r w:rsidR="00D7304E">
      <w:tab/>
      <w:t xml:space="preserve"> HR125</w:t>
    </w:r>
    <w:r w:rsidR="00D7304E">
      <w:tab/>
      <w:t xml:space="preserve">Page </w:t>
    </w:r>
    <w:r w:rsidR="00D7304E">
      <w:fldChar w:fldCharType="begin"/>
    </w:r>
    <w:r w:rsidR="00D7304E">
      <w:instrText xml:space="preserve"> PAGE </w:instrText>
    </w:r>
    <w:r w:rsidR="00D7304E">
      <w:fldChar w:fldCharType="separate"/>
    </w:r>
    <w:r w:rsidR="00D67D7D">
      <w:rPr>
        <w:noProof/>
      </w:rPr>
      <w:t>1</w:t>
    </w:r>
    <w:r w:rsidR="00D7304E">
      <w:rPr>
        <w:noProof/>
      </w:rPr>
      <w:fldChar w:fldCharType="end"/>
    </w:r>
    <w:r w:rsidR="00D7304E">
      <w:t xml:space="preserve"> of </w:t>
    </w:r>
    <w:fldSimple w:instr=" NUMPAGES ">
      <w:r w:rsidR="00D67D7D">
        <w:rPr>
          <w:noProof/>
        </w:rPr>
        <w:t>4</w:t>
      </w:r>
    </w:fldSimple>
  </w:p>
  <w:p w:rsidR="00D7304E" w:rsidRDefault="00D7304E">
    <w:pPr>
      <w:pStyle w:val="BalloonText"/>
      <w:tabs>
        <w:tab w:val="center" w:pos="5159"/>
        <w:tab w:val="right" w:pos="103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DE26B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6A6A1A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F18DB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EEA8B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BF25E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FABD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C607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EA2F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7E6E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B6E8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FA067B"/>
    <w:multiLevelType w:val="hybridMultilevel"/>
    <w:tmpl w:val="87B819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F90123"/>
    <w:multiLevelType w:val="hybridMultilevel"/>
    <w:tmpl w:val="A4E8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8E28E8"/>
    <w:multiLevelType w:val="hybridMultilevel"/>
    <w:tmpl w:val="F98AD0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15F767F6"/>
    <w:multiLevelType w:val="hybridMultilevel"/>
    <w:tmpl w:val="1286F718"/>
    <w:lvl w:ilvl="0" w:tplc="64BC1BE4">
      <w:start w:val="1"/>
      <w:numFmt w:val="decimal"/>
      <w:lvlText w:val="%1."/>
      <w:lvlJc w:val="left"/>
      <w:pPr>
        <w:tabs>
          <w:tab w:val="num" w:pos="1080"/>
        </w:tabs>
        <w:ind w:left="1080" w:hanging="720"/>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1777716E"/>
    <w:multiLevelType w:val="hybridMultilevel"/>
    <w:tmpl w:val="7AB4B4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18E423B6"/>
    <w:multiLevelType w:val="hybridMultilevel"/>
    <w:tmpl w:val="61E04FF2"/>
    <w:lvl w:ilvl="0" w:tplc="66D8D80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19FC15BA"/>
    <w:multiLevelType w:val="hybridMultilevel"/>
    <w:tmpl w:val="67A46E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5E42B5"/>
    <w:multiLevelType w:val="hybridMultilevel"/>
    <w:tmpl w:val="973657A2"/>
    <w:lvl w:ilvl="0" w:tplc="64BC1BE4">
      <w:start w:val="1"/>
      <w:numFmt w:val="decimal"/>
      <w:lvlText w:val="%1."/>
      <w:lvlJc w:val="left"/>
      <w:pPr>
        <w:tabs>
          <w:tab w:val="num" w:pos="1080"/>
        </w:tabs>
        <w:ind w:left="1080" w:hanging="720"/>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50C023F"/>
    <w:multiLevelType w:val="hybridMultilevel"/>
    <w:tmpl w:val="D70C9B08"/>
    <w:lvl w:ilvl="0" w:tplc="64BC1BE4">
      <w:start w:val="1"/>
      <w:numFmt w:val="decimal"/>
      <w:lvlText w:val="%1."/>
      <w:lvlJc w:val="left"/>
      <w:pPr>
        <w:tabs>
          <w:tab w:val="num" w:pos="1080"/>
        </w:tabs>
        <w:ind w:left="1080" w:hanging="720"/>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68E4AC5"/>
    <w:multiLevelType w:val="hybridMultilevel"/>
    <w:tmpl w:val="6566608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2D13B33"/>
    <w:multiLevelType w:val="hybridMultilevel"/>
    <w:tmpl w:val="8CA2CD3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3F14F52"/>
    <w:multiLevelType w:val="hybridMultilevel"/>
    <w:tmpl w:val="70642C9A"/>
    <w:lvl w:ilvl="0" w:tplc="FE3603CE">
      <w:start w:val="1"/>
      <w:numFmt w:val="decimal"/>
      <w:lvlText w:val="%1."/>
      <w:lvlJc w:val="left"/>
      <w:pPr>
        <w:tabs>
          <w:tab w:val="num" w:pos="1080"/>
        </w:tabs>
        <w:ind w:left="1080" w:hanging="720"/>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DF45C51"/>
    <w:multiLevelType w:val="hybridMultilevel"/>
    <w:tmpl w:val="590455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BA75BA"/>
    <w:multiLevelType w:val="hybridMultilevel"/>
    <w:tmpl w:val="7EA6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B83DD8"/>
    <w:multiLevelType w:val="hybridMultilevel"/>
    <w:tmpl w:val="B196752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B0D574F"/>
    <w:multiLevelType w:val="hybridMultilevel"/>
    <w:tmpl w:val="58F2AD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36004D"/>
    <w:multiLevelType w:val="hybridMultilevel"/>
    <w:tmpl w:val="62D4C0F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C66BC0"/>
    <w:multiLevelType w:val="hybridMultilevel"/>
    <w:tmpl w:val="F03CF09C"/>
    <w:lvl w:ilvl="0" w:tplc="E9D659D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11075D"/>
    <w:multiLevelType w:val="hybridMultilevel"/>
    <w:tmpl w:val="5C325D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B66FB"/>
    <w:multiLevelType w:val="hybridMultilevel"/>
    <w:tmpl w:val="E6AA8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482330"/>
    <w:multiLevelType w:val="hybridMultilevel"/>
    <w:tmpl w:val="4D88E9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D80E36"/>
    <w:multiLevelType w:val="hybridMultilevel"/>
    <w:tmpl w:val="A9AC9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4F58FA"/>
    <w:multiLevelType w:val="hybridMultilevel"/>
    <w:tmpl w:val="7AAE0A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31"/>
  </w:num>
  <w:num w:numId="14">
    <w:abstractNumId w:val="17"/>
  </w:num>
  <w:num w:numId="15">
    <w:abstractNumId w:val="11"/>
  </w:num>
  <w:num w:numId="16">
    <w:abstractNumId w:val="26"/>
  </w:num>
  <w:num w:numId="17">
    <w:abstractNumId w:val="29"/>
  </w:num>
  <w:num w:numId="18">
    <w:abstractNumId w:val="16"/>
  </w:num>
  <w:num w:numId="19">
    <w:abstractNumId w:val="22"/>
  </w:num>
  <w:num w:numId="20">
    <w:abstractNumId w:val="18"/>
  </w:num>
  <w:num w:numId="21">
    <w:abstractNumId w:val="25"/>
  </w:num>
  <w:num w:numId="22">
    <w:abstractNumId w:val="13"/>
  </w:num>
  <w:num w:numId="23">
    <w:abstractNumId w:val="19"/>
  </w:num>
  <w:num w:numId="24">
    <w:abstractNumId w:val="14"/>
  </w:num>
  <w:num w:numId="25">
    <w:abstractNumId w:val="33"/>
  </w:num>
  <w:num w:numId="26">
    <w:abstractNumId w:val="27"/>
  </w:num>
  <w:num w:numId="27">
    <w:abstractNumId w:val="21"/>
  </w:num>
  <w:num w:numId="28">
    <w:abstractNumId w:val="20"/>
  </w:num>
  <w:num w:numId="29">
    <w:abstractNumId w:val="28"/>
  </w:num>
  <w:num w:numId="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24"/>
  </w:num>
  <w:num w:numId="32">
    <w:abstractNumId w:val="12"/>
  </w:num>
  <w:num w:numId="33">
    <w:abstractNumId w:val="32"/>
  </w:num>
  <w:num w:numId="34">
    <w:abstractNumId w:val="30"/>
  </w:num>
  <w:num w:numId="35">
    <w:abstractNumId w:val="1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7FED3E1-9793-4BCA-9FBD-7CB12250EFB0}"/>
    <w:docVar w:name="dgnword-eventsink" w:val="637882744"/>
  </w:docVars>
  <w:rsids>
    <w:rsidRoot w:val="0058226D"/>
    <w:rsid w:val="0000670A"/>
    <w:rsid w:val="00062D07"/>
    <w:rsid w:val="0006497B"/>
    <w:rsid w:val="00125578"/>
    <w:rsid w:val="001929D1"/>
    <w:rsid w:val="001D0D76"/>
    <w:rsid w:val="001F0E38"/>
    <w:rsid w:val="0020734F"/>
    <w:rsid w:val="002A2501"/>
    <w:rsid w:val="002D7CCF"/>
    <w:rsid w:val="002E747D"/>
    <w:rsid w:val="002E7C96"/>
    <w:rsid w:val="002F0061"/>
    <w:rsid w:val="002F51E8"/>
    <w:rsid w:val="0031186C"/>
    <w:rsid w:val="00377569"/>
    <w:rsid w:val="003A5F5E"/>
    <w:rsid w:val="003A798C"/>
    <w:rsid w:val="003C37FC"/>
    <w:rsid w:val="003F4553"/>
    <w:rsid w:val="0041224F"/>
    <w:rsid w:val="004828DC"/>
    <w:rsid w:val="004C4844"/>
    <w:rsid w:val="004F203D"/>
    <w:rsid w:val="004F2BD4"/>
    <w:rsid w:val="0051414C"/>
    <w:rsid w:val="00560C56"/>
    <w:rsid w:val="0058226D"/>
    <w:rsid w:val="006176B5"/>
    <w:rsid w:val="00653781"/>
    <w:rsid w:val="00683BBD"/>
    <w:rsid w:val="006874F5"/>
    <w:rsid w:val="006B28C8"/>
    <w:rsid w:val="00713EFD"/>
    <w:rsid w:val="007160CE"/>
    <w:rsid w:val="007526F6"/>
    <w:rsid w:val="007B0437"/>
    <w:rsid w:val="007C2233"/>
    <w:rsid w:val="00804798"/>
    <w:rsid w:val="00820D76"/>
    <w:rsid w:val="00881631"/>
    <w:rsid w:val="00913EC4"/>
    <w:rsid w:val="00923101"/>
    <w:rsid w:val="00927A87"/>
    <w:rsid w:val="00937A58"/>
    <w:rsid w:val="009B2E4B"/>
    <w:rsid w:val="00A954EF"/>
    <w:rsid w:val="00AC6902"/>
    <w:rsid w:val="00AD3912"/>
    <w:rsid w:val="00AE719D"/>
    <w:rsid w:val="00B71FDA"/>
    <w:rsid w:val="00B858E8"/>
    <w:rsid w:val="00B86295"/>
    <w:rsid w:val="00BB3929"/>
    <w:rsid w:val="00C1176B"/>
    <w:rsid w:val="00C31910"/>
    <w:rsid w:val="00C72042"/>
    <w:rsid w:val="00CC3A67"/>
    <w:rsid w:val="00CC5EF7"/>
    <w:rsid w:val="00D00003"/>
    <w:rsid w:val="00D07542"/>
    <w:rsid w:val="00D67D7D"/>
    <w:rsid w:val="00D7304E"/>
    <w:rsid w:val="00DB7BE2"/>
    <w:rsid w:val="00E025EC"/>
    <w:rsid w:val="00E77645"/>
    <w:rsid w:val="00F02772"/>
    <w:rsid w:val="00F538F0"/>
    <w:rsid w:val="00F61FAA"/>
    <w:rsid w:val="00F70795"/>
    <w:rsid w:val="00F92F0C"/>
    <w:rsid w:val="00FD10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B0D97B-6FC1-4FCF-B8B3-5E6DE5C9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54"/>
    <w:pPr>
      <w:overflowPunct w:val="0"/>
      <w:autoSpaceDE w:val="0"/>
      <w:autoSpaceDN w:val="0"/>
      <w:adjustRightInd w:val="0"/>
      <w:spacing w:before="60" w:after="0" w:line="240" w:lineRule="auto"/>
      <w:jc w:val="both"/>
      <w:textAlignment w:val="baseline"/>
    </w:pPr>
    <w:rPr>
      <w:rFonts w:ascii="Arial" w:hAnsi="Arial" w:cs="Arial"/>
      <w:sz w:val="20"/>
      <w:szCs w:val="20"/>
      <w:lang w:eastAsia="en-US"/>
    </w:rPr>
  </w:style>
  <w:style w:type="paragraph" w:styleId="Heading1">
    <w:name w:val="heading 1"/>
    <w:basedOn w:val="Normal"/>
    <w:next w:val="Normal"/>
    <w:link w:val="Heading1Char"/>
    <w:uiPriority w:val="99"/>
    <w:qFormat/>
    <w:rsid w:val="00683BBD"/>
    <w:pPr>
      <w:keepNext/>
      <w:outlineLvl w:val="0"/>
    </w:pPr>
    <w:rPr>
      <w:b/>
      <w:bCs/>
    </w:rPr>
  </w:style>
  <w:style w:type="paragraph" w:styleId="Heading2">
    <w:name w:val="heading 2"/>
    <w:basedOn w:val="Normal"/>
    <w:next w:val="Normal"/>
    <w:link w:val="Heading2Char"/>
    <w:uiPriority w:val="99"/>
    <w:qFormat/>
    <w:rsid w:val="00683BBD"/>
    <w:pPr>
      <w:keepNext/>
      <w:outlineLvl w:val="1"/>
    </w:pPr>
    <w:rPr>
      <w:u w:val="single"/>
    </w:rPr>
  </w:style>
  <w:style w:type="paragraph" w:styleId="Heading3">
    <w:name w:val="heading 3"/>
    <w:basedOn w:val="Normal"/>
    <w:next w:val="Normal"/>
    <w:link w:val="Heading3Char"/>
    <w:uiPriority w:val="99"/>
    <w:qFormat/>
    <w:rsid w:val="00683BBD"/>
    <w:pPr>
      <w:keepNext/>
      <w:outlineLvl w:val="2"/>
    </w:pPr>
    <w:rPr>
      <w:i/>
      <w:iCs/>
      <w:color w:val="FF0000"/>
    </w:rPr>
  </w:style>
  <w:style w:type="paragraph" w:styleId="Heading4">
    <w:name w:val="heading 4"/>
    <w:basedOn w:val="Normal"/>
    <w:next w:val="Normal"/>
    <w:link w:val="Heading4Char"/>
    <w:uiPriority w:val="99"/>
    <w:qFormat/>
    <w:rsid w:val="00683BBD"/>
    <w:pPr>
      <w:keepNext/>
      <w:outlineLvl w:val="3"/>
    </w:pPr>
    <w:rPr>
      <w:rFonts w:ascii="Tahoma" w:hAnsi="Tahoma" w:cs="Tahoma"/>
      <w:b/>
      <w:bCs/>
      <w:sz w:val="24"/>
      <w:szCs w:val="24"/>
    </w:rPr>
  </w:style>
  <w:style w:type="paragraph" w:styleId="Heading5">
    <w:name w:val="heading 5"/>
    <w:basedOn w:val="Normal"/>
    <w:next w:val="Normal"/>
    <w:link w:val="Heading5Char"/>
    <w:uiPriority w:val="99"/>
    <w:qFormat/>
    <w:rsid w:val="00683BBD"/>
    <w:pPr>
      <w:spacing w:before="240" w:after="60"/>
      <w:outlineLvl w:val="4"/>
    </w:pPr>
    <w:rPr>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BB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83BB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83BB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83BB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83BBD"/>
    <w:rPr>
      <w:rFonts w:asciiTheme="minorHAnsi" w:eastAsiaTheme="minorEastAsia" w:hAnsiTheme="minorHAnsi" w:cstheme="minorBidi"/>
      <w:b/>
      <w:bCs/>
      <w:i/>
      <w:iCs/>
      <w:sz w:val="26"/>
      <w:szCs w:val="26"/>
      <w:lang w:eastAsia="en-US"/>
    </w:rPr>
  </w:style>
  <w:style w:type="paragraph" w:customStyle="1" w:styleId="bullet1">
    <w:name w:val="bullet1"/>
    <w:basedOn w:val="NormalIndent"/>
    <w:uiPriority w:val="99"/>
    <w:rsid w:val="00683BBD"/>
    <w:pPr>
      <w:tabs>
        <w:tab w:val="left" w:pos="1134"/>
        <w:tab w:val="right" w:pos="8789"/>
      </w:tabs>
      <w:spacing w:before="36" w:after="36"/>
      <w:ind w:left="1985" w:hanging="567"/>
    </w:pPr>
    <w:rPr>
      <w:sz w:val="24"/>
      <w:szCs w:val="24"/>
      <w:lang w:val="en-AU"/>
    </w:rPr>
  </w:style>
  <w:style w:type="paragraph" w:styleId="NormalIndent">
    <w:name w:val="Normal Indent"/>
    <w:basedOn w:val="Normal"/>
    <w:uiPriority w:val="99"/>
    <w:rsid w:val="00683BBD"/>
    <w:pPr>
      <w:widowControl w:val="0"/>
      <w:overflowPunct/>
      <w:ind w:left="720"/>
      <w:textAlignment w:val="auto"/>
    </w:pPr>
    <w:rPr>
      <w:lang w:val="en-US"/>
    </w:rPr>
  </w:style>
  <w:style w:type="paragraph" w:customStyle="1" w:styleId="evenfooter">
    <w:name w:val="evenfooter"/>
    <w:basedOn w:val="Normal"/>
    <w:uiPriority w:val="99"/>
    <w:rsid w:val="00683BBD"/>
    <w:pPr>
      <w:widowControl w:val="0"/>
      <w:pBdr>
        <w:top w:val="single" w:sz="18" w:space="10" w:color="auto"/>
      </w:pBdr>
      <w:tabs>
        <w:tab w:val="left" w:pos="1134"/>
        <w:tab w:val="right" w:pos="8789"/>
      </w:tabs>
      <w:overflowPunct/>
      <w:spacing w:after="60"/>
      <w:textAlignment w:val="auto"/>
    </w:pPr>
    <w:rPr>
      <w:rFonts w:ascii="Palatino" w:hAnsi="Palatino" w:cs="Palatino"/>
      <w:b/>
      <w:bCs/>
    </w:rPr>
  </w:style>
  <w:style w:type="paragraph" w:customStyle="1" w:styleId="evenheader">
    <w:name w:val="evenheader"/>
    <w:basedOn w:val="Normal"/>
    <w:uiPriority w:val="99"/>
    <w:rsid w:val="00683BBD"/>
    <w:pPr>
      <w:widowControl w:val="0"/>
      <w:pBdr>
        <w:bottom w:val="single" w:sz="18" w:space="10" w:color="auto"/>
      </w:pBdr>
      <w:tabs>
        <w:tab w:val="left" w:pos="1134"/>
        <w:tab w:val="center" w:pos="4819"/>
        <w:tab w:val="right" w:pos="8647"/>
        <w:tab w:val="right" w:pos="8789"/>
        <w:tab w:val="right" w:pos="9071"/>
      </w:tabs>
      <w:overflowPunct/>
      <w:spacing w:after="60"/>
      <w:textAlignment w:val="auto"/>
    </w:pPr>
    <w:rPr>
      <w:rFonts w:ascii="Palatino" w:hAnsi="Palatino" w:cs="Palatino"/>
      <w:b/>
      <w:bCs/>
    </w:rPr>
  </w:style>
  <w:style w:type="paragraph" w:customStyle="1" w:styleId="handpara">
    <w:name w:val="handpara"/>
    <w:basedOn w:val="Normal"/>
    <w:uiPriority w:val="99"/>
    <w:rsid w:val="00683BBD"/>
    <w:pPr>
      <w:widowControl w:val="0"/>
      <w:tabs>
        <w:tab w:val="left" w:pos="1134"/>
        <w:tab w:val="right" w:pos="8789"/>
      </w:tabs>
      <w:overflowPunct/>
      <w:spacing w:after="60" w:line="-240" w:lineRule="auto"/>
      <w:textAlignment w:val="auto"/>
    </w:pPr>
    <w:rPr>
      <w:rFonts w:ascii="AvantGarde" w:hAnsi="AvantGarde" w:cs="AvantGarde"/>
      <w:b/>
      <w:bCs/>
      <w:i/>
      <w:iCs/>
    </w:rPr>
  </w:style>
  <w:style w:type="paragraph" w:customStyle="1" w:styleId="heading2cont">
    <w:name w:val="heading 2cont"/>
    <w:basedOn w:val="Heading2"/>
    <w:uiPriority w:val="99"/>
    <w:rsid w:val="00683BBD"/>
    <w:pPr>
      <w:keepNext w:val="0"/>
      <w:pageBreakBefore/>
      <w:widowControl w:val="0"/>
      <w:pBdr>
        <w:top w:val="single" w:sz="6" w:space="1" w:color="auto"/>
        <w:left w:val="single" w:sz="6" w:space="1" w:color="auto"/>
        <w:bottom w:val="single" w:sz="6" w:space="1" w:color="auto"/>
        <w:right w:val="single" w:sz="6" w:space="1" w:color="auto"/>
      </w:pBdr>
      <w:tabs>
        <w:tab w:val="left" w:pos="1134"/>
        <w:tab w:val="right" w:pos="8789"/>
      </w:tabs>
      <w:overflowPunct/>
      <w:spacing w:before="240" w:after="240"/>
      <w:textAlignment w:val="auto"/>
      <w:outlineLvl w:val="9"/>
    </w:pPr>
    <w:rPr>
      <w:rFonts w:ascii="AvantGarde" w:hAnsi="AvantGarde" w:cs="AvantGarde"/>
      <w:sz w:val="24"/>
      <w:szCs w:val="24"/>
      <w:u w:val="none"/>
    </w:rPr>
  </w:style>
  <w:style w:type="paragraph" w:customStyle="1" w:styleId="cresttext1line">
    <w:name w:val="cresttext1line"/>
    <w:basedOn w:val="Normal"/>
    <w:next w:val="Normal"/>
    <w:uiPriority w:val="99"/>
    <w:rsid w:val="00683BBD"/>
    <w:pPr>
      <w:widowControl w:val="0"/>
      <w:overflowPunct/>
      <w:jc w:val="center"/>
      <w:textAlignment w:val="auto"/>
    </w:pPr>
    <w:rPr>
      <w:spacing w:val="10"/>
      <w:sz w:val="24"/>
      <w:szCs w:val="24"/>
      <w:lang w:val="en-US"/>
    </w:rPr>
  </w:style>
  <w:style w:type="paragraph" w:customStyle="1" w:styleId="cresttext3lines">
    <w:name w:val="cresttext3lines"/>
    <w:basedOn w:val="Normal"/>
    <w:next w:val="Normal"/>
    <w:uiPriority w:val="99"/>
    <w:rsid w:val="00683BBD"/>
    <w:pPr>
      <w:widowControl w:val="0"/>
      <w:overflowPunct/>
      <w:spacing w:after="20"/>
      <w:jc w:val="center"/>
      <w:textAlignment w:val="auto"/>
    </w:pPr>
    <w:rPr>
      <w:spacing w:val="10"/>
      <w:sz w:val="24"/>
      <w:szCs w:val="24"/>
      <w:lang w:val="en-US"/>
    </w:rPr>
  </w:style>
  <w:style w:type="paragraph" w:customStyle="1" w:styleId="bullet-hand">
    <w:name w:val="bullet-hand"/>
    <w:basedOn w:val="Normal"/>
    <w:next w:val="Normal"/>
    <w:uiPriority w:val="99"/>
    <w:rsid w:val="00683BBD"/>
    <w:pPr>
      <w:widowControl w:val="0"/>
      <w:overflowPunct/>
      <w:spacing w:after="180"/>
      <w:ind w:left="567" w:hanging="567"/>
      <w:textAlignment w:val="auto"/>
    </w:pPr>
  </w:style>
  <w:style w:type="paragraph" w:customStyle="1" w:styleId="formtext">
    <w:name w:val="formtext"/>
    <w:basedOn w:val="Normal"/>
    <w:rsid w:val="00683BBD"/>
    <w:pPr>
      <w:widowControl w:val="0"/>
      <w:overflowPunct/>
      <w:textAlignment w:val="auto"/>
    </w:pPr>
    <w:rPr>
      <w:sz w:val="18"/>
      <w:szCs w:val="18"/>
      <w:lang w:val="en-US"/>
    </w:rPr>
  </w:style>
  <w:style w:type="paragraph" w:customStyle="1" w:styleId="norm10plus">
    <w:name w:val="norm10plus"/>
    <w:basedOn w:val="Normal"/>
    <w:rsid w:val="00683BBD"/>
    <w:pPr>
      <w:widowControl w:val="0"/>
      <w:overflowPunct/>
      <w:spacing w:after="240"/>
      <w:textAlignment w:val="auto"/>
    </w:pPr>
  </w:style>
  <w:style w:type="character" w:styleId="FollowedHyperlink">
    <w:name w:val="FollowedHyperlink"/>
    <w:basedOn w:val="DefaultParagraphFont"/>
    <w:uiPriority w:val="99"/>
    <w:rsid w:val="00683BBD"/>
    <w:rPr>
      <w:rFonts w:cs="Times New Roman"/>
      <w:color w:val="800080"/>
      <w:u w:val="single"/>
    </w:rPr>
  </w:style>
  <w:style w:type="character" w:styleId="Hyperlink">
    <w:name w:val="Hyperlink"/>
    <w:basedOn w:val="DefaultParagraphFont"/>
    <w:uiPriority w:val="99"/>
    <w:rsid w:val="00683BBD"/>
    <w:rPr>
      <w:rFonts w:cs="Times New Roman"/>
      <w:color w:val="0000FF"/>
      <w:u w:val="single"/>
    </w:rPr>
  </w:style>
  <w:style w:type="paragraph" w:styleId="NormalWeb">
    <w:name w:val="Normal (Web)"/>
    <w:basedOn w:val="Normal"/>
    <w:uiPriority w:val="99"/>
    <w:rsid w:val="00683BBD"/>
    <w:pPr>
      <w:overflowPunct/>
      <w:autoSpaceDE/>
      <w:autoSpaceDN/>
      <w:adjustRightInd/>
      <w:spacing w:before="90" w:after="180"/>
      <w:ind w:right="90"/>
      <w:textAlignment w:val="auto"/>
    </w:pPr>
    <w:rPr>
      <w:rFonts w:ascii="Arial Unicode MS" w:eastAsia="Arial Unicode MS" w:hAnsi="Arial Unicode MS" w:cs="Arial Unicode MS"/>
      <w:sz w:val="24"/>
      <w:szCs w:val="24"/>
      <w:lang w:val="en-US"/>
    </w:rPr>
  </w:style>
  <w:style w:type="paragraph" w:styleId="Header">
    <w:name w:val="header"/>
    <w:basedOn w:val="Normal"/>
    <w:link w:val="HeaderChar"/>
    <w:uiPriority w:val="99"/>
    <w:rsid w:val="00683BBD"/>
    <w:pPr>
      <w:tabs>
        <w:tab w:val="center" w:pos="4320"/>
        <w:tab w:val="right" w:pos="8640"/>
      </w:tabs>
    </w:pPr>
    <w:rPr>
      <w:lang w:val="en-GB"/>
    </w:rPr>
  </w:style>
  <w:style w:type="character" w:customStyle="1" w:styleId="HeaderChar">
    <w:name w:val="Header Char"/>
    <w:basedOn w:val="DefaultParagraphFont"/>
    <w:link w:val="Header"/>
    <w:uiPriority w:val="99"/>
    <w:semiHidden/>
    <w:rsid w:val="00683BBD"/>
    <w:rPr>
      <w:rFonts w:ascii="Arial" w:hAnsi="Arial" w:cs="Arial"/>
      <w:sz w:val="20"/>
      <w:szCs w:val="20"/>
      <w:lang w:eastAsia="en-US"/>
    </w:rPr>
  </w:style>
  <w:style w:type="paragraph" w:styleId="FootnoteText">
    <w:name w:val="footnote text"/>
    <w:basedOn w:val="Normal"/>
    <w:link w:val="FootnoteTextChar"/>
    <w:uiPriority w:val="99"/>
    <w:rsid w:val="00683BBD"/>
  </w:style>
  <w:style w:type="character" w:customStyle="1" w:styleId="FootnoteTextChar">
    <w:name w:val="Footnote Text Char"/>
    <w:basedOn w:val="DefaultParagraphFont"/>
    <w:link w:val="FootnoteText"/>
    <w:uiPriority w:val="99"/>
    <w:rsid w:val="00683BBD"/>
    <w:rPr>
      <w:rFonts w:ascii="Arial" w:hAnsi="Arial" w:cs="Arial"/>
      <w:sz w:val="20"/>
      <w:szCs w:val="20"/>
      <w:lang w:eastAsia="en-US"/>
    </w:rPr>
  </w:style>
  <w:style w:type="character" w:styleId="FootnoteReference">
    <w:name w:val="footnote reference"/>
    <w:basedOn w:val="DefaultParagraphFont"/>
    <w:uiPriority w:val="99"/>
    <w:rsid w:val="00683BBD"/>
    <w:rPr>
      <w:rFonts w:cs="Times New Roman"/>
      <w:vertAlign w:val="superscript"/>
    </w:rPr>
  </w:style>
  <w:style w:type="paragraph" w:styleId="Footer">
    <w:name w:val="footer"/>
    <w:basedOn w:val="Normal"/>
    <w:link w:val="FooterChar"/>
    <w:uiPriority w:val="99"/>
    <w:rsid w:val="00683BBD"/>
    <w:pPr>
      <w:tabs>
        <w:tab w:val="center" w:pos="4320"/>
        <w:tab w:val="right" w:pos="8640"/>
      </w:tabs>
    </w:pPr>
  </w:style>
  <w:style w:type="character" w:customStyle="1" w:styleId="FooterChar">
    <w:name w:val="Footer Char"/>
    <w:basedOn w:val="DefaultParagraphFont"/>
    <w:link w:val="Footer"/>
    <w:uiPriority w:val="99"/>
    <w:semiHidden/>
    <w:rsid w:val="00683BBD"/>
    <w:rPr>
      <w:rFonts w:ascii="Arial" w:hAnsi="Arial" w:cs="Arial"/>
      <w:sz w:val="20"/>
      <w:szCs w:val="20"/>
      <w:lang w:eastAsia="en-US"/>
    </w:rPr>
  </w:style>
  <w:style w:type="character" w:styleId="PageNumber">
    <w:name w:val="page number"/>
    <w:basedOn w:val="DefaultParagraphFont"/>
    <w:uiPriority w:val="99"/>
    <w:rsid w:val="00683BBD"/>
    <w:rPr>
      <w:rFonts w:cs="Times New Roman"/>
    </w:rPr>
  </w:style>
  <w:style w:type="paragraph" w:styleId="BodyText">
    <w:name w:val="Body Text"/>
    <w:basedOn w:val="Normal"/>
    <w:link w:val="BodyTextChar"/>
    <w:uiPriority w:val="99"/>
    <w:rsid w:val="00683BBD"/>
    <w:pPr>
      <w:jc w:val="center"/>
    </w:pPr>
    <w:rPr>
      <w:rFonts w:ascii="Tahoma" w:hAnsi="Tahoma" w:cs="Tahoma"/>
      <w:b/>
      <w:bCs/>
      <w:sz w:val="40"/>
      <w:szCs w:val="40"/>
    </w:rPr>
  </w:style>
  <w:style w:type="character" w:customStyle="1" w:styleId="BodyTextChar">
    <w:name w:val="Body Text Char"/>
    <w:basedOn w:val="DefaultParagraphFont"/>
    <w:link w:val="BodyText"/>
    <w:uiPriority w:val="99"/>
    <w:semiHidden/>
    <w:rsid w:val="00683BBD"/>
    <w:rPr>
      <w:rFonts w:ascii="Arial" w:hAnsi="Arial" w:cs="Arial"/>
      <w:sz w:val="20"/>
      <w:szCs w:val="20"/>
      <w:lang w:eastAsia="en-US"/>
    </w:rPr>
  </w:style>
  <w:style w:type="paragraph" w:styleId="BalloonText">
    <w:name w:val="Balloon Text"/>
    <w:basedOn w:val="Normal"/>
    <w:link w:val="BalloonTextChar"/>
    <w:uiPriority w:val="99"/>
    <w:rsid w:val="00683BB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BD"/>
    <w:rPr>
      <w:rFonts w:ascii="Tahoma" w:hAnsi="Tahoma" w:cs="Tahoma"/>
      <w:sz w:val="16"/>
      <w:szCs w:val="16"/>
      <w:lang w:eastAsia="en-US"/>
    </w:rPr>
  </w:style>
  <w:style w:type="character" w:styleId="Strong">
    <w:name w:val="Strong"/>
    <w:basedOn w:val="DefaultParagraphFont"/>
    <w:uiPriority w:val="22"/>
    <w:qFormat/>
    <w:rsid w:val="00683BBD"/>
    <w:rPr>
      <w:rFonts w:ascii="Times New Roman" w:hAnsi="Times New Roman" w:cs="Times New Roman"/>
      <w:b/>
      <w:bCs/>
    </w:rPr>
  </w:style>
  <w:style w:type="table" w:styleId="TableGrid">
    <w:name w:val="Table Grid"/>
    <w:basedOn w:val="TableNormal"/>
    <w:uiPriority w:val="99"/>
    <w:rsid w:val="00FD1054"/>
    <w:pPr>
      <w:overflowPunct w:val="0"/>
      <w:autoSpaceDE w:val="0"/>
      <w:autoSpaceDN w:val="0"/>
      <w:adjustRightInd w:val="0"/>
      <w:spacing w:before="60" w:after="0" w:line="240" w:lineRule="auto"/>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6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fo.anu.edu.au/hr/Salaries_and_Conditions/Enterprise_Agreement/2010-2012/Schedule_4" TargetMode="External"/><Relationship Id="rId4" Type="http://schemas.openxmlformats.org/officeDocument/2006/relationships/settings" Target="settings.xml"/><Relationship Id="rId9" Type="http://schemas.openxmlformats.org/officeDocument/2006/relationships/hyperlink" Target="http://info.anu.edu.au/hr/Salaries_and_Conditions/Enterprise_Agreement/2010-2012/Schedule_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6F0B-A989-4120-AC29-0861931B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9239</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ANU</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HR Division</dc:creator>
  <cp:keywords/>
  <dc:description/>
  <cp:lastModifiedBy>Tracey Magno</cp:lastModifiedBy>
  <cp:revision>2</cp:revision>
  <cp:lastPrinted>2012-09-19T05:14:00Z</cp:lastPrinted>
  <dcterms:created xsi:type="dcterms:W3CDTF">2016-10-17T02:58:00Z</dcterms:created>
  <dcterms:modified xsi:type="dcterms:W3CDTF">2016-10-17T02:58:00Z</dcterms:modified>
</cp:coreProperties>
</file>