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341024">
        <w:tc>
          <w:tcPr>
            <w:tcW w:w="2294"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CA6BD5">
              <w:fldChar w:fldCharType="begin"/>
            </w:r>
            <w:r w:rsidR="00CA6BD5">
              <w:instrText xml:space="preserve"> DOCPROPERTY  PositionTitle  \* MERGEFORMAT </w:instrText>
            </w:r>
            <w:r w:rsidR="00CA6BD5">
              <w:fldChar w:fldCharType="separate"/>
            </w:r>
            <w:r w:rsidR="00CA6BD5" w:rsidRPr="00CA6BD5">
              <w:rPr>
                <w:rFonts w:cs="Arial"/>
                <w:iCs/>
                <w:kern w:val="36"/>
                <w:lang w:eastAsia="en-AU"/>
              </w:rPr>
              <w:t>Medical Intern</w:t>
            </w:r>
            <w:r w:rsidR="00CA6BD5">
              <w:rPr>
                <w:rFonts w:cs="Arial"/>
                <w:iCs/>
                <w:kern w:val="36"/>
                <w:lang w:eastAsia="en-AU"/>
              </w:rPr>
              <w:fldChar w:fldCharType="end"/>
            </w:r>
          </w:p>
        </w:tc>
        <w:tc>
          <w:tcPr>
            <w:tcW w:w="1399"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CA6BD5">
              <w:fldChar w:fldCharType="begin"/>
            </w:r>
            <w:r w:rsidR="00CA6BD5">
              <w:instrText xml:space="preserve"> DOCPROPERTY  PositionNumber  \* MERGEFORMAT </w:instrText>
            </w:r>
            <w:r w:rsidR="00CA6BD5">
              <w:fldChar w:fldCharType="separate"/>
            </w:r>
            <w:r w:rsidR="00CA6BD5" w:rsidRPr="00CA6BD5">
              <w:rPr>
                <w:rFonts w:cs="Arial"/>
                <w:iCs/>
                <w:kern w:val="36"/>
                <w:lang w:eastAsia="en-AU"/>
              </w:rPr>
              <w:t>Generic</w:t>
            </w:r>
            <w:r w:rsidR="00CA6BD5">
              <w:rPr>
                <w:rFonts w:cs="Arial"/>
                <w:iCs/>
                <w:kern w:val="36"/>
                <w:lang w:eastAsia="en-AU"/>
              </w:rPr>
              <w:fldChar w:fldCharType="end"/>
            </w:r>
          </w:p>
        </w:tc>
        <w:tc>
          <w:tcPr>
            <w:tcW w:w="1307" w:type="pct"/>
            <w:shd w:val="clear" w:color="auto" w:fill="auto"/>
          </w:tcPr>
          <w:p w:rsidR="005713D6" w:rsidRDefault="005713D6" w:rsidP="005A4767">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005A4767">
              <w:rPr>
                <w:rStyle w:val="InformationBlockChar"/>
              </w:rPr>
              <w:t xml:space="preserve">     </w:t>
            </w:r>
            <w:r w:rsidR="00341024">
              <w:rPr>
                <w:rStyle w:val="InformationBlockChar"/>
              </w:rPr>
              <w:t> April </w:t>
            </w:r>
            <w:r w:rsidR="005A4767" w:rsidRPr="005A4767">
              <w:rPr>
                <w:rStyle w:val="InformationBlockChar"/>
                <w:b w:val="0"/>
              </w:rPr>
              <w:t>2016</w:t>
            </w:r>
          </w:p>
        </w:tc>
      </w:tr>
      <w:tr w:rsidR="005713D6" w:rsidTr="00341024">
        <w:tc>
          <w:tcPr>
            <w:tcW w:w="5000" w:type="pct"/>
            <w:gridSpan w:val="3"/>
            <w:shd w:val="clear" w:color="auto" w:fill="auto"/>
          </w:tcPr>
          <w:p w:rsidR="005713D6" w:rsidRPr="00CB37C6" w:rsidRDefault="005713D6" w:rsidP="00341024">
            <w:r>
              <w:rPr>
                <w:rStyle w:val="InformationBlockChar"/>
              </w:rPr>
              <w:t xml:space="preserve">Group and Unit: </w:t>
            </w:r>
            <w:bookmarkStart w:id="2" w:name="bmTHSUnit"/>
            <w:bookmarkEnd w:id="2"/>
            <w:r w:rsidR="005A4767" w:rsidRPr="005A4767">
              <w:rPr>
                <w:rStyle w:val="InformationBlockChar"/>
                <w:b w:val="0"/>
              </w:rPr>
              <w:t>Tasmanian Health Service</w:t>
            </w:r>
            <w:r w:rsidR="007D56EE">
              <w:fldChar w:fldCharType="begin"/>
            </w:r>
            <w:r w:rsidR="00C11881">
              <w:instrText xml:space="preserve"> DOCPROPERTY  DeptOpUnit  \* MERGEFORMAT </w:instrText>
            </w:r>
            <w:r w:rsidR="007D56EE">
              <w:fldChar w:fldCharType="end"/>
            </w:r>
            <w:r w:rsidR="00AD2A2A" w:rsidRPr="00CB37C6">
              <w:t xml:space="preserve"> </w:t>
            </w:r>
          </w:p>
        </w:tc>
      </w:tr>
      <w:tr w:rsidR="005713D6" w:rsidTr="00341024">
        <w:tc>
          <w:tcPr>
            <w:tcW w:w="2294" w:type="pct"/>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CA6BD5">
              <w:fldChar w:fldCharType="begin"/>
            </w:r>
            <w:r w:rsidR="00CA6BD5">
              <w:instrText xml:space="preserve"> DOCPROPERTY  Section  \* MERGEFORMAT </w:instrText>
            </w:r>
            <w:r w:rsidR="00CA6BD5">
              <w:fldChar w:fldCharType="separate"/>
            </w:r>
            <w:r w:rsidR="00CA6BD5" w:rsidRPr="00CA6BD5">
              <w:rPr>
                <w:rStyle w:val="InformationBlockChar"/>
                <w:b w:val="0"/>
              </w:rPr>
              <w:t>Various</w:t>
            </w:r>
            <w:r w:rsidR="00CA6BD5">
              <w:rPr>
                <w:rStyle w:val="InformationBlockChar"/>
                <w:b w:val="0"/>
              </w:rPr>
              <w:fldChar w:fldCharType="end"/>
            </w:r>
          </w:p>
        </w:tc>
        <w:tc>
          <w:tcPr>
            <w:tcW w:w="2706" w:type="pct"/>
            <w:gridSpan w:val="2"/>
            <w:shd w:val="clear" w:color="auto" w:fill="auto"/>
          </w:tcPr>
          <w:p w:rsidR="005713D6" w:rsidRDefault="005713D6" w:rsidP="005E165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A4767" w:rsidRPr="005A4767">
              <w:rPr>
                <w:rFonts w:cs="Arial"/>
                <w:iCs/>
                <w:kern w:val="36"/>
                <w:lang w:eastAsia="en-AU"/>
              </w:rPr>
              <w:t>Hobart, Launceston</w:t>
            </w:r>
            <w:r w:rsidR="005E165F">
              <w:rPr>
                <w:rFonts w:cs="Arial"/>
                <w:iCs/>
                <w:kern w:val="36"/>
                <w:lang w:eastAsia="en-AU"/>
              </w:rPr>
              <w:t>, Burnie, Latrobe</w:t>
            </w:r>
            <w:r w:rsidR="005A4767">
              <w:rPr>
                <w:rFonts w:cs="Arial"/>
                <w:iCs/>
                <w:kern w:val="36"/>
                <w:lang w:eastAsia="en-AU"/>
              </w:rPr>
              <w:t xml:space="preserve"> </w:t>
            </w:r>
          </w:p>
        </w:tc>
      </w:tr>
      <w:tr w:rsidR="005713D6" w:rsidTr="00341024">
        <w:tc>
          <w:tcPr>
            <w:tcW w:w="2294" w:type="pct"/>
            <w:vMerge w:val="restart"/>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CA6BD5">
              <w:fldChar w:fldCharType="begin"/>
            </w:r>
            <w:r w:rsidR="00CA6BD5">
              <w:instrText xml:space="preserve"> DOCPROPERTY  Award  \* MERGEFORMAT </w:instrText>
            </w:r>
            <w:r w:rsidR="00CA6BD5">
              <w:fldChar w:fldCharType="separate"/>
            </w:r>
            <w:r w:rsidR="00CA6BD5" w:rsidRPr="00CA6BD5">
              <w:rPr>
                <w:rStyle w:val="InformationBlockChar"/>
                <w:b w:val="0"/>
              </w:rPr>
              <w:t>Salaried</w:t>
            </w:r>
            <w:r w:rsidR="00CA6BD5">
              <w:t xml:space="preserve"> Medical Practitioners Interim Agreement 2015</w:t>
            </w:r>
            <w:r w:rsidR="00CA6BD5">
              <w:fldChar w:fldCharType="end"/>
            </w:r>
          </w:p>
        </w:tc>
        <w:tc>
          <w:tcPr>
            <w:tcW w:w="2706"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A6BD5">
              <w:fldChar w:fldCharType="begin"/>
            </w:r>
            <w:r w:rsidR="00CA6BD5">
              <w:instrText xml:space="preserve"> DOCPROPERTY  PositionStatus  \* MERGEFORMAT </w:instrText>
            </w:r>
            <w:r w:rsidR="00CA6BD5">
              <w:fldChar w:fldCharType="separate"/>
            </w:r>
            <w:r w:rsidR="00CA6BD5" w:rsidRPr="00CA6BD5">
              <w:rPr>
                <w:rFonts w:cs="Arial"/>
                <w:iCs/>
                <w:kern w:val="36"/>
                <w:lang w:eastAsia="en-AU"/>
              </w:rPr>
              <w:t>Fixed-Term</w:t>
            </w:r>
            <w:r w:rsidR="00CA6BD5">
              <w:rPr>
                <w:rFonts w:cs="Arial"/>
                <w:iCs/>
                <w:kern w:val="36"/>
                <w:lang w:eastAsia="en-AU"/>
              </w:rPr>
              <w:fldChar w:fldCharType="end"/>
            </w:r>
          </w:p>
        </w:tc>
      </w:tr>
      <w:tr w:rsidR="005713D6" w:rsidTr="00341024">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A6BD5">
              <w:fldChar w:fldCharType="begin"/>
            </w:r>
            <w:r w:rsidR="00CA6BD5">
              <w:instrText xml:space="preserve"> DOCPROPERTY  PositionType  \* MERGEFORMAT </w:instrText>
            </w:r>
            <w:r w:rsidR="00CA6BD5">
              <w:fldChar w:fldCharType="separate"/>
            </w:r>
            <w:r w:rsidR="00CA6BD5" w:rsidRPr="00CA6BD5">
              <w:rPr>
                <w:rFonts w:cs="Arial"/>
                <w:iCs/>
                <w:kern w:val="36"/>
                <w:lang w:eastAsia="en-AU"/>
              </w:rPr>
              <w:t>Full Time / Part Time</w:t>
            </w:r>
            <w:r w:rsidR="00CA6BD5">
              <w:rPr>
                <w:rFonts w:cs="Arial"/>
                <w:iCs/>
                <w:kern w:val="36"/>
                <w:lang w:eastAsia="en-AU"/>
              </w:rPr>
              <w:fldChar w:fldCharType="end"/>
            </w:r>
          </w:p>
        </w:tc>
      </w:tr>
      <w:tr w:rsidR="005713D6" w:rsidTr="00341024">
        <w:tc>
          <w:tcPr>
            <w:tcW w:w="2294" w:type="pct"/>
            <w:shd w:val="clear" w:color="auto" w:fill="auto"/>
          </w:tcPr>
          <w:p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CA6BD5">
              <w:fldChar w:fldCharType="begin"/>
            </w:r>
            <w:r w:rsidR="00CA6BD5">
              <w:instrText xml:space="preserve"> DOCPROPERTY  Classification  \* MERGEFORMAT </w:instrText>
            </w:r>
            <w:r w:rsidR="00CA6BD5">
              <w:fldChar w:fldCharType="separate"/>
            </w:r>
            <w:r w:rsidR="00CA6BD5" w:rsidRPr="00CA6BD5">
              <w:rPr>
                <w:rStyle w:val="InformationBlockChar"/>
                <w:b w:val="0"/>
              </w:rPr>
              <w:t>1</w:t>
            </w:r>
            <w:r w:rsidR="00CA6BD5">
              <w:t xml:space="preserve"> (Intern)</w:t>
            </w:r>
            <w:r w:rsidR="00CA6BD5">
              <w:fldChar w:fldCharType="end"/>
            </w:r>
          </w:p>
        </w:tc>
        <w:tc>
          <w:tcPr>
            <w:tcW w:w="2706" w:type="pct"/>
            <w:gridSpan w:val="2"/>
            <w:shd w:val="clear" w:color="auto" w:fill="auto"/>
          </w:tcPr>
          <w:p w:rsidR="005713D6" w:rsidRDefault="00044CB7" w:rsidP="005A476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5A4767">
              <w:rPr>
                <w:rFonts w:cs="Arial"/>
                <w:iCs/>
                <w:kern w:val="36"/>
                <w:lang w:eastAsia="en-AU"/>
              </w:rPr>
              <w:t>Medical Practitioner</w:t>
            </w:r>
          </w:p>
        </w:tc>
      </w:tr>
      <w:tr w:rsidR="00077A9F" w:rsidTr="00341024">
        <w:tc>
          <w:tcPr>
            <w:tcW w:w="5000" w:type="pct"/>
            <w:gridSpan w:val="3"/>
            <w:shd w:val="clear" w:color="auto" w:fill="auto"/>
          </w:tcPr>
          <w:p w:rsidR="00077A9F" w:rsidRDefault="00077A9F" w:rsidP="00C9416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CA6BD5">
              <w:fldChar w:fldCharType="begin"/>
            </w:r>
            <w:r w:rsidR="00CA6BD5">
              <w:instrText xml:space="preserve"> DOCPROPERTY  ReportsTo  \* MERGEFORMAT </w:instrText>
            </w:r>
            <w:r w:rsidR="00CA6BD5">
              <w:fldChar w:fldCharType="separate"/>
            </w:r>
            <w:r w:rsidR="00CA6BD5" w:rsidRPr="00CA6BD5">
              <w:rPr>
                <w:rStyle w:val="InformationBlockChar"/>
                <w:b w:val="0"/>
              </w:rPr>
              <w:t>Executive Director of</w:t>
            </w:r>
            <w:r w:rsidR="00CA6BD5">
              <w:t xml:space="preserve"> the Medical Profession, or Delegate</w:t>
            </w:r>
            <w:r w:rsidR="00CA6BD5">
              <w:fldChar w:fldCharType="end"/>
            </w:r>
          </w:p>
        </w:tc>
      </w:tr>
      <w:tr w:rsidR="00171E96" w:rsidTr="00341024">
        <w:tc>
          <w:tcPr>
            <w:tcW w:w="2294" w:type="pct"/>
            <w:shd w:val="clear" w:color="auto" w:fill="auto"/>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CA6BD5">
              <w:fldChar w:fldCharType="begin"/>
            </w:r>
            <w:r w:rsidR="00CA6BD5">
              <w:instrText xml:space="preserve"> DOCPROPERTY  CheckType  \* MERGEFORMAT </w:instrText>
            </w:r>
            <w:r w:rsidR="00CA6BD5">
              <w:fldChar w:fldCharType="separate"/>
            </w:r>
            <w:r w:rsidR="00CA6BD5" w:rsidRPr="00CA6BD5">
              <w:rPr>
                <w:rStyle w:val="InformationBlockChar"/>
                <w:b w:val="0"/>
              </w:rPr>
              <w:t>Annulled</w:t>
            </w:r>
            <w:r w:rsidR="00CA6BD5">
              <w:rPr>
                <w:rStyle w:val="InformationBlockChar"/>
                <w:b w:val="0"/>
              </w:rPr>
              <w:fldChar w:fldCharType="end"/>
            </w:r>
          </w:p>
        </w:tc>
        <w:tc>
          <w:tcPr>
            <w:tcW w:w="2706" w:type="pct"/>
            <w:gridSpan w:val="2"/>
            <w:shd w:val="clear" w:color="auto" w:fill="auto"/>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CA6BD5">
              <w:fldChar w:fldCharType="begin"/>
            </w:r>
            <w:r w:rsidR="00CA6BD5">
              <w:instrText xml:space="preserve"> DOCPROPERTY  CheckFrequency  \* MERGEFORMAT </w:instrText>
            </w:r>
            <w:r w:rsidR="00CA6BD5">
              <w:fldChar w:fldCharType="separate"/>
            </w:r>
            <w:r w:rsidR="00CA6BD5" w:rsidRPr="00CA6BD5">
              <w:rPr>
                <w:rStyle w:val="InformationBlockChar"/>
                <w:b w:val="0"/>
              </w:rPr>
              <w:t>Pre-employment</w:t>
            </w:r>
            <w:r w:rsidR="00CA6BD5">
              <w:rPr>
                <w:rStyle w:val="InformationBlockChar"/>
                <w:b w:val="0"/>
              </w:rPr>
              <w:fldChar w:fldCharType="end"/>
            </w:r>
          </w:p>
        </w:tc>
      </w:tr>
    </w:tbl>
    <w:p w:rsidR="0013547B" w:rsidRDefault="0013547B" w:rsidP="005A4767">
      <w:pPr>
        <w:pStyle w:val="Heading4"/>
      </w:pPr>
      <w:r w:rsidRPr="008743F7">
        <w:t>Focus of Duties:</w:t>
      </w:r>
      <w:r w:rsidR="005A4767">
        <w:t xml:space="preserve"> </w:t>
      </w:r>
    </w:p>
    <w:p w:rsidR="00377C00" w:rsidRPr="00377C00" w:rsidRDefault="00377C00" w:rsidP="00377C00">
      <w:pPr>
        <w:pStyle w:val="ListBullet"/>
      </w:pPr>
      <w:r w:rsidRPr="00377C00">
        <w:t>While under supervision, responsible for strengthening the health outcomes of both inpatients and outpatients by managing their day-to-day care in partnership with the patient, their family, and other health professionals.</w:t>
      </w:r>
    </w:p>
    <w:p w:rsidR="0013547B" w:rsidRPr="008743F7" w:rsidRDefault="0013547B" w:rsidP="008743F7">
      <w:pPr>
        <w:pStyle w:val="Heading4"/>
      </w:pPr>
      <w:r w:rsidRPr="008743F7">
        <w:t>Duties:</w:t>
      </w:r>
    </w:p>
    <w:p w:rsidR="00377C00" w:rsidRDefault="00377C00" w:rsidP="00377C00">
      <w:pPr>
        <w:pStyle w:val="NumberedList"/>
      </w:pPr>
      <w:r>
        <w:t>Admission of patients.</w:t>
      </w:r>
    </w:p>
    <w:p w:rsidR="00377C00" w:rsidRDefault="00377C00" w:rsidP="00377C00">
      <w:pPr>
        <w:pStyle w:val="NumberedList"/>
      </w:pPr>
      <w:r>
        <w:t>Care of patients in the wards including a daily ward round.</w:t>
      </w:r>
    </w:p>
    <w:p w:rsidR="00377C00" w:rsidRDefault="00377C00" w:rsidP="00377C00">
      <w:pPr>
        <w:pStyle w:val="NumberedList"/>
      </w:pPr>
      <w:r>
        <w:t>Attend Specialist and Registrar ward rounds and record all decisions made in the medical history.</w:t>
      </w:r>
    </w:p>
    <w:p w:rsidR="00377C00" w:rsidRDefault="00377C00" w:rsidP="00377C00">
      <w:pPr>
        <w:pStyle w:val="NumberedList"/>
      </w:pPr>
      <w:r>
        <w:t>Timely responses to calls by members of the patient’s care team.</w:t>
      </w:r>
    </w:p>
    <w:p w:rsidR="00377C00" w:rsidRDefault="00377C00" w:rsidP="00377C00">
      <w:pPr>
        <w:pStyle w:val="NumberedList"/>
      </w:pPr>
      <w:r>
        <w:t>Ensure that consultations occur when requested.</w:t>
      </w:r>
    </w:p>
    <w:p w:rsidR="00377C00" w:rsidRDefault="00377C00" w:rsidP="00377C00">
      <w:pPr>
        <w:pStyle w:val="NumberedList"/>
      </w:pPr>
      <w:r>
        <w:t>Interacting with families or carers of hospital patients.</w:t>
      </w:r>
    </w:p>
    <w:p w:rsidR="00377C00" w:rsidRDefault="00377C00" w:rsidP="00377C00">
      <w:pPr>
        <w:pStyle w:val="NumberedList"/>
      </w:pPr>
      <w:r>
        <w:t>Accurate and timely recording of drugs and treatment.</w:t>
      </w:r>
    </w:p>
    <w:p w:rsidR="00377C00" w:rsidRDefault="00377C00" w:rsidP="00377C00">
      <w:pPr>
        <w:pStyle w:val="NumberedList"/>
      </w:pPr>
      <w:r>
        <w:t>Checking and signing of result sheets for investigations.</w:t>
      </w:r>
    </w:p>
    <w:p w:rsidR="00377C00" w:rsidRDefault="00377C00" w:rsidP="00377C00">
      <w:pPr>
        <w:pStyle w:val="NumberedList"/>
      </w:pPr>
      <w:r>
        <w:t>Undertake procedures as required.</w:t>
      </w:r>
    </w:p>
    <w:p w:rsidR="00377C00" w:rsidRDefault="00377C00" w:rsidP="00377C00">
      <w:pPr>
        <w:pStyle w:val="NumberedList"/>
      </w:pPr>
      <w:r>
        <w:t>Accurate, comprehensive and contemporaneous recording in the medical record including progress notes each day.</w:t>
      </w:r>
    </w:p>
    <w:p w:rsidR="00377C00" w:rsidRDefault="00377C00" w:rsidP="00377C00">
      <w:pPr>
        <w:pStyle w:val="NumberedList"/>
      </w:pPr>
      <w:r>
        <w:t>Discharge planning.</w:t>
      </w:r>
    </w:p>
    <w:p w:rsidR="00377C00" w:rsidRDefault="00196E17" w:rsidP="00377C00">
      <w:pPr>
        <w:pStyle w:val="NumberedList"/>
      </w:pPr>
      <w:r>
        <w:t>Under the direct supervision of the Registrar and/or Staff Specialist, assist with the preparation of appropriately detailed discharge summary and discharge medications before patient discharge</w:t>
      </w:r>
      <w:r w:rsidR="00377C00">
        <w:t>.</w:t>
      </w:r>
    </w:p>
    <w:p w:rsidR="00377C00" w:rsidRDefault="00377C00" w:rsidP="00377C00">
      <w:pPr>
        <w:pStyle w:val="NumberedList"/>
      </w:pPr>
      <w:r>
        <w:lastRenderedPageBreak/>
        <w:t>Provide after-hours cover as directed and short-term relief in other areas as required by the employer.</w:t>
      </w:r>
    </w:p>
    <w:p w:rsidR="00377C00" w:rsidRDefault="00377C00" w:rsidP="00377C00">
      <w:pPr>
        <w:pStyle w:val="NumberedList"/>
      </w:pPr>
      <w:r>
        <w:t>Involvement in Quality Assurance activities.</w:t>
      </w:r>
    </w:p>
    <w:p w:rsidR="00377C00" w:rsidRDefault="00377C00" w:rsidP="00377C00">
      <w:pPr>
        <w:pStyle w:val="NumberedList"/>
      </w:pPr>
      <w:r>
        <w:t>Involvement in Hospital educational activities or evidence of further self-directed learning as per registration requirements</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p w:rsidR="00377C00" w:rsidRDefault="00377C00" w:rsidP="00377C00">
      <w:pPr>
        <w:pStyle w:val="ListBullet"/>
      </w:pPr>
      <w:r>
        <w:t>Responsible for adherence to Hospital and professional protocols, policies, clinical pathways and standards.</w:t>
      </w:r>
    </w:p>
    <w:p w:rsidR="00377C00" w:rsidRDefault="00377C00" w:rsidP="00377C00">
      <w:pPr>
        <w:pStyle w:val="ListBullet"/>
      </w:pPr>
      <w:r>
        <w:t>Responsible for demonstrating sound judgement and competence in accordance with their skills and knowledge when undertaking tasks.</w:t>
      </w:r>
    </w:p>
    <w:p w:rsidR="00377C00" w:rsidRDefault="00377C00" w:rsidP="00377C00">
      <w:pPr>
        <w:pStyle w:val="ListBullet"/>
      </w:pPr>
      <w:r>
        <w:t>Responsible for ensuring work is carried out in accordance with relevant workplace health and safety legislation and procedures.</w:t>
      </w:r>
    </w:p>
    <w:p w:rsidR="00377C00" w:rsidRDefault="00377C00" w:rsidP="00377C00">
      <w:pPr>
        <w:pStyle w:val="ListBullet"/>
      </w:pPr>
      <w:r>
        <w:t>Direction and supervision provided by the Registrar of the Unit and Specialist Medical Staff.</w:t>
      </w:r>
    </w:p>
    <w:p w:rsidR="00073630" w:rsidRDefault="00A80F69" w:rsidP="00073630">
      <w:pPr>
        <w:pStyle w:val="BulletedListLevel1"/>
      </w:pPr>
      <w:r>
        <w:t>Comply at all times with THS</w:t>
      </w:r>
      <w:r w:rsidR="00073630">
        <w:t xml:space="preserve"> policy and protocol requirements, in particular those relating to </w:t>
      </w:r>
      <w:r w:rsidR="005A4767">
        <w:t>mandatory education, training and assessment</w:t>
      </w:r>
      <w:r w:rsidR="00073630">
        <w:t>.</w:t>
      </w:r>
    </w:p>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5A4767" w:rsidRDefault="005A4767" w:rsidP="002926D4">
      <w:pPr>
        <w:pStyle w:val="BulletedListLevel1"/>
        <w:numPr>
          <w:ilvl w:val="0"/>
          <w:numId w:val="23"/>
        </w:numPr>
      </w:pPr>
      <w:r>
        <w:t>Provisional or limited registration with the Medical Board of Australia and is eligible for employment in a position normally occupied by an Intern.</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lastRenderedPageBreak/>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7D4E47" w:rsidRDefault="005A4767" w:rsidP="002926D4">
      <w:pPr>
        <w:pStyle w:val="BulletedListLevel1"/>
        <w:numPr>
          <w:ilvl w:val="0"/>
          <w:numId w:val="23"/>
        </w:numPr>
      </w:pPr>
      <w:r>
        <w:t xml:space="preserve">Current Drivers Licence (Burnie and Latrobe </w:t>
      </w:r>
      <w:r w:rsidR="005E165F">
        <w:t>locations</w:t>
      </w:r>
      <w:r>
        <w:t xml:space="preserve"> only)</w:t>
      </w:r>
    </w:p>
    <w:p w:rsidR="0013547B" w:rsidRDefault="0013547B" w:rsidP="008743F7">
      <w:pPr>
        <w:pStyle w:val="Heading4"/>
      </w:pPr>
      <w:r>
        <w:t>Selection Criteria:</w:t>
      </w:r>
    </w:p>
    <w:p w:rsidR="00377C00" w:rsidRDefault="00377C00" w:rsidP="00377C00">
      <w:pPr>
        <w:pStyle w:val="NumberedList"/>
        <w:numPr>
          <w:ilvl w:val="0"/>
          <w:numId w:val="33"/>
        </w:numPr>
      </w:pPr>
      <w:r>
        <w:t>Demonstrate an understanding of “Good Medical Practice – A Code of Conduct for Doctors in Australia”.</w:t>
      </w:r>
    </w:p>
    <w:p w:rsidR="00377C00" w:rsidRDefault="00377C00" w:rsidP="00377C00">
      <w:pPr>
        <w:pStyle w:val="NumberedList"/>
        <w:numPr>
          <w:ilvl w:val="0"/>
          <w:numId w:val="33"/>
        </w:numPr>
      </w:pPr>
      <w:r>
        <w:t>Demonstrate a commitment to medicine in Tasmania.</w:t>
      </w:r>
    </w:p>
    <w:p w:rsidR="00377C00" w:rsidRDefault="00377C00" w:rsidP="00377C00">
      <w:pPr>
        <w:pStyle w:val="NumberedList"/>
        <w:numPr>
          <w:ilvl w:val="0"/>
          <w:numId w:val="33"/>
        </w:numPr>
      </w:pPr>
      <w:r>
        <w:t xml:space="preserve">Demonstrate effective communication skills with patients, their family/carers, medical colleagues and other health professionals. </w:t>
      </w:r>
    </w:p>
    <w:p w:rsidR="00377C00" w:rsidRDefault="00377C00" w:rsidP="00377C00">
      <w:pPr>
        <w:pStyle w:val="NumberedList"/>
        <w:numPr>
          <w:ilvl w:val="0"/>
          <w:numId w:val="33"/>
        </w:numPr>
      </w:pPr>
      <w:r>
        <w:t xml:space="preserve">Effectively manage time and workload demands, be punctual, and show an ability to prioritise workload and to manage patient outcomes and health service functions. </w:t>
      </w:r>
    </w:p>
    <w:p w:rsidR="0013547B" w:rsidRDefault="0013547B" w:rsidP="008743F7">
      <w:pPr>
        <w:pStyle w:val="Heading4"/>
      </w:pPr>
      <w:r>
        <w:t>Working Environment:</w:t>
      </w:r>
    </w:p>
    <w:p w:rsidR="005E165F" w:rsidRDefault="005E165F" w:rsidP="005E165F">
      <w:pPr>
        <w:pStyle w:val="ListParagraph"/>
        <w:numPr>
          <w:ilvl w:val="0"/>
          <w:numId w:val="34"/>
        </w:numPr>
        <w:spacing w:after="120"/>
        <w:ind w:left="567" w:hanging="567"/>
        <w:rPr>
          <w:bCs/>
          <w:sz w:val="24"/>
          <w:szCs w:val="24"/>
        </w:rPr>
      </w:pPr>
      <w:r w:rsidRPr="005E165F">
        <w:rPr>
          <w:bCs/>
          <w:sz w:val="24"/>
          <w:szCs w:val="24"/>
        </w:rPr>
        <w:t>The position will require the occupant to work at one, or a combination, of the following locations:  Hobart, Launceston, Burnie and/or Latrobe.</w:t>
      </w:r>
    </w:p>
    <w:p w:rsidR="005E165F" w:rsidRPr="005E165F" w:rsidRDefault="005E165F" w:rsidP="00377C00">
      <w:pPr>
        <w:pStyle w:val="ListParagraph"/>
        <w:numPr>
          <w:ilvl w:val="0"/>
          <w:numId w:val="34"/>
        </w:numPr>
        <w:spacing w:after="120"/>
        <w:ind w:left="567" w:hanging="567"/>
        <w:rPr>
          <w:bCs/>
          <w:sz w:val="24"/>
          <w:szCs w:val="24"/>
        </w:rPr>
      </w:pPr>
      <w:r>
        <w:rPr>
          <w:bCs/>
          <w:sz w:val="24"/>
          <w:szCs w:val="24"/>
        </w:rPr>
        <w:t>The position will require the occupant to participate in after-hours work.</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88" w:rsidRDefault="00E04188">
      <w:r>
        <w:separator/>
      </w:r>
    </w:p>
  </w:endnote>
  <w:endnote w:type="continuationSeparator" w:id="0">
    <w:p w:rsidR="00E04188" w:rsidRDefault="00E0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CA6BD5">
      <w:rPr>
        <w:noProof/>
      </w:rPr>
      <w:t>1</w:t>
    </w:r>
    <w:r w:rsidR="00930D8A">
      <w:rPr>
        <w:noProof/>
      </w:rPr>
      <w:fldChar w:fldCharType="end"/>
    </w:r>
    <w:r>
      <w:t xml:space="preserve"> of </w:t>
    </w:r>
    <w:r w:rsidR="00CA6BD5">
      <w:fldChar w:fldCharType="begin"/>
    </w:r>
    <w:r w:rsidR="00CA6BD5">
      <w:instrText xml:space="preserve"> NUMPAGES </w:instrText>
    </w:r>
    <w:r w:rsidR="00CA6BD5">
      <w:fldChar w:fldCharType="separate"/>
    </w:r>
    <w:r w:rsidR="00CA6BD5">
      <w:rPr>
        <w:noProof/>
      </w:rPr>
      <w:t>4</w:t>
    </w:r>
    <w:r w:rsidR="00CA6BD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1D4377">
      <w:rPr>
        <w:noProof/>
        <w:lang w:val="en-US"/>
      </w:rPr>
      <w:t>4</w:t>
    </w:r>
    <w:r w:rsidR="007D56E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88" w:rsidRDefault="00E04188">
      <w:r>
        <w:separator/>
      </w:r>
    </w:p>
  </w:footnote>
  <w:footnote w:type="continuationSeparator" w:id="0">
    <w:p w:rsidR="00E04188" w:rsidRDefault="00E0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40D4363C"/>
    <w:multiLevelType w:val="multilevel"/>
    <w:tmpl w:val="0C09001D"/>
    <w:numStyleLink w:val="1ai"/>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A6260CC"/>
    <w:multiLevelType w:val="hybridMultilevel"/>
    <w:tmpl w:val="7EB0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6"/>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67"/>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BC7"/>
    <w:rsid w:val="00076F20"/>
    <w:rsid w:val="00077A9F"/>
    <w:rsid w:val="00095803"/>
    <w:rsid w:val="000A016F"/>
    <w:rsid w:val="000A06F3"/>
    <w:rsid w:val="000A18BE"/>
    <w:rsid w:val="000B0E2D"/>
    <w:rsid w:val="000B27BE"/>
    <w:rsid w:val="000B4D7A"/>
    <w:rsid w:val="000B6862"/>
    <w:rsid w:val="000C3C8F"/>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96E17"/>
    <w:rsid w:val="001B2AB0"/>
    <w:rsid w:val="001B3010"/>
    <w:rsid w:val="001B3A56"/>
    <w:rsid w:val="001B7DD0"/>
    <w:rsid w:val="001C21AC"/>
    <w:rsid w:val="001D4377"/>
    <w:rsid w:val="001D437E"/>
    <w:rsid w:val="001D7B22"/>
    <w:rsid w:val="001E6314"/>
    <w:rsid w:val="00200466"/>
    <w:rsid w:val="00207C5E"/>
    <w:rsid w:val="0021332F"/>
    <w:rsid w:val="0021438D"/>
    <w:rsid w:val="00234BA9"/>
    <w:rsid w:val="00242818"/>
    <w:rsid w:val="00253646"/>
    <w:rsid w:val="00255662"/>
    <w:rsid w:val="00264ADF"/>
    <w:rsid w:val="002725DD"/>
    <w:rsid w:val="0027736E"/>
    <w:rsid w:val="00285690"/>
    <w:rsid w:val="002926D4"/>
    <w:rsid w:val="00297901"/>
    <w:rsid w:val="002B18C4"/>
    <w:rsid w:val="002B1A22"/>
    <w:rsid w:val="002B53E8"/>
    <w:rsid w:val="002C0991"/>
    <w:rsid w:val="002C2F08"/>
    <w:rsid w:val="002C5BE5"/>
    <w:rsid w:val="002E5B56"/>
    <w:rsid w:val="002F3BE7"/>
    <w:rsid w:val="002F77C0"/>
    <w:rsid w:val="002F7971"/>
    <w:rsid w:val="00303C12"/>
    <w:rsid w:val="00305715"/>
    <w:rsid w:val="003146AB"/>
    <w:rsid w:val="00314BA8"/>
    <w:rsid w:val="00315078"/>
    <w:rsid w:val="00315CC7"/>
    <w:rsid w:val="00325378"/>
    <w:rsid w:val="00334FAD"/>
    <w:rsid w:val="00341024"/>
    <w:rsid w:val="00363C0A"/>
    <w:rsid w:val="00363EED"/>
    <w:rsid w:val="00366FFF"/>
    <w:rsid w:val="00371DEF"/>
    <w:rsid w:val="003764FB"/>
    <w:rsid w:val="00377C00"/>
    <w:rsid w:val="0038005A"/>
    <w:rsid w:val="003917A0"/>
    <w:rsid w:val="00393BB8"/>
    <w:rsid w:val="003A2EF6"/>
    <w:rsid w:val="003C386B"/>
    <w:rsid w:val="003D2357"/>
    <w:rsid w:val="003D5EB2"/>
    <w:rsid w:val="003D6BFC"/>
    <w:rsid w:val="003F23D3"/>
    <w:rsid w:val="003F6812"/>
    <w:rsid w:val="004024FF"/>
    <w:rsid w:val="004139A7"/>
    <w:rsid w:val="00413B07"/>
    <w:rsid w:val="00414DD5"/>
    <w:rsid w:val="004226D3"/>
    <w:rsid w:val="0043073A"/>
    <w:rsid w:val="00435A4B"/>
    <w:rsid w:val="0044335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4767"/>
    <w:rsid w:val="005A7BE8"/>
    <w:rsid w:val="005B0BA4"/>
    <w:rsid w:val="005B1245"/>
    <w:rsid w:val="005D6C14"/>
    <w:rsid w:val="005E165F"/>
    <w:rsid w:val="005E618B"/>
    <w:rsid w:val="005E71A7"/>
    <w:rsid w:val="005E7E60"/>
    <w:rsid w:val="005F0892"/>
    <w:rsid w:val="006224CF"/>
    <w:rsid w:val="006261E4"/>
    <w:rsid w:val="00641505"/>
    <w:rsid w:val="00643AD0"/>
    <w:rsid w:val="00655DC0"/>
    <w:rsid w:val="00661105"/>
    <w:rsid w:val="00663EB4"/>
    <w:rsid w:val="00672455"/>
    <w:rsid w:val="00680225"/>
    <w:rsid w:val="00685C98"/>
    <w:rsid w:val="00695BF1"/>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1357"/>
    <w:rsid w:val="009B4975"/>
    <w:rsid w:val="009C6A2D"/>
    <w:rsid w:val="009C7BA5"/>
    <w:rsid w:val="009D04EE"/>
    <w:rsid w:val="009D1B37"/>
    <w:rsid w:val="009D2280"/>
    <w:rsid w:val="009D6A86"/>
    <w:rsid w:val="009D70F1"/>
    <w:rsid w:val="009E24D9"/>
    <w:rsid w:val="009E454E"/>
    <w:rsid w:val="009E5CDB"/>
    <w:rsid w:val="009E64E0"/>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4232"/>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08F8"/>
    <w:rsid w:val="00B23EDD"/>
    <w:rsid w:val="00B5028F"/>
    <w:rsid w:val="00B51F19"/>
    <w:rsid w:val="00B529CA"/>
    <w:rsid w:val="00B56169"/>
    <w:rsid w:val="00B57144"/>
    <w:rsid w:val="00B62D72"/>
    <w:rsid w:val="00B74A01"/>
    <w:rsid w:val="00B83A24"/>
    <w:rsid w:val="00B8426E"/>
    <w:rsid w:val="00B86216"/>
    <w:rsid w:val="00B865D7"/>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4168"/>
    <w:rsid w:val="00C95CAF"/>
    <w:rsid w:val="00CA44AB"/>
    <w:rsid w:val="00CA6BD5"/>
    <w:rsid w:val="00CB37C6"/>
    <w:rsid w:val="00CC0C71"/>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A0BF8"/>
    <w:rsid w:val="00DA2409"/>
    <w:rsid w:val="00DA5AD3"/>
    <w:rsid w:val="00DA6BF1"/>
    <w:rsid w:val="00DB4011"/>
    <w:rsid w:val="00DB6430"/>
    <w:rsid w:val="00DB763E"/>
    <w:rsid w:val="00DB7CC0"/>
    <w:rsid w:val="00DC2582"/>
    <w:rsid w:val="00DD6876"/>
    <w:rsid w:val="00DF0823"/>
    <w:rsid w:val="00DF38CE"/>
    <w:rsid w:val="00E02F92"/>
    <w:rsid w:val="00E03838"/>
    <w:rsid w:val="00E04188"/>
    <w:rsid w:val="00E06887"/>
    <w:rsid w:val="00E14331"/>
    <w:rsid w:val="00E21954"/>
    <w:rsid w:val="00E223E1"/>
    <w:rsid w:val="00E42685"/>
    <w:rsid w:val="00E55651"/>
    <w:rsid w:val="00E56B0B"/>
    <w:rsid w:val="00E70680"/>
    <w:rsid w:val="00E706B2"/>
    <w:rsid w:val="00E7607F"/>
    <w:rsid w:val="00E82774"/>
    <w:rsid w:val="00E82FA1"/>
    <w:rsid w:val="00E85DAA"/>
    <w:rsid w:val="00E86476"/>
    <w:rsid w:val="00E86F0B"/>
    <w:rsid w:val="00E909C3"/>
    <w:rsid w:val="00E95E45"/>
    <w:rsid w:val="00E96290"/>
    <w:rsid w:val="00EA0021"/>
    <w:rsid w:val="00EB3608"/>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A11D5"/>
    <w:rsid w:val="00FB3F49"/>
    <w:rsid w:val="00FC0A3E"/>
    <w:rsid w:val="00FC67E0"/>
    <w:rsid w:val="00FD1566"/>
    <w:rsid w:val="00FD1CE9"/>
    <w:rsid w:val="00FD2D14"/>
    <w:rsid w:val="00FD59FC"/>
    <w:rsid w:val="00FD5C05"/>
    <w:rsid w:val="00FE2895"/>
    <w:rsid w:val="00FE2917"/>
    <w:rsid w:val="00FF315C"/>
    <w:rsid w:val="00FF3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9603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Andrew J</dc:creator>
  <cp:lastModifiedBy>Hampson, Shelley A</cp:lastModifiedBy>
  <cp:revision>3</cp:revision>
  <cp:lastPrinted>2016-04-26T23:30:00Z</cp:lastPrinted>
  <dcterms:created xsi:type="dcterms:W3CDTF">2016-04-26T23:32:00Z</dcterms:created>
  <dcterms:modified xsi:type="dcterms:W3CDTF">2016-04-26T23:33:00Z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Various</vt:lpwstr>
  </property>
  <property fmtid="{D5CDD505-2E9C-101B-9397-08002B2CF9AE}" pid="42" name="Location">
    <vt:lpwstr>Hobart, Launcestion, Burnie, Latrobe</vt:lpwstr>
  </property>
  <property fmtid="{D5CDD505-2E9C-101B-9397-08002B2CF9AE}" pid="43" name="Award">
    <vt:lpwstr>Salaried Medical Practitioners Interim Agreement 2015</vt:lpwstr>
  </property>
  <property fmtid="{D5CDD505-2E9C-101B-9397-08002B2CF9AE}" pid="44" name="ReportsTo">
    <vt:lpwstr>Executive Director of the Medical Profession, or Delegate</vt:lpwstr>
  </property>
  <property fmtid="{D5CDD505-2E9C-101B-9397-08002B2CF9AE}" pid="45" name="Classification">
    <vt:lpwstr>1 (Intern)</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Medical Intern</vt:lpwstr>
  </property>
  <property fmtid="{D5CDD505-2E9C-101B-9397-08002B2CF9AE}" pid="49" name="PositionNumber">
    <vt:lpwstr>Generic</vt:lpwstr>
  </property>
  <property fmtid="{D5CDD505-2E9C-101B-9397-08002B2CF9AE}" pid="50" name="PositionStatus">
    <vt:lpwstr>Fixed-Term</vt:lpwstr>
  </property>
  <property fmtid="{D5CDD505-2E9C-101B-9397-08002B2CF9AE}" pid="51" name="PositionTitle1">
    <vt:lpwstr>Medical Intern</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Various</vt:lpwstr>
  </property>
  <property fmtid="{D5CDD505-2E9C-101B-9397-08002B2CF9AE}" pid="57" name="Location1">
    <vt:lpwstr>Hobart, Launcestion, Burnie, Latrobe</vt:lpwstr>
  </property>
  <property fmtid="{D5CDD505-2E9C-101B-9397-08002B2CF9AE}" pid="58" name="Award1">
    <vt:lpwstr>Salaried Medical Practitioners Interim Agreement 2015</vt:lpwstr>
  </property>
  <property fmtid="{D5CDD505-2E9C-101B-9397-08002B2CF9AE}" pid="59" name="PositionStatus1">
    <vt:lpwstr>Fixed-Term</vt:lpwstr>
  </property>
  <property fmtid="{D5CDD505-2E9C-101B-9397-08002B2CF9AE}" pid="60" name="Classification1">
    <vt:lpwstr>1 (Intern)</vt:lpwstr>
  </property>
  <property fmtid="{D5CDD505-2E9C-101B-9397-08002B2CF9AE}" pid="61" name="WorkPattern1">
    <vt:lpwstr/>
  </property>
  <property fmtid="{D5CDD505-2E9C-101B-9397-08002B2CF9AE}" pid="62" name="ReportsTo1">
    <vt:lpwstr>Executive Director of the Medical Profession, or Delegate</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 / Part Time</vt:lpwstr>
  </property>
  <property fmtid="{D5CDD505-2E9C-101B-9397-08002B2CF9AE}" pid="77" name="PositionType1">
    <vt:lpwstr>Full Time / 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1">
    <vt:lpwstr/>
  </property>
</Properties>
</file>