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1D" w:rsidRPr="00100E2D" w:rsidRDefault="00871AF7" w:rsidP="00927B2E">
      <w:pPr>
        <w:spacing w:after="0" w:line="240" w:lineRule="auto"/>
        <w:rPr>
          <w:rFonts w:ascii="Segoe UI" w:hAnsi="Segoe UI" w:cs="Segoe UI"/>
          <w:color w:val="3F9C35"/>
          <w:sz w:val="36"/>
          <w:szCs w:val="48"/>
        </w:rPr>
      </w:pPr>
      <w:bookmarkStart w:id="1" w:name="_GoBack"/>
      <w:bookmarkEnd w:id="1"/>
      <w:r>
        <w:rPr>
          <w:rFonts w:ascii="Segoe UI" w:hAnsi="Segoe UI" w:cs="Segoe UI"/>
          <w:color w:val="3F9C35"/>
          <w:sz w:val="36"/>
          <w:szCs w:val="48"/>
        </w:rPr>
        <w:t xml:space="preserve">Humanitarian Settlement Program - </w:t>
      </w:r>
      <w:r w:rsidR="005F4BB1">
        <w:rPr>
          <w:rFonts w:ascii="Segoe UI" w:hAnsi="Segoe UI" w:cs="Segoe UI"/>
          <w:color w:val="3F9C35"/>
          <w:sz w:val="36"/>
          <w:szCs w:val="48"/>
        </w:rPr>
        <w:t xml:space="preserve">Orientation Volunteer </w:t>
      </w:r>
    </w:p>
    <w:tbl>
      <w:tblPr>
        <w:tblStyle w:val="TableGrid"/>
        <w:tblW w:w="0" w:type="auto"/>
        <w:tblInd w:w="-108" w:type="dxa"/>
        <w:tblBorders>
          <w:top w:val="single" w:sz="8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51"/>
        <w:gridCol w:w="7696"/>
      </w:tblGrid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Department</w:t>
            </w:r>
          </w:p>
        </w:tc>
        <w:tc>
          <w:tcPr>
            <w:tcW w:w="7696" w:type="dxa"/>
          </w:tcPr>
          <w:p w:rsidR="00FB7EC7" w:rsidRPr="00D954C4" w:rsidRDefault="004A2822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lang w:val="en-AU"/>
              </w:rPr>
            </w:pPr>
            <w:r w:rsidRPr="00D954C4">
              <w:rPr>
                <w:rFonts w:ascii="Segoe UI" w:hAnsi="Segoe UI" w:cs="Segoe UI"/>
                <w:sz w:val="20"/>
                <w:szCs w:val="20"/>
                <w:lang w:eastAsia="en-AU"/>
              </w:rPr>
              <w:t>Migration Support Programs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5F4BB1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5F4BB1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Availability</w:t>
            </w:r>
          </w:p>
        </w:tc>
        <w:tc>
          <w:tcPr>
            <w:tcW w:w="7696" w:type="dxa"/>
          </w:tcPr>
          <w:p w:rsidR="00FB7EC7" w:rsidRPr="00D954C4" w:rsidRDefault="005F4BB1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lang w:val="en-AU"/>
              </w:rPr>
            </w:pPr>
            <w:r w:rsidRPr="00D954C4">
              <w:rPr>
                <w:rStyle w:val="textChar"/>
                <w:rFonts w:ascii="Segoe UI" w:eastAsiaTheme="minorHAnsi" w:hAnsi="Segoe UI" w:cs="Segoe UI"/>
                <w:lang w:val="en-AU"/>
              </w:rPr>
              <w:t>On-going</w:t>
            </w:r>
            <w:r w:rsidR="004A2822" w:rsidRPr="00D954C4">
              <w:rPr>
                <w:rStyle w:val="textChar"/>
                <w:rFonts w:ascii="Segoe UI" w:eastAsiaTheme="minorHAnsi" w:hAnsi="Segoe UI" w:cs="Segoe UI"/>
                <w:lang w:val="en-AU"/>
              </w:rPr>
              <w:t xml:space="preserve">, </w:t>
            </w:r>
            <w:r w:rsidR="00BC4BB8" w:rsidRPr="00D954C4">
              <w:rPr>
                <w:rFonts w:ascii="Segoe UI" w:hAnsi="Segoe UI" w:cs="Segoe UI"/>
                <w:sz w:val="20"/>
                <w:szCs w:val="20"/>
                <w:lang w:eastAsia="en-AU"/>
              </w:rPr>
              <w:t>minimum once a month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5F4BB1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5F4BB1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Location</w:t>
            </w:r>
          </w:p>
        </w:tc>
        <w:tc>
          <w:tcPr>
            <w:tcW w:w="7696" w:type="dxa"/>
          </w:tcPr>
          <w:p w:rsidR="00FB7EC7" w:rsidRPr="00D954C4" w:rsidRDefault="00871AF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lang w:val="en-AU"/>
              </w:rPr>
            </w:pPr>
            <w:r>
              <w:rPr>
                <w:rStyle w:val="textChar"/>
                <w:rFonts w:ascii="Segoe UI" w:eastAsiaTheme="minorHAnsi" w:hAnsi="Segoe UI" w:cs="Segoe UI"/>
                <w:lang w:val="en-AU"/>
              </w:rPr>
              <w:t>Albury and Wagga Wagga</w:t>
            </w:r>
            <w:r w:rsidR="00D954C4">
              <w:rPr>
                <w:rStyle w:val="textChar"/>
                <w:rFonts w:ascii="Segoe UI" w:eastAsiaTheme="minorHAnsi" w:hAnsi="Segoe UI" w:cs="Segoe UI"/>
                <w:lang w:val="en-AU"/>
              </w:rPr>
              <w:t xml:space="preserve"> </w:t>
            </w:r>
          </w:p>
        </w:tc>
      </w:tr>
      <w:tr w:rsidR="00FB7EC7" w:rsidRPr="00D53A24" w:rsidTr="00FB7EC7">
        <w:tc>
          <w:tcPr>
            <w:tcW w:w="1951" w:type="dxa"/>
          </w:tcPr>
          <w:p w:rsidR="00FB7EC7" w:rsidRPr="000F59A2" w:rsidRDefault="00FB7EC7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Category</w:t>
            </w:r>
          </w:p>
        </w:tc>
        <w:tc>
          <w:tcPr>
            <w:tcW w:w="7696" w:type="dxa"/>
          </w:tcPr>
          <w:p w:rsidR="00FB7EC7" w:rsidRPr="00D954C4" w:rsidRDefault="00FB7EC7" w:rsidP="00FD5B46">
            <w:pPr>
              <w:pStyle w:val="positiondescriptiontitle"/>
              <w:spacing w:before="120" w:after="120"/>
              <w:jc w:val="both"/>
              <w:rPr>
                <w:rStyle w:val="textChar"/>
                <w:rFonts w:ascii="Segoe UI" w:hAnsi="Segoe UI" w:cs="Segoe UI"/>
                <w:lang w:val="en-AU"/>
              </w:rPr>
            </w:pPr>
            <w:r w:rsidRPr="00D954C4">
              <w:rPr>
                <w:rStyle w:val="textChar"/>
                <w:rFonts w:ascii="Segoe UI" w:hAnsi="Segoe UI" w:cs="Segoe UI"/>
                <w:lang w:val="en-AU"/>
              </w:rPr>
              <w:t>Working in our Services and Programs</w:t>
            </w:r>
          </w:p>
        </w:tc>
      </w:tr>
      <w:tr w:rsidR="00FB7EC7" w:rsidRPr="00D53A24" w:rsidTr="00CF26E7">
        <w:tc>
          <w:tcPr>
            <w:tcW w:w="9647" w:type="dxa"/>
            <w:gridSpan w:val="2"/>
          </w:tcPr>
          <w:p w:rsidR="00FB7EC7" w:rsidRPr="00FB7EC7" w:rsidRDefault="00FB7EC7" w:rsidP="00FB7EC7">
            <w:pPr>
              <w:spacing w:before="120" w:after="120"/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</w:pPr>
            <w:r w:rsidRPr="00FB7EC7">
              <w:rPr>
                <w:rStyle w:val="textChar"/>
                <w:rFonts w:ascii="Segoe UI" w:eastAsiaTheme="minorHAnsi" w:hAnsi="Segoe UI" w:cs="Segoe UI"/>
                <w:b/>
                <w:szCs w:val="24"/>
                <w:lang w:val="en-AU"/>
              </w:rPr>
              <w:t>Building an inclusive, diverse and active humanitarian movement based on voluntary service</w:t>
            </w:r>
          </w:p>
        </w:tc>
      </w:tr>
      <w:tr w:rsidR="00FB7EC7" w:rsidRPr="00D53A24" w:rsidTr="00CF26E7">
        <w:tc>
          <w:tcPr>
            <w:tcW w:w="9647" w:type="dxa"/>
            <w:gridSpan w:val="2"/>
          </w:tcPr>
          <w:p w:rsidR="008D5C6F" w:rsidRDefault="00FB7EC7" w:rsidP="008D5C6F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purpose</w:t>
            </w:r>
          </w:p>
          <w:p w:rsidR="00C70F11" w:rsidRDefault="003B53B5" w:rsidP="00FD5B4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</w:t>
            </w:r>
            <w:r w:rsidR="00FD5B46" w:rsidRPr="00C70F11">
              <w:rPr>
                <w:rFonts w:ascii="Segoe UI" w:hAnsi="Segoe UI" w:cs="Segoe UI"/>
              </w:rPr>
              <w:t>Humanitarian Settlement Program consists of ten learning modules which cover essential topics for establishing a new life in Australia</w:t>
            </w:r>
            <w:r w:rsidR="00DE2C30">
              <w:rPr>
                <w:rFonts w:ascii="Segoe UI" w:hAnsi="Segoe UI" w:cs="Segoe UI"/>
              </w:rPr>
              <w:t xml:space="preserve"> such as health, education and transport. </w:t>
            </w:r>
          </w:p>
          <w:p w:rsidR="00DE2C30" w:rsidRPr="00C70F11" w:rsidRDefault="00DE2C30" w:rsidP="00FD5B46">
            <w:pPr>
              <w:rPr>
                <w:rFonts w:ascii="Segoe UI" w:hAnsi="Segoe UI" w:cs="Segoe UI"/>
              </w:rPr>
            </w:pPr>
          </w:p>
          <w:p w:rsidR="00FD5B46" w:rsidRDefault="00FD5B46" w:rsidP="00FD5B46">
            <w:pPr>
              <w:rPr>
                <w:rFonts w:ascii="Segoe UI" w:hAnsi="Segoe UI" w:cs="Segoe UI"/>
              </w:rPr>
            </w:pPr>
            <w:r w:rsidRPr="00C70F11">
              <w:rPr>
                <w:rFonts w:ascii="Segoe UI" w:hAnsi="Segoe UI" w:cs="Segoe UI"/>
              </w:rPr>
              <w:t xml:space="preserve">Orientation volunteers will </w:t>
            </w:r>
            <w:r w:rsidR="00DE2C30">
              <w:rPr>
                <w:rFonts w:ascii="Segoe UI" w:hAnsi="Segoe UI" w:cs="Segoe UI"/>
              </w:rPr>
              <w:t xml:space="preserve">be involved in delivering one or more of these </w:t>
            </w:r>
            <w:r w:rsidRPr="00C70F11">
              <w:rPr>
                <w:rFonts w:ascii="Segoe UI" w:hAnsi="Segoe UI" w:cs="Segoe UI"/>
              </w:rPr>
              <w:t xml:space="preserve">modules in informal and welcoming small group settings. </w:t>
            </w:r>
            <w:r w:rsidRPr="00C70F11">
              <w:rPr>
                <w:rFonts w:ascii="Segoe UI" w:hAnsi="Segoe UI" w:cs="Segoe UI"/>
                <w:lang w:eastAsia="en-AU"/>
              </w:rPr>
              <w:t>As an orientation volunteer you will play a key role in supporting the learning and development of newly arrived refugees</w:t>
            </w:r>
            <w:r w:rsidR="00C70F11">
              <w:rPr>
                <w:rFonts w:ascii="Segoe UI" w:hAnsi="Segoe UI" w:cs="Segoe UI"/>
                <w:lang w:eastAsia="en-AU"/>
              </w:rPr>
              <w:t>, which will</w:t>
            </w:r>
            <w:r w:rsidR="00C70F11" w:rsidRPr="00C70F11">
              <w:rPr>
                <w:rFonts w:ascii="Segoe UI" w:hAnsi="Segoe UI" w:cs="Segoe UI"/>
              </w:rPr>
              <w:t xml:space="preserve"> increase the</w:t>
            </w:r>
            <w:r w:rsidR="00C70F11">
              <w:rPr>
                <w:rFonts w:ascii="Segoe UI" w:hAnsi="Segoe UI" w:cs="Segoe UI"/>
              </w:rPr>
              <w:t>ir</w:t>
            </w:r>
            <w:r w:rsidR="00C70F11" w:rsidRPr="00C70F11">
              <w:rPr>
                <w:rFonts w:ascii="Segoe UI" w:hAnsi="Segoe UI" w:cs="Segoe UI"/>
              </w:rPr>
              <w:t xml:space="preserve"> ability to comfortably</w:t>
            </w:r>
            <w:r w:rsidR="009F74C9">
              <w:rPr>
                <w:rFonts w:ascii="Segoe UI" w:hAnsi="Segoe UI" w:cs="Segoe UI"/>
              </w:rPr>
              <w:t xml:space="preserve"> settle in and enjoy Australian</w:t>
            </w:r>
            <w:r w:rsidR="00C70F11" w:rsidRPr="00C70F11">
              <w:rPr>
                <w:rFonts w:ascii="Segoe UI" w:hAnsi="Segoe UI" w:cs="Segoe UI"/>
              </w:rPr>
              <w:t xml:space="preserve"> life. </w:t>
            </w:r>
          </w:p>
          <w:p w:rsidR="00C70F11" w:rsidRPr="00C70F11" w:rsidRDefault="00C70F11" w:rsidP="00FD5B46">
            <w:pPr>
              <w:rPr>
                <w:rFonts w:ascii="Segoe UI" w:hAnsi="Segoe UI" w:cs="Segoe UI"/>
              </w:rPr>
            </w:pPr>
          </w:p>
          <w:p w:rsidR="00526B74" w:rsidRPr="00C70F11" w:rsidRDefault="00FD5B46" w:rsidP="00DE2C30">
            <w:r w:rsidRPr="00C70F11">
              <w:rPr>
                <w:rFonts w:ascii="Segoe UI" w:hAnsi="Segoe UI" w:cs="Segoe UI"/>
              </w:rPr>
              <w:t>Orientation volunteers work</w:t>
            </w:r>
            <w:r w:rsidR="00C70F11" w:rsidRPr="00C70F11">
              <w:rPr>
                <w:rFonts w:ascii="Segoe UI" w:hAnsi="Segoe UI" w:cs="Segoe UI"/>
              </w:rPr>
              <w:t xml:space="preserve"> as a team with Red Cross staff </w:t>
            </w:r>
            <w:r w:rsidR="00C70F11">
              <w:rPr>
                <w:rFonts w:ascii="Segoe UI" w:hAnsi="Segoe UI" w:cs="Segoe UI"/>
              </w:rPr>
              <w:t>and other volunteers</w:t>
            </w:r>
            <w:r w:rsidR="00DE2C30">
              <w:rPr>
                <w:rFonts w:ascii="Segoe UI" w:hAnsi="Segoe UI" w:cs="Segoe UI"/>
              </w:rPr>
              <w:t xml:space="preserve"> in a highly supportive environment</w:t>
            </w:r>
            <w:r w:rsidR="00C70F11">
              <w:rPr>
                <w:rFonts w:ascii="Segoe UI" w:hAnsi="Segoe UI" w:cs="Segoe UI"/>
              </w:rPr>
              <w:t>,</w:t>
            </w:r>
            <w:r w:rsidRPr="00C70F11">
              <w:rPr>
                <w:rFonts w:ascii="Segoe UI" w:hAnsi="Segoe UI" w:cs="Segoe UI"/>
              </w:rPr>
              <w:t xml:space="preserve"> ensuring each worksho</w:t>
            </w:r>
            <w:r w:rsidR="00C70F11" w:rsidRPr="00C70F11">
              <w:rPr>
                <w:rFonts w:ascii="Segoe UI" w:hAnsi="Segoe UI" w:cs="Segoe UI"/>
              </w:rPr>
              <w:t xml:space="preserve">p is tailored to client’s needs and individual abilities. </w:t>
            </w:r>
          </w:p>
        </w:tc>
      </w:tr>
      <w:tr w:rsidR="00FB7EC7" w:rsidRPr="00D53A24" w:rsidTr="00CF26E7"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Role responsibilities</w:t>
            </w:r>
          </w:p>
          <w:p w:rsidR="000B6C29" w:rsidRPr="00DE2C30" w:rsidRDefault="007B7A2A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 w:rsidRPr="00DE2C30">
              <w:rPr>
                <w:rFonts w:ascii="Segoe UI" w:hAnsi="Segoe UI" w:cs="Segoe UI"/>
                <w:lang w:eastAsia="en-AU"/>
              </w:rPr>
              <w:t>Attend</w:t>
            </w:r>
            <w:r w:rsidR="00E136D9" w:rsidRPr="00DE2C30">
              <w:rPr>
                <w:rFonts w:ascii="Segoe UI" w:hAnsi="Segoe UI" w:cs="Segoe UI"/>
                <w:lang w:eastAsia="en-AU"/>
              </w:rPr>
              <w:t xml:space="preserve"> and participate in the</w:t>
            </w:r>
            <w:r w:rsidR="000B6C29" w:rsidRPr="00DE2C30">
              <w:rPr>
                <w:rFonts w:ascii="Segoe UI" w:hAnsi="Segoe UI" w:cs="Segoe UI"/>
                <w:lang w:eastAsia="en-AU"/>
              </w:rPr>
              <w:t xml:space="preserve"> HSP Orientation training</w:t>
            </w:r>
          </w:p>
          <w:p w:rsidR="00E6762E" w:rsidRPr="00DE2C30" w:rsidRDefault="002F05F1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F</w:t>
            </w:r>
            <w:r w:rsidR="000B6C29" w:rsidRPr="00DE2C30">
              <w:rPr>
                <w:rFonts w:ascii="Segoe UI" w:hAnsi="Segoe UI" w:cs="Segoe UI"/>
                <w:lang w:eastAsia="en-AU"/>
              </w:rPr>
              <w:t>acilitat</w:t>
            </w:r>
            <w:r w:rsidR="00E136D9" w:rsidRPr="00DE2C30">
              <w:rPr>
                <w:rFonts w:ascii="Segoe UI" w:hAnsi="Segoe UI" w:cs="Segoe UI"/>
                <w:lang w:eastAsia="en-AU"/>
              </w:rPr>
              <w:t>e</w:t>
            </w:r>
            <w:r w:rsidR="00E6762E" w:rsidRPr="00DE2C30">
              <w:rPr>
                <w:rFonts w:ascii="Segoe UI" w:hAnsi="Segoe UI" w:cs="Segoe UI"/>
                <w:lang w:eastAsia="en-AU"/>
              </w:rPr>
              <w:t xml:space="preserve"> orientation modules on a variety of topics including </w:t>
            </w:r>
            <w:r w:rsidR="000B6C29" w:rsidRPr="00DE2C30">
              <w:rPr>
                <w:rFonts w:ascii="Segoe UI" w:hAnsi="Segoe UI" w:cs="Segoe UI"/>
                <w:lang w:eastAsia="en-AU"/>
              </w:rPr>
              <w:t>Housing, Health, Transport, Money, Employment, Australian Law</w:t>
            </w:r>
            <w:r>
              <w:rPr>
                <w:rFonts w:ascii="Segoe UI" w:hAnsi="Segoe UI" w:cs="Segoe UI"/>
                <w:lang w:eastAsia="en-AU"/>
              </w:rPr>
              <w:t xml:space="preserve">, Education, Family Functioning and Social support </w:t>
            </w:r>
          </w:p>
          <w:p w:rsidR="000B6C29" w:rsidRPr="00DE2C30" w:rsidRDefault="000B6C29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 w:rsidRPr="00DE2C30">
              <w:rPr>
                <w:rFonts w:ascii="Segoe UI" w:hAnsi="Segoe UI" w:cs="Segoe UI"/>
                <w:lang w:eastAsia="en-AU"/>
              </w:rPr>
              <w:t>Encourage participation, fun, skill development and ongoing  attendance</w:t>
            </w:r>
          </w:p>
          <w:p w:rsidR="000B6C29" w:rsidRPr="00DE2C30" w:rsidRDefault="000B6C29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 w:rsidRPr="00DE2C30">
              <w:rPr>
                <w:rFonts w:ascii="Segoe UI" w:hAnsi="Segoe UI" w:cs="Segoe UI"/>
                <w:lang w:eastAsia="en-AU"/>
              </w:rPr>
              <w:t>Work closely with and provide guidance and support to the Guest speaker and Interpreter</w:t>
            </w:r>
          </w:p>
          <w:p w:rsidR="000B6C29" w:rsidRPr="00DE2C30" w:rsidRDefault="000B6C29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 w:rsidRPr="00DE2C30">
              <w:rPr>
                <w:rFonts w:ascii="Segoe UI" w:hAnsi="Segoe UI" w:cs="Segoe UI"/>
                <w:lang w:eastAsia="en-AU"/>
              </w:rPr>
              <w:t>Create a welcoming atmosphere</w:t>
            </w:r>
          </w:p>
          <w:p w:rsidR="000B6C29" w:rsidRPr="00DE2C30" w:rsidRDefault="00E136D9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 w:rsidRPr="00DE2C30">
              <w:rPr>
                <w:rFonts w:ascii="Segoe UI" w:hAnsi="Segoe UI" w:cs="Segoe UI"/>
                <w:lang w:eastAsia="en-AU"/>
              </w:rPr>
              <w:t>Respect and work according our Red Cross Fundamental principles</w:t>
            </w:r>
          </w:p>
          <w:p w:rsidR="00E136D9" w:rsidRPr="00DE2C30" w:rsidRDefault="00E136D9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 w:rsidRPr="00DE2C30">
              <w:rPr>
                <w:rFonts w:ascii="Segoe UI" w:hAnsi="Segoe UI" w:cs="Segoe UI"/>
                <w:lang w:eastAsia="en-AU"/>
              </w:rPr>
              <w:t>Contribute to program review and evaluation activities</w:t>
            </w:r>
          </w:p>
          <w:p w:rsidR="00B8088D" w:rsidRPr="00DE2C30" w:rsidRDefault="00E136D9" w:rsidP="00DE2C30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Segoe UI" w:hAnsi="Segoe UI" w:cs="Segoe UI"/>
                <w:lang w:eastAsia="en-AU"/>
              </w:rPr>
            </w:pPr>
            <w:r w:rsidRPr="00DE2C30">
              <w:rPr>
                <w:rFonts w:ascii="Segoe UI" w:hAnsi="Segoe UI" w:cs="Segoe UI"/>
                <w:lang w:eastAsia="en-AU"/>
              </w:rPr>
              <w:t>Complete relevant administration processes as required</w:t>
            </w:r>
          </w:p>
        </w:tc>
      </w:tr>
      <w:tr w:rsidR="00FB7EC7" w:rsidRPr="00D53A24" w:rsidTr="00CF26E7">
        <w:trPr>
          <w:trHeight w:val="383"/>
        </w:trPr>
        <w:tc>
          <w:tcPr>
            <w:tcW w:w="9647" w:type="dxa"/>
            <w:gridSpan w:val="2"/>
          </w:tcPr>
          <w:p w:rsidR="00FB7EC7" w:rsidRDefault="006207A2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Knowledge, s</w:t>
            </w:r>
            <w:r w:rsidR="00FB7EC7"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  <w:t>kills and experience</w:t>
            </w:r>
          </w:p>
          <w:p w:rsidR="00AE5736" w:rsidRPr="000F59A2" w:rsidRDefault="00AE5736" w:rsidP="000F59A2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 w:eastAsia="en-AU"/>
              </w:rPr>
            </w:pPr>
          </w:p>
          <w:p w:rsidR="00AE5736" w:rsidRPr="00B26829" w:rsidRDefault="00AE5736" w:rsidP="00AE5736">
            <w:pPr>
              <w:pStyle w:val="headinglevel1"/>
              <w:numPr>
                <w:ilvl w:val="0"/>
                <w:numId w:val="22"/>
              </w:numPr>
              <w:spacing w:before="120" w:after="120" w:line="240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B26829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Understanding and empathy for the needs of migrants</w:t>
            </w:r>
            <w:r w:rsidR="00FA7F35">
              <w:rPr>
                <w:rFonts w:ascii="Segoe UI" w:hAnsi="Segoe UI" w:cs="Segoe UI"/>
                <w:sz w:val="22"/>
                <w:szCs w:val="22"/>
                <w:lang w:val="en-AU" w:eastAsia="en-AU"/>
              </w:rPr>
              <w:t xml:space="preserve"> </w:t>
            </w:r>
            <w:r w:rsidRPr="00B26829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(in particular newly arrived migrants</w:t>
            </w:r>
            <w:r w:rsidR="00D954C4">
              <w:rPr>
                <w:rFonts w:ascii="Segoe UI" w:hAnsi="Segoe UI" w:cs="Segoe UI"/>
                <w:sz w:val="22"/>
                <w:szCs w:val="22"/>
                <w:lang w:val="en-AU" w:eastAsia="en-AU"/>
              </w:rPr>
              <w:t xml:space="preserve"> like refugees) </w:t>
            </w:r>
          </w:p>
          <w:p w:rsidR="00B8088D" w:rsidRDefault="00AE5736" w:rsidP="00B8088D">
            <w:pPr>
              <w:pStyle w:val="headinglevel1"/>
              <w:numPr>
                <w:ilvl w:val="0"/>
                <w:numId w:val="22"/>
              </w:numPr>
              <w:spacing w:before="120" w:after="120" w:line="240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B26829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Ability to work effectively and sensitively with individuals from diverse cultural backgrounds</w:t>
            </w:r>
          </w:p>
          <w:p w:rsidR="00544AE4" w:rsidRDefault="00B8088D" w:rsidP="00B8088D">
            <w:pPr>
              <w:pStyle w:val="headinglevel1"/>
              <w:numPr>
                <w:ilvl w:val="0"/>
                <w:numId w:val="22"/>
              </w:numPr>
              <w:spacing w:before="120" w:after="120" w:line="240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B8088D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High level interper</w:t>
            </w:r>
            <w:r w:rsidR="00544AE4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sonal and communication skills</w:t>
            </w:r>
          </w:p>
          <w:p w:rsidR="00DE2C30" w:rsidRDefault="00DE2C30" w:rsidP="00DE2C30">
            <w:pPr>
              <w:pStyle w:val="headinglevel1"/>
              <w:numPr>
                <w:ilvl w:val="0"/>
                <w:numId w:val="22"/>
              </w:numPr>
              <w:spacing w:before="120" w:after="120" w:line="276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 w:eastAsia="en-AU"/>
              </w:rPr>
              <w:lastRenderedPageBreak/>
              <w:t xml:space="preserve">Well developed facilitation skills </w:t>
            </w:r>
          </w:p>
          <w:p w:rsidR="00544AE4" w:rsidRDefault="00544AE4" w:rsidP="00DE2C30">
            <w:pPr>
              <w:pStyle w:val="headinglevel1"/>
              <w:numPr>
                <w:ilvl w:val="0"/>
                <w:numId w:val="22"/>
              </w:numPr>
              <w:spacing w:before="120" w:after="120" w:line="276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 w:eastAsia="en-AU"/>
              </w:rPr>
              <w:t>Willingness to work with interpreters</w:t>
            </w:r>
          </w:p>
          <w:p w:rsidR="00DE2C30" w:rsidRDefault="00AE5736" w:rsidP="00DE2C30">
            <w:pPr>
              <w:pStyle w:val="headinglevel1"/>
              <w:numPr>
                <w:ilvl w:val="0"/>
                <w:numId w:val="22"/>
              </w:numPr>
              <w:spacing w:before="120" w:after="120" w:line="276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DE2C30">
              <w:rPr>
                <w:rFonts w:ascii="Segoe UI" w:hAnsi="Segoe UI" w:cs="Segoe UI"/>
                <w:sz w:val="22"/>
                <w:szCs w:val="22"/>
                <w:lang w:val="en-AU" w:eastAsia="en-AU"/>
              </w:rPr>
              <w:t xml:space="preserve">Good understanding of </w:t>
            </w:r>
            <w:r w:rsidR="00DE2C30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the topic/s included in the orientation module</w:t>
            </w:r>
          </w:p>
          <w:p w:rsidR="00AE5736" w:rsidRPr="00DE2C30" w:rsidRDefault="00AE5736" w:rsidP="00DE2C30">
            <w:pPr>
              <w:pStyle w:val="headinglevel1"/>
              <w:numPr>
                <w:ilvl w:val="0"/>
                <w:numId w:val="22"/>
              </w:numPr>
              <w:spacing w:before="120" w:after="120" w:line="276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 w:rsidRPr="00DE2C30">
              <w:rPr>
                <w:rFonts w:ascii="Segoe UI" w:hAnsi="Segoe UI" w:cs="Segoe UI"/>
                <w:sz w:val="22"/>
                <w:szCs w:val="22"/>
                <w:lang w:val="en-AU" w:eastAsia="en-AU"/>
              </w:rPr>
              <w:t>Good organisational and time management skills</w:t>
            </w:r>
          </w:p>
          <w:p w:rsidR="00AE5736" w:rsidRPr="00B26829" w:rsidRDefault="00AE5736" w:rsidP="00DE2C30">
            <w:pPr>
              <w:pStyle w:val="headinglevel1"/>
              <w:numPr>
                <w:ilvl w:val="0"/>
                <w:numId w:val="22"/>
              </w:numPr>
              <w:spacing w:before="120" w:after="120" w:line="276" w:lineRule="auto"/>
              <w:ind w:left="391" w:hanging="425"/>
              <w:rPr>
                <w:rFonts w:ascii="Segoe UI" w:hAnsi="Segoe UI" w:cs="Segoe UI"/>
                <w:sz w:val="22"/>
                <w:szCs w:val="22"/>
                <w:lang w:val="en-AU" w:eastAsia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 w:eastAsia="en-AU"/>
              </w:rPr>
              <w:t xml:space="preserve">Excellent </w:t>
            </w:r>
            <w:r w:rsidR="005F4BB1">
              <w:rPr>
                <w:rFonts w:ascii="Segoe UI" w:hAnsi="Segoe UI" w:cs="Segoe UI"/>
                <w:sz w:val="22"/>
                <w:szCs w:val="22"/>
                <w:lang w:val="en-AU" w:eastAsia="en-AU"/>
              </w:rPr>
              <w:t xml:space="preserve">communication skills </w:t>
            </w:r>
          </w:p>
          <w:p w:rsidR="002F05F1" w:rsidRDefault="002F05F1" w:rsidP="00DE2C3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92" w:hanging="426"/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>Flexible and able to use creativit</w:t>
            </w:r>
            <w:r w:rsidR="00E33722"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>y in unplanned situations</w:t>
            </w:r>
            <w:r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 xml:space="preserve"> </w:t>
            </w:r>
          </w:p>
          <w:p w:rsidR="00DE2C30" w:rsidRPr="00DE2C30" w:rsidRDefault="002F05F1" w:rsidP="00DE2C3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92" w:hanging="426"/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>F</w:t>
            </w:r>
            <w:r w:rsidR="00C63CFB" w:rsidRPr="00C63CFB"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>riendl</w:t>
            </w:r>
            <w:r w:rsidR="00DE2C30"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>y and supportive nature</w:t>
            </w:r>
          </w:p>
          <w:p w:rsidR="00DE2C30" w:rsidRDefault="00DE2C30" w:rsidP="00DE2C3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92" w:hanging="426"/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 xml:space="preserve">Reliable and consistent </w:t>
            </w:r>
          </w:p>
          <w:p w:rsidR="00AD35C7" w:rsidRPr="002F05F1" w:rsidRDefault="00646270" w:rsidP="0064627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392" w:hanging="426"/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>H</w:t>
            </w:r>
            <w:r w:rsidR="002F05F1" w:rsidRPr="002F05F1"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 xml:space="preserve">igh ethical standards and </w:t>
            </w:r>
            <w:r>
              <w:rPr>
                <w:rFonts w:ascii="Segoe UI" w:eastAsia="Times New Roman" w:hAnsi="Segoe UI" w:cs="Segoe UI"/>
                <w:color w:val="000000" w:themeColor="text1"/>
                <w:lang w:val="en-US" w:eastAsia="ja-JP"/>
              </w:rPr>
              <w:t xml:space="preserve">trustworthiness </w:t>
            </w:r>
          </w:p>
        </w:tc>
      </w:tr>
      <w:tr w:rsidR="00FB7EC7" w:rsidRPr="00D53A24" w:rsidTr="00CF26E7">
        <w:trPr>
          <w:trHeight w:val="383"/>
        </w:trPr>
        <w:tc>
          <w:tcPr>
            <w:tcW w:w="9647" w:type="dxa"/>
            <w:gridSpan w:val="2"/>
          </w:tcPr>
          <w:p w:rsidR="00AD35C7" w:rsidRPr="000F59A2" w:rsidRDefault="004E1A1A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b/>
                <w:color w:val="3F9C35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lastRenderedPageBreak/>
              <w:t>Check</w:t>
            </w:r>
            <w:r w:rsidR="00FB7EC7" w:rsidRPr="000F59A2">
              <w:rPr>
                <w:rFonts w:ascii="Segoe UI" w:hAnsi="Segoe UI" w:cs="Segoe UI"/>
                <w:b/>
                <w:color w:val="3F9C35"/>
                <w:szCs w:val="22"/>
              </w:rPr>
              <w:t xml:space="preserve"> requirements</w:t>
            </w:r>
          </w:p>
          <w:p w:rsidR="00B8088D" w:rsidRDefault="00FB7EC7" w:rsidP="00DE2C30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4E1A1A"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  <w:t xml:space="preserve">A </w:t>
            </w:r>
            <w:r w:rsidRPr="004E1A1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National Criminal History Check prior to commencement and renewed every three years (Red Cross will arrange this)</w:t>
            </w:r>
          </w:p>
          <w:p w:rsidR="00D954C4" w:rsidRPr="00DE2C30" w:rsidRDefault="00D954C4" w:rsidP="00DE2C30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4E1A1A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Working with Children’s Check relevant to your state / territory location</w:t>
            </w:r>
          </w:p>
        </w:tc>
      </w:tr>
      <w:tr w:rsidR="00FB7EC7" w:rsidRPr="00D53A24" w:rsidTr="00CF26E7">
        <w:trPr>
          <w:trHeight w:val="383"/>
        </w:trPr>
        <w:tc>
          <w:tcPr>
            <w:tcW w:w="9647" w:type="dxa"/>
            <w:gridSpan w:val="2"/>
          </w:tcPr>
          <w:p w:rsidR="00DE2C30" w:rsidRPr="00DE2C30" w:rsidRDefault="00FB7EC7" w:rsidP="00DE2C30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Style w:val="textChar"/>
                <w:rFonts w:ascii="Segoe UI" w:hAnsi="Segoe UI" w:cs="Segoe UI"/>
                <w:b/>
                <w:color w:val="3F9C35"/>
                <w:szCs w:val="22"/>
                <w:lang w:val="en-AU" w:eastAsia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Cs w:val="22"/>
              </w:rPr>
              <w:t>Learning and development</w:t>
            </w:r>
          </w:p>
          <w:p w:rsidR="00DE2C30" w:rsidRPr="000F59A2" w:rsidRDefault="00DE2C30" w:rsidP="00DE2C30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Complete Red Cross online learning modules as required</w:t>
            </w:r>
          </w:p>
          <w:p w:rsidR="00DE2C30" w:rsidRPr="000F59A2" w:rsidRDefault="00DE2C30" w:rsidP="00DE2C30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Attend Red Cross Volunteer Induction, Program Training and ongoing training as required</w:t>
            </w:r>
          </w:p>
          <w:p w:rsidR="00AC6DF9" w:rsidRPr="005F4BB1" w:rsidRDefault="00DE2C30" w:rsidP="00DE2C30">
            <w:pPr>
              <w:pStyle w:val="textinred"/>
              <w:numPr>
                <w:ilvl w:val="0"/>
                <w:numId w:val="20"/>
              </w:numPr>
              <w:spacing w:before="120" w:line="240" w:lineRule="auto"/>
              <w:rPr>
                <w:rFonts w:ascii="Segoe UI" w:hAnsi="Segoe UI" w:cs="Segoe UI"/>
                <w:color w:val="auto"/>
                <w:sz w:val="22"/>
                <w:szCs w:val="22"/>
                <w:lang w:val="en-AU"/>
              </w:rPr>
            </w:pPr>
            <w:r w:rsidRPr="000F59A2">
              <w:rPr>
                <w:rStyle w:val="textChar"/>
                <w:rFonts w:ascii="Segoe UI" w:hAnsi="Segoe UI" w:cs="Segoe UI"/>
                <w:color w:val="auto"/>
                <w:sz w:val="22"/>
                <w:szCs w:val="22"/>
                <w:lang w:val="en-AU"/>
              </w:rPr>
              <w:t>Attend scheduled volunteer meetings</w:t>
            </w:r>
          </w:p>
        </w:tc>
      </w:tr>
      <w:tr w:rsidR="00FB7EC7" w:rsidRPr="00D53A24" w:rsidTr="00CF26E7">
        <w:trPr>
          <w:trHeight w:val="383"/>
        </w:trPr>
        <w:tc>
          <w:tcPr>
            <w:tcW w:w="9647" w:type="dxa"/>
            <w:gridSpan w:val="2"/>
          </w:tcPr>
          <w:p w:rsidR="00FB7EC7" w:rsidRPr="000F59A2" w:rsidRDefault="00FB7EC7" w:rsidP="00FB7EC7">
            <w:pPr>
              <w:pStyle w:val="headinglevel1"/>
              <w:spacing w:before="120" w:after="120" w:line="240" w:lineRule="auto"/>
              <w:contextualSpacing/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0"/>
                <w:szCs w:val="22"/>
                <w:lang w:val="en-AU"/>
              </w:rPr>
              <w:t>General conditions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act </w:t>
            </w:r>
            <w:r w:rsidR="005570D0" w:rsidRPr="00D53A24">
              <w:rPr>
                <w:rFonts w:ascii="Segoe UI" w:hAnsi="Segoe UI" w:cs="Segoe UI"/>
                <w:sz w:val="22"/>
                <w:szCs w:val="22"/>
              </w:rPr>
              <w:t>always</w:t>
            </w: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 in accordance with the Australian Red Cross Code of Conduct and Ch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ild Protection Code of Conduct</w:t>
            </w:r>
            <w:r w:rsidR="00E3372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are a Child Safe organisation and all volunteers are required to comply with relevant State and Terr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itory legislation requirements</w:t>
            </w:r>
            <w:r w:rsidR="00E3372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Pr="00D53A24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>We comply with the Red Cross Workplace Health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 xml:space="preserve"> and Safety management system</w:t>
            </w:r>
            <w:r w:rsidR="00E3372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 w:rsidRPr="00D53A24">
              <w:rPr>
                <w:rFonts w:ascii="Segoe UI" w:hAnsi="Segoe UI" w:cs="Segoe UI"/>
                <w:sz w:val="22"/>
                <w:szCs w:val="22"/>
              </w:rPr>
              <w:t xml:space="preserve">We demonstrate skill, knowledge and behaviour to work with Aboriginal and Torres Strait Islander people </w:t>
            </w:r>
            <w:r w:rsidR="00AC6DF9">
              <w:rPr>
                <w:rFonts w:ascii="Segoe UI" w:hAnsi="Segoe UI" w:cs="Segoe UI"/>
                <w:sz w:val="22"/>
                <w:szCs w:val="22"/>
              </w:rPr>
              <w:t>in a culturally respectful way</w:t>
            </w:r>
            <w:r w:rsidR="00E3372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AC6DF9" w:rsidRPr="00D53A24" w:rsidRDefault="00AC6DF9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We may be required to as</w:t>
            </w:r>
            <w:r w:rsidRPr="00AC6DF9">
              <w:rPr>
                <w:rFonts w:ascii="Segoe UI" w:hAnsi="Segoe UI" w:cs="Segoe UI"/>
                <w:sz w:val="22"/>
                <w:szCs w:val="22"/>
              </w:rPr>
              <w:t>sist the organisation on occasion, in times of national, state or local emergencies or major disasters</w:t>
            </w:r>
            <w:r w:rsidR="00E3372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FB7EC7" w:rsidRPr="000F59A2" w:rsidRDefault="00FB7EC7" w:rsidP="00FB7EC7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0" w:firstLine="0"/>
              <w:contextualSpacing/>
              <w:rPr>
                <w:rFonts w:ascii="Segoe UI" w:hAnsi="Segoe UI" w:cs="Segoe UI"/>
                <w:i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i/>
                <w:sz w:val="22"/>
                <w:szCs w:val="22"/>
              </w:rPr>
              <w:t>In all activities, our volunteers are guided by the Fundamental Principles of the Red Cross and Red Crescent Movement</w:t>
            </w:r>
            <w:r w:rsidR="00E33722">
              <w:rPr>
                <w:rFonts w:ascii="Segoe UI" w:hAnsi="Segoe UI" w:cs="Segoe UI"/>
                <w:i/>
                <w:sz w:val="22"/>
                <w:szCs w:val="22"/>
              </w:rPr>
              <w:t>.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5BC6E8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5BC6E8"/>
                <w:sz w:val="24"/>
                <w:szCs w:val="22"/>
              </w:rPr>
              <w:t xml:space="preserve">Humanity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C1BB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C1BB00"/>
                <w:sz w:val="24"/>
                <w:szCs w:val="22"/>
              </w:rPr>
              <w:t>Impartiality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FFCC00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FFCC00"/>
                <w:sz w:val="24"/>
                <w:szCs w:val="22"/>
              </w:rPr>
              <w:t xml:space="preserve">Neutrality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0039A6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0039A6"/>
                <w:sz w:val="24"/>
                <w:szCs w:val="22"/>
              </w:rPr>
              <w:t>Independence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3F9C35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3F9C35"/>
                <w:sz w:val="24"/>
                <w:szCs w:val="22"/>
              </w:rPr>
              <w:t xml:space="preserve">Voluntary Service </w:t>
            </w:r>
          </w:p>
          <w:p w:rsidR="000F59A2" w:rsidRPr="000F59A2" w:rsidRDefault="00FB7EC7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b/>
                <w:color w:val="E37222"/>
                <w:sz w:val="24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E37222"/>
                <w:sz w:val="24"/>
                <w:szCs w:val="22"/>
              </w:rPr>
              <w:t xml:space="preserve">Unity </w:t>
            </w:r>
          </w:p>
          <w:p w:rsidR="00FB7EC7" w:rsidRPr="00FB7EC7" w:rsidRDefault="000F59A2" w:rsidP="000F59A2">
            <w:pPr>
              <w:pStyle w:val="bulletat0margin0"/>
              <w:tabs>
                <w:tab w:val="clear" w:pos="567"/>
              </w:tabs>
              <w:spacing w:before="120" w:after="120" w:line="240" w:lineRule="auto"/>
              <w:ind w:left="720" w:firstLine="0"/>
              <w:contextualSpacing/>
              <w:rPr>
                <w:rFonts w:ascii="Segoe UI" w:hAnsi="Segoe UI" w:cs="Segoe UI"/>
                <w:color w:val="3F9C35"/>
                <w:sz w:val="22"/>
                <w:szCs w:val="22"/>
              </w:rPr>
            </w:pPr>
            <w:r w:rsidRPr="000F59A2">
              <w:rPr>
                <w:rFonts w:ascii="Segoe UI" w:hAnsi="Segoe UI" w:cs="Segoe UI"/>
                <w:b/>
                <w:color w:val="8D817B"/>
                <w:sz w:val="24"/>
                <w:szCs w:val="22"/>
              </w:rPr>
              <w:lastRenderedPageBreak/>
              <w:t>Universality</w:t>
            </w:r>
          </w:p>
        </w:tc>
      </w:tr>
    </w:tbl>
    <w:p w:rsidR="005E7F63" w:rsidRDefault="005E7F63" w:rsidP="00AC6DF9">
      <w:pPr>
        <w:pStyle w:val="textinred"/>
        <w:spacing w:before="120" w:line="240" w:lineRule="auto"/>
        <w:rPr>
          <w:rFonts w:ascii="Segoe UI" w:hAnsi="Segoe UI" w:cs="Segoe UI"/>
        </w:rPr>
      </w:pPr>
    </w:p>
    <w:sectPr w:rsidR="005E7F63" w:rsidSect="00AC6D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56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B5" w:rsidRDefault="003B53B5" w:rsidP="0014491D">
      <w:pPr>
        <w:spacing w:after="0" w:line="240" w:lineRule="auto"/>
      </w:pPr>
      <w:r>
        <w:separator/>
      </w:r>
    </w:p>
  </w:endnote>
  <w:endnote w:type="continuationSeparator" w:id="0">
    <w:p w:rsidR="003B53B5" w:rsidRDefault="003B53B5" w:rsidP="0014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Inkpen2 Metronom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B5" w:rsidRPr="00CD1172" w:rsidRDefault="003B53B5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0162218" wp14:editId="3C26BAA7">
          <wp:simplePos x="0" y="0"/>
          <wp:positionH relativeFrom="page">
            <wp:posOffset>4870132</wp:posOffset>
          </wp:positionH>
          <wp:positionV relativeFrom="page">
            <wp:posOffset>10233107</wp:posOffset>
          </wp:positionV>
          <wp:extent cx="2313305" cy="349250"/>
          <wp:effectExtent l="0" t="0" r="0" b="0"/>
          <wp:wrapNone/>
          <wp:docPr id="28" name="Picture 28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B5" w:rsidRPr="00CD1172" w:rsidRDefault="003B53B5" w:rsidP="00CD1172">
    <w:pPr>
      <w:pStyle w:val="Footer1"/>
      <w:pBdr>
        <w:top w:val="none" w:sz="0" w:space="0" w:color="auto"/>
      </w:pBdr>
      <w:rPr>
        <w:rFonts w:ascii="Arial" w:hAnsi="Arial" w:cs="Arial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3967C9" wp14:editId="3B4F6EF3">
              <wp:simplePos x="0" y="0"/>
              <wp:positionH relativeFrom="column">
                <wp:posOffset>-252730</wp:posOffset>
              </wp:positionH>
              <wp:positionV relativeFrom="paragraph">
                <wp:posOffset>-547370</wp:posOffset>
              </wp:positionV>
              <wp:extent cx="3886200" cy="584835"/>
              <wp:effectExtent l="0" t="0" r="0" b="5715"/>
              <wp:wrapNone/>
              <wp:docPr id="24" name="Flowchart: Process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84835"/>
                      </a:xfrm>
                      <a:prstGeom prst="flowChartProcess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3B53B5" w:rsidRPr="00007145" w:rsidRDefault="003B53B5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Template</w:t>
                          </w: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Volunteer Role Description </w:t>
                          </w:r>
                        </w:p>
                        <w:p w:rsidR="003B53B5" w:rsidRPr="00007145" w:rsidRDefault="003B53B5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Authorised by: Recruitment Manager </w:t>
                          </w:r>
                        </w:p>
                        <w:p w:rsidR="003B53B5" w:rsidRPr="00007145" w:rsidRDefault="003B53B5" w:rsidP="00AC6DF9">
                          <w:pPr>
                            <w:pStyle w:val="Title"/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007145">
                            <w:rPr>
                              <w:rFonts w:ascii="Calibri" w:hAnsi="Calibri"/>
                              <w:color w:val="7F7F7F" w:themeColor="text1" w:themeTint="80"/>
                              <w:sz w:val="20"/>
                              <w:szCs w:val="20"/>
                            </w:rPr>
                            <w:t>Date: March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owchart: Process 24" o:spid="_x0000_s1026" type="#_x0000_t109" style="position:absolute;margin-left:-19.9pt;margin-top:-43.1pt;width:30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" fillcolor="window" stroked="f" strokeweight="2pt">
              <v:path arrowok="t"/>
              <v:textbox>
                <w:txbxContent>
                  <w:p w:rsidR="003B53B5" w:rsidRPr="00007145" w:rsidRDefault="003B53B5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Template</w:t>
                    </w: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: Volunteer Role Description </w:t>
                    </w:r>
                  </w:p>
                  <w:p w:rsidR="003B53B5" w:rsidRPr="00007145" w:rsidRDefault="003B53B5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 xml:space="preserve">Authorised by: Recruitment Manager </w:t>
                    </w:r>
                  </w:p>
                  <w:p w:rsidR="003B53B5" w:rsidRPr="00007145" w:rsidRDefault="003B53B5" w:rsidP="00AC6DF9">
                    <w:pPr>
                      <w:pStyle w:val="Title"/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</w:pPr>
                    <w:r w:rsidRPr="00007145">
                      <w:rPr>
                        <w:rFonts w:ascii="Calibri" w:hAnsi="Calibri"/>
                        <w:color w:val="7F7F7F" w:themeColor="text1" w:themeTint="80"/>
                        <w:sz w:val="20"/>
                        <w:szCs w:val="20"/>
                      </w:rPr>
                      <w:t>Date: March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C5D11EF" wp14:editId="6985C740">
          <wp:simplePos x="0" y="0"/>
          <wp:positionH relativeFrom="page">
            <wp:posOffset>4873625</wp:posOffset>
          </wp:positionH>
          <wp:positionV relativeFrom="bottomMargin">
            <wp:align>top</wp:align>
          </wp:positionV>
          <wp:extent cx="2313305" cy="349250"/>
          <wp:effectExtent l="0" t="0" r="0" b="0"/>
          <wp:wrapNone/>
          <wp:docPr id="1" name="Picture 1" descr="ARC_MediaRelease_Clr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_MediaRelease_Clr_botto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" t="27195" r="68704" b="35411"/>
                  <a:stretch/>
                </pic:blipFill>
                <pic:spPr bwMode="auto">
                  <a:xfrm>
                    <a:off x="0" y="0"/>
                    <a:ext cx="231330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B5" w:rsidRDefault="003B53B5" w:rsidP="0014491D">
      <w:pPr>
        <w:spacing w:after="0" w:line="240" w:lineRule="auto"/>
      </w:pPr>
      <w:bookmarkStart w:id="0" w:name="_Hlk478726975"/>
      <w:bookmarkEnd w:id="0"/>
      <w:r>
        <w:separator/>
      </w:r>
    </w:p>
  </w:footnote>
  <w:footnote w:type="continuationSeparator" w:id="0">
    <w:p w:rsidR="003B53B5" w:rsidRDefault="003B53B5" w:rsidP="0014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B5" w:rsidRDefault="003B53B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B5" w:rsidRDefault="003B53B5" w:rsidP="00927B2E">
    <w:pPr>
      <w:pStyle w:val="Header"/>
      <w:tabs>
        <w:tab w:val="clear" w:pos="4513"/>
        <w:tab w:val="clear" w:pos="9026"/>
      </w:tabs>
      <w:rPr>
        <w:rFonts w:ascii="Arial" w:hAnsi="Arial" w:cs="Arial"/>
        <w:b/>
        <w:sz w:val="26"/>
        <w:szCs w:val="26"/>
      </w:rPr>
    </w:pPr>
  </w:p>
  <w:p w:rsidR="003B53B5" w:rsidRPr="00A64289" w:rsidRDefault="003B53B5" w:rsidP="00745B6B">
    <w:pPr>
      <w:pStyle w:val="Header"/>
      <w:tabs>
        <w:tab w:val="clear" w:pos="4513"/>
        <w:tab w:val="clear" w:pos="9026"/>
      </w:tabs>
      <w:spacing w:after="240"/>
      <w:rPr>
        <w:rFonts w:cs="Arial"/>
        <w:b/>
        <w:sz w:val="26"/>
        <w:szCs w:val="26"/>
      </w:rPr>
    </w:pPr>
    <w:r w:rsidRPr="00FB7EC7">
      <w:rPr>
        <w:rFonts w:ascii="Segoe UI" w:hAnsi="Segoe UI" w:cs="Segoe UI"/>
        <w:sz w:val="36"/>
        <w:szCs w:val="32"/>
      </w:rPr>
      <w:t>Volunteer role description</w:t>
    </w:r>
    <w:r>
      <w:rPr>
        <w:rFonts w:ascii="Segoe UI" w:hAnsi="Segoe UI" w:cs="Segoe UI"/>
        <w:sz w:val="40"/>
        <w:szCs w:val="32"/>
      </w:rPr>
      <w:tab/>
    </w:r>
    <w:r w:rsidRPr="00FB7EC7">
      <w:rPr>
        <w:rFonts w:ascii="Segoe UI" w:hAnsi="Segoe UI" w:cs="Segoe UI"/>
        <w:sz w:val="40"/>
        <w:szCs w:val="32"/>
      </w:rPr>
      <w:tab/>
    </w:r>
    <w:r w:rsidRPr="00FB7EC7">
      <w:rPr>
        <w:rFonts w:cs="Arial"/>
        <w:b/>
        <w:sz w:val="32"/>
        <w:szCs w:val="32"/>
      </w:rPr>
      <w:t xml:space="preserve">   </w:t>
    </w:r>
    <w:r>
      <w:rPr>
        <w:rFonts w:cs="Arial"/>
        <w:b/>
        <w:sz w:val="32"/>
        <w:szCs w:val="32"/>
      </w:rPr>
      <w:tab/>
    </w:r>
    <w:r>
      <w:rPr>
        <w:rFonts w:cs="Arial"/>
        <w:b/>
        <w:sz w:val="32"/>
        <w:szCs w:val="32"/>
      </w:rPr>
      <w:tab/>
    </w:r>
    <w:r w:rsidRPr="00A64289">
      <w:rPr>
        <w:noProof/>
        <w:lang w:eastAsia="en-AU"/>
      </w:rPr>
      <w:drawing>
        <wp:inline distT="0" distB="0" distL="0" distR="0" wp14:anchorId="31071A88" wp14:editId="7891B0EA">
          <wp:extent cx="1564302" cy="756128"/>
          <wp:effectExtent l="0" t="0" r="0" b="6350"/>
          <wp:docPr id="30" name="Picture 30" descr="H:\CLFul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Ful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302" cy="75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32"/>
        <w:szCs w:val="32"/>
      </w:rPr>
      <w:tab/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F32"/>
    <w:multiLevelType w:val="hybridMultilevel"/>
    <w:tmpl w:val="E384EDEC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>
    <w:nsid w:val="024E23EF"/>
    <w:multiLevelType w:val="hybridMultilevel"/>
    <w:tmpl w:val="5596E2FC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731247"/>
    <w:multiLevelType w:val="hybridMultilevel"/>
    <w:tmpl w:val="A170E4FA"/>
    <w:lvl w:ilvl="0" w:tplc="0C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3">
    <w:nsid w:val="037A19F1"/>
    <w:multiLevelType w:val="hybridMultilevel"/>
    <w:tmpl w:val="AD784A94"/>
    <w:lvl w:ilvl="0" w:tplc="BB4CE09E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614D2"/>
    <w:multiLevelType w:val="hybridMultilevel"/>
    <w:tmpl w:val="E4C04F54"/>
    <w:lvl w:ilvl="0" w:tplc="76D2F1BE"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31735A"/>
    <w:multiLevelType w:val="hybridMultilevel"/>
    <w:tmpl w:val="FE081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C6992"/>
    <w:multiLevelType w:val="hybridMultilevel"/>
    <w:tmpl w:val="B6DEF8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D1C52"/>
    <w:multiLevelType w:val="hybridMultilevel"/>
    <w:tmpl w:val="6924F34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94088"/>
    <w:multiLevelType w:val="hybridMultilevel"/>
    <w:tmpl w:val="9F76FE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A509E9"/>
    <w:multiLevelType w:val="hybridMultilevel"/>
    <w:tmpl w:val="CB481BE6"/>
    <w:lvl w:ilvl="0" w:tplc="BB4CE09E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D12837"/>
    <w:multiLevelType w:val="hybridMultilevel"/>
    <w:tmpl w:val="E78A57BE"/>
    <w:lvl w:ilvl="0" w:tplc="0C090005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1">
    <w:nsid w:val="2395473F"/>
    <w:multiLevelType w:val="hybridMultilevel"/>
    <w:tmpl w:val="06369E42"/>
    <w:lvl w:ilvl="0" w:tplc="BB4CE09E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91B59"/>
    <w:multiLevelType w:val="hybridMultilevel"/>
    <w:tmpl w:val="E41217E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B1F9C"/>
    <w:multiLevelType w:val="hybridMultilevel"/>
    <w:tmpl w:val="B4FEFBB4"/>
    <w:lvl w:ilvl="0" w:tplc="AB242EE4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041F50"/>
    <w:multiLevelType w:val="hybridMultilevel"/>
    <w:tmpl w:val="D42AD2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E7E16"/>
    <w:multiLevelType w:val="hybridMultilevel"/>
    <w:tmpl w:val="E112E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C5B7C"/>
    <w:multiLevelType w:val="hybridMultilevel"/>
    <w:tmpl w:val="6938EEA4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23088"/>
    <w:multiLevelType w:val="hybridMultilevel"/>
    <w:tmpl w:val="FEDE44AE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31344"/>
    <w:multiLevelType w:val="hybridMultilevel"/>
    <w:tmpl w:val="8F5AD584"/>
    <w:lvl w:ilvl="0" w:tplc="0C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08E36FD"/>
    <w:multiLevelType w:val="hybridMultilevel"/>
    <w:tmpl w:val="2E025772"/>
    <w:lvl w:ilvl="0" w:tplc="1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5435815"/>
    <w:multiLevelType w:val="hybridMultilevel"/>
    <w:tmpl w:val="E264A74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E6B81"/>
    <w:multiLevelType w:val="hybridMultilevel"/>
    <w:tmpl w:val="0A526CA8"/>
    <w:lvl w:ilvl="0" w:tplc="BB4CE09E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F21FD"/>
    <w:multiLevelType w:val="hybridMultilevel"/>
    <w:tmpl w:val="26501B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47352"/>
    <w:multiLevelType w:val="hybridMultilevel"/>
    <w:tmpl w:val="AC141B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53482"/>
    <w:multiLevelType w:val="hybridMultilevel"/>
    <w:tmpl w:val="C9229E84"/>
    <w:lvl w:ilvl="0" w:tplc="76D2F1B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3"/>
  </w:num>
  <w:num w:numId="5">
    <w:abstractNumId w:val="14"/>
  </w:num>
  <w:num w:numId="6">
    <w:abstractNumId w:val="20"/>
  </w:num>
  <w:num w:numId="7">
    <w:abstractNumId w:val="16"/>
  </w:num>
  <w:num w:numId="8">
    <w:abstractNumId w:val="19"/>
  </w:num>
  <w:num w:numId="9">
    <w:abstractNumId w:val="7"/>
  </w:num>
  <w:num w:numId="10">
    <w:abstractNumId w:val="17"/>
  </w:num>
  <w:num w:numId="11">
    <w:abstractNumId w:val="12"/>
  </w:num>
  <w:num w:numId="12">
    <w:abstractNumId w:val="18"/>
  </w:num>
  <w:num w:numId="13">
    <w:abstractNumId w:val="6"/>
  </w:num>
  <w:num w:numId="14">
    <w:abstractNumId w:val="22"/>
  </w:num>
  <w:num w:numId="15">
    <w:abstractNumId w:val="10"/>
  </w:num>
  <w:num w:numId="16">
    <w:abstractNumId w:val="15"/>
  </w:num>
  <w:num w:numId="17">
    <w:abstractNumId w:val="0"/>
  </w:num>
  <w:num w:numId="18">
    <w:abstractNumId w:val="8"/>
  </w:num>
  <w:num w:numId="19">
    <w:abstractNumId w:val="2"/>
  </w:num>
  <w:num w:numId="20">
    <w:abstractNumId w:val="9"/>
  </w:num>
  <w:num w:numId="21">
    <w:abstractNumId w:val="13"/>
  </w:num>
  <w:num w:numId="22">
    <w:abstractNumId w:val="21"/>
  </w:num>
  <w:num w:numId="23">
    <w:abstractNumId w:val="11"/>
  </w:num>
  <w:num w:numId="24">
    <w:abstractNumId w:val="3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1D"/>
    <w:rsid w:val="00017161"/>
    <w:rsid w:val="00026D78"/>
    <w:rsid w:val="000374E4"/>
    <w:rsid w:val="00093330"/>
    <w:rsid w:val="000A6DF4"/>
    <w:rsid w:val="000A7DFE"/>
    <w:rsid w:val="000B6C29"/>
    <w:rsid w:val="000D69E9"/>
    <w:rsid w:val="000E72DE"/>
    <w:rsid w:val="000F59A2"/>
    <w:rsid w:val="00100E2D"/>
    <w:rsid w:val="00141E86"/>
    <w:rsid w:val="0014491D"/>
    <w:rsid w:val="0017160C"/>
    <w:rsid w:val="001C2933"/>
    <w:rsid w:val="001E48AF"/>
    <w:rsid w:val="001F13A7"/>
    <w:rsid w:val="00211E4A"/>
    <w:rsid w:val="00216EA8"/>
    <w:rsid w:val="00222653"/>
    <w:rsid w:val="002425F9"/>
    <w:rsid w:val="002555C9"/>
    <w:rsid w:val="0026613C"/>
    <w:rsid w:val="00280EB0"/>
    <w:rsid w:val="002F05F1"/>
    <w:rsid w:val="00347E99"/>
    <w:rsid w:val="00354067"/>
    <w:rsid w:val="00356F35"/>
    <w:rsid w:val="003635C3"/>
    <w:rsid w:val="00372E5F"/>
    <w:rsid w:val="00393E4C"/>
    <w:rsid w:val="003B53B5"/>
    <w:rsid w:val="004100A9"/>
    <w:rsid w:val="004361A7"/>
    <w:rsid w:val="0044628A"/>
    <w:rsid w:val="00470A3D"/>
    <w:rsid w:val="00487889"/>
    <w:rsid w:val="0048792F"/>
    <w:rsid w:val="00492843"/>
    <w:rsid w:val="004A2822"/>
    <w:rsid w:val="004A59B0"/>
    <w:rsid w:val="004A6A3D"/>
    <w:rsid w:val="004D1A7C"/>
    <w:rsid w:val="004D2DB4"/>
    <w:rsid w:val="004E1A1A"/>
    <w:rsid w:val="004E6ED8"/>
    <w:rsid w:val="00500D11"/>
    <w:rsid w:val="0050287F"/>
    <w:rsid w:val="00507247"/>
    <w:rsid w:val="00526B74"/>
    <w:rsid w:val="005317E0"/>
    <w:rsid w:val="00544AE4"/>
    <w:rsid w:val="005526E4"/>
    <w:rsid w:val="005530F5"/>
    <w:rsid w:val="005570D0"/>
    <w:rsid w:val="00563ED5"/>
    <w:rsid w:val="005B3263"/>
    <w:rsid w:val="005E1790"/>
    <w:rsid w:val="005E7F63"/>
    <w:rsid w:val="005F4BB1"/>
    <w:rsid w:val="006144D6"/>
    <w:rsid w:val="00615CEE"/>
    <w:rsid w:val="006207A2"/>
    <w:rsid w:val="006312F1"/>
    <w:rsid w:val="00646270"/>
    <w:rsid w:val="00654DEE"/>
    <w:rsid w:val="00675A37"/>
    <w:rsid w:val="00686521"/>
    <w:rsid w:val="006A508A"/>
    <w:rsid w:val="006D1053"/>
    <w:rsid w:val="006D3A64"/>
    <w:rsid w:val="006E32F4"/>
    <w:rsid w:val="00731A34"/>
    <w:rsid w:val="0073262A"/>
    <w:rsid w:val="00745B6B"/>
    <w:rsid w:val="00762B24"/>
    <w:rsid w:val="007807C7"/>
    <w:rsid w:val="007B7A2A"/>
    <w:rsid w:val="007E76F9"/>
    <w:rsid w:val="00824ECC"/>
    <w:rsid w:val="00841698"/>
    <w:rsid w:val="00871AF7"/>
    <w:rsid w:val="008838FF"/>
    <w:rsid w:val="00894455"/>
    <w:rsid w:val="008A19A9"/>
    <w:rsid w:val="008B2A2B"/>
    <w:rsid w:val="008D5C6F"/>
    <w:rsid w:val="008F0B4F"/>
    <w:rsid w:val="008F6037"/>
    <w:rsid w:val="00927B2E"/>
    <w:rsid w:val="009507FD"/>
    <w:rsid w:val="00990E2C"/>
    <w:rsid w:val="009B1FD3"/>
    <w:rsid w:val="009D4713"/>
    <w:rsid w:val="009E4736"/>
    <w:rsid w:val="009F74C9"/>
    <w:rsid w:val="00A12B55"/>
    <w:rsid w:val="00A30162"/>
    <w:rsid w:val="00A6298D"/>
    <w:rsid w:val="00A64289"/>
    <w:rsid w:val="00A7641A"/>
    <w:rsid w:val="00A83E9A"/>
    <w:rsid w:val="00AC6DF9"/>
    <w:rsid w:val="00AC72F1"/>
    <w:rsid w:val="00AD35C7"/>
    <w:rsid w:val="00AE5736"/>
    <w:rsid w:val="00B26143"/>
    <w:rsid w:val="00B47619"/>
    <w:rsid w:val="00B755C9"/>
    <w:rsid w:val="00B8088D"/>
    <w:rsid w:val="00BB65FE"/>
    <w:rsid w:val="00BC4BB8"/>
    <w:rsid w:val="00BE358B"/>
    <w:rsid w:val="00BF4D18"/>
    <w:rsid w:val="00C07C18"/>
    <w:rsid w:val="00C16713"/>
    <w:rsid w:val="00C21852"/>
    <w:rsid w:val="00C564F3"/>
    <w:rsid w:val="00C63CFB"/>
    <w:rsid w:val="00C705F7"/>
    <w:rsid w:val="00C70F11"/>
    <w:rsid w:val="00C830E9"/>
    <w:rsid w:val="00C842A9"/>
    <w:rsid w:val="00CC33B8"/>
    <w:rsid w:val="00CD1172"/>
    <w:rsid w:val="00CD385B"/>
    <w:rsid w:val="00CE65DD"/>
    <w:rsid w:val="00CF26E7"/>
    <w:rsid w:val="00D53A24"/>
    <w:rsid w:val="00D7295C"/>
    <w:rsid w:val="00D9174B"/>
    <w:rsid w:val="00D954C4"/>
    <w:rsid w:val="00DE2C30"/>
    <w:rsid w:val="00DF57E5"/>
    <w:rsid w:val="00E03032"/>
    <w:rsid w:val="00E11D33"/>
    <w:rsid w:val="00E136D9"/>
    <w:rsid w:val="00E17F08"/>
    <w:rsid w:val="00E33722"/>
    <w:rsid w:val="00E55E42"/>
    <w:rsid w:val="00E6762E"/>
    <w:rsid w:val="00EC1D07"/>
    <w:rsid w:val="00EC2D66"/>
    <w:rsid w:val="00EE165A"/>
    <w:rsid w:val="00EE442B"/>
    <w:rsid w:val="00EE608F"/>
    <w:rsid w:val="00F50319"/>
    <w:rsid w:val="00F679C6"/>
    <w:rsid w:val="00F76426"/>
    <w:rsid w:val="00FA7F35"/>
    <w:rsid w:val="00FB7EC7"/>
    <w:rsid w:val="00FC02FC"/>
    <w:rsid w:val="00F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3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1D"/>
  </w:style>
  <w:style w:type="paragraph" w:styleId="Footer">
    <w:name w:val="footer"/>
    <w:basedOn w:val="Normal"/>
    <w:link w:val="FooterChar"/>
    <w:uiPriority w:val="99"/>
    <w:unhideWhenUsed/>
    <w:rsid w:val="0014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1D"/>
  </w:style>
  <w:style w:type="paragraph" w:styleId="BalloonText">
    <w:name w:val="Balloon Text"/>
    <w:basedOn w:val="Normal"/>
    <w:link w:val="BalloonTextChar"/>
    <w:uiPriority w:val="99"/>
    <w:semiHidden/>
    <w:unhideWhenUsed/>
    <w:rsid w:val="0014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1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link w:val="textChar"/>
    <w:rsid w:val="000A6DF4"/>
    <w:pPr>
      <w:spacing w:after="4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character" w:customStyle="1" w:styleId="textChar">
    <w:name w:val="text Char"/>
    <w:link w:val="text"/>
    <w:rsid w:val="000A6DF4"/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tabletext">
    <w:name w:val="table text"/>
    <w:basedOn w:val="Normal"/>
    <w:rsid w:val="00280EB0"/>
    <w:pPr>
      <w:spacing w:after="0" w:line="281" w:lineRule="auto"/>
    </w:pPr>
    <w:rPr>
      <w:rFonts w:ascii="Arial Narrow" w:eastAsia="Times New Roman" w:hAnsi="Arial Narrow" w:cs="Arial"/>
      <w:sz w:val="20"/>
      <w:szCs w:val="20"/>
      <w:lang w:val="en-US" w:eastAsia="ja-JP"/>
    </w:rPr>
  </w:style>
  <w:style w:type="paragraph" w:customStyle="1" w:styleId="headinglevel1">
    <w:name w:val="heading level 1"/>
    <w:basedOn w:val="Normal"/>
    <w:link w:val="headinglevel1Char"/>
    <w:rsid w:val="00280EB0"/>
    <w:pPr>
      <w:spacing w:before="240" w:after="100" w:line="281" w:lineRule="auto"/>
    </w:pPr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character" w:customStyle="1" w:styleId="headinglevel1Char">
    <w:name w:val="heading level 1 Char"/>
    <w:link w:val="headinglevel1"/>
    <w:rsid w:val="00280EB0"/>
    <w:rPr>
      <w:rFonts w:ascii="Arial Rounded MT Bold" w:eastAsia="Times New Roman" w:hAnsi="Arial Rounded MT Bold" w:cs="Arial"/>
      <w:sz w:val="26"/>
      <w:szCs w:val="20"/>
      <w:lang w:val="en-US" w:eastAsia="ja-JP"/>
    </w:rPr>
  </w:style>
  <w:style w:type="paragraph" w:customStyle="1" w:styleId="bulletat0margin">
    <w:name w:val="bullet at 0 margin"/>
    <w:basedOn w:val="Normal"/>
    <w:rsid w:val="00280EB0"/>
    <w:pPr>
      <w:numPr>
        <w:numId w:val="1"/>
      </w:numPr>
      <w:spacing w:after="60" w:line="281" w:lineRule="auto"/>
    </w:pPr>
    <w:rPr>
      <w:rFonts w:ascii="Arial Narrow" w:eastAsia="Times New Roman" w:hAnsi="Arial Narrow" w:cs="Times New Roman"/>
      <w:sz w:val="20"/>
      <w:szCs w:val="20"/>
      <w:lang w:eastAsia="ja-JP"/>
    </w:rPr>
  </w:style>
  <w:style w:type="paragraph" w:customStyle="1" w:styleId="textinred">
    <w:name w:val="text in red"/>
    <w:basedOn w:val="text"/>
    <w:rsid w:val="00280EB0"/>
    <w:pPr>
      <w:spacing w:after="120"/>
    </w:pPr>
    <w:rPr>
      <w:color w:val="FF0000"/>
    </w:rPr>
  </w:style>
  <w:style w:type="paragraph" w:customStyle="1" w:styleId="bulletat0margin0">
    <w:name w:val="bulletat0margin"/>
    <w:basedOn w:val="Normal"/>
    <w:rsid w:val="00280EB0"/>
    <w:pPr>
      <w:tabs>
        <w:tab w:val="num" w:pos="567"/>
      </w:tabs>
      <w:spacing w:after="60" w:line="278" w:lineRule="auto"/>
      <w:ind w:left="567" w:hanging="567"/>
    </w:pPr>
    <w:rPr>
      <w:rFonts w:ascii="Arial Narrow" w:eastAsia="Times New Roman" w:hAnsi="Arial Narrow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BB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itiondescriptiontitle">
    <w:name w:val="position description title"/>
    <w:basedOn w:val="Normal"/>
    <w:rsid w:val="00E03032"/>
    <w:pPr>
      <w:spacing w:after="0" w:line="240" w:lineRule="auto"/>
    </w:pPr>
    <w:rPr>
      <w:rFonts w:ascii="Arial Rounded MT Bold" w:eastAsia="Times New Roman" w:hAnsi="Arial Rounded MT Bold" w:cs="Times New Roman"/>
      <w:sz w:val="28"/>
      <w:szCs w:val="28"/>
      <w:lang w:eastAsia="ja-JP"/>
    </w:rPr>
  </w:style>
  <w:style w:type="paragraph" w:customStyle="1" w:styleId="Footer1">
    <w:name w:val="Footer1"/>
    <w:basedOn w:val="Normal"/>
    <w:rsid w:val="00017161"/>
    <w:pPr>
      <w:pBdr>
        <w:top w:val="single" w:sz="4" w:space="1" w:color="808080"/>
      </w:pBdr>
      <w:tabs>
        <w:tab w:val="right" w:pos="9071"/>
      </w:tabs>
      <w:spacing w:after="60" w:line="240" w:lineRule="auto"/>
    </w:pPr>
    <w:rPr>
      <w:rFonts w:ascii="Arial Narrow" w:eastAsia="Times New Roman" w:hAnsi="Arial Narrow" w:cs="Times New Roman"/>
      <w:color w:val="808080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E48AF"/>
    <w:rPr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AC6D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AC6D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3B08-33B1-415C-B523-53CA662C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20A5D055</Template>
  <TotalTime>0</TotalTime>
  <Pages>3</Pages>
  <Words>532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McGowan, Mairead</dc:creator>
  <cp:lastModifiedBy>Devaux, Sebastien</cp:lastModifiedBy>
  <cp:revision>2</cp:revision>
  <cp:lastPrinted>2016-12-22T01:52:00Z</cp:lastPrinted>
  <dcterms:created xsi:type="dcterms:W3CDTF">2017-10-04T22:35:00Z</dcterms:created>
  <dcterms:modified xsi:type="dcterms:W3CDTF">2017-10-04T22:35:00Z</dcterms:modified>
</cp:coreProperties>
</file>