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627"/>
        <w:gridCol w:w="7781"/>
      </w:tblGrid>
      <w:tr w:rsidR="003C37FC" w14:paraId="77898460" w14:textId="77777777">
        <w:trPr>
          <w:cantSplit/>
          <w:trHeight w:hRule="exact" w:val="1000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CDCC9A" w14:textId="77777777" w:rsidR="003C37FC" w:rsidRDefault="00C1176B" w:rsidP="00D553BB">
            <w:pPr>
              <w:pStyle w:val="formtext"/>
              <w:widowControl/>
              <w:spacing w:before="0"/>
              <w:jc w:val="left"/>
              <w:rPr>
                <w:rFonts w:ascii="Arial Narrow" w:hAnsi="Arial Narrow" w:cs="Arial Narrow"/>
                <w:lang w:val="en-AU"/>
              </w:rPr>
            </w:pPr>
            <w:bookmarkStart w:id="0" w:name="_GoBack"/>
            <w:bookmarkEnd w:id="0"/>
            <w:r>
              <w:rPr>
                <w:rFonts w:ascii="Arial Narrow" w:hAnsi="Arial Narrow" w:cs="Arial Narrow"/>
                <w:noProof/>
                <w:lang w:val="en-AU" w:eastAsia="en-AU"/>
              </w:rPr>
              <w:drawing>
                <wp:inline distT="0" distB="0" distL="0" distR="0" wp14:anchorId="1DFA8FBF" wp14:editId="30696496">
                  <wp:extent cx="1532255" cy="524510"/>
                  <wp:effectExtent l="19050" t="0" r="0" b="0"/>
                  <wp:docPr id="1" name="Picture 0" descr="ANU_LOGO_mono black_F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U_LOGO_mono black_FA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255" cy="524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EEEBC" w14:textId="77777777" w:rsidR="003C37FC" w:rsidRDefault="003C37FC" w:rsidP="00D553BB">
            <w:pPr>
              <w:pStyle w:val="BodyTex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Position Description</w:t>
            </w:r>
          </w:p>
        </w:tc>
      </w:tr>
    </w:tbl>
    <w:p w14:paraId="71A84E28" w14:textId="77777777" w:rsidR="003C37FC" w:rsidRPr="002940D8" w:rsidRDefault="003C37FC" w:rsidP="00D553BB">
      <w:pPr>
        <w:pStyle w:val="norm10plus"/>
        <w:widowControl/>
        <w:overflowPunct w:val="0"/>
        <w:spacing w:after="0"/>
        <w:textAlignment w:val="baseline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C0C0C0"/>
          <w:insideV w:val="single" w:sz="6" w:space="0" w:color="C0C0C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659"/>
        <w:gridCol w:w="7768"/>
      </w:tblGrid>
      <w:tr w:rsidR="00270F1B" w14:paraId="74F44C09" w14:textId="77777777">
        <w:trPr>
          <w:cantSplit/>
        </w:trPr>
        <w:tc>
          <w:tcPr>
            <w:tcW w:w="2659" w:type="dxa"/>
          </w:tcPr>
          <w:p w14:paraId="65D5714E" w14:textId="57ACF695" w:rsidR="00270F1B" w:rsidRDefault="00270F1B" w:rsidP="00D553BB">
            <w:pPr>
              <w:pStyle w:val="formtext"/>
              <w:widowControl/>
              <w:spacing w:after="60"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706AE">
              <w:rPr>
                <w:rFonts w:ascii="Tahoma" w:hAnsi="Tahoma" w:cs="Tahoma"/>
                <w:b/>
                <w:bCs/>
              </w:rPr>
              <w:t>College/Division:</w:t>
            </w:r>
          </w:p>
        </w:tc>
        <w:tc>
          <w:tcPr>
            <w:tcW w:w="7768" w:type="dxa"/>
          </w:tcPr>
          <w:p w14:paraId="4868BBAA" w14:textId="3AB79E17" w:rsidR="00270F1B" w:rsidRDefault="00270F1B" w:rsidP="00D553BB">
            <w:pPr>
              <w:spacing w:after="60" w:line="360" w:lineRule="auto"/>
            </w:pPr>
            <w:r>
              <w:t>College of Asia and the Pacific (CAP</w:t>
            </w:r>
            <w:r w:rsidR="008F342A">
              <w:t>)</w:t>
            </w:r>
          </w:p>
        </w:tc>
      </w:tr>
      <w:tr w:rsidR="00270F1B" w14:paraId="69CEBAA4" w14:textId="77777777">
        <w:trPr>
          <w:cantSplit/>
        </w:trPr>
        <w:tc>
          <w:tcPr>
            <w:tcW w:w="2659" w:type="dxa"/>
          </w:tcPr>
          <w:p w14:paraId="23C940CF" w14:textId="61EFDCAC" w:rsidR="00270F1B" w:rsidRDefault="00270F1B" w:rsidP="00D553BB">
            <w:pPr>
              <w:pStyle w:val="formtext"/>
              <w:widowControl/>
              <w:spacing w:after="60"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706AE">
              <w:rPr>
                <w:rFonts w:ascii="Tahoma" w:hAnsi="Tahoma" w:cs="Tahoma"/>
                <w:b/>
                <w:bCs/>
              </w:rPr>
              <w:t>Faculty/School/Centre:</w:t>
            </w:r>
          </w:p>
        </w:tc>
        <w:tc>
          <w:tcPr>
            <w:tcW w:w="7768" w:type="dxa"/>
          </w:tcPr>
          <w:p w14:paraId="7AC81B5D" w14:textId="49F18B20" w:rsidR="00270F1B" w:rsidRDefault="00270F1B" w:rsidP="00D553BB">
            <w:pPr>
              <w:spacing w:after="60" w:line="360" w:lineRule="auto"/>
            </w:pPr>
            <w:r>
              <w:t>Education Services</w:t>
            </w:r>
          </w:p>
        </w:tc>
      </w:tr>
      <w:tr w:rsidR="003C37FC" w14:paraId="75AB5F0B" w14:textId="77777777">
        <w:trPr>
          <w:cantSplit/>
        </w:trPr>
        <w:tc>
          <w:tcPr>
            <w:tcW w:w="2659" w:type="dxa"/>
          </w:tcPr>
          <w:p w14:paraId="1ADF046B" w14:textId="77777777" w:rsidR="003C37FC" w:rsidRDefault="003C37FC" w:rsidP="00D553BB">
            <w:pPr>
              <w:pStyle w:val="formtext"/>
              <w:widowControl/>
              <w:spacing w:after="60"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Position Title: </w:t>
            </w:r>
          </w:p>
        </w:tc>
        <w:tc>
          <w:tcPr>
            <w:tcW w:w="7768" w:type="dxa"/>
          </w:tcPr>
          <w:p w14:paraId="78B93ECE" w14:textId="031473EC" w:rsidR="003C37FC" w:rsidRDefault="005A7DF5" w:rsidP="00D553BB">
            <w:pPr>
              <w:spacing w:after="60" w:line="360" w:lineRule="auto"/>
            </w:pPr>
            <w:r>
              <w:t xml:space="preserve">Manager, </w:t>
            </w:r>
            <w:r w:rsidR="00270F1B">
              <w:t>Education Services</w:t>
            </w:r>
          </w:p>
        </w:tc>
      </w:tr>
      <w:tr w:rsidR="003C37FC" w14:paraId="2F243E56" w14:textId="77777777">
        <w:trPr>
          <w:cantSplit/>
        </w:trPr>
        <w:tc>
          <w:tcPr>
            <w:tcW w:w="2659" w:type="dxa"/>
          </w:tcPr>
          <w:p w14:paraId="4A6A0CBA" w14:textId="77777777" w:rsidR="003C37FC" w:rsidRDefault="003C37FC" w:rsidP="00D553BB">
            <w:pPr>
              <w:pStyle w:val="formtext"/>
              <w:widowControl/>
              <w:spacing w:after="60"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Classification:</w:t>
            </w:r>
          </w:p>
        </w:tc>
        <w:tc>
          <w:tcPr>
            <w:tcW w:w="7768" w:type="dxa"/>
          </w:tcPr>
          <w:p w14:paraId="61770C6B" w14:textId="71DD45E3" w:rsidR="003C37FC" w:rsidRDefault="00DB234C" w:rsidP="00D553BB">
            <w:pPr>
              <w:spacing w:after="60" w:line="360" w:lineRule="auto"/>
            </w:pPr>
            <w:r w:rsidRPr="00DB234C">
              <w:t>Senior Manager 1 (Administration)</w:t>
            </w:r>
          </w:p>
        </w:tc>
      </w:tr>
      <w:tr w:rsidR="00270F1B" w14:paraId="004029E2" w14:textId="77777777">
        <w:trPr>
          <w:cantSplit/>
        </w:trPr>
        <w:tc>
          <w:tcPr>
            <w:tcW w:w="2659" w:type="dxa"/>
          </w:tcPr>
          <w:p w14:paraId="3FCFCD8E" w14:textId="61F395EE" w:rsidR="00270F1B" w:rsidRDefault="00270F1B" w:rsidP="00D553BB">
            <w:pPr>
              <w:pStyle w:val="formtext"/>
              <w:widowControl/>
              <w:spacing w:after="60"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Position No:</w:t>
            </w:r>
          </w:p>
        </w:tc>
        <w:tc>
          <w:tcPr>
            <w:tcW w:w="7768" w:type="dxa"/>
          </w:tcPr>
          <w:p w14:paraId="220DA358" w14:textId="7800B95C" w:rsidR="00270F1B" w:rsidRPr="00DB234C" w:rsidRDefault="00270F1B" w:rsidP="00D553BB">
            <w:pPr>
              <w:spacing w:after="60" w:line="360" w:lineRule="auto"/>
            </w:pPr>
          </w:p>
        </w:tc>
      </w:tr>
      <w:tr w:rsidR="00270F1B" w14:paraId="0EB56A48" w14:textId="77777777">
        <w:trPr>
          <w:cantSplit/>
        </w:trPr>
        <w:tc>
          <w:tcPr>
            <w:tcW w:w="2659" w:type="dxa"/>
          </w:tcPr>
          <w:p w14:paraId="377567FC" w14:textId="4A3BF727" w:rsidR="00270F1B" w:rsidRDefault="00270F1B" w:rsidP="00D553BB">
            <w:pPr>
              <w:pStyle w:val="formtext"/>
              <w:widowControl/>
              <w:spacing w:after="60"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Responsible to:</w:t>
            </w:r>
          </w:p>
        </w:tc>
        <w:tc>
          <w:tcPr>
            <w:tcW w:w="7768" w:type="dxa"/>
          </w:tcPr>
          <w:p w14:paraId="2E22F8F4" w14:textId="288AC25C" w:rsidR="00270F1B" w:rsidRPr="00DB234C" w:rsidRDefault="008D48C0" w:rsidP="00D553BB">
            <w:pPr>
              <w:spacing w:after="60" w:line="360" w:lineRule="auto"/>
            </w:pPr>
            <w:r>
              <w:t>College General Manager, CAP</w:t>
            </w:r>
          </w:p>
        </w:tc>
      </w:tr>
      <w:tr w:rsidR="00270F1B" w14:paraId="2BD41698" w14:textId="77777777">
        <w:trPr>
          <w:cantSplit/>
        </w:trPr>
        <w:tc>
          <w:tcPr>
            <w:tcW w:w="2659" w:type="dxa"/>
          </w:tcPr>
          <w:p w14:paraId="797D8717" w14:textId="0BD594E8" w:rsidR="00270F1B" w:rsidRPr="00821111" w:rsidRDefault="00270F1B" w:rsidP="00821111">
            <w:pPr>
              <w:pStyle w:val="NoSpacing"/>
              <w:rPr>
                <w:rFonts w:ascii="Tahoma" w:hAnsi="Tahoma" w:cs="Tahoma"/>
                <w:b/>
              </w:rPr>
            </w:pPr>
            <w:r w:rsidRPr="00821111">
              <w:rPr>
                <w:rFonts w:ascii="Tahoma" w:hAnsi="Tahoma" w:cs="Tahoma"/>
                <w:b/>
              </w:rPr>
              <w:t>Number of positions that report to this role:</w:t>
            </w:r>
          </w:p>
        </w:tc>
        <w:tc>
          <w:tcPr>
            <w:tcW w:w="7768" w:type="dxa"/>
          </w:tcPr>
          <w:p w14:paraId="5FB4880C" w14:textId="6EFAE1CE" w:rsidR="00270F1B" w:rsidRPr="00DB234C" w:rsidRDefault="00821111" w:rsidP="00270F1B">
            <w:pPr>
              <w:spacing w:after="60" w:line="360" w:lineRule="auto"/>
            </w:pPr>
            <w:r>
              <w:t>3</w:t>
            </w:r>
          </w:p>
        </w:tc>
      </w:tr>
      <w:tr w:rsidR="00270F1B" w14:paraId="0941C13E" w14:textId="77777777" w:rsidTr="00270F1B">
        <w:trPr>
          <w:cantSplit/>
        </w:trPr>
        <w:tc>
          <w:tcPr>
            <w:tcW w:w="2659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C0C0C0"/>
            </w:tcBorders>
          </w:tcPr>
          <w:p w14:paraId="76017107" w14:textId="77777777" w:rsidR="00270F1B" w:rsidRPr="00270F1B" w:rsidRDefault="00270F1B" w:rsidP="00270F1B">
            <w:pPr>
              <w:pStyle w:val="NoSpacing"/>
              <w:rPr>
                <w:rFonts w:ascii="Tahoma" w:hAnsi="Tahoma" w:cs="Tahoma"/>
                <w:b/>
              </w:rPr>
            </w:pPr>
            <w:r w:rsidRPr="00270F1B">
              <w:rPr>
                <w:rFonts w:ascii="Tahoma" w:hAnsi="Tahoma" w:cs="Tahoma"/>
                <w:b/>
              </w:rPr>
              <w:t>Delegation(s) Assigned:</w:t>
            </w:r>
          </w:p>
        </w:tc>
        <w:tc>
          <w:tcPr>
            <w:tcW w:w="7768" w:type="dxa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auto"/>
            </w:tcBorders>
          </w:tcPr>
          <w:p w14:paraId="305A0A16" w14:textId="42AFD7E9" w:rsidR="00270F1B" w:rsidRDefault="00821111" w:rsidP="00270F1B">
            <w:pPr>
              <w:spacing w:after="60" w:line="360" w:lineRule="auto"/>
            </w:pPr>
            <w:r>
              <w:t>D5</w:t>
            </w:r>
          </w:p>
        </w:tc>
      </w:tr>
    </w:tbl>
    <w:p w14:paraId="1C8E6E0B" w14:textId="77777777" w:rsidR="003C37FC" w:rsidRPr="002940D8" w:rsidRDefault="003C37FC" w:rsidP="00D553BB">
      <w:pPr>
        <w:rPr>
          <w:rFonts w:ascii="Arial Narrow" w:hAnsi="Arial Narrow" w:cs="Arial Narrow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427"/>
      </w:tblGrid>
      <w:tr w:rsidR="003C37FC" w14:paraId="4168B0B8" w14:textId="77777777">
        <w:tc>
          <w:tcPr>
            <w:tcW w:w="10427" w:type="dxa"/>
            <w:tcBorders>
              <w:top w:val="single" w:sz="4" w:space="0" w:color="auto"/>
              <w:bottom w:val="single" w:sz="4" w:space="0" w:color="auto"/>
            </w:tcBorders>
          </w:tcPr>
          <w:p w14:paraId="1F206893" w14:textId="187E2C51" w:rsidR="006B28C8" w:rsidRDefault="006B28C8" w:rsidP="00D553BB">
            <w:pPr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7706AE">
              <w:rPr>
                <w:rFonts w:ascii="Tahoma" w:hAnsi="Tahoma" w:cs="Tahoma"/>
                <w:b/>
                <w:bCs/>
                <w:sz w:val="24"/>
                <w:szCs w:val="24"/>
              </w:rPr>
              <w:t>PURPOSE</w:t>
            </w:r>
            <w:r w:rsidRPr="007706AE">
              <w:rPr>
                <w:rFonts w:ascii="Tahoma" w:hAnsi="Tahoma" w:cs="Tahoma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="005A2567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STATEMENT</w:t>
            </w:r>
          </w:p>
          <w:p w14:paraId="2A4BC0DD" w14:textId="77777777" w:rsidR="00270F1B" w:rsidRPr="00270F1B" w:rsidRDefault="00270F1B" w:rsidP="00821111">
            <w:pPr>
              <w:keepNext/>
              <w:spacing w:before="0"/>
              <w:outlineLvl w:val="2"/>
              <w:rPr>
                <w:rFonts w:eastAsia="SimSun"/>
                <w:lang w:val="en-GB" w:eastAsia="zh-CN" w:bidi="th-TH"/>
              </w:rPr>
            </w:pPr>
            <w:r w:rsidRPr="00270F1B">
              <w:rPr>
                <w:rFonts w:eastAsia="SimSun"/>
                <w:lang w:val="en-GB" w:eastAsia="zh-CN" w:bidi="th-TH"/>
              </w:rPr>
              <w:t>The ANU College of Asia and the Pacific leads intellectual engagement with the Asia-Pacific region through research, teaching and contributions to public debate, and seeks to set the international standard for scholarship concerning the region.</w:t>
            </w:r>
          </w:p>
          <w:p w14:paraId="2D2F83A8" w14:textId="6E5E5C71" w:rsidR="00DB234C" w:rsidRDefault="005A7DF5" w:rsidP="00D553BB">
            <w:pPr>
              <w:tabs>
                <w:tab w:val="left" w:pos="945"/>
              </w:tabs>
              <w:rPr>
                <w:iCs/>
              </w:rPr>
            </w:pPr>
            <w:bookmarkStart w:id="1" w:name="OLE_LINK1"/>
            <w:r>
              <w:t xml:space="preserve">The Manager, </w:t>
            </w:r>
            <w:r w:rsidR="00270F1B">
              <w:t xml:space="preserve">Education Services </w:t>
            </w:r>
            <w:r w:rsidR="008C4E1A">
              <w:t xml:space="preserve">is the principal advisor to </w:t>
            </w:r>
            <w:r w:rsidR="00055A6D">
              <w:t xml:space="preserve">the College’s </w:t>
            </w:r>
            <w:r w:rsidR="008C4E1A">
              <w:t xml:space="preserve">senior management on all </w:t>
            </w:r>
            <w:r w:rsidR="008C1B1B">
              <w:t>Education</w:t>
            </w:r>
            <w:r w:rsidR="006767D2">
              <w:t xml:space="preserve"> </w:t>
            </w:r>
            <w:r w:rsidR="00481529">
              <w:t>service related matters</w:t>
            </w:r>
            <w:r w:rsidR="00055A6D">
              <w:t xml:space="preserve">.  The Manager </w:t>
            </w:r>
            <w:r w:rsidR="001B0F9E">
              <w:t>provides</w:t>
            </w:r>
            <w:r w:rsidR="00DB234C" w:rsidRPr="00DB234C">
              <w:rPr>
                <w:iCs/>
                <w:color w:val="000000" w:themeColor="text1"/>
              </w:rPr>
              <w:t xml:space="preserve"> high</w:t>
            </w:r>
            <w:r w:rsidR="00742E8F">
              <w:rPr>
                <w:iCs/>
                <w:color w:val="000000" w:themeColor="text1"/>
              </w:rPr>
              <w:t xml:space="preserve"> </w:t>
            </w:r>
            <w:r w:rsidR="00DB234C" w:rsidRPr="00DB234C">
              <w:rPr>
                <w:iCs/>
                <w:color w:val="000000" w:themeColor="text1"/>
              </w:rPr>
              <w:t xml:space="preserve">level, </w:t>
            </w:r>
            <w:r w:rsidR="00481529">
              <w:rPr>
                <w:iCs/>
                <w:color w:val="000000" w:themeColor="text1"/>
              </w:rPr>
              <w:t xml:space="preserve">operational and </w:t>
            </w:r>
            <w:r w:rsidR="00DB234C" w:rsidRPr="00DB234C">
              <w:rPr>
                <w:iCs/>
                <w:color w:val="000000" w:themeColor="text1"/>
              </w:rPr>
              <w:t xml:space="preserve">strategic </w:t>
            </w:r>
            <w:r w:rsidR="00DB234C">
              <w:rPr>
                <w:iCs/>
                <w:color w:val="000000" w:themeColor="text1"/>
              </w:rPr>
              <w:t>a</w:t>
            </w:r>
            <w:r w:rsidR="00DB234C" w:rsidRPr="00DB234C">
              <w:rPr>
                <w:iCs/>
                <w:color w:val="000000" w:themeColor="text1"/>
              </w:rPr>
              <w:t xml:space="preserve">dvice, guidance and support to senior management in the development, design and implementation of </w:t>
            </w:r>
            <w:r w:rsidR="008C1B1B">
              <w:rPr>
                <w:iCs/>
                <w:color w:val="000000" w:themeColor="text1"/>
              </w:rPr>
              <w:t xml:space="preserve">student and programme </w:t>
            </w:r>
            <w:r w:rsidR="00DB234C">
              <w:rPr>
                <w:iCs/>
                <w:color w:val="000000" w:themeColor="text1"/>
              </w:rPr>
              <w:t xml:space="preserve">administration </w:t>
            </w:r>
            <w:r w:rsidR="00DB234C" w:rsidRPr="00DB234C">
              <w:rPr>
                <w:iCs/>
                <w:color w:val="000000" w:themeColor="text1"/>
              </w:rPr>
              <w:t xml:space="preserve">practices </w:t>
            </w:r>
            <w:r w:rsidR="00481529">
              <w:rPr>
                <w:iCs/>
                <w:color w:val="000000" w:themeColor="text1"/>
              </w:rPr>
              <w:t>and service delivery</w:t>
            </w:r>
            <w:r w:rsidR="00335EE4">
              <w:rPr>
                <w:iCs/>
              </w:rPr>
              <w:t>.</w:t>
            </w:r>
            <w:r w:rsidR="00DB234C">
              <w:rPr>
                <w:iCs/>
              </w:rPr>
              <w:t xml:space="preserve"> </w:t>
            </w:r>
            <w:r w:rsidR="00DB234C" w:rsidRPr="00DB234C">
              <w:rPr>
                <w:iCs/>
              </w:rPr>
              <w:t>The Manager</w:t>
            </w:r>
            <w:r w:rsidR="00DB234C">
              <w:rPr>
                <w:iCs/>
              </w:rPr>
              <w:t xml:space="preserve">, </w:t>
            </w:r>
            <w:r w:rsidR="00270F1B">
              <w:t>Education Services</w:t>
            </w:r>
            <w:r w:rsidR="00481529">
              <w:rPr>
                <w:iCs/>
              </w:rPr>
              <w:t xml:space="preserve"> </w:t>
            </w:r>
            <w:r w:rsidR="00DB234C" w:rsidRPr="00DB234C">
              <w:rPr>
                <w:iCs/>
              </w:rPr>
              <w:t xml:space="preserve">manages complex </w:t>
            </w:r>
            <w:r w:rsidR="00DB234C">
              <w:rPr>
                <w:iCs/>
              </w:rPr>
              <w:t xml:space="preserve">matters related to </w:t>
            </w:r>
            <w:r w:rsidR="00270F1B">
              <w:rPr>
                <w:iCs/>
              </w:rPr>
              <w:t xml:space="preserve">education </w:t>
            </w:r>
            <w:r w:rsidR="00DB234C">
              <w:rPr>
                <w:iCs/>
              </w:rPr>
              <w:t xml:space="preserve">administration </w:t>
            </w:r>
            <w:r w:rsidR="00DB234C" w:rsidRPr="00DB234C">
              <w:rPr>
                <w:iCs/>
              </w:rPr>
              <w:t xml:space="preserve">and </w:t>
            </w:r>
            <w:r w:rsidR="00DB234C">
              <w:rPr>
                <w:iCs/>
              </w:rPr>
              <w:t xml:space="preserve">ensures the delivery of </w:t>
            </w:r>
            <w:r w:rsidR="00DB234C" w:rsidRPr="00DB234C">
              <w:rPr>
                <w:iCs/>
              </w:rPr>
              <w:t>high</w:t>
            </w:r>
            <w:r w:rsidR="00742E8F">
              <w:rPr>
                <w:iCs/>
              </w:rPr>
              <w:t xml:space="preserve"> </w:t>
            </w:r>
            <w:r w:rsidR="00DB234C" w:rsidRPr="00DB234C">
              <w:rPr>
                <w:iCs/>
              </w:rPr>
              <w:t xml:space="preserve">quality, robust and flexible </w:t>
            </w:r>
            <w:r w:rsidR="00DB234C">
              <w:rPr>
                <w:iCs/>
              </w:rPr>
              <w:t>s</w:t>
            </w:r>
            <w:r w:rsidR="00DB234C" w:rsidRPr="00DB234C">
              <w:rPr>
                <w:iCs/>
              </w:rPr>
              <w:t xml:space="preserve">ervices to </w:t>
            </w:r>
            <w:r w:rsidR="00DB234C">
              <w:rPr>
                <w:iCs/>
              </w:rPr>
              <w:t xml:space="preserve">students and staff </w:t>
            </w:r>
            <w:r w:rsidR="00DB234C" w:rsidRPr="00DB234C">
              <w:rPr>
                <w:iCs/>
              </w:rPr>
              <w:t xml:space="preserve">supporting the achievement of </w:t>
            </w:r>
            <w:r w:rsidR="00DB234C">
              <w:rPr>
                <w:iCs/>
              </w:rPr>
              <w:t xml:space="preserve">the University’s </w:t>
            </w:r>
            <w:r w:rsidR="00DB234C" w:rsidRPr="00DB234C">
              <w:rPr>
                <w:iCs/>
              </w:rPr>
              <w:t>strategic goals.</w:t>
            </w:r>
          </w:p>
          <w:bookmarkEnd w:id="1"/>
          <w:p w14:paraId="174AD941" w14:textId="77777777" w:rsidR="006B28C8" w:rsidRPr="002940D8" w:rsidRDefault="006B28C8" w:rsidP="00D553BB"/>
          <w:p w14:paraId="2D7D44E4" w14:textId="0CCDB9AA" w:rsidR="006B28C8" w:rsidRDefault="005A2567" w:rsidP="00D553BB">
            <w:pPr>
              <w:spacing w:before="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KEY ACCOUNTABILITY AREAS</w:t>
            </w:r>
          </w:p>
          <w:p w14:paraId="39C8B419" w14:textId="77777777" w:rsidR="006B28C8" w:rsidRPr="007706AE" w:rsidRDefault="006B28C8" w:rsidP="00D553BB">
            <w:pPr>
              <w:spacing w:before="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706AE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Position Dimension &amp; Relationships: </w:t>
            </w:r>
          </w:p>
          <w:p w14:paraId="63B1F1AE" w14:textId="3F77779F" w:rsidR="00D40B4C" w:rsidRPr="00067F4C" w:rsidRDefault="0098166A" w:rsidP="00D553BB">
            <w:pPr>
              <w:rPr>
                <w:iCs/>
              </w:rPr>
            </w:pPr>
            <w:r>
              <w:rPr>
                <w:iCs/>
              </w:rPr>
              <w:t xml:space="preserve">The </w:t>
            </w:r>
            <w:r w:rsidR="00D40B4C">
              <w:rPr>
                <w:iCs/>
              </w:rPr>
              <w:t>Manager,</w:t>
            </w:r>
            <w:r w:rsidR="00270F1B">
              <w:t xml:space="preserve"> Education Services</w:t>
            </w:r>
            <w:r w:rsidR="00D40B4C">
              <w:rPr>
                <w:iCs/>
              </w:rPr>
              <w:t xml:space="preserve"> </w:t>
            </w:r>
            <w:r w:rsidRPr="00821111">
              <w:rPr>
                <w:iCs/>
              </w:rPr>
              <w:t>manages</w:t>
            </w:r>
            <w:r w:rsidR="00270F1B" w:rsidRPr="00821111">
              <w:rPr>
                <w:iCs/>
              </w:rPr>
              <w:t xml:space="preserve"> three teams</w:t>
            </w:r>
            <w:r w:rsidR="005B279C" w:rsidRPr="00821111">
              <w:rPr>
                <w:iCs/>
              </w:rPr>
              <w:t>, (</w:t>
            </w:r>
            <w:r w:rsidR="008C1B1B">
              <w:rPr>
                <w:iCs/>
              </w:rPr>
              <w:t>Student</w:t>
            </w:r>
            <w:r w:rsidR="005B279C" w:rsidRPr="00821111">
              <w:rPr>
                <w:iCs/>
              </w:rPr>
              <w:t xml:space="preserve"> Services, Digital Education </w:t>
            </w:r>
            <w:r w:rsidR="00055A6D">
              <w:rPr>
                <w:iCs/>
              </w:rPr>
              <w:t>Support</w:t>
            </w:r>
            <w:r w:rsidR="00055A6D" w:rsidRPr="00821111">
              <w:rPr>
                <w:iCs/>
              </w:rPr>
              <w:t xml:space="preserve"> </w:t>
            </w:r>
            <w:r w:rsidR="005B279C" w:rsidRPr="00821111">
              <w:rPr>
                <w:iCs/>
              </w:rPr>
              <w:t xml:space="preserve">and Education </w:t>
            </w:r>
            <w:r w:rsidR="00055A6D">
              <w:rPr>
                <w:iCs/>
              </w:rPr>
              <w:t>Governance</w:t>
            </w:r>
            <w:r w:rsidR="005B279C" w:rsidRPr="00821111">
              <w:rPr>
                <w:iCs/>
              </w:rPr>
              <w:t>)</w:t>
            </w:r>
            <w:r w:rsidR="00D40B4C" w:rsidRPr="00821111">
              <w:rPr>
                <w:iCs/>
              </w:rPr>
              <w:t>,</w:t>
            </w:r>
            <w:r w:rsidR="005B279C" w:rsidRPr="00821111">
              <w:rPr>
                <w:iCs/>
              </w:rPr>
              <w:t xml:space="preserve"> whilst</w:t>
            </w:r>
            <w:r w:rsidR="00D40B4C" w:rsidRPr="00821111">
              <w:rPr>
                <w:iCs/>
              </w:rPr>
              <w:t xml:space="preserve"> </w:t>
            </w:r>
            <w:r w:rsidR="00DB234C" w:rsidRPr="00821111">
              <w:rPr>
                <w:iCs/>
              </w:rPr>
              <w:t>working in close collaboration with senior management</w:t>
            </w:r>
            <w:r w:rsidR="00270F1B" w:rsidRPr="00821111">
              <w:rPr>
                <w:iCs/>
              </w:rPr>
              <w:t>.  The Manager, Education Services will be responsible for</w:t>
            </w:r>
            <w:r w:rsidR="00DB234C" w:rsidRPr="00821111">
              <w:rPr>
                <w:iCs/>
              </w:rPr>
              <w:t xml:space="preserve"> provid</w:t>
            </w:r>
            <w:r w:rsidR="00270F1B" w:rsidRPr="00821111">
              <w:rPr>
                <w:iCs/>
              </w:rPr>
              <w:t>ing</w:t>
            </w:r>
            <w:r w:rsidR="00DB234C" w:rsidRPr="00821111">
              <w:rPr>
                <w:iCs/>
              </w:rPr>
              <w:t xml:space="preserve"> high</w:t>
            </w:r>
            <w:r w:rsidR="00DB234C" w:rsidRPr="00DB234C">
              <w:rPr>
                <w:iCs/>
                <w:color w:val="000000" w:themeColor="text1"/>
              </w:rPr>
              <w:t xml:space="preserve">-quality, strategic </w:t>
            </w:r>
            <w:r w:rsidR="00481529">
              <w:rPr>
                <w:iCs/>
                <w:color w:val="000000" w:themeColor="text1"/>
              </w:rPr>
              <w:t xml:space="preserve">and operational </w:t>
            </w:r>
            <w:r w:rsidR="00DB234C">
              <w:rPr>
                <w:iCs/>
                <w:color w:val="000000" w:themeColor="text1"/>
              </w:rPr>
              <w:t>a</w:t>
            </w:r>
            <w:r w:rsidR="00DB234C" w:rsidRPr="00DB234C">
              <w:rPr>
                <w:iCs/>
                <w:color w:val="000000" w:themeColor="text1"/>
              </w:rPr>
              <w:t>dvice and support</w:t>
            </w:r>
            <w:r w:rsidR="00DB234C">
              <w:rPr>
                <w:iCs/>
                <w:color w:val="000000" w:themeColor="text1"/>
              </w:rPr>
              <w:t xml:space="preserve"> on all </w:t>
            </w:r>
            <w:r w:rsidR="00270F1B">
              <w:rPr>
                <w:iCs/>
                <w:color w:val="000000" w:themeColor="text1"/>
              </w:rPr>
              <w:t xml:space="preserve">education and </w:t>
            </w:r>
            <w:r w:rsidR="00DB234C">
              <w:rPr>
                <w:iCs/>
                <w:color w:val="000000" w:themeColor="text1"/>
              </w:rPr>
              <w:t>student related matters</w:t>
            </w:r>
            <w:r w:rsidR="00DB234C" w:rsidRPr="00DB234C">
              <w:rPr>
                <w:iCs/>
                <w:color w:val="000000" w:themeColor="text1"/>
              </w:rPr>
              <w:t xml:space="preserve">, building professional relationships with internal and external stakeholders and </w:t>
            </w:r>
            <w:r w:rsidR="00481529">
              <w:rPr>
                <w:iCs/>
                <w:color w:val="000000" w:themeColor="text1"/>
              </w:rPr>
              <w:t>promoting</w:t>
            </w:r>
            <w:r w:rsidR="00481529" w:rsidRPr="00DB234C">
              <w:rPr>
                <w:iCs/>
                <w:color w:val="000000" w:themeColor="text1"/>
              </w:rPr>
              <w:t xml:space="preserve"> </w:t>
            </w:r>
            <w:r w:rsidR="00DB234C" w:rsidRPr="00DB234C">
              <w:rPr>
                <w:iCs/>
                <w:color w:val="000000" w:themeColor="text1"/>
              </w:rPr>
              <w:t>excellence</w:t>
            </w:r>
            <w:r w:rsidR="00DB234C">
              <w:rPr>
                <w:iCs/>
                <w:color w:val="000000" w:themeColor="text1"/>
              </w:rPr>
              <w:t xml:space="preserve"> in service delivery</w:t>
            </w:r>
            <w:r w:rsidR="00DB234C" w:rsidRPr="00DB234C">
              <w:rPr>
                <w:iCs/>
                <w:color w:val="000000" w:themeColor="text1"/>
              </w:rPr>
              <w:t xml:space="preserve">. </w:t>
            </w:r>
          </w:p>
          <w:p w14:paraId="3C918ECE" w14:textId="77777777" w:rsidR="006B28C8" w:rsidRPr="005A2567" w:rsidRDefault="006B28C8" w:rsidP="00D553BB">
            <w:pPr>
              <w:rPr>
                <w:sz w:val="22"/>
              </w:rPr>
            </w:pPr>
          </w:p>
          <w:p w14:paraId="37205292" w14:textId="77777777" w:rsidR="006B28C8" w:rsidRPr="007706AE" w:rsidRDefault="006B28C8" w:rsidP="00D553BB">
            <w:pPr>
              <w:spacing w:before="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706AE">
              <w:rPr>
                <w:rFonts w:ascii="Tahoma" w:hAnsi="Tahoma" w:cs="Tahoma"/>
                <w:b/>
                <w:bCs/>
                <w:sz w:val="24"/>
                <w:szCs w:val="24"/>
              </w:rPr>
              <w:t>Role Statement:</w:t>
            </w:r>
          </w:p>
          <w:p w14:paraId="6E0C8DCB" w14:textId="00BB111D" w:rsidR="007B7FD7" w:rsidRDefault="007B7FD7" w:rsidP="00D553BB">
            <w:pPr>
              <w:rPr>
                <w:i/>
                <w:iCs/>
                <w:color w:val="FF0000"/>
              </w:rPr>
            </w:pPr>
            <w:r w:rsidRPr="00AB2D94">
              <w:rPr>
                <w:iCs/>
                <w:color w:val="000000" w:themeColor="text1"/>
              </w:rPr>
              <w:t xml:space="preserve">Under </w:t>
            </w:r>
            <w:r w:rsidR="00D27518">
              <w:rPr>
                <w:iCs/>
                <w:color w:val="000000" w:themeColor="text1"/>
              </w:rPr>
              <w:t>b</w:t>
            </w:r>
            <w:r w:rsidRPr="00AB2D94">
              <w:rPr>
                <w:iCs/>
                <w:color w:val="000000" w:themeColor="text1"/>
              </w:rPr>
              <w:t>road direction</w:t>
            </w:r>
            <w:r w:rsidR="00D27518">
              <w:rPr>
                <w:iCs/>
                <w:color w:val="000000" w:themeColor="text1"/>
              </w:rPr>
              <w:t>, th</w:t>
            </w:r>
            <w:r w:rsidRPr="00AB2D94">
              <w:rPr>
                <w:iCs/>
                <w:color w:val="000000" w:themeColor="text1"/>
              </w:rPr>
              <w:t xml:space="preserve">e </w:t>
            </w:r>
            <w:r>
              <w:rPr>
                <w:iCs/>
                <w:color w:val="000000" w:themeColor="text1"/>
              </w:rPr>
              <w:t>Manager</w:t>
            </w:r>
            <w:r w:rsidR="00D27518">
              <w:rPr>
                <w:iCs/>
                <w:color w:val="000000" w:themeColor="text1"/>
              </w:rPr>
              <w:t xml:space="preserve">, </w:t>
            </w:r>
            <w:r w:rsidR="00270F1B">
              <w:t xml:space="preserve">Education Services </w:t>
            </w:r>
            <w:r w:rsidRPr="00AB2D94">
              <w:rPr>
                <w:iCs/>
                <w:color w:val="000000" w:themeColor="text1"/>
              </w:rPr>
              <w:t>will:</w:t>
            </w:r>
          </w:p>
          <w:p w14:paraId="72A88E05" w14:textId="552EFCDE" w:rsidR="007B7FD7" w:rsidRDefault="007B7FD7" w:rsidP="00D553BB">
            <w:pPr>
              <w:numPr>
                <w:ilvl w:val="0"/>
                <w:numId w:val="35"/>
              </w:numPr>
              <w:textAlignment w:val="auto"/>
            </w:pPr>
            <w:r>
              <w:t xml:space="preserve">Provide effective </w:t>
            </w:r>
            <w:r w:rsidR="002A4269">
              <w:t xml:space="preserve">leadership, management and engagement </w:t>
            </w:r>
            <w:r>
              <w:t xml:space="preserve">to the </w:t>
            </w:r>
            <w:r w:rsidR="00270F1B">
              <w:t xml:space="preserve">education services </w:t>
            </w:r>
            <w:r>
              <w:t xml:space="preserve">team members, </w:t>
            </w:r>
            <w:r w:rsidR="00D27518" w:rsidRPr="00D27518">
              <w:t>ensuring that workloads are managed and all objectives and deadlines are met, supporting their career development and knowledge sharing and building a highly performing team.</w:t>
            </w:r>
            <w:r>
              <w:t xml:space="preserve"> </w:t>
            </w:r>
          </w:p>
          <w:p w14:paraId="5E2AC411" w14:textId="7AC4CC71" w:rsidR="00F425B9" w:rsidRDefault="007603E3" w:rsidP="00D553BB">
            <w:pPr>
              <w:numPr>
                <w:ilvl w:val="0"/>
                <w:numId w:val="35"/>
              </w:numPr>
              <w:textAlignment w:val="auto"/>
            </w:pPr>
            <w:r>
              <w:t xml:space="preserve">Ensure that strategic, </w:t>
            </w:r>
            <w:r w:rsidR="00D3396D">
              <w:t>responsive and expert advice</w:t>
            </w:r>
            <w:r>
              <w:t xml:space="preserve"> is provided </w:t>
            </w:r>
            <w:r w:rsidR="00F425B9" w:rsidRPr="00F425B9">
              <w:t xml:space="preserve">to </w:t>
            </w:r>
            <w:r>
              <w:t xml:space="preserve">senior management, </w:t>
            </w:r>
            <w:r w:rsidR="00233694">
              <w:t>students</w:t>
            </w:r>
            <w:r>
              <w:t xml:space="preserve"> and staff</w:t>
            </w:r>
            <w:r w:rsidR="00D3396D">
              <w:t xml:space="preserve"> on </w:t>
            </w:r>
            <w:r w:rsidR="00270F1B">
              <w:t>education</w:t>
            </w:r>
            <w:r w:rsidR="00D3396D">
              <w:t xml:space="preserve"> related matters</w:t>
            </w:r>
            <w:r>
              <w:t xml:space="preserve"> </w:t>
            </w:r>
            <w:r w:rsidR="00F425B9" w:rsidRPr="00F425B9">
              <w:t>including, but not limited to</w:t>
            </w:r>
            <w:r>
              <w:t>:</w:t>
            </w:r>
            <w:r w:rsidR="00F425B9" w:rsidRPr="00F425B9">
              <w:t xml:space="preserve"> admission, enrolment, </w:t>
            </w:r>
            <w:r w:rsidR="00233694" w:rsidRPr="00233694">
              <w:t>academic progress, c</w:t>
            </w:r>
            <w:r w:rsidR="00866AEF">
              <w:t xml:space="preserve">oursework scholarships, quality </w:t>
            </w:r>
            <w:r w:rsidR="00233694" w:rsidRPr="00233694">
              <w:t>assurance, timetabling, higher degree by research</w:t>
            </w:r>
            <w:r w:rsidR="00233694">
              <w:t xml:space="preserve">, </w:t>
            </w:r>
            <w:r w:rsidR="00F425B9" w:rsidRPr="00F425B9">
              <w:t>examination</w:t>
            </w:r>
            <w:r w:rsidR="00481529">
              <w:t>s</w:t>
            </w:r>
            <w:r w:rsidR="00D553BB">
              <w:t xml:space="preserve">, </w:t>
            </w:r>
            <w:r w:rsidR="00D553BB" w:rsidRPr="00F425B9">
              <w:t>graduations</w:t>
            </w:r>
            <w:r w:rsidR="00233694">
              <w:t>,</w:t>
            </w:r>
            <w:r w:rsidR="00270F1B">
              <w:t xml:space="preserve"> programme registrations and digital education, </w:t>
            </w:r>
            <w:r w:rsidR="00233694">
              <w:t xml:space="preserve">ensuring </w:t>
            </w:r>
            <w:r w:rsidR="00F425B9" w:rsidRPr="00F425B9">
              <w:t xml:space="preserve">compliance with relevant </w:t>
            </w:r>
            <w:r w:rsidR="00481529">
              <w:t xml:space="preserve">legislation, </w:t>
            </w:r>
            <w:r w:rsidR="00F425B9" w:rsidRPr="00F425B9">
              <w:t xml:space="preserve">policies, </w:t>
            </w:r>
            <w:r w:rsidR="00233694">
              <w:t>procedures and</w:t>
            </w:r>
            <w:r w:rsidR="00B34358">
              <w:t xml:space="preserve"> guidelines adhering</w:t>
            </w:r>
            <w:r w:rsidR="00481529">
              <w:t xml:space="preserve"> to a quality service delivery framework</w:t>
            </w:r>
            <w:r w:rsidR="00233694">
              <w:t xml:space="preserve">. </w:t>
            </w:r>
          </w:p>
          <w:p w14:paraId="29B0B810" w14:textId="3256A418" w:rsidR="00F425B9" w:rsidRDefault="00AF15B3" w:rsidP="00D553BB">
            <w:pPr>
              <w:numPr>
                <w:ilvl w:val="0"/>
                <w:numId w:val="35"/>
              </w:numPr>
              <w:textAlignment w:val="auto"/>
            </w:pPr>
            <w:r>
              <w:t>Strategically m</w:t>
            </w:r>
            <w:r w:rsidR="00F425B9">
              <w:t xml:space="preserve">anage </w:t>
            </w:r>
            <w:r w:rsidR="00270F1B">
              <w:t>education services</w:t>
            </w:r>
            <w:r w:rsidR="00055A6D">
              <w:t xml:space="preserve"> in guiding the College’s</w:t>
            </w:r>
            <w:r w:rsidR="004648BC">
              <w:t xml:space="preserve"> </w:t>
            </w:r>
            <w:r w:rsidR="004648BC" w:rsidRPr="004648BC">
              <w:t>programs and courses through U</w:t>
            </w:r>
            <w:r w:rsidR="004648BC">
              <w:t xml:space="preserve">niversity Education Committee </w:t>
            </w:r>
            <w:r w:rsidR="004648BC" w:rsidRPr="000C0711">
              <w:t xml:space="preserve">and </w:t>
            </w:r>
            <w:r w:rsidR="00742E8F" w:rsidRPr="000C0711">
              <w:t>the Academic Board</w:t>
            </w:r>
            <w:r w:rsidR="00742E8F">
              <w:t xml:space="preserve"> </w:t>
            </w:r>
            <w:r w:rsidR="00055A6D">
              <w:t>as appropriate.  E</w:t>
            </w:r>
            <w:r w:rsidR="00270F1B">
              <w:t xml:space="preserve">nsuring the accurate and timely </w:t>
            </w:r>
            <w:r w:rsidR="00742E8F">
              <w:t xml:space="preserve">updating </w:t>
            </w:r>
            <w:r w:rsidR="004648BC">
              <w:t xml:space="preserve">relevant </w:t>
            </w:r>
            <w:r w:rsidR="004648BC" w:rsidRPr="004648BC">
              <w:t>website</w:t>
            </w:r>
            <w:r w:rsidR="004648BC">
              <w:t xml:space="preserve">s and various publication </w:t>
            </w:r>
            <w:r w:rsidR="004648BC" w:rsidRPr="004648BC">
              <w:t xml:space="preserve">material </w:t>
            </w:r>
            <w:r w:rsidR="00055A6D">
              <w:t>in relation to</w:t>
            </w:r>
            <w:r w:rsidR="00055A6D" w:rsidRPr="004648BC">
              <w:t xml:space="preserve"> </w:t>
            </w:r>
            <w:r w:rsidR="004648BC" w:rsidRPr="004648BC">
              <w:t>course and program</w:t>
            </w:r>
            <w:r w:rsidR="00AA057E">
              <w:t xml:space="preserve"> information</w:t>
            </w:r>
            <w:r w:rsidR="004648BC">
              <w:t>.</w:t>
            </w:r>
            <w:r w:rsidR="00F425B9">
              <w:t xml:space="preserve"> </w:t>
            </w:r>
          </w:p>
          <w:p w14:paraId="4DD945A0" w14:textId="66556095" w:rsidR="00233694" w:rsidRPr="00233694" w:rsidRDefault="00233694" w:rsidP="00D553BB">
            <w:pPr>
              <w:pStyle w:val="ListParagraph"/>
              <w:numPr>
                <w:ilvl w:val="0"/>
                <w:numId w:val="35"/>
              </w:numPr>
            </w:pPr>
            <w:r w:rsidRPr="00233694">
              <w:t>Prepare strategic</w:t>
            </w:r>
            <w:r w:rsidR="00481529">
              <w:t xml:space="preserve"> and operational</w:t>
            </w:r>
            <w:r w:rsidRPr="00233694">
              <w:t xml:space="preserve"> reports and analytics, investigating</w:t>
            </w:r>
            <w:r w:rsidR="002940D8">
              <w:t xml:space="preserve"> issues and providing strategic</w:t>
            </w:r>
            <w:r w:rsidR="00481529">
              <w:t xml:space="preserve"> and operational</w:t>
            </w:r>
            <w:r w:rsidRPr="00233694">
              <w:t xml:space="preserve"> recommendations on various </w:t>
            </w:r>
            <w:r>
              <w:t xml:space="preserve">student </w:t>
            </w:r>
            <w:r w:rsidR="00055A6D">
              <w:t xml:space="preserve">and education </w:t>
            </w:r>
            <w:r w:rsidR="00481529">
              <w:t xml:space="preserve">related </w:t>
            </w:r>
            <w:r>
              <w:t>matters</w:t>
            </w:r>
            <w:r w:rsidR="002940D8">
              <w:t xml:space="preserve"> and develop strategic </w:t>
            </w:r>
            <w:r w:rsidR="00481529">
              <w:t xml:space="preserve">and operational </w:t>
            </w:r>
            <w:r w:rsidR="002940D8">
              <w:t xml:space="preserve">plans </w:t>
            </w:r>
            <w:r w:rsidRPr="00233694">
              <w:t xml:space="preserve">to support the achievement of </w:t>
            </w:r>
            <w:r w:rsidR="002940D8">
              <w:t xml:space="preserve">the area’s </w:t>
            </w:r>
            <w:r w:rsidRPr="00233694">
              <w:t xml:space="preserve">objectives.  </w:t>
            </w:r>
          </w:p>
          <w:p w14:paraId="0370086E" w14:textId="69B7DB22" w:rsidR="002940D8" w:rsidRPr="002940D8" w:rsidRDefault="002940D8" w:rsidP="00D553BB">
            <w:pPr>
              <w:pStyle w:val="ListParagraph"/>
              <w:numPr>
                <w:ilvl w:val="0"/>
                <w:numId w:val="35"/>
              </w:numPr>
            </w:pPr>
            <w:r>
              <w:t>Design, i</w:t>
            </w:r>
            <w:r w:rsidRPr="002940D8">
              <w:t xml:space="preserve">mplement and manage various initiatives in accordance with strategic education plans aimed at improving </w:t>
            </w:r>
            <w:r w:rsidR="00270F1B">
              <w:t xml:space="preserve">education </w:t>
            </w:r>
            <w:r w:rsidRPr="002940D8">
              <w:t>practi</w:t>
            </w:r>
            <w:r>
              <w:t>c</w:t>
            </w:r>
            <w:r w:rsidRPr="002940D8">
              <w:t xml:space="preserve">es and processes, with a commitment to continuous improvement.   </w:t>
            </w:r>
          </w:p>
          <w:p w14:paraId="6928E510" w14:textId="40E1FDF1" w:rsidR="002940D8" w:rsidRPr="002940D8" w:rsidRDefault="002940D8" w:rsidP="00D553BB">
            <w:pPr>
              <w:pStyle w:val="ListParagraph"/>
              <w:numPr>
                <w:ilvl w:val="0"/>
                <w:numId w:val="35"/>
              </w:numPr>
            </w:pPr>
            <w:r w:rsidRPr="002940D8">
              <w:lastRenderedPageBreak/>
              <w:t xml:space="preserve">Create an environment which ensures the effective delivery of </w:t>
            </w:r>
            <w:r w:rsidR="00270F1B">
              <w:t xml:space="preserve">education </w:t>
            </w:r>
            <w:r>
              <w:t>s</w:t>
            </w:r>
            <w:r w:rsidRPr="002940D8">
              <w:t xml:space="preserve">ervices to meet </w:t>
            </w:r>
            <w:r w:rsidR="00481529">
              <w:t xml:space="preserve">institutional and local </w:t>
            </w:r>
            <w:r w:rsidRPr="002940D8">
              <w:t>requirements, developing and evaluating practices and procedural arrangements to improve outcomes</w:t>
            </w:r>
            <w:r w:rsidR="004648BC">
              <w:t xml:space="preserve">, </w:t>
            </w:r>
            <w:r w:rsidRPr="002940D8">
              <w:t>ensuring adherence to all University policies</w:t>
            </w:r>
            <w:r w:rsidR="00481529">
              <w:t>,</w:t>
            </w:r>
            <w:r w:rsidRPr="002940D8">
              <w:t xml:space="preserve"> proc</w:t>
            </w:r>
            <w:r w:rsidR="004648BC">
              <w:t xml:space="preserve">edures and relevant legislation, and </w:t>
            </w:r>
            <w:r w:rsidR="004648BC" w:rsidRPr="004648BC">
              <w:t xml:space="preserve">the development and maintenance of effective working relationships and networks </w:t>
            </w:r>
            <w:r w:rsidR="004648BC">
              <w:t xml:space="preserve">across campus and with </w:t>
            </w:r>
            <w:r w:rsidR="004648BC" w:rsidRPr="004648BC">
              <w:t xml:space="preserve">external stakeholders. </w:t>
            </w:r>
          </w:p>
          <w:p w14:paraId="033E242E" w14:textId="66B537B6" w:rsidR="002940D8" w:rsidRDefault="006F0B96" w:rsidP="00D553BB">
            <w:pPr>
              <w:pStyle w:val="ListParagraph"/>
              <w:numPr>
                <w:ilvl w:val="0"/>
                <w:numId w:val="35"/>
              </w:numPr>
            </w:pPr>
            <w:r>
              <w:t xml:space="preserve">Perform an effective liaison role </w:t>
            </w:r>
            <w:r w:rsidR="00E8238C">
              <w:t xml:space="preserve">for </w:t>
            </w:r>
            <w:r w:rsidR="00E8238C" w:rsidRPr="002940D8">
              <w:t>University</w:t>
            </w:r>
            <w:r w:rsidR="002940D8" w:rsidRPr="002940D8">
              <w:t xml:space="preserve"> wide initiatives</w:t>
            </w:r>
            <w:r w:rsidR="002940D8">
              <w:t xml:space="preserve"> related to </w:t>
            </w:r>
            <w:r w:rsidR="00270F1B">
              <w:t xml:space="preserve">education </w:t>
            </w:r>
            <w:r w:rsidR="00481529">
              <w:t xml:space="preserve">and </w:t>
            </w:r>
            <w:r w:rsidR="002940D8">
              <w:t>services</w:t>
            </w:r>
            <w:r w:rsidR="002940D8" w:rsidRPr="002940D8">
              <w:t>, promoting them and managing the local area consultation and roll-out, if applicable, and participate in a range of activities, workgroups and networks across campus, as required.</w:t>
            </w:r>
          </w:p>
          <w:p w14:paraId="6AC8FF23" w14:textId="77777777" w:rsidR="0020734F" w:rsidRDefault="0020734F" w:rsidP="00D553BB">
            <w:pPr>
              <w:numPr>
                <w:ilvl w:val="0"/>
                <w:numId w:val="35"/>
              </w:numPr>
              <w:textAlignment w:val="auto"/>
            </w:pPr>
            <w:r>
              <w:t>Comply with all ANU policies and procedures, and in particular those relating to work health and safety and equal opportunity</w:t>
            </w:r>
            <w:r w:rsidR="008D1EFF">
              <w:t>.</w:t>
            </w:r>
          </w:p>
          <w:p w14:paraId="1E691C20" w14:textId="6D8C7A1C" w:rsidR="00AE719D" w:rsidRPr="00927A87" w:rsidRDefault="008D1EFF" w:rsidP="00D553BB">
            <w:pPr>
              <w:pStyle w:val="ListParagraph"/>
              <w:numPr>
                <w:ilvl w:val="0"/>
                <w:numId w:val="35"/>
              </w:numPr>
            </w:pPr>
            <w:r w:rsidRPr="00301CFF">
              <w:t xml:space="preserve">Perform other duties as requested, consistent with the classification level of the position and in line with the principle of multi-skilling. </w:t>
            </w:r>
          </w:p>
        </w:tc>
      </w:tr>
    </w:tbl>
    <w:p w14:paraId="705C1C16" w14:textId="77777777" w:rsidR="003C37FC" w:rsidRDefault="003C37FC" w:rsidP="00D553BB">
      <w:pPr>
        <w:ind w:right="368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456"/>
      </w:tblGrid>
      <w:tr w:rsidR="003C37FC" w14:paraId="3763ADE0" w14:textId="77777777" w:rsidTr="008417C3">
        <w:tc>
          <w:tcPr>
            <w:tcW w:w="10456" w:type="dxa"/>
            <w:tcBorders>
              <w:top w:val="single" w:sz="4" w:space="0" w:color="auto"/>
              <w:bottom w:val="nil"/>
            </w:tcBorders>
          </w:tcPr>
          <w:p w14:paraId="5DA01063" w14:textId="1CA8DCB6" w:rsidR="008810F8" w:rsidRPr="007706AE" w:rsidRDefault="00881631" w:rsidP="00D553BB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706AE">
              <w:rPr>
                <w:rFonts w:ascii="Tahoma" w:hAnsi="Tahoma" w:cs="Tahoma"/>
                <w:b/>
                <w:bCs/>
                <w:sz w:val="24"/>
                <w:szCs w:val="24"/>
              </w:rPr>
              <w:t>SELECTION CRITERIA:</w:t>
            </w:r>
          </w:p>
          <w:p w14:paraId="2DA1DB11" w14:textId="67CB71F0" w:rsidR="008810F8" w:rsidRPr="008810F8" w:rsidRDefault="00720D0A" w:rsidP="00D553BB">
            <w:pPr>
              <w:pStyle w:val="ListParagraph"/>
              <w:numPr>
                <w:ilvl w:val="0"/>
                <w:numId w:val="3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</w:t>
            </w:r>
            <w:r w:rsidR="008810F8" w:rsidRPr="008810F8">
              <w:rPr>
                <w:color w:val="000000" w:themeColor="text1"/>
              </w:rPr>
              <w:t xml:space="preserve">levant postgraduate qualifications and demonstrated </w:t>
            </w:r>
            <w:r>
              <w:rPr>
                <w:color w:val="000000" w:themeColor="text1"/>
              </w:rPr>
              <w:t xml:space="preserve">extensive </w:t>
            </w:r>
            <w:r w:rsidR="001632A9">
              <w:rPr>
                <w:color w:val="000000" w:themeColor="text1"/>
              </w:rPr>
              <w:t xml:space="preserve">management </w:t>
            </w:r>
            <w:r w:rsidR="008810F8" w:rsidRPr="008810F8">
              <w:rPr>
                <w:color w:val="000000" w:themeColor="text1"/>
              </w:rPr>
              <w:t>experience</w:t>
            </w:r>
            <w:r w:rsidR="00270F1B">
              <w:rPr>
                <w:color w:val="000000" w:themeColor="text1"/>
              </w:rPr>
              <w:t xml:space="preserve"> </w:t>
            </w:r>
            <w:r w:rsidR="008810F8" w:rsidRPr="008810F8">
              <w:rPr>
                <w:color w:val="000000" w:themeColor="text1"/>
              </w:rPr>
              <w:t>in a</w:t>
            </w:r>
            <w:r w:rsidR="00270F1B">
              <w:rPr>
                <w:color w:val="000000" w:themeColor="text1"/>
              </w:rPr>
              <w:t xml:space="preserve">n education </w:t>
            </w:r>
            <w:r w:rsidR="008810F8" w:rsidRPr="008810F8">
              <w:rPr>
                <w:color w:val="000000" w:themeColor="text1"/>
              </w:rPr>
              <w:t xml:space="preserve">environment or an equivalent combination of relevant experience and </w:t>
            </w:r>
            <w:r>
              <w:rPr>
                <w:color w:val="000000" w:themeColor="text1"/>
              </w:rPr>
              <w:t>education/ training</w:t>
            </w:r>
            <w:r w:rsidR="008810F8" w:rsidRPr="008810F8">
              <w:rPr>
                <w:color w:val="000000" w:themeColor="text1"/>
              </w:rPr>
              <w:t xml:space="preserve">. </w:t>
            </w:r>
          </w:p>
          <w:p w14:paraId="07916691" w14:textId="0338E4A1" w:rsidR="009F411A" w:rsidRPr="009F411A" w:rsidRDefault="009F411A" w:rsidP="00D553BB">
            <w:pPr>
              <w:pStyle w:val="ListParagraph"/>
              <w:numPr>
                <w:ilvl w:val="0"/>
                <w:numId w:val="39"/>
              </w:numPr>
              <w:rPr>
                <w:color w:val="000000" w:themeColor="text1"/>
              </w:rPr>
            </w:pPr>
            <w:r w:rsidRPr="009F411A">
              <w:rPr>
                <w:color w:val="000000" w:themeColor="text1"/>
              </w:rPr>
              <w:t xml:space="preserve">Proven </w:t>
            </w:r>
            <w:r w:rsidR="006F0B96">
              <w:rPr>
                <w:color w:val="000000" w:themeColor="text1"/>
              </w:rPr>
              <w:t xml:space="preserve">ability to provide </w:t>
            </w:r>
            <w:r w:rsidRPr="009F411A">
              <w:rPr>
                <w:color w:val="000000" w:themeColor="text1"/>
              </w:rPr>
              <w:t xml:space="preserve">strategic </w:t>
            </w:r>
            <w:r w:rsidR="006F0B96">
              <w:rPr>
                <w:color w:val="000000" w:themeColor="text1"/>
              </w:rPr>
              <w:t xml:space="preserve">and operational </w:t>
            </w:r>
            <w:r w:rsidRPr="009F411A">
              <w:rPr>
                <w:color w:val="000000" w:themeColor="text1"/>
              </w:rPr>
              <w:t xml:space="preserve">advice </w:t>
            </w:r>
            <w:r w:rsidR="006F0B96" w:rsidRPr="009F411A">
              <w:rPr>
                <w:color w:val="000000" w:themeColor="text1"/>
              </w:rPr>
              <w:t xml:space="preserve">to support senior management </w:t>
            </w:r>
            <w:r w:rsidR="006F0B96">
              <w:rPr>
                <w:color w:val="000000" w:themeColor="text1"/>
              </w:rPr>
              <w:t xml:space="preserve">in the </w:t>
            </w:r>
            <w:r w:rsidR="00E8238C" w:rsidRPr="009F411A">
              <w:rPr>
                <w:color w:val="000000" w:themeColor="text1"/>
              </w:rPr>
              <w:t>planning, development</w:t>
            </w:r>
            <w:r w:rsidR="006F0B96">
              <w:rPr>
                <w:color w:val="000000" w:themeColor="text1"/>
              </w:rPr>
              <w:t xml:space="preserve"> </w:t>
            </w:r>
            <w:r w:rsidRPr="009F411A">
              <w:rPr>
                <w:color w:val="000000" w:themeColor="text1"/>
              </w:rPr>
              <w:t xml:space="preserve">and </w:t>
            </w:r>
            <w:r w:rsidR="00B34358" w:rsidRPr="009F411A">
              <w:rPr>
                <w:color w:val="000000" w:themeColor="text1"/>
              </w:rPr>
              <w:t>implement</w:t>
            </w:r>
            <w:r w:rsidR="00B34358">
              <w:rPr>
                <w:color w:val="000000" w:themeColor="text1"/>
              </w:rPr>
              <w:t>ation</w:t>
            </w:r>
            <w:r w:rsidR="006F0B96">
              <w:rPr>
                <w:color w:val="000000" w:themeColor="text1"/>
              </w:rPr>
              <w:t xml:space="preserve"> of</w:t>
            </w:r>
            <w:r w:rsidRPr="009F411A">
              <w:rPr>
                <w:color w:val="000000" w:themeColor="text1"/>
              </w:rPr>
              <w:t xml:space="preserve"> policies, procedures and </w:t>
            </w:r>
            <w:r w:rsidR="006F0B96">
              <w:rPr>
                <w:color w:val="000000" w:themeColor="text1"/>
              </w:rPr>
              <w:t>operational</w:t>
            </w:r>
            <w:r w:rsidR="006F0B96" w:rsidRPr="009F411A">
              <w:rPr>
                <w:color w:val="000000" w:themeColor="text1"/>
              </w:rPr>
              <w:t xml:space="preserve"> </w:t>
            </w:r>
            <w:r w:rsidRPr="009F411A">
              <w:rPr>
                <w:color w:val="000000" w:themeColor="text1"/>
              </w:rPr>
              <w:t>plans to</w:t>
            </w:r>
            <w:r w:rsidR="006F0B96">
              <w:rPr>
                <w:color w:val="000000" w:themeColor="text1"/>
              </w:rPr>
              <w:t xml:space="preserve"> deliver</w:t>
            </w:r>
            <w:r w:rsidRPr="009F411A">
              <w:rPr>
                <w:color w:val="000000" w:themeColor="text1"/>
              </w:rPr>
              <w:t xml:space="preserve"> outcomes</w:t>
            </w:r>
            <w:r w:rsidR="006F0B96">
              <w:rPr>
                <w:color w:val="000000" w:themeColor="text1"/>
              </w:rPr>
              <w:t xml:space="preserve"> to support strategic goals</w:t>
            </w:r>
            <w:r w:rsidRPr="009F411A">
              <w:rPr>
                <w:color w:val="000000" w:themeColor="text1"/>
              </w:rPr>
              <w:t xml:space="preserve">. </w:t>
            </w:r>
          </w:p>
          <w:p w14:paraId="733BF51C" w14:textId="5CE83A40" w:rsidR="008810F8" w:rsidRPr="008810F8" w:rsidRDefault="008810F8" w:rsidP="00D553BB">
            <w:pPr>
              <w:pStyle w:val="ListParagraph"/>
              <w:numPr>
                <w:ilvl w:val="0"/>
                <w:numId w:val="39"/>
              </w:numPr>
              <w:rPr>
                <w:color w:val="000000" w:themeColor="text1"/>
              </w:rPr>
            </w:pPr>
            <w:r w:rsidRPr="008810F8">
              <w:rPr>
                <w:color w:val="000000" w:themeColor="text1"/>
              </w:rPr>
              <w:t xml:space="preserve">Demonstrated </w:t>
            </w:r>
            <w:r w:rsidR="006331B9">
              <w:rPr>
                <w:color w:val="000000" w:themeColor="text1"/>
              </w:rPr>
              <w:t xml:space="preserve">experience with </w:t>
            </w:r>
            <w:r w:rsidRPr="008810F8">
              <w:rPr>
                <w:color w:val="000000" w:themeColor="text1"/>
              </w:rPr>
              <w:t xml:space="preserve">contemporary </w:t>
            </w:r>
            <w:r w:rsidR="006F0B96">
              <w:rPr>
                <w:color w:val="000000" w:themeColor="text1"/>
              </w:rPr>
              <w:t xml:space="preserve">administration and </w:t>
            </w:r>
            <w:r w:rsidRPr="008810F8">
              <w:rPr>
                <w:color w:val="000000" w:themeColor="text1"/>
              </w:rPr>
              <w:t>management practices</w:t>
            </w:r>
            <w:r w:rsidR="00DF7DFB">
              <w:rPr>
                <w:color w:val="000000" w:themeColor="text1"/>
              </w:rPr>
              <w:t xml:space="preserve"> or equivalent</w:t>
            </w:r>
            <w:r w:rsidRPr="008810F8">
              <w:rPr>
                <w:color w:val="000000" w:themeColor="text1"/>
              </w:rPr>
              <w:t xml:space="preserve"> and proven analytical, problem-solving and decision-making skills, including experience analysing data from multiple sources and making recommendations to inform strategic</w:t>
            </w:r>
            <w:r w:rsidR="006F0B96">
              <w:rPr>
                <w:color w:val="000000" w:themeColor="text1"/>
              </w:rPr>
              <w:t xml:space="preserve"> and operational</w:t>
            </w:r>
            <w:r w:rsidRPr="008810F8">
              <w:rPr>
                <w:color w:val="000000" w:themeColor="text1"/>
              </w:rPr>
              <w:t xml:space="preserve"> plans. </w:t>
            </w:r>
          </w:p>
          <w:p w14:paraId="762F3938" w14:textId="0B4E74EB" w:rsidR="008810F8" w:rsidRPr="008810F8" w:rsidRDefault="008810F8" w:rsidP="00D553BB">
            <w:pPr>
              <w:pStyle w:val="ListParagraph"/>
              <w:numPr>
                <w:ilvl w:val="0"/>
                <w:numId w:val="39"/>
              </w:numPr>
              <w:rPr>
                <w:color w:val="000000" w:themeColor="text1"/>
              </w:rPr>
            </w:pPr>
            <w:r w:rsidRPr="008810F8">
              <w:rPr>
                <w:color w:val="000000" w:themeColor="text1"/>
              </w:rPr>
              <w:t xml:space="preserve">Demonstrated </w:t>
            </w:r>
            <w:r w:rsidR="00314451">
              <w:rPr>
                <w:color w:val="000000" w:themeColor="text1"/>
              </w:rPr>
              <w:t xml:space="preserve">people management and engagement experience </w:t>
            </w:r>
            <w:r w:rsidRPr="008810F8">
              <w:rPr>
                <w:color w:val="000000" w:themeColor="text1"/>
              </w:rPr>
              <w:t xml:space="preserve">in a culturally diverse environment, with an ability to coach and mentor staff, to prioritise workloads and to lead the team to deliver on challenging objectives in a timely manner and on budget. </w:t>
            </w:r>
          </w:p>
          <w:p w14:paraId="0CB3077E" w14:textId="17795969" w:rsidR="008810F8" w:rsidRPr="008810F8" w:rsidRDefault="008810F8" w:rsidP="00D553BB">
            <w:pPr>
              <w:pStyle w:val="ListParagraph"/>
              <w:numPr>
                <w:ilvl w:val="0"/>
                <w:numId w:val="39"/>
              </w:numPr>
              <w:rPr>
                <w:color w:val="000000" w:themeColor="text1"/>
              </w:rPr>
            </w:pPr>
            <w:r w:rsidRPr="008810F8">
              <w:rPr>
                <w:color w:val="000000" w:themeColor="text1"/>
              </w:rPr>
              <w:t>High level of interpersonal</w:t>
            </w:r>
            <w:r w:rsidR="004F1F84">
              <w:rPr>
                <w:color w:val="000000" w:themeColor="text1"/>
              </w:rPr>
              <w:t xml:space="preserve">, liaison and </w:t>
            </w:r>
            <w:r w:rsidRPr="008810F8">
              <w:rPr>
                <w:color w:val="000000" w:themeColor="text1"/>
              </w:rPr>
              <w:t>consultation skills with demonstrated effective communication skills</w:t>
            </w:r>
            <w:r w:rsidR="00D3396D">
              <w:rPr>
                <w:color w:val="000000" w:themeColor="text1"/>
              </w:rPr>
              <w:t xml:space="preserve"> and the ability to deliver oral presentations. Demonstrated</w:t>
            </w:r>
            <w:r w:rsidRPr="008810F8">
              <w:rPr>
                <w:color w:val="000000" w:themeColor="text1"/>
              </w:rPr>
              <w:t xml:space="preserve"> experience </w:t>
            </w:r>
            <w:r w:rsidR="006F0B96">
              <w:rPr>
                <w:color w:val="000000" w:themeColor="text1"/>
              </w:rPr>
              <w:t xml:space="preserve">in </w:t>
            </w:r>
            <w:r w:rsidRPr="008810F8">
              <w:rPr>
                <w:color w:val="000000" w:themeColor="text1"/>
              </w:rPr>
              <w:t>developing</w:t>
            </w:r>
            <w:r w:rsidR="006F0B96">
              <w:rPr>
                <w:color w:val="000000" w:themeColor="text1"/>
              </w:rPr>
              <w:t xml:space="preserve"> and delivering</w:t>
            </w:r>
            <w:r w:rsidRPr="008810F8">
              <w:rPr>
                <w:color w:val="000000" w:themeColor="text1"/>
              </w:rPr>
              <w:t xml:space="preserve"> comprehensive written</w:t>
            </w:r>
            <w:r w:rsidR="00D40842">
              <w:rPr>
                <w:color w:val="000000" w:themeColor="text1"/>
              </w:rPr>
              <w:t xml:space="preserve"> documentation and reports, including</w:t>
            </w:r>
            <w:r w:rsidR="00747D3A">
              <w:rPr>
                <w:color w:val="000000" w:themeColor="text1"/>
              </w:rPr>
              <w:t xml:space="preserve"> </w:t>
            </w:r>
            <w:r w:rsidR="004A27B5">
              <w:rPr>
                <w:color w:val="000000" w:themeColor="text1"/>
              </w:rPr>
              <w:t xml:space="preserve">local </w:t>
            </w:r>
            <w:r w:rsidR="00D40842">
              <w:rPr>
                <w:color w:val="000000" w:themeColor="text1"/>
              </w:rPr>
              <w:t xml:space="preserve">policies, </w:t>
            </w:r>
            <w:r w:rsidR="00747D3A">
              <w:rPr>
                <w:color w:val="000000" w:themeColor="text1"/>
              </w:rPr>
              <w:t>procedures and guidelines</w:t>
            </w:r>
            <w:r w:rsidR="00D40842">
              <w:rPr>
                <w:color w:val="000000" w:themeColor="text1"/>
              </w:rPr>
              <w:t>.</w:t>
            </w:r>
          </w:p>
          <w:p w14:paraId="673B5049" w14:textId="3BD5DA42" w:rsidR="00270F1B" w:rsidRDefault="00747D3A">
            <w:pPr>
              <w:pStyle w:val="ListParagraph"/>
              <w:numPr>
                <w:ilvl w:val="0"/>
                <w:numId w:val="39"/>
              </w:numPr>
              <w:rPr>
                <w:color w:val="000000" w:themeColor="text1"/>
              </w:rPr>
            </w:pPr>
            <w:r w:rsidRPr="00747D3A">
              <w:rPr>
                <w:color w:val="000000" w:themeColor="text1"/>
              </w:rPr>
              <w:t xml:space="preserve">Demonstrated computer skills with experience using </w:t>
            </w:r>
            <w:r w:rsidR="006F0B96">
              <w:rPr>
                <w:color w:val="000000" w:themeColor="text1"/>
              </w:rPr>
              <w:t>large enterprise</w:t>
            </w:r>
            <w:r w:rsidRPr="00747D3A">
              <w:rPr>
                <w:color w:val="000000" w:themeColor="text1"/>
              </w:rPr>
              <w:t xml:space="preserve"> systems and proficiency using the </w:t>
            </w:r>
            <w:proofErr w:type="spellStart"/>
            <w:r w:rsidRPr="00747D3A">
              <w:rPr>
                <w:color w:val="000000" w:themeColor="text1"/>
              </w:rPr>
              <w:t>MsOffice</w:t>
            </w:r>
            <w:proofErr w:type="spellEnd"/>
            <w:r w:rsidRPr="00747D3A">
              <w:rPr>
                <w:color w:val="000000" w:themeColor="text1"/>
              </w:rPr>
              <w:t xml:space="preserve"> suite. </w:t>
            </w:r>
          </w:p>
          <w:p w14:paraId="6C23E060" w14:textId="541FB459" w:rsidR="00BC55F9" w:rsidRPr="005F6259" w:rsidRDefault="008810F8">
            <w:pPr>
              <w:pStyle w:val="ListParagraph"/>
              <w:numPr>
                <w:ilvl w:val="0"/>
                <w:numId w:val="39"/>
              </w:numPr>
              <w:rPr>
                <w:color w:val="000000" w:themeColor="text1"/>
              </w:rPr>
            </w:pPr>
            <w:r w:rsidRPr="008810F8">
              <w:rPr>
                <w:color w:val="000000" w:themeColor="text1"/>
              </w:rPr>
              <w:t>A demonstrated high-level of understanding of equal opportunity principles and occupational health and safety and a commitment to their application in a university context.</w:t>
            </w:r>
          </w:p>
        </w:tc>
      </w:tr>
      <w:tr w:rsidR="003C37FC" w14:paraId="151EB5BB" w14:textId="77777777" w:rsidTr="008417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456" w:type="dxa"/>
            <w:tcBorders>
              <w:top w:val="single" w:sz="6" w:space="0" w:color="auto"/>
            </w:tcBorders>
          </w:tcPr>
          <w:p w14:paraId="179DA063" w14:textId="694CE7DE" w:rsidR="003C37FC" w:rsidRDefault="003C37FC" w:rsidP="00D553BB">
            <w:pPr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  <w:t>References:</w:t>
            </w:r>
            <w:r w:rsidR="00E57859">
              <w:t xml:space="preserve"> </w:t>
            </w:r>
            <w:hyperlink r:id="rId9" w:history="1">
              <w:r w:rsidR="00E57859">
                <w:rPr>
                  <w:rStyle w:val="Hyperlink"/>
                  <w:rFonts w:cs="Arial"/>
                  <w:lang w:val="en-US"/>
                </w:rPr>
                <w:t xml:space="preserve">Professional </w:t>
              </w:r>
              <w:r w:rsidR="00E57859" w:rsidRPr="005601A8">
                <w:rPr>
                  <w:rStyle w:val="Hyperlink"/>
                  <w:rFonts w:cs="Arial"/>
                  <w:lang w:val="en-US"/>
                </w:rPr>
                <w:t>Staff Classification Descriptors</w:t>
              </w:r>
            </w:hyperlink>
          </w:p>
        </w:tc>
      </w:tr>
    </w:tbl>
    <w:p w14:paraId="2C7EAB47" w14:textId="77777777" w:rsidR="003C37FC" w:rsidRDefault="003C37FC" w:rsidP="00D553BB">
      <w:pPr>
        <w:pStyle w:val="norm10plus"/>
        <w:widowControl/>
        <w:overflowPunct w:val="0"/>
        <w:spacing w:after="0"/>
        <w:textAlignment w:val="baseline"/>
        <w:rPr>
          <w:rFonts w:ascii="Arial Narrow" w:hAnsi="Arial Narrow" w:cs="Arial Narrow"/>
          <w:lang w:val="en-US"/>
        </w:rPr>
      </w:pPr>
    </w:p>
    <w:sectPr w:rsidR="003C37FC" w:rsidSect="002940D8">
      <w:headerReference w:type="default" r:id="rId10"/>
      <w:headerReference w:type="first" r:id="rId11"/>
      <w:footerReference w:type="first" r:id="rId12"/>
      <w:pgSz w:w="11907" w:h="16840" w:code="9"/>
      <w:pgMar w:top="283" w:right="397" w:bottom="993" w:left="794" w:header="280" w:footer="280" w:gutter="0"/>
      <w:cols w:space="567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BCBEA5" w14:textId="77777777" w:rsidR="00C71E22" w:rsidRDefault="00C71E22">
      <w:r>
        <w:separator/>
      </w:r>
    </w:p>
  </w:endnote>
  <w:endnote w:type="continuationSeparator" w:id="0">
    <w:p w14:paraId="7EA4B023" w14:textId="77777777" w:rsidR="00C71E22" w:rsidRDefault="00C71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76049" w14:textId="515A37FB" w:rsidR="00D7304E" w:rsidRDefault="00D7304E">
    <w:pPr>
      <w:pStyle w:val="Footer"/>
      <w:jc w:val="center"/>
    </w:pPr>
  </w:p>
  <w:p w14:paraId="51E57D67" w14:textId="77777777" w:rsidR="00D7304E" w:rsidRDefault="00D730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DADA8B" w14:textId="77777777" w:rsidR="00C71E22" w:rsidRDefault="00C71E22">
      <w:r>
        <w:separator/>
      </w:r>
    </w:p>
  </w:footnote>
  <w:footnote w:type="continuationSeparator" w:id="0">
    <w:p w14:paraId="4E5BF2A9" w14:textId="77777777" w:rsidR="00C71E22" w:rsidRDefault="00C71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86D16" w14:textId="667AE14B" w:rsidR="00D7304E" w:rsidRDefault="00D7304E" w:rsidP="00E57859">
    <w:pPr>
      <w:pStyle w:val="BalloonText"/>
      <w:tabs>
        <w:tab w:val="center" w:pos="5159"/>
        <w:tab w:val="right" w:pos="10319"/>
      </w:tabs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C234DD">
      <w:rPr>
        <w:noProof/>
      </w:rPr>
      <w:t>2</w:t>
    </w:r>
    <w:r>
      <w:rPr>
        <w:noProof/>
      </w:rPr>
      <w:fldChar w:fldCharType="end"/>
    </w:r>
    <w:r>
      <w:t xml:space="preserve"> of </w:t>
    </w:r>
    <w:fldSimple w:instr=" NUMPAGES ">
      <w:r w:rsidR="00C234DD">
        <w:rPr>
          <w:noProof/>
        </w:rPr>
        <w:t>2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76FC6" w14:textId="11E8129C" w:rsidR="00D7304E" w:rsidRDefault="00D7304E" w:rsidP="00E57859">
    <w:pPr>
      <w:pStyle w:val="BalloonText"/>
      <w:tabs>
        <w:tab w:val="center" w:pos="5159"/>
        <w:tab w:val="right" w:pos="10319"/>
      </w:tabs>
      <w:jc w:val="right"/>
    </w:pP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C234DD">
      <w:rPr>
        <w:noProof/>
      </w:rPr>
      <w:t>1</w:t>
    </w:r>
    <w:r>
      <w:rPr>
        <w:noProof/>
      </w:rPr>
      <w:fldChar w:fldCharType="end"/>
    </w:r>
    <w:r>
      <w:t xml:space="preserve"> of </w:t>
    </w:r>
    <w:fldSimple w:instr=" NUMPAGES ">
      <w:r w:rsidR="00C234DD">
        <w:rPr>
          <w:noProof/>
        </w:rPr>
        <w:t>2</w:t>
      </w:r>
    </w:fldSimple>
  </w:p>
  <w:p w14:paraId="51E7D219" w14:textId="77777777" w:rsidR="00D7304E" w:rsidRDefault="00D7304E">
    <w:pPr>
      <w:pStyle w:val="BalloonText"/>
      <w:tabs>
        <w:tab w:val="center" w:pos="5159"/>
        <w:tab w:val="right" w:pos="1031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4DE26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6A6A1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F18DB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EEA8B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BF25E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FABD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C607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EA2F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7E6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B6E8C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1" w15:restartNumberingAfterBreak="0">
    <w:nsid w:val="01FA067B"/>
    <w:multiLevelType w:val="hybridMultilevel"/>
    <w:tmpl w:val="87B819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F90123"/>
    <w:multiLevelType w:val="hybridMultilevel"/>
    <w:tmpl w:val="A4E8CC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8E28E8"/>
    <w:multiLevelType w:val="hybridMultilevel"/>
    <w:tmpl w:val="F98AD0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5F767F6"/>
    <w:multiLevelType w:val="hybridMultilevel"/>
    <w:tmpl w:val="1286F718"/>
    <w:lvl w:ilvl="0" w:tplc="64BC1BE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777716E"/>
    <w:multiLevelType w:val="hybridMultilevel"/>
    <w:tmpl w:val="1C925EA4"/>
    <w:lvl w:ilvl="0" w:tplc="0C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18E423B6"/>
    <w:multiLevelType w:val="hybridMultilevel"/>
    <w:tmpl w:val="61E04FF2"/>
    <w:lvl w:ilvl="0" w:tplc="66D8D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9FC15BA"/>
    <w:multiLevelType w:val="hybridMultilevel"/>
    <w:tmpl w:val="67A46E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5E42B5"/>
    <w:multiLevelType w:val="hybridMultilevel"/>
    <w:tmpl w:val="973657A2"/>
    <w:lvl w:ilvl="0" w:tplc="64BC1BE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19923EB"/>
    <w:multiLevelType w:val="hybridMultilevel"/>
    <w:tmpl w:val="2FE612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0C023F"/>
    <w:multiLevelType w:val="hybridMultilevel"/>
    <w:tmpl w:val="D70C9B08"/>
    <w:lvl w:ilvl="0" w:tplc="64BC1BE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68E4AC5"/>
    <w:multiLevelType w:val="hybridMultilevel"/>
    <w:tmpl w:val="6566608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77A39D0"/>
    <w:multiLevelType w:val="hybridMultilevel"/>
    <w:tmpl w:val="2FE84A48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2D13B33"/>
    <w:multiLevelType w:val="hybridMultilevel"/>
    <w:tmpl w:val="8CA2CD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3F14F52"/>
    <w:multiLevelType w:val="hybridMultilevel"/>
    <w:tmpl w:val="70642C9A"/>
    <w:lvl w:ilvl="0" w:tplc="FE3603C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EBA75BA"/>
    <w:multiLevelType w:val="hybridMultilevel"/>
    <w:tmpl w:val="7EA62F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B83DD8"/>
    <w:multiLevelType w:val="hybridMultilevel"/>
    <w:tmpl w:val="B196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B0D574F"/>
    <w:multiLevelType w:val="hybridMultilevel"/>
    <w:tmpl w:val="58F2AD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36004D"/>
    <w:multiLevelType w:val="hybridMultilevel"/>
    <w:tmpl w:val="62D4C0F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C66BC0"/>
    <w:multiLevelType w:val="hybridMultilevel"/>
    <w:tmpl w:val="F03CF09C"/>
    <w:lvl w:ilvl="0" w:tplc="E9D659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11075D"/>
    <w:multiLevelType w:val="hybridMultilevel"/>
    <w:tmpl w:val="5C325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2B66FB"/>
    <w:multiLevelType w:val="hybridMultilevel"/>
    <w:tmpl w:val="E6AA8E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660651"/>
    <w:multiLevelType w:val="hybridMultilevel"/>
    <w:tmpl w:val="1506FC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482330"/>
    <w:multiLevelType w:val="hybridMultilevel"/>
    <w:tmpl w:val="4D88E9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C7183B"/>
    <w:multiLevelType w:val="hybridMultilevel"/>
    <w:tmpl w:val="7DA829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D80E36"/>
    <w:multiLevelType w:val="hybridMultilevel"/>
    <w:tmpl w:val="A9AC9C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4F58FA"/>
    <w:multiLevelType w:val="hybridMultilevel"/>
    <w:tmpl w:val="7AAE0A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>
    <w:abstractNumId w:val="33"/>
  </w:num>
  <w:num w:numId="14">
    <w:abstractNumId w:val="17"/>
  </w:num>
  <w:num w:numId="15">
    <w:abstractNumId w:val="11"/>
  </w:num>
  <w:num w:numId="16">
    <w:abstractNumId w:val="27"/>
  </w:num>
  <w:num w:numId="17">
    <w:abstractNumId w:val="30"/>
  </w:num>
  <w:num w:numId="18">
    <w:abstractNumId w:val="16"/>
  </w:num>
  <w:num w:numId="19">
    <w:abstractNumId w:val="24"/>
  </w:num>
  <w:num w:numId="20">
    <w:abstractNumId w:val="18"/>
  </w:num>
  <w:num w:numId="21">
    <w:abstractNumId w:val="26"/>
  </w:num>
  <w:num w:numId="22">
    <w:abstractNumId w:val="13"/>
  </w:num>
  <w:num w:numId="23">
    <w:abstractNumId w:val="20"/>
  </w:num>
  <w:num w:numId="24">
    <w:abstractNumId w:val="14"/>
  </w:num>
  <w:num w:numId="25">
    <w:abstractNumId w:val="36"/>
  </w:num>
  <w:num w:numId="26">
    <w:abstractNumId w:val="28"/>
  </w:num>
  <w:num w:numId="27">
    <w:abstractNumId w:val="23"/>
  </w:num>
  <w:num w:numId="28">
    <w:abstractNumId w:val="21"/>
  </w:num>
  <w:num w:numId="29">
    <w:abstractNumId w:val="29"/>
  </w:num>
  <w:num w:numId="30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1">
    <w:abstractNumId w:val="25"/>
  </w:num>
  <w:num w:numId="32">
    <w:abstractNumId w:val="12"/>
  </w:num>
  <w:num w:numId="33">
    <w:abstractNumId w:val="35"/>
  </w:num>
  <w:num w:numId="34">
    <w:abstractNumId w:val="31"/>
  </w:num>
  <w:num w:numId="35">
    <w:abstractNumId w:val="15"/>
  </w:num>
  <w:num w:numId="36">
    <w:abstractNumId w:val="22"/>
  </w:num>
  <w:num w:numId="37">
    <w:abstractNumId w:val="32"/>
  </w:num>
  <w:num w:numId="38">
    <w:abstractNumId w:val="34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26D"/>
    <w:rsid w:val="000018D7"/>
    <w:rsid w:val="0000670A"/>
    <w:rsid w:val="00055A6D"/>
    <w:rsid w:val="00062D07"/>
    <w:rsid w:val="0006497B"/>
    <w:rsid w:val="000719A9"/>
    <w:rsid w:val="000C0711"/>
    <w:rsid w:val="000F6E1C"/>
    <w:rsid w:val="00125578"/>
    <w:rsid w:val="001632A9"/>
    <w:rsid w:val="001929D1"/>
    <w:rsid w:val="00195372"/>
    <w:rsid w:val="001B0F9E"/>
    <w:rsid w:val="001D0D76"/>
    <w:rsid w:val="001F0E38"/>
    <w:rsid w:val="0020734F"/>
    <w:rsid w:val="00233694"/>
    <w:rsid w:val="00270F1B"/>
    <w:rsid w:val="002940D8"/>
    <w:rsid w:val="002A2501"/>
    <w:rsid w:val="002A4269"/>
    <w:rsid w:val="002D7CCF"/>
    <w:rsid w:val="002E747D"/>
    <w:rsid w:val="002E7C96"/>
    <w:rsid w:val="002F0061"/>
    <w:rsid w:val="00307639"/>
    <w:rsid w:val="0031186C"/>
    <w:rsid w:val="00314451"/>
    <w:rsid w:val="00335EE4"/>
    <w:rsid w:val="00360426"/>
    <w:rsid w:val="00377569"/>
    <w:rsid w:val="00385E86"/>
    <w:rsid w:val="0039106E"/>
    <w:rsid w:val="003A41E2"/>
    <w:rsid w:val="003A5F5E"/>
    <w:rsid w:val="003A798C"/>
    <w:rsid w:val="003B5998"/>
    <w:rsid w:val="003C37FC"/>
    <w:rsid w:val="0041224F"/>
    <w:rsid w:val="00420281"/>
    <w:rsid w:val="004648BC"/>
    <w:rsid w:val="00481529"/>
    <w:rsid w:val="004828DC"/>
    <w:rsid w:val="004A0258"/>
    <w:rsid w:val="004A27B5"/>
    <w:rsid w:val="004C4844"/>
    <w:rsid w:val="004C66F2"/>
    <w:rsid w:val="004F1F84"/>
    <w:rsid w:val="004F203D"/>
    <w:rsid w:val="004F2BD4"/>
    <w:rsid w:val="0051414C"/>
    <w:rsid w:val="005601A8"/>
    <w:rsid w:val="00560C56"/>
    <w:rsid w:val="0058226D"/>
    <w:rsid w:val="005A2567"/>
    <w:rsid w:val="005A7DF5"/>
    <w:rsid w:val="005B279C"/>
    <w:rsid w:val="005C10FC"/>
    <w:rsid w:val="005C3346"/>
    <w:rsid w:val="005F6259"/>
    <w:rsid w:val="006005D5"/>
    <w:rsid w:val="006176B5"/>
    <w:rsid w:val="006331B9"/>
    <w:rsid w:val="00653781"/>
    <w:rsid w:val="006767D2"/>
    <w:rsid w:val="00683BBD"/>
    <w:rsid w:val="006874F5"/>
    <w:rsid w:val="006B28C8"/>
    <w:rsid w:val="006F0B96"/>
    <w:rsid w:val="007160CE"/>
    <w:rsid w:val="00720D0A"/>
    <w:rsid w:val="00742E8F"/>
    <w:rsid w:val="00747D3A"/>
    <w:rsid w:val="007526F6"/>
    <w:rsid w:val="007603E3"/>
    <w:rsid w:val="007B0437"/>
    <w:rsid w:val="007B7FD7"/>
    <w:rsid w:val="007C2233"/>
    <w:rsid w:val="00804798"/>
    <w:rsid w:val="00820D76"/>
    <w:rsid w:val="00821111"/>
    <w:rsid w:val="00830551"/>
    <w:rsid w:val="008417C3"/>
    <w:rsid w:val="00861321"/>
    <w:rsid w:val="00862111"/>
    <w:rsid w:val="00866AEF"/>
    <w:rsid w:val="008810F8"/>
    <w:rsid w:val="00881631"/>
    <w:rsid w:val="008A788B"/>
    <w:rsid w:val="008C1B1B"/>
    <w:rsid w:val="008C4E1A"/>
    <w:rsid w:val="008D1EFF"/>
    <w:rsid w:val="008D48C0"/>
    <w:rsid w:val="008F342A"/>
    <w:rsid w:val="00913EC4"/>
    <w:rsid w:val="00923101"/>
    <w:rsid w:val="00927A87"/>
    <w:rsid w:val="00937A58"/>
    <w:rsid w:val="0098166A"/>
    <w:rsid w:val="0099027F"/>
    <w:rsid w:val="009A7450"/>
    <w:rsid w:val="009A7D3E"/>
    <w:rsid w:val="009B2E4B"/>
    <w:rsid w:val="009C0E3A"/>
    <w:rsid w:val="009F411A"/>
    <w:rsid w:val="00A20B97"/>
    <w:rsid w:val="00A66D1E"/>
    <w:rsid w:val="00A80D5A"/>
    <w:rsid w:val="00A954EF"/>
    <w:rsid w:val="00AA057E"/>
    <w:rsid w:val="00AB0B60"/>
    <w:rsid w:val="00AC6902"/>
    <w:rsid w:val="00AE719D"/>
    <w:rsid w:val="00AF15B3"/>
    <w:rsid w:val="00AF4E50"/>
    <w:rsid w:val="00B34358"/>
    <w:rsid w:val="00B62B31"/>
    <w:rsid w:val="00B71FDA"/>
    <w:rsid w:val="00B80287"/>
    <w:rsid w:val="00B858E8"/>
    <w:rsid w:val="00BB3929"/>
    <w:rsid w:val="00BC55F9"/>
    <w:rsid w:val="00C1176B"/>
    <w:rsid w:val="00C234DD"/>
    <w:rsid w:val="00C267EF"/>
    <w:rsid w:val="00C31910"/>
    <w:rsid w:val="00C56073"/>
    <w:rsid w:val="00C71E22"/>
    <w:rsid w:val="00C72042"/>
    <w:rsid w:val="00CA4857"/>
    <w:rsid w:val="00CB6976"/>
    <w:rsid w:val="00CC3A67"/>
    <w:rsid w:val="00CC5EF7"/>
    <w:rsid w:val="00D00003"/>
    <w:rsid w:val="00D07542"/>
    <w:rsid w:val="00D27518"/>
    <w:rsid w:val="00D3396D"/>
    <w:rsid w:val="00D40842"/>
    <w:rsid w:val="00D40B4C"/>
    <w:rsid w:val="00D507D9"/>
    <w:rsid w:val="00D52036"/>
    <w:rsid w:val="00D553BB"/>
    <w:rsid w:val="00D7304E"/>
    <w:rsid w:val="00D757AF"/>
    <w:rsid w:val="00D95565"/>
    <w:rsid w:val="00DB234C"/>
    <w:rsid w:val="00DB7BE2"/>
    <w:rsid w:val="00DF525F"/>
    <w:rsid w:val="00DF7DFB"/>
    <w:rsid w:val="00E025EC"/>
    <w:rsid w:val="00E57859"/>
    <w:rsid w:val="00E77645"/>
    <w:rsid w:val="00E8238C"/>
    <w:rsid w:val="00EA2D95"/>
    <w:rsid w:val="00F02772"/>
    <w:rsid w:val="00F425B9"/>
    <w:rsid w:val="00F538F0"/>
    <w:rsid w:val="00F70795"/>
    <w:rsid w:val="00F92F0C"/>
    <w:rsid w:val="00FD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4E98247"/>
  <w15:docId w15:val="{AB2CA0D4-F7C8-4F14-A83A-1B3582EB3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054"/>
    <w:p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Arial" w:hAnsi="Arial" w:cs="Arial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3BBD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683BBD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83BBD"/>
    <w:pPr>
      <w:keepNext/>
      <w:outlineLvl w:val="2"/>
    </w:pPr>
    <w:rPr>
      <w:i/>
      <w:iCs/>
      <w:color w:val="FF000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83BBD"/>
    <w:pPr>
      <w:keepNext/>
      <w:outlineLvl w:val="3"/>
    </w:pPr>
    <w:rPr>
      <w:rFonts w:ascii="Tahoma" w:hAnsi="Tahoma" w:cs="Tahoma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83BBD"/>
    <w:p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3BB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3BB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3BBD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3BBD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3BBD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customStyle="1" w:styleId="bullet1">
    <w:name w:val="bullet1"/>
    <w:basedOn w:val="NormalIndent"/>
    <w:uiPriority w:val="99"/>
    <w:rsid w:val="00683BBD"/>
    <w:pPr>
      <w:tabs>
        <w:tab w:val="left" w:pos="1134"/>
        <w:tab w:val="right" w:pos="8789"/>
      </w:tabs>
      <w:spacing w:before="36" w:after="36"/>
      <w:ind w:left="1985" w:hanging="567"/>
    </w:pPr>
    <w:rPr>
      <w:sz w:val="24"/>
      <w:szCs w:val="24"/>
      <w:lang w:val="en-AU"/>
    </w:rPr>
  </w:style>
  <w:style w:type="paragraph" w:styleId="NormalIndent">
    <w:name w:val="Normal Indent"/>
    <w:basedOn w:val="Normal"/>
    <w:uiPriority w:val="99"/>
    <w:rsid w:val="00683BBD"/>
    <w:pPr>
      <w:widowControl w:val="0"/>
      <w:overflowPunct/>
      <w:ind w:left="720"/>
      <w:textAlignment w:val="auto"/>
    </w:pPr>
    <w:rPr>
      <w:lang w:val="en-US"/>
    </w:rPr>
  </w:style>
  <w:style w:type="paragraph" w:customStyle="1" w:styleId="evenfooter">
    <w:name w:val="evenfooter"/>
    <w:basedOn w:val="Normal"/>
    <w:uiPriority w:val="99"/>
    <w:rsid w:val="00683BBD"/>
    <w:pPr>
      <w:widowControl w:val="0"/>
      <w:pBdr>
        <w:top w:val="single" w:sz="18" w:space="10" w:color="auto"/>
      </w:pBdr>
      <w:tabs>
        <w:tab w:val="left" w:pos="1134"/>
        <w:tab w:val="right" w:pos="8789"/>
      </w:tabs>
      <w:overflowPunct/>
      <w:spacing w:after="60"/>
      <w:textAlignment w:val="auto"/>
    </w:pPr>
    <w:rPr>
      <w:rFonts w:ascii="Palatino" w:hAnsi="Palatino" w:cs="Palatino"/>
      <w:b/>
      <w:bCs/>
    </w:rPr>
  </w:style>
  <w:style w:type="paragraph" w:customStyle="1" w:styleId="evenheader">
    <w:name w:val="evenheader"/>
    <w:basedOn w:val="Normal"/>
    <w:uiPriority w:val="99"/>
    <w:rsid w:val="00683BBD"/>
    <w:pPr>
      <w:widowControl w:val="0"/>
      <w:pBdr>
        <w:bottom w:val="single" w:sz="18" w:space="10" w:color="auto"/>
      </w:pBdr>
      <w:tabs>
        <w:tab w:val="left" w:pos="1134"/>
        <w:tab w:val="center" w:pos="4819"/>
        <w:tab w:val="right" w:pos="8647"/>
        <w:tab w:val="right" w:pos="8789"/>
        <w:tab w:val="right" w:pos="9071"/>
      </w:tabs>
      <w:overflowPunct/>
      <w:spacing w:after="60"/>
      <w:textAlignment w:val="auto"/>
    </w:pPr>
    <w:rPr>
      <w:rFonts w:ascii="Palatino" w:hAnsi="Palatino" w:cs="Palatino"/>
      <w:b/>
      <w:bCs/>
    </w:rPr>
  </w:style>
  <w:style w:type="paragraph" w:customStyle="1" w:styleId="handpara">
    <w:name w:val="handpara"/>
    <w:basedOn w:val="Normal"/>
    <w:uiPriority w:val="99"/>
    <w:rsid w:val="00683BBD"/>
    <w:pPr>
      <w:widowControl w:val="0"/>
      <w:tabs>
        <w:tab w:val="left" w:pos="1134"/>
        <w:tab w:val="right" w:pos="8789"/>
      </w:tabs>
      <w:overflowPunct/>
      <w:spacing w:after="60" w:line="-240" w:lineRule="auto"/>
      <w:textAlignment w:val="auto"/>
    </w:pPr>
    <w:rPr>
      <w:rFonts w:ascii="AvantGarde" w:hAnsi="AvantGarde" w:cs="AvantGarde"/>
      <w:b/>
      <w:bCs/>
      <w:i/>
      <w:iCs/>
    </w:rPr>
  </w:style>
  <w:style w:type="paragraph" w:customStyle="1" w:styleId="heading2cont">
    <w:name w:val="heading 2cont"/>
    <w:basedOn w:val="Heading2"/>
    <w:uiPriority w:val="99"/>
    <w:rsid w:val="00683BBD"/>
    <w:pPr>
      <w:keepNext w:val="0"/>
      <w:pageBreakBefore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1134"/>
        <w:tab w:val="right" w:pos="8789"/>
      </w:tabs>
      <w:overflowPunct/>
      <w:spacing w:before="240" w:after="240"/>
      <w:textAlignment w:val="auto"/>
      <w:outlineLvl w:val="9"/>
    </w:pPr>
    <w:rPr>
      <w:rFonts w:ascii="AvantGarde" w:hAnsi="AvantGarde" w:cs="AvantGarde"/>
      <w:sz w:val="24"/>
      <w:szCs w:val="24"/>
      <w:u w:val="none"/>
    </w:rPr>
  </w:style>
  <w:style w:type="paragraph" w:customStyle="1" w:styleId="cresttext1line">
    <w:name w:val="cresttext1line"/>
    <w:basedOn w:val="Normal"/>
    <w:next w:val="Normal"/>
    <w:uiPriority w:val="99"/>
    <w:rsid w:val="00683BBD"/>
    <w:pPr>
      <w:widowControl w:val="0"/>
      <w:overflowPunct/>
      <w:jc w:val="center"/>
      <w:textAlignment w:val="auto"/>
    </w:pPr>
    <w:rPr>
      <w:spacing w:val="10"/>
      <w:sz w:val="24"/>
      <w:szCs w:val="24"/>
      <w:lang w:val="en-US"/>
    </w:rPr>
  </w:style>
  <w:style w:type="paragraph" w:customStyle="1" w:styleId="cresttext3lines">
    <w:name w:val="cresttext3lines"/>
    <w:basedOn w:val="Normal"/>
    <w:next w:val="Normal"/>
    <w:uiPriority w:val="99"/>
    <w:rsid w:val="00683BBD"/>
    <w:pPr>
      <w:widowControl w:val="0"/>
      <w:overflowPunct/>
      <w:spacing w:after="20"/>
      <w:jc w:val="center"/>
      <w:textAlignment w:val="auto"/>
    </w:pPr>
    <w:rPr>
      <w:spacing w:val="10"/>
      <w:sz w:val="24"/>
      <w:szCs w:val="24"/>
      <w:lang w:val="en-US"/>
    </w:rPr>
  </w:style>
  <w:style w:type="paragraph" w:customStyle="1" w:styleId="bullet-hand">
    <w:name w:val="bullet-hand"/>
    <w:basedOn w:val="Normal"/>
    <w:next w:val="Normal"/>
    <w:uiPriority w:val="99"/>
    <w:rsid w:val="00683BBD"/>
    <w:pPr>
      <w:widowControl w:val="0"/>
      <w:overflowPunct/>
      <w:spacing w:after="180"/>
      <w:ind w:left="567" w:hanging="567"/>
      <w:textAlignment w:val="auto"/>
    </w:pPr>
  </w:style>
  <w:style w:type="paragraph" w:customStyle="1" w:styleId="formtext">
    <w:name w:val="formtext"/>
    <w:basedOn w:val="Normal"/>
    <w:rsid w:val="00683BBD"/>
    <w:pPr>
      <w:widowControl w:val="0"/>
      <w:overflowPunct/>
      <w:textAlignment w:val="auto"/>
    </w:pPr>
    <w:rPr>
      <w:sz w:val="18"/>
      <w:szCs w:val="18"/>
      <w:lang w:val="en-US"/>
    </w:rPr>
  </w:style>
  <w:style w:type="paragraph" w:customStyle="1" w:styleId="norm10plus">
    <w:name w:val="norm10plus"/>
    <w:basedOn w:val="Normal"/>
    <w:rsid w:val="00683BBD"/>
    <w:pPr>
      <w:widowControl w:val="0"/>
      <w:overflowPunct/>
      <w:spacing w:after="240"/>
      <w:textAlignment w:val="auto"/>
    </w:pPr>
  </w:style>
  <w:style w:type="character" w:styleId="FollowedHyperlink">
    <w:name w:val="FollowedHyperlink"/>
    <w:basedOn w:val="DefaultParagraphFont"/>
    <w:uiPriority w:val="99"/>
    <w:rsid w:val="00683BBD"/>
    <w:rPr>
      <w:rFonts w:cs="Times New Roman"/>
      <w:color w:val="800080"/>
      <w:u w:val="single"/>
    </w:rPr>
  </w:style>
  <w:style w:type="character" w:styleId="Hyperlink">
    <w:name w:val="Hyperlink"/>
    <w:basedOn w:val="DefaultParagraphFont"/>
    <w:uiPriority w:val="99"/>
    <w:rsid w:val="00683BB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83BBD"/>
    <w:pPr>
      <w:overflowPunct/>
      <w:autoSpaceDE/>
      <w:autoSpaceDN/>
      <w:adjustRightInd/>
      <w:spacing w:before="90" w:after="180"/>
      <w:ind w:right="90"/>
      <w:textAlignment w:val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683BBD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83BBD"/>
    <w:rPr>
      <w:rFonts w:ascii="Arial" w:hAnsi="Arial" w:cs="Arial"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683BBD"/>
  </w:style>
  <w:style w:type="character" w:customStyle="1" w:styleId="FootnoteTextChar">
    <w:name w:val="Footnote Text Char"/>
    <w:basedOn w:val="DefaultParagraphFont"/>
    <w:link w:val="FootnoteText"/>
    <w:uiPriority w:val="99"/>
    <w:rsid w:val="00683BBD"/>
    <w:rPr>
      <w:rFonts w:ascii="Arial" w:hAnsi="Arial" w:cs="Arial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rsid w:val="00683BBD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683B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3BBD"/>
    <w:rPr>
      <w:rFonts w:ascii="Arial" w:hAnsi="Arial" w:cs="Arial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683BBD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683BBD"/>
    <w:pPr>
      <w:jc w:val="center"/>
    </w:pPr>
    <w:rPr>
      <w:rFonts w:ascii="Tahoma" w:hAnsi="Tahoma" w:cs="Tahoma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83BBD"/>
    <w:rPr>
      <w:rFonts w:ascii="Arial" w:hAnsi="Arial" w:cs="Arial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rsid w:val="00683BB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BBD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uiPriority w:val="22"/>
    <w:qFormat/>
    <w:rsid w:val="00683BBD"/>
    <w:rPr>
      <w:rFonts w:ascii="Times New Roman" w:hAnsi="Times New Roman" w:cs="Times New Roman"/>
      <w:b/>
      <w:bCs/>
    </w:rPr>
  </w:style>
  <w:style w:type="table" w:styleId="TableGrid">
    <w:name w:val="Table Grid"/>
    <w:basedOn w:val="TableNormal"/>
    <w:uiPriority w:val="99"/>
    <w:rsid w:val="00FD1054"/>
    <w:p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224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953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37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372"/>
    <w:rPr>
      <w:rFonts w:ascii="Arial" w:hAnsi="Arial" w:cs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3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372"/>
    <w:rPr>
      <w:rFonts w:ascii="Arial" w:hAnsi="Arial" w:cs="Arial"/>
      <w:b/>
      <w:bCs/>
      <w:sz w:val="20"/>
      <w:szCs w:val="20"/>
      <w:lang w:eastAsia="en-US"/>
    </w:rPr>
  </w:style>
  <w:style w:type="paragraph" w:styleId="NoSpacing">
    <w:name w:val="No Spacing"/>
    <w:uiPriority w:val="1"/>
    <w:qFormat/>
    <w:rsid w:val="00270F1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6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r.anu.edu.au/employment-at-anu/enterprise-agreement/2013-2016/schedule-5-professional-staff-classification-descriptio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B2341-1B80-466A-95B9-D6CB0EA24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797</Words>
  <Characters>5392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</vt:lpstr>
    </vt:vector>
  </TitlesOfParts>
  <Company>ANU</Company>
  <LinksUpToDate>false</LinksUpToDate>
  <CharactersWithSpaces>6177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</dc:title>
  <dc:subject/>
  <dc:creator>HR Division</dc:creator>
  <cp:keywords/>
  <dc:description/>
  <cp:lastModifiedBy>Helen Heckbarally</cp:lastModifiedBy>
  <cp:revision>2</cp:revision>
  <cp:lastPrinted>2012-09-19T05:14:00Z</cp:lastPrinted>
  <dcterms:created xsi:type="dcterms:W3CDTF">2016-09-30T06:30:00Z</dcterms:created>
  <dcterms:modified xsi:type="dcterms:W3CDTF">2016-09-30T06:30:00Z</dcterms:modified>
</cp:coreProperties>
</file>