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15A" w:rsidRDefault="001213E0" w:rsidP="00E42ADC">
      <w:pPr>
        <w:spacing w:line="259" w:lineRule="exact"/>
        <w:rPr>
          <w:rFonts w:ascii="Arial" w:hAnsi="Arial" w:cs="Arial"/>
          <w:sz w:val="20"/>
        </w:rPr>
      </w:pPr>
      <w:r w:rsidRPr="001213E0">
        <w:rPr>
          <w:rFonts w:ascii="Arial" w:hAnsi="Arial" w:cs="Arial"/>
          <w:noProof/>
          <w:sz w:val="20"/>
          <w:lang w:val="en-AU" w:eastAsia="en-AU"/>
        </w:rPr>
        <w:drawing>
          <wp:anchor distT="0" distB="0" distL="114300" distR="114300" simplePos="0" relativeHeight="251660288" behindDoc="0" locked="0" layoutInCell="1" allowOverlap="0">
            <wp:simplePos x="0" y="0"/>
            <wp:positionH relativeFrom="margin">
              <wp:posOffset>-190500</wp:posOffset>
            </wp:positionH>
            <wp:positionV relativeFrom="margin">
              <wp:posOffset>132080</wp:posOffset>
            </wp:positionV>
            <wp:extent cx="2390775" cy="704850"/>
            <wp:effectExtent l="19050" t="0" r="9525" b="0"/>
            <wp:wrapSquare wrapText="bothSides"/>
            <wp:docPr id="5" name="Picture 1" descr="LTU_BRAND_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U_BRAND_H_CMYK"/>
                    <pic:cNvPicPr>
                      <a:picLocks noChangeAspect="1" noChangeArrowheads="1"/>
                    </pic:cNvPicPr>
                  </pic:nvPicPr>
                  <pic:blipFill>
                    <a:blip r:embed="rId8" cstate="print"/>
                    <a:srcRect/>
                    <a:stretch>
                      <a:fillRect/>
                    </a:stretch>
                  </pic:blipFill>
                  <pic:spPr bwMode="auto">
                    <a:xfrm>
                      <a:off x="0" y="0"/>
                      <a:ext cx="2390775" cy="704850"/>
                    </a:xfrm>
                    <a:prstGeom prst="rect">
                      <a:avLst/>
                    </a:prstGeom>
                    <a:noFill/>
                    <a:ln w="9525">
                      <a:noFill/>
                      <a:miter lim="800000"/>
                      <a:headEnd/>
                      <a:tailEnd/>
                    </a:ln>
                  </pic:spPr>
                </pic:pic>
              </a:graphicData>
            </a:graphic>
          </wp:anchor>
        </w:drawing>
      </w:r>
    </w:p>
    <w:p w:rsidR="001213E0" w:rsidRDefault="001213E0" w:rsidP="00E42ADC">
      <w:pPr>
        <w:spacing w:line="259" w:lineRule="exact"/>
        <w:rPr>
          <w:rFonts w:ascii="Arial" w:hAnsi="Arial" w:cs="Arial"/>
          <w:sz w:val="20"/>
        </w:rPr>
      </w:pPr>
    </w:p>
    <w:p w:rsidR="001213E0" w:rsidRPr="0020415A" w:rsidRDefault="001213E0" w:rsidP="00E42ADC">
      <w:pPr>
        <w:spacing w:line="259" w:lineRule="exact"/>
        <w:rPr>
          <w:rFonts w:ascii="Arial" w:hAnsi="Arial" w:cs="Arial"/>
          <w:sz w:val="20"/>
        </w:rPr>
      </w:pPr>
    </w:p>
    <w:p w:rsidR="00E42ADC" w:rsidRPr="00CA7AEA" w:rsidRDefault="00E42ADC" w:rsidP="00E42ADC">
      <w:pPr>
        <w:spacing w:line="259" w:lineRule="exact"/>
        <w:rPr>
          <w:rFonts w:ascii="Arial" w:hAnsi="Arial" w:cs="Arial"/>
          <w:sz w:val="16"/>
          <w:szCs w:val="16"/>
        </w:rPr>
      </w:pPr>
      <w:r w:rsidRPr="0020415A">
        <w:rPr>
          <w:sz w:val="20"/>
        </w:rPr>
        <w:tab/>
      </w:r>
      <w:r w:rsidRPr="0020415A">
        <w:rPr>
          <w:sz w:val="20"/>
        </w:rPr>
        <w:tab/>
      </w:r>
      <w:r w:rsidRPr="0020415A">
        <w:rPr>
          <w:sz w:val="20"/>
        </w:rPr>
        <w:tab/>
      </w:r>
      <w:r w:rsidRPr="0020415A">
        <w:rPr>
          <w:sz w:val="20"/>
        </w:rPr>
        <w:tab/>
      </w:r>
      <w:r w:rsidRPr="0020415A">
        <w:rPr>
          <w:sz w:val="20"/>
        </w:rPr>
        <w:tab/>
      </w:r>
      <w:r w:rsidRPr="0020415A">
        <w:rPr>
          <w:sz w:val="20"/>
        </w:rPr>
        <w:tab/>
      </w:r>
      <w:r w:rsidRPr="0020415A">
        <w:rPr>
          <w:rFonts w:ascii="Arial" w:hAnsi="Arial" w:cs="Arial"/>
          <w:sz w:val="20"/>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016"/>
      </w:tblGrid>
      <w:tr w:rsidR="00E42ADC" w:rsidRPr="001D06DF" w:rsidTr="00D665B1">
        <w:tc>
          <w:tcPr>
            <w:tcW w:w="9242" w:type="dxa"/>
            <w:shd w:val="clear" w:color="auto" w:fill="CCCCCC"/>
          </w:tcPr>
          <w:p w:rsidR="00E42ADC" w:rsidRPr="001D06DF" w:rsidRDefault="00E42ADC" w:rsidP="00D665B1">
            <w:pPr>
              <w:rPr>
                <w:rFonts w:asciiTheme="minorHAnsi" w:hAnsiTheme="minorHAnsi" w:cstheme="minorHAnsi"/>
                <w:b/>
                <w:sz w:val="40"/>
                <w:szCs w:val="40"/>
                <w:lang w:val="en-AU"/>
              </w:rPr>
            </w:pPr>
            <w:r w:rsidRPr="001D06DF">
              <w:rPr>
                <w:rFonts w:asciiTheme="minorHAnsi" w:hAnsiTheme="minorHAnsi" w:cstheme="minorHAnsi"/>
                <w:b/>
                <w:sz w:val="40"/>
                <w:szCs w:val="40"/>
                <w:lang w:val="en-AU"/>
              </w:rPr>
              <w:t>Position Description</w:t>
            </w:r>
          </w:p>
        </w:tc>
      </w:tr>
    </w:tbl>
    <w:p w:rsidR="00E42ADC" w:rsidRPr="001D06DF" w:rsidRDefault="00E42ADC" w:rsidP="00E42ADC">
      <w:pPr>
        <w:rPr>
          <w:rFonts w:asciiTheme="minorHAnsi" w:hAnsiTheme="minorHAnsi" w:cstheme="minorHAnsi"/>
          <w:i/>
          <w:color w:val="000000"/>
          <w:szCs w:val="24"/>
          <w:lang w:val="en-AU"/>
        </w:rPr>
      </w:pPr>
    </w:p>
    <w:tbl>
      <w:tblPr>
        <w:tblW w:w="0" w:type="auto"/>
        <w:tblBorders>
          <w:insideV w:val="single" w:sz="4" w:space="0" w:color="auto"/>
        </w:tblBorders>
        <w:tblLook w:val="01E0" w:firstRow="1" w:lastRow="1" w:firstColumn="1" w:lastColumn="1" w:noHBand="0" w:noVBand="0"/>
      </w:tblPr>
      <w:tblGrid>
        <w:gridCol w:w="2986"/>
        <w:gridCol w:w="6040"/>
      </w:tblGrid>
      <w:tr w:rsidR="00E42ADC" w:rsidRPr="001D06DF" w:rsidTr="00D665B1">
        <w:tc>
          <w:tcPr>
            <w:tcW w:w="9242" w:type="dxa"/>
            <w:gridSpan w:val="2"/>
            <w:tcBorders>
              <w:bottom w:val="single" w:sz="4" w:space="0" w:color="auto"/>
            </w:tcBorders>
          </w:tcPr>
          <w:p w:rsidR="00E42ADC" w:rsidRPr="003A1CFA" w:rsidRDefault="00657659" w:rsidP="002A0DD8">
            <w:pPr>
              <w:rPr>
                <w:rFonts w:asciiTheme="minorHAnsi" w:hAnsiTheme="minorHAnsi" w:cstheme="minorHAnsi"/>
                <w:b/>
                <w:color w:val="000000"/>
                <w:sz w:val="28"/>
                <w:szCs w:val="28"/>
                <w:lang w:val="en-AU"/>
              </w:rPr>
            </w:pPr>
            <w:r>
              <w:rPr>
                <w:rFonts w:asciiTheme="minorHAnsi" w:hAnsiTheme="minorHAnsi" w:cstheme="minorHAnsi"/>
                <w:b/>
                <w:color w:val="000000"/>
                <w:sz w:val="28"/>
                <w:szCs w:val="28"/>
                <w:lang w:val="en-AU"/>
              </w:rPr>
              <w:t xml:space="preserve">Research </w:t>
            </w:r>
            <w:r w:rsidR="002A0DD8">
              <w:rPr>
                <w:rFonts w:asciiTheme="minorHAnsi" w:hAnsiTheme="minorHAnsi" w:cstheme="minorHAnsi"/>
                <w:b/>
                <w:color w:val="000000"/>
                <w:sz w:val="28"/>
                <w:szCs w:val="28"/>
                <w:lang w:val="en-AU"/>
              </w:rPr>
              <w:t>only</w:t>
            </w:r>
            <w:r w:rsidR="0033226C">
              <w:rPr>
                <w:rFonts w:asciiTheme="minorHAnsi" w:hAnsiTheme="minorHAnsi" w:cstheme="minorHAnsi"/>
                <w:b/>
                <w:color w:val="000000"/>
                <w:sz w:val="28"/>
                <w:szCs w:val="28"/>
                <w:lang w:val="en-AU"/>
              </w:rPr>
              <w:t xml:space="preserve"> - </w:t>
            </w:r>
            <w:r w:rsidR="002B422D">
              <w:rPr>
                <w:rFonts w:asciiTheme="minorHAnsi" w:hAnsiTheme="minorHAnsi" w:cstheme="minorHAnsi"/>
                <w:b/>
                <w:color w:val="000000"/>
                <w:sz w:val="28"/>
                <w:szCs w:val="28"/>
                <w:lang w:val="en-AU"/>
              </w:rPr>
              <w:t xml:space="preserve">Research </w:t>
            </w:r>
            <w:r>
              <w:rPr>
                <w:rFonts w:asciiTheme="minorHAnsi" w:hAnsiTheme="minorHAnsi" w:cstheme="minorHAnsi"/>
                <w:b/>
                <w:color w:val="000000"/>
                <w:sz w:val="28"/>
                <w:szCs w:val="28"/>
                <w:lang w:val="en-AU"/>
              </w:rPr>
              <w:t>Officer</w:t>
            </w:r>
          </w:p>
        </w:tc>
      </w:tr>
      <w:tr w:rsidR="00E42ADC" w:rsidRPr="001D06DF" w:rsidTr="00D665B1">
        <w:tc>
          <w:tcPr>
            <w:tcW w:w="3085" w:type="dxa"/>
            <w:tcBorders>
              <w:top w:val="single" w:sz="4" w:space="0" w:color="auto"/>
              <w:bottom w:val="nil"/>
              <w:right w:val="nil"/>
            </w:tcBorders>
          </w:tcPr>
          <w:p w:rsidR="00E42ADC" w:rsidRPr="001D06DF" w:rsidRDefault="00E42ADC" w:rsidP="007011D4">
            <w:pPr>
              <w:rPr>
                <w:rFonts w:asciiTheme="minorHAnsi" w:hAnsiTheme="minorHAnsi" w:cstheme="minorHAnsi"/>
                <w:b/>
                <w:color w:val="000000"/>
                <w:szCs w:val="24"/>
                <w:lang w:val="en-AU"/>
              </w:rPr>
            </w:pPr>
          </w:p>
        </w:tc>
        <w:tc>
          <w:tcPr>
            <w:tcW w:w="6157" w:type="dxa"/>
            <w:tcBorders>
              <w:top w:val="single" w:sz="4" w:space="0" w:color="auto"/>
              <w:left w:val="nil"/>
              <w:bottom w:val="nil"/>
            </w:tcBorders>
          </w:tcPr>
          <w:p w:rsidR="00E42ADC" w:rsidRPr="00ED1436" w:rsidRDefault="00E42ADC" w:rsidP="007011D4">
            <w:pPr>
              <w:rPr>
                <w:rFonts w:asciiTheme="minorHAnsi" w:hAnsiTheme="minorHAnsi" w:cstheme="minorHAnsi"/>
                <w:color w:val="000000"/>
                <w:sz w:val="22"/>
                <w:szCs w:val="22"/>
                <w:lang w:val="en-AU"/>
              </w:rPr>
            </w:pPr>
          </w:p>
        </w:tc>
      </w:tr>
      <w:tr w:rsidR="00E42ADC" w:rsidRPr="003A1CFA" w:rsidTr="00D665B1">
        <w:tc>
          <w:tcPr>
            <w:tcW w:w="3085" w:type="dxa"/>
            <w:tcBorders>
              <w:top w:val="nil"/>
              <w:right w:val="nil"/>
            </w:tcBorders>
          </w:tcPr>
          <w:p w:rsidR="00E42ADC" w:rsidRPr="003A1CFA" w:rsidRDefault="00E42ADC" w:rsidP="007011D4">
            <w:pPr>
              <w:rPr>
                <w:rFonts w:asciiTheme="minorHAnsi" w:hAnsiTheme="minorHAnsi" w:cstheme="minorHAnsi"/>
                <w:b/>
                <w:color w:val="000000"/>
                <w:sz w:val="22"/>
                <w:szCs w:val="22"/>
                <w:lang w:val="en-AU"/>
              </w:rPr>
            </w:pPr>
            <w:r w:rsidRPr="003A1CFA">
              <w:rPr>
                <w:rFonts w:asciiTheme="minorHAnsi" w:hAnsiTheme="minorHAnsi" w:cstheme="minorHAnsi"/>
                <w:b/>
                <w:color w:val="000000"/>
                <w:sz w:val="22"/>
                <w:szCs w:val="22"/>
                <w:lang w:val="en-AU"/>
              </w:rPr>
              <w:t>Position No:</w:t>
            </w:r>
          </w:p>
          <w:p w:rsidR="00E42ADC" w:rsidRPr="003A1CFA" w:rsidRDefault="00E42ADC" w:rsidP="007011D4">
            <w:pPr>
              <w:rPr>
                <w:rFonts w:asciiTheme="minorHAnsi" w:hAnsiTheme="minorHAnsi" w:cstheme="minorHAnsi"/>
                <w:b/>
                <w:color w:val="000000"/>
                <w:sz w:val="22"/>
                <w:szCs w:val="22"/>
                <w:lang w:val="en-AU"/>
              </w:rPr>
            </w:pPr>
          </w:p>
        </w:tc>
        <w:tc>
          <w:tcPr>
            <w:tcW w:w="6157" w:type="dxa"/>
            <w:tcBorders>
              <w:top w:val="nil"/>
              <w:left w:val="nil"/>
            </w:tcBorders>
          </w:tcPr>
          <w:p w:rsidR="00E42ADC" w:rsidRPr="0042125F" w:rsidRDefault="00A04189" w:rsidP="007011D4">
            <w:pPr>
              <w:rPr>
                <w:rFonts w:asciiTheme="minorHAnsi" w:hAnsiTheme="minorHAnsi" w:cstheme="minorHAnsi"/>
                <w:color w:val="000000"/>
                <w:sz w:val="22"/>
                <w:szCs w:val="22"/>
                <w:lang w:val="en-AU"/>
              </w:rPr>
            </w:pPr>
            <w:r w:rsidRPr="00ED1436">
              <w:rPr>
                <w:rFonts w:asciiTheme="minorHAnsi" w:hAnsiTheme="minorHAnsi" w:cstheme="minorHAnsi"/>
                <w:color w:val="000000"/>
                <w:sz w:val="22"/>
                <w:szCs w:val="22"/>
                <w:lang w:val="en-AU"/>
              </w:rPr>
              <w:fldChar w:fldCharType="begin">
                <w:ffData>
                  <w:name w:val="Text1"/>
                  <w:enabled/>
                  <w:calcOnExit w:val="0"/>
                  <w:textInput/>
                </w:ffData>
              </w:fldChar>
            </w:r>
            <w:bookmarkStart w:id="0" w:name="Text1"/>
            <w:r w:rsidR="00E42ADC" w:rsidRPr="0042125F">
              <w:rPr>
                <w:rFonts w:asciiTheme="minorHAnsi" w:hAnsiTheme="minorHAnsi" w:cstheme="minorHAnsi"/>
                <w:color w:val="000000"/>
                <w:sz w:val="22"/>
                <w:szCs w:val="22"/>
                <w:lang w:val="en-AU"/>
              </w:rPr>
              <w:instrText xml:space="preserve"> FORMTEXT </w:instrText>
            </w:r>
            <w:r w:rsidRPr="00ED1436">
              <w:rPr>
                <w:rFonts w:asciiTheme="minorHAnsi" w:hAnsiTheme="minorHAnsi" w:cstheme="minorHAnsi"/>
                <w:color w:val="000000"/>
                <w:sz w:val="22"/>
                <w:szCs w:val="22"/>
                <w:lang w:val="en-AU"/>
              </w:rPr>
            </w:r>
            <w:r w:rsidRPr="00ED1436">
              <w:rPr>
                <w:rFonts w:asciiTheme="minorHAnsi" w:hAnsiTheme="minorHAnsi" w:cstheme="minorHAnsi"/>
                <w:color w:val="000000"/>
                <w:sz w:val="22"/>
                <w:szCs w:val="22"/>
                <w:lang w:val="en-AU"/>
              </w:rPr>
              <w:fldChar w:fldCharType="separate"/>
            </w:r>
            <w:r w:rsidR="007C7369" w:rsidRPr="0042125F">
              <w:rPr>
                <w:rFonts w:asciiTheme="minorHAnsi" w:hAnsiTheme="minorHAnsi" w:cstheme="minorHAnsi"/>
                <w:noProof/>
                <w:color w:val="000000"/>
                <w:sz w:val="22"/>
                <w:szCs w:val="22"/>
                <w:lang w:val="en-AU"/>
              </w:rPr>
              <w:t> </w:t>
            </w:r>
            <w:r w:rsidR="007C7369" w:rsidRPr="0042125F">
              <w:rPr>
                <w:rFonts w:asciiTheme="minorHAnsi" w:hAnsiTheme="minorHAnsi" w:cstheme="minorHAnsi"/>
                <w:noProof/>
                <w:color w:val="000000"/>
                <w:sz w:val="22"/>
                <w:szCs w:val="22"/>
                <w:lang w:val="en-AU"/>
              </w:rPr>
              <w:t> </w:t>
            </w:r>
            <w:r w:rsidR="007C7369" w:rsidRPr="0042125F">
              <w:rPr>
                <w:rFonts w:asciiTheme="minorHAnsi" w:hAnsiTheme="minorHAnsi" w:cstheme="minorHAnsi"/>
                <w:noProof/>
                <w:color w:val="000000"/>
                <w:sz w:val="22"/>
                <w:szCs w:val="22"/>
                <w:lang w:val="en-AU"/>
              </w:rPr>
              <w:t> </w:t>
            </w:r>
            <w:r w:rsidR="007C7369" w:rsidRPr="0042125F">
              <w:rPr>
                <w:rFonts w:asciiTheme="minorHAnsi" w:hAnsiTheme="minorHAnsi" w:cstheme="minorHAnsi"/>
                <w:noProof/>
                <w:color w:val="000000"/>
                <w:sz w:val="22"/>
                <w:szCs w:val="22"/>
                <w:lang w:val="en-AU"/>
              </w:rPr>
              <w:t> </w:t>
            </w:r>
            <w:r w:rsidR="007C7369" w:rsidRPr="0042125F">
              <w:rPr>
                <w:rFonts w:asciiTheme="minorHAnsi" w:hAnsiTheme="minorHAnsi" w:cstheme="minorHAnsi"/>
                <w:noProof/>
                <w:color w:val="000000"/>
                <w:sz w:val="22"/>
                <w:szCs w:val="22"/>
                <w:lang w:val="en-AU"/>
              </w:rPr>
              <w:t> </w:t>
            </w:r>
            <w:r w:rsidRPr="00ED1436">
              <w:rPr>
                <w:rFonts w:asciiTheme="minorHAnsi" w:hAnsiTheme="minorHAnsi" w:cstheme="minorHAnsi"/>
                <w:color w:val="000000"/>
                <w:sz w:val="22"/>
                <w:szCs w:val="22"/>
                <w:lang w:val="en-AU"/>
              </w:rPr>
              <w:fldChar w:fldCharType="end"/>
            </w:r>
            <w:bookmarkEnd w:id="0"/>
          </w:p>
        </w:tc>
      </w:tr>
      <w:tr w:rsidR="00E42ADC" w:rsidRPr="003A1CFA" w:rsidTr="00D665B1">
        <w:tc>
          <w:tcPr>
            <w:tcW w:w="3085" w:type="dxa"/>
            <w:tcBorders>
              <w:right w:val="nil"/>
            </w:tcBorders>
          </w:tcPr>
          <w:p w:rsidR="00E42ADC" w:rsidRPr="003A1CFA" w:rsidRDefault="00EB0D18" w:rsidP="007011D4">
            <w:pPr>
              <w:rPr>
                <w:rFonts w:asciiTheme="minorHAnsi" w:hAnsiTheme="minorHAnsi" w:cstheme="minorHAnsi"/>
                <w:b/>
                <w:color w:val="000000"/>
                <w:sz w:val="22"/>
                <w:szCs w:val="22"/>
                <w:lang w:val="en-AU"/>
              </w:rPr>
            </w:pPr>
            <w:r>
              <w:rPr>
                <w:rFonts w:asciiTheme="minorHAnsi" w:hAnsiTheme="minorHAnsi" w:cstheme="minorHAnsi"/>
                <w:b/>
                <w:color w:val="000000"/>
                <w:sz w:val="22"/>
                <w:szCs w:val="22"/>
                <w:lang w:val="en-AU"/>
              </w:rPr>
              <w:t>Department</w:t>
            </w:r>
            <w:r w:rsidR="00E42ADC" w:rsidRPr="003A1CFA">
              <w:rPr>
                <w:rFonts w:asciiTheme="minorHAnsi" w:hAnsiTheme="minorHAnsi" w:cstheme="minorHAnsi"/>
                <w:b/>
                <w:color w:val="000000"/>
                <w:sz w:val="22"/>
                <w:szCs w:val="22"/>
                <w:lang w:val="en-AU"/>
              </w:rPr>
              <w:t>:</w:t>
            </w:r>
          </w:p>
          <w:p w:rsidR="00E42ADC" w:rsidRPr="003A1CFA" w:rsidRDefault="00E42ADC" w:rsidP="007011D4">
            <w:pPr>
              <w:rPr>
                <w:rFonts w:asciiTheme="minorHAnsi" w:hAnsiTheme="minorHAnsi" w:cstheme="minorHAnsi"/>
                <w:b/>
                <w:color w:val="000000"/>
                <w:sz w:val="22"/>
                <w:szCs w:val="22"/>
                <w:lang w:val="en-AU"/>
              </w:rPr>
            </w:pPr>
          </w:p>
        </w:tc>
        <w:tc>
          <w:tcPr>
            <w:tcW w:w="6157" w:type="dxa"/>
            <w:tcBorders>
              <w:left w:val="nil"/>
            </w:tcBorders>
          </w:tcPr>
          <w:p w:rsidR="00E42ADC" w:rsidRPr="0042125F" w:rsidRDefault="0004351D" w:rsidP="007011D4">
            <w:pPr>
              <w:rPr>
                <w:rFonts w:asciiTheme="minorHAnsi" w:hAnsiTheme="minorHAnsi" w:cstheme="minorHAnsi"/>
                <w:color w:val="000000"/>
                <w:sz w:val="22"/>
                <w:szCs w:val="22"/>
                <w:lang w:val="en-AU"/>
              </w:rPr>
            </w:pPr>
            <w:r w:rsidRPr="00ED1436">
              <w:rPr>
                <w:rFonts w:asciiTheme="minorHAnsi" w:eastAsia="Calibri" w:hAnsiTheme="minorHAnsi" w:cs="Calibri"/>
                <w:spacing w:val="2"/>
                <w:sz w:val="22"/>
                <w:szCs w:val="22"/>
              </w:rPr>
              <w:t>Animal Plant and Soil Sciences</w:t>
            </w:r>
          </w:p>
        </w:tc>
      </w:tr>
      <w:tr w:rsidR="00E42ADC" w:rsidRPr="003A1CFA" w:rsidTr="00D665B1">
        <w:tc>
          <w:tcPr>
            <w:tcW w:w="3085" w:type="dxa"/>
            <w:tcBorders>
              <w:right w:val="nil"/>
            </w:tcBorders>
          </w:tcPr>
          <w:p w:rsidR="00E42ADC" w:rsidRPr="003A1CFA" w:rsidRDefault="00EB0D18" w:rsidP="007011D4">
            <w:pPr>
              <w:rPr>
                <w:rFonts w:asciiTheme="minorHAnsi" w:hAnsiTheme="minorHAnsi" w:cstheme="minorHAnsi"/>
                <w:b/>
                <w:color w:val="000000"/>
                <w:sz w:val="22"/>
                <w:szCs w:val="22"/>
                <w:lang w:val="en-AU"/>
              </w:rPr>
            </w:pPr>
            <w:r>
              <w:rPr>
                <w:rFonts w:asciiTheme="minorHAnsi" w:hAnsiTheme="minorHAnsi" w:cstheme="minorHAnsi"/>
                <w:b/>
                <w:color w:val="000000"/>
                <w:sz w:val="22"/>
                <w:szCs w:val="22"/>
                <w:lang w:val="en-AU"/>
              </w:rPr>
              <w:t>School</w:t>
            </w:r>
            <w:r w:rsidR="00E42ADC" w:rsidRPr="003A1CFA">
              <w:rPr>
                <w:rFonts w:asciiTheme="minorHAnsi" w:hAnsiTheme="minorHAnsi" w:cstheme="minorHAnsi"/>
                <w:b/>
                <w:color w:val="000000"/>
                <w:sz w:val="22"/>
                <w:szCs w:val="22"/>
                <w:lang w:val="en-AU"/>
              </w:rPr>
              <w:t>:</w:t>
            </w:r>
          </w:p>
          <w:p w:rsidR="00E42ADC" w:rsidRPr="003A1CFA" w:rsidRDefault="00E42ADC" w:rsidP="007011D4">
            <w:pPr>
              <w:rPr>
                <w:rFonts w:asciiTheme="minorHAnsi" w:hAnsiTheme="minorHAnsi" w:cstheme="minorHAnsi"/>
                <w:b/>
                <w:color w:val="000000"/>
                <w:sz w:val="22"/>
                <w:szCs w:val="22"/>
                <w:lang w:val="en-AU"/>
              </w:rPr>
            </w:pPr>
          </w:p>
        </w:tc>
        <w:tc>
          <w:tcPr>
            <w:tcW w:w="6157" w:type="dxa"/>
            <w:tcBorders>
              <w:left w:val="nil"/>
            </w:tcBorders>
          </w:tcPr>
          <w:p w:rsidR="00E42ADC" w:rsidRPr="0042125F" w:rsidRDefault="00833B84" w:rsidP="007011D4">
            <w:pPr>
              <w:rPr>
                <w:rFonts w:asciiTheme="minorHAnsi" w:hAnsiTheme="minorHAnsi" w:cstheme="minorHAnsi"/>
                <w:color w:val="000000"/>
                <w:sz w:val="22"/>
                <w:szCs w:val="22"/>
                <w:lang w:val="en-AU"/>
              </w:rPr>
            </w:pPr>
            <w:r w:rsidRPr="00ED1436">
              <w:rPr>
                <w:rFonts w:asciiTheme="minorHAnsi" w:eastAsia="Calibri" w:hAnsiTheme="minorHAnsi" w:cs="Calibri"/>
                <w:spacing w:val="2"/>
                <w:w w:val="103"/>
                <w:sz w:val="22"/>
                <w:szCs w:val="22"/>
              </w:rPr>
              <w:t>L</w:t>
            </w:r>
            <w:r w:rsidRPr="00ED1436">
              <w:rPr>
                <w:rFonts w:asciiTheme="minorHAnsi" w:eastAsia="Calibri" w:hAnsiTheme="minorHAnsi" w:cs="Calibri"/>
                <w:spacing w:val="1"/>
                <w:w w:val="103"/>
                <w:sz w:val="22"/>
                <w:szCs w:val="22"/>
              </w:rPr>
              <w:t>i</w:t>
            </w:r>
            <w:r w:rsidRPr="00ED1436">
              <w:rPr>
                <w:rFonts w:asciiTheme="minorHAnsi" w:eastAsia="Calibri" w:hAnsiTheme="minorHAnsi" w:cs="Calibri"/>
                <w:spacing w:val="1"/>
                <w:w w:val="102"/>
                <w:sz w:val="22"/>
                <w:szCs w:val="22"/>
              </w:rPr>
              <w:t>f</w:t>
            </w:r>
            <w:r w:rsidRPr="00ED1436">
              <w:rPr>
                <w:rFonts w:asciiTheme="minorHAnsi" w:eastAsia="Calibri" w:hAnsiTheme="minorHAnsi" w:cs="Calibri"/>
                <w:spacing w:val="2"/>
                <w:w w:val="102"/>
                <w:sz w:val="22"/>
                <w:szCs w:val="22"/>
              </w:rPr>
              <w:t>e</w:t>
            </w:r>
            <w:r w:rsidRPr="00ED1436">
              <w:rPr>
                <w:rFonts w:asciiTheme="minorHAnsi" w:eastAsia="Calibri" w:hAnsiTheme="minorHAnsi" w:cs="Calibri"/>
                <w:spacing w:val="1"/>
                <w:w w:val="102"/>
                <w:sz w:val="22"/>
                <w:szCs w:val="22"/>
              </w:rPr>
              <w:t xml:space="preserve"> </w:t>
            </w:r>
            <w:r w:rsidRPr="00ED1436">
              <w:rPr>
                <w:rFonts w:asciiTheme="minorHAnsi" w:eastAsia="Calibri" w:hAnsiTheme="minorHAnsi" w:cs="Calibri"/>
                <w:spacing w:val="2"/>
                <w:w w:val="102"/>
                <w:sz w:val="22"/>
                <w:szCs w:val="22"/>
              </w:rPr>
              <w:t>Sc</w:t>
            </w:r>
            <w:r w:rsidRPr="00ED1436">
              <w:rPr>
                <w:rFonts w:asciiTheme="minorHAnsi" w:eastAsia="Calibri" w:hAnsiTheme="minorHAnsi" w:cs="Calibri"/>
                <w:spacing w:val="1"/>
                <w:w w:val="102"/>
                <w:sz w:val="22"/>
                <w:szCs w:val="22"/>
              </w:rPr>
              <w:t>i</w:t>
            </w:r>
            <w:r w:rsidRPr="00ED1436">
              <w:rPr>
                <w:rFonts w:asciiTheme="minorHAnsi" w:eastAsia="Calibri" w:hAnsiTheme="minorHAnsi" w:cs="Calibri"/>
                <w:spacing w:val="2"/>
                <w:w w:val="102"/>
                <w:sz w:val="22"/>
                <w:szCs w:val="22"/>
              </w:rPr>
              <w:t>ence</w:t>
            </w:r>
            <w:r w:rsidRPr="00ED1436">
              <w:rPr>
                <w:rFonts w:asciiTheme="minorHAnsi" w:eastAsia="Calibri" w:hAnsiTheme="minorHAnsi" w:cs="Calibri"/>
                <w:spacing w:val="1"/>
                <w:w w:val="102"/>
                <w:sz w:val="22"/>
                <w:szCs w:val="22"/>
              </w:rPr>
              <w:t>s</w:t>
            </w:r>
          </w:p>
        </w:tc>
      </w:tr>
      <w:tr w:rsidR="00E42ADC" w:rsidRPr="003A1CFA" w:rsidTr="00D665B1">
        <w:tc>
          <w:tcPr>
            <w:tcW w:w="3085" w:type="dxa"/>
            <w:tcBorders>
              <w:right w:val="nil"/>
            </w:tcBorders>
          </w:tcPr>
          <w:p w:rsidR="00E42ADC" w:rsidRPr="003A1CFA" w:rsidRDefault="00E42ADC" w:rsidP="007011D4">
            <w:pPr>
              <w:rPr>
                <w:rFonts w:asciiTheme="minorHAnsi" w:hAnsiTheme="minorHAnsi" w:cstheme="minorHAnsi"/>
                <w:b/>
                <w:color w:val="000000"/>
                <w:sz w:val="22"/>
                <w:szCs w:val="22"/>
                <w:lang w:val="en-AU"/>
              </w:rPr>
            </w:pPr>
            <w:r w:rsidRPr="003A1CFA">
              <w:rPr>
                <w:rFonts w:asciiTheme="minorHAnsi" w:hAnsiTheme="minorHAnsi" w:cstheme="minorHAnsi"/>
                <w:b/>
                <w:color w:val="000000"/>
                <w:sz w:val="22"/>
                <w:szCs w:val="22"/>
                <w:lang w:val="en-AU"/>
              </w:rPr>
              <w:t>Campus/Location:</w:t>
            </w:r>
          </w:p>
          <w:p w:rsidR="00E42ADC" w:rsidRPr="003A1CFA" w:rsidRDefault="00E42ADC" w:rsidP="007011D4">
            <w:pPr>
              <w:rPr>
                <w:rFonts w:asciiTheme="minorHAnsi" w:hAnsiTheme="minorHAnsi" w:cstheme="minorHAnsi"/>
                <w:b/>
                <w:color w:val="000000"/>
                <w:sz w:val="22"/>
                <w:szCs w:val="22"/>
                <w:lang w:val="en-AU"/>
              </w:rPr>
            </w:pPr>
          </w:p>
        </w:tc>
        <w:tc>
          <w:tcPr>
            <w:tcW w:w="6157" w:type="dxa"/>
            <w:tcBorders>
              <w:left w:val="nil"/>
            </w:tcBorders>
          </w:tcPr>
          <w:p w:rsidR="00833B84" w:rsidRPr="00ED1436" w:rsidRDefault="00833B84" w:rsidP="00833B84">
            <w:pPr>
              <w:ind w:right="-20"/>
              <w:rPr>
                <w:rFonts w:asciiTheme="minorHAnsi" w:eastAsia="Calibri" w:hAnsiTheme="minorHAnsi" w:cs="Calibri"/>
                <w:sz w:val="22"/>
                <w:szCs w:val="22"/>
              </w:rPr>
            </w:pPr>
            <w:r w:rsidRPr="00ED1436">
              <w:rPr>
                <w:rFonts w:asciiTheme="minorHAnsi" w:eastAsia="Calibri" w:hAnsiTheme="minorHAnsi" w:cs="Calibri"/>
                <w:spacing w:val="2"/>
                <w:w w:val="102"/>
                <w:sz w:val="22"/>
                <w:szCs w:val="22"/>
              </w:rPr>
              <w:t>Melbourne (Bundoo</w:t>
            </w:r>
            <w:r w:rsidRPr="00ED1436">
              <w:rPr>
                <w:rFonts w:asciiTheme="minorHAnsi" w:eastAsia="Calibri" w:hAnsiTheme="minorHAnsi" w:cs="Calibri"/>
                <w:spacing w:val="1"/>
                <w:w w:val="102"/>
                <w:sz w:val="22"/>
                <w:szCs w:val="22"/>
              </w:rPr>
              <w:t>r</w:t>
            </w:r>
            <w:r w:rsidRPr="00ED1436">
              <w:rPr>
                <w:rFonts w:asciiTheme="minorHAnsi" w:eastAsia="Calibri" w:hAnsiTheme="minorHAnsi" w:cs="Calibri"/>
                <w:spacing w:val="2"/>
                <w:w w:val="102"/>
                <w:sz w:val="22"/>
                <w:szCs w:val="22"/>
              </w:rPr>
              <w:t>a</w:t>
            </w:r>
            <w:r w:rsidRPr="00ED1436">
              <w:rPr>
                <w:rFonts w:asciiTheme="minorHAnsi" w:eastAsia="Calibri" w:hAnsiTheme="minorHAnsi" w:cs="Calibri"/>
                <w:w w:val="102"/>
                <w:sz w:val="22"/>
                <w:szCs w:val="22"/>
              </w:rPr>
              <w:t>)</w:t>
            </w:r>
          </w:p>
          <w:p w:rsidR="00E42ADC" w:rsidRPr="0042125F" w:rsidRDefault="00E42ADC" w:rsidP="007011D4">
            <w:pPr>
              <w:rPr>
                <w:rFonts w:asciiTheme="minorHAnsi" w:hAnsiTheme="minorHAnsi" w:cstheme="minorHAnsi"/>
                <w:color w:val="000000"/>
                <w:sz w:val="22"/>
                <w:szCs w:val="22"/>
                <w:lang w:val="en-AU"/>
              </w:rPr>
            </w:pPr>
          </w:p>
        </w:tc>
      </w:tr>
      <w:tr w:rsidR="00E42ADC" w:rsidRPr="003A1CFA" w:rsidTr="00D665B1">
        <w:tc>
          <w:tcPr>
            <w:tcW w:w="3085" w:type="dxa"/>
            <w:tcBorders>
              <w:right w:val="nil"/>
            </w:tcBorders>
          </w:tcPr>
          <w:p w:rsidR="00E42ADC" w:rsidRPr="003A1CFA" w:rsidRDefault="00E42ADC" w:rsidP="007011D4">
            <w:pPr>
              <w:rPr>
                <w:rFonts w:asciiTheme="minorHAnsi" w:hAnsiTheme="minorHAnsi" w:cstheme="minorHAnsi"/>
                <w:b/>
                <w:color w:val="000000"/>
                <w:sz w:val="22"/>
                <w:szCs w:val="22"/>
                <w:lang w:val="en-AU"/>
              </w:rPr>
            </w:pPr>
            <w:r w:rsidRPr="003A1CFA">
              <w:rPr>
                <w:rFonts w:asciiTheme="minorHAnsi" w:hAnsiTheme="minorHAnsi" w:cstheme="minorHAnsi"/>
                <w:b/>
                <w:color w:val="000000"/>
                <w:sz w:val="22"/>
                <w:szCs w:val="22"/>
                <w:lang w:val="en-AU"/>
              </w:rPr>
              <w:t>Classification:</w:t>
            </w:r>
          </w:p>
          <w:p w:rsidR="00E42ADC" w:rsidRPr="003A1CFA" w:rsidRDefault="00E42ADC" w:rsidP="007011D4">
            <w:pPr>
              <w:rPr>
                <w:rFonts w:asciiTheme="minorHAnsi" w:hAnsiTheme="minorHAnsi" w:cstheme="minorHAnsi"/>
                <w:b/>
                <w:color w:val="000000"/>
                <w:sz w:val="22"/>
                <w:szCs w:val="22"/>
                <w:lang w:val="en-AU"/>
              </w:rPr>
            </w:pPr>
          </w:p>
        </w:tc>
        <w:tc>
          <w:tcPr>
            <w:tcW w:w="6157" w:type="dxa"/>
            <w:tcBorders>
              <w:left w:val="nil"/>
            </w:tcBorders>
          </w:tcPr>
          <w:p w:rsidR="00E42ADC" w:rsidRPr="0042125F" w:rsidRDefault="00026E3B" w:rsidP="002B422D">
            <w:pPr>
              <w:rPr>
                <w:rFonts w:asciiTheme="minorHAnsi" w:hAnsiTheme="minorHAnsi" w:cstheme="minorHAnsi"/>
                <w:color w:val="000000"/>
                <w:sz w:val="22"/>
                <w:szCs w:val="22"/>
                <w:lang w:val="en-AU"/>
              </w:rPr>
            </w:pPr>
            <w:r w:rsidRPr="0042125F">
              <w:rPr>
                <w:rFonts w:asciiTheme="minorHAnsi" w:hAnsiTheme="minorHAnsi" w:cstheme="minorHAnsi"/>
                <w:color w:val="000000"/>
                <w:sz w:val="22"/>
                <w:szCs w:val="22"/>
                <w:lang w:val="en-AU"/>
              </w:rPr>
              <w:t xml:space="preserve">Level </w:t>
            </w:r>
            <w:r w:rsidR="0090633E" w:rsidRPr="0042125F">
              <w:rPr>
                <w:rFonts w:asciiTheme="minorHAnsi" w:hAnsiTheme="minorHAnsi" w:cstheme="minorHAnsi"/>
                <w:color w:val="000000"/>
                <w:sz w:val="22"/>
                <w:szCs w:val="22"/>
                <w:lang w:val="en-AU"/>
              </w:rPr>
              <w:t>A</w:t>
            </w:r>
            <w:r w:rsidRPr="0042125F">
              <w:rPr>
                <w:rFonts w:asciiTheme="minorHAnsi" w:hAnsiTheme="minorHAnsi" w:cstheme="minorHAnsi"/>
                <w:color w:val="000000"/>
                <w:sz w:val="22"/>
                <w:szCs w:val="22"/>
                <w:lang w:val="en-AU"/>
              </w:rPr>
              <w:t xml:space="preserve"> – </w:t>
            </w:r>
            <w:r w:rsidR="002B422D" w:rsidRPr="0042125F">
              <w:rPr>
                <w:rFonts w:asciiTheme="minorHAnsi" w:hAnsiTheme="minorHAnsi" w:cstheme="minorHAnsi"/>
                <w:color w:val="000000"/>
                <w:sz w:val="22"/>
                <w:szCs w:val="22"/>
                <w:lang w:val="en-AU"/>
              </w:rPr>
              <w:t>Research Officer</w:t>
            </w:r>
          </w:p>
        </w:tc>
      </w:tr>
      <w:tr w:rsidR="00E42ADC" w:rsidRPr="003A1CFA" w:rsidTr="00D665B1">
        <w:tc>
          <w:tcPr>
            <w:tcW w:w="3085" w:type="dxa"/>
            <w:tcBorders>
              <w:right w:val="nil"/>
            </w:tcBorders>
          </w:tcPr>
          <w:p w:rsidR="00E42ADC" w:rsidRPr="003A1CFA" w:rsidRDefault="00E42ADC" w:rsidP="007011D4">
            <w:pPr>
              <w:rPr>
                <w:rFonts w:asciiTheme="minorHAnsi" w:hAnsiTheme="minorHAnsi" w:cstheme="minorHAnsi"/>
                <w:b/>
                <w:color w:val="000000"/>
                <w:sz w:val="22"/>
                <w:szCs w:val="22"/>
                <w:lang w:val="en-AU"/>
              </w:rPr>
            </w:pPr>
            <w:r w:rsidRPr="003A1CFA">
              <w:rPr>
                <w:rFonts w:asciiTheme="minorHAnsi" w:hAnsiTheme="minorHAnsi" w:cstheme="minorHAnsi"/>
                <w:b/>
                <w:color w:val="000000"/>
                <w:sz w:val="22"/>
                <w:szCs w:val="22"/>
                <w:lang w:val="en-AU"/>
              </w:rPr>
              <w:t>Employment Type:</w:t>
            </w:r>
          </w:p>
          <w:p w:rsidR="00E42ADC" w:rsidRPr="003A1CFA" w:rsidRDefault="00E42ADC" w:rsidP="007011D4">
            <w:pPr>
              <w:rPr>
                <w:rFonts w:asciiTheme="minorHAnsi" w:hAnsiTheme="minorHAnsi" w:cstheme="minorHAnsi"/>
                <w:b/>
                <w:color w:val="000000"/>
                <w:sz w:val="22"/>
                <w:szCs w:val="22"/>
                <w:lang w:val="en-AU"/>
              </w:rPr>
            </w:pPr>
          </w:p>
        </w:tc>
        <w:tc>
          <w:tcPr>
            <w:tcW w:w="6157" w:type="dxa"/>
            <w:tcBorders>
              <w:left w:val="nil"/>
            </w:tcBorders>
          </w:tcPr>
          <w:p w:rsidR="00E42ADC" w:rsidRPr="0042125F" w:rsidRDefault="0004351D" w:rsidP="007011D4">
            <w:pPr>
              <w:rPr>
                <w:rFonts w:asciiTheme="minorHAnsi" w:hAnsiTheme="minorHAnsi" w:cstheme="minorHAnsi"/>
                <w:color w:val="000000"/>
                <w:sz w:val="22"/>
                <w:szCs w:val="22"/>
                <w:lang w:val="en-AU"/>
              </w:rPr>
            </w:pPr>
            <w:r w:rsidRPr="0042125F">
              <w:rPr>
                <w:rFonts w:asciiTheme="minorHAnsi" w:hAnsiTheme="minorHAnsi" w:cstheme="minorHAnsi"/>
                <w:color w:val="000000"/>
                <w:sz w:val="22"/>
                <w:szCs w:val="22"/>
                <w:lang w:val="en-AU"/>
              </w:rPr>
              <w:t>Full</w:t>
            </w:r>
            <w:r w:rsidR="00833B84" w:rsidRPr="0042125F">
              <w:rPr>
                <w:rFonts w:asciiTheme="minorHAnsi" w:hAnsiTheme="minorHAnsi" w:cstheme="minorHAnsi"/>
                <w:color w:val="000000"/>
                <w:sz w:val="22"/>
                <w:szCs w:val="22"/>
                <w:lang w:val="en-AU"/>
              </w:rPr>
              <w:t>-time, Fixed term</w:t>
            </w:r>
          </w:p>
        </w:tc>
      </w:tr>
      <w:tr w:rsidR="00E42ADC" w:rsidRPr="003A1CFA" w:rsidTr="00D665B1">
        <w:trPr>
          <w:trHeight w:val="594"/>
        </w:trPr>
        <w:tc>
          <w:tcPr>
            <w:tcW w:w="3085" w:type="dxa"/>
            <w:tcBorders>
              <w:right w:val="nil"/>
            </w:tcBorders>
          </w:tcPr>
          <w:p w:rsidR="003A1CFA" w:rsidRDefault="00E42ADC" w:rsidP="007011D4">
            <w:pPr>
              <w:rPr>
                <w:rFonts w:asciiTheme="minorHAnsi" w:hAnsiTheme="minorHAnsi" w:cstheme="minorHAnsi"/>
                <w:b/>
                <w:color w:val="000000"/>
                <w:sz w:val="22"/>
                <w:szCs w:val="22"/>
                <w:lang w:val="en-AU"/>
              </w:rPr>
            </w:pPr>
            <w:r w:rsidRPr="003A1CFA">
              <w:rPr>
                <w:rFonts w:asciiTheme="minorHAnsi" w:hAnsiTheme="minorHAnsi" w:cstheme="minorHAnsi"/>
                <w:b/>
                <w:color w:val="000000"/>
                <w:sz w:val="22"/>
                <w:szCs w:val="22"/>
                <w:lang w:val="en-AU"/>
              </w:rPr>
              <w:t>Position Supervisor</w:t>
            </w:r>
            <w:r w:rsidR="00236F82">
              <w:rPr>
                <w:rFonts w:asciiTheme="minorHAnsi" w:hAnsiTheme="minorHAnsi" w:cstheme="minorHAnsi"/>
                <w:b/>
                <w:color w:val="000000"/>
                <w:sz w:val="22"/>
                <w:szCs w:val="22"/>
                <w:lang w:val="en-AU"/>
              </w:rPr>
              <w:t>:</w:t>
            </w:r>
            <w:r w:rsidR="00E947B0" w:rsidRPr="003A1CFA">
              <w:rPr>
                <w:rFonts w:asciiTheme="minorHAnsi" w:hAnsiTheme="minorHAnsi" w:cstheme="minorHAnsi"/>
                <w:b/>
                <w:color w:val="000000"/>
                <w:sz w:val="22"/>
                <w:szCs w:val="22"/>
                <w:lang w:val="en-AU"/>
              </w:rPr>
              <w:t xml:space="preserve"> </w:t>
            </w:r>
          </w:p>
          <w:p w:rsidR="00E42ADC" w:rsidRPr="003A1CFA" w:rsidRDefault="00E947B0" w:rsidP="007011D4">
            <w:pPr>
              <w:rPr>
                <w:rFonts w:asciiTheme="minorHAnsi" w:hAnsiTheme="minorHAnsi" w:cstheme="minorHAnsi"/>
                <w:b/>
                <w:color w:val="000000"/>
                <w:sz w:val="22"/>
                <w:szCs w:val="22"/>
                <w:lang w:val="en-AU"/>
              </w:rPr>
            </w:pPr>
            <w:r w:rsidRPr="003A1CFA">
              <w:rPr>
                <w:rFonts w:asciiTheme="minorHAnsi" w:hAnsiTheme="minorHAnsi" w:cstheme="minorHAnsi"/>
                <w:b/>
                <w:color w:val="000000"/>
                <w:sz w:val="22"/>
                <w:szCs w:val="22"/>
                <w:lang w:val="en-AU"/>
              </w:rPr>
              <w:t>Number</w:t>
            </w:r>
            <w:r w:rsidR="00E42ADC" w:rsidRPr="003A1CFA">
              <w:rPr>
                <w:rFonts w:asciiTheme="minorHAnsi" w:hAnsiTheme="minorHAnsi" w:cstheme="minorHAnsi"/>
                <w:b/>
                <w:color w:val="000000"/>
                <w:sz w:val="22"/>
                <w:szCs w:val="22"/>
                <w:lang w:val="en-AU"/>
              </w:rPr>
              <w:t>:</w:t>
            </w:r>
          </w:p>
        </w:tc>
        <w:tc>
          <w:tcPr>
            <w:tcW w:w="6157" w:type="dxa"/>
            <w:tcBorders>
              <w:left w:val="nil"/>
            </w:tcBorders>
          </w:tcPr>
          <w:p w:rsidR="00E42ADC" w:rsidRPr="0042125F" w:rsidRDefault="0004351D" w:rsidP="007011D4">
            <w:pPr>
              <w:rPr>
                <w:rFonts w:asciiTheme="minorHAnsi" w:hAnsiTheme="minorHAnsi" w:cstheme="minorHAnsi"/>
                <w:color w:val="000000"/>
                <w:sz w:val="22"/>
                <w:szCs w:val="22"/>
                <w:lang w:val="en-AU"/>
              </w:rPr>
            </w:pPr>
            <w:r w:rsidRPr="0042125F">
              <w:rPr>
                <w:rFonts w:asciiTheme="minorHAnsi" w:hAnsiTheme="minorHAnsi" w:cstheme="minorHAnsi"/>
                <w:color w:val="000000"/>
                <w:sz w:val="22"/>
                <w:szCs w:val="22"/>
                <w:lang w:val="en-AU"/>
              </w:rPr>
              <w:t>Professor</w:t>
            </w:r>
          </w:p>
          <w:p w:rsidR="00A64A18" w:rsidRPr="0042125F" w:rsidRDefault="0004351D" w:rsidP="007011D4">
            <w:pPr>
              <w:rPr>
                <w:rFonts w:asciiTheme="minorHAnsi" w:hAnsiTheme="minorHAnsi" w:cstheme="minorHAnsi"/>
                <w:color w:val="000000"/>
                <w:sz w:val="22"/>
                <w:szCs w:val="22"/>
                <w:lang w:val="en-AU"/>
              </w:rPr>
            </w:pPr>
            <w:r w:rsidRPr="0042125F">
              <w:rPr>
                <w:rFonts w:asciiTheme="minorHAnsi" w:hAnsiTheme="minorHAnsi" w:cstheme="minorHAnsi"/>
                <w:color w:val="000000"/>
                <w:sz w:val="22"/>
                <w:szCs w:val="22"/>
                <w:lang w:val="en-AU"/>
              </w:rPr>
              <w:t>50038633</w:t>
            </w:r>
          </w:p>
          <w:p w:rsidR="00A64A18" w:rsidRPr="0042125F" w:rsidRDefault="00A64A18" w:rsidP="007011D4">
            <w:pPr>
              <w:rPr>
                <w:rFonts w:asciiTheme="minorHAnsi" w:hAnsiTheme="minorHAnsi" w:cstheme="minorHAnsi"/>
                <w:color w:val="000000"/>
                <w:sz w:val="22"/>
                <w:szCs w:val="22"/>
                <w:lang w:val="en-AU"/>
              </w:rPr>
            </w:pPr>
          </w:p>
        </w:tc>
      </w:tr>
      <w:tr w:rsidR="00E42ADC" w:rsidRPr="003A1CFA" w:rsidTr="00D665B1">
        <w:tc>
          <w:tcPr>
            <w:tcW w:w="3085" w:type="dxa"/>
            <w:tcBorders>
              <w:right w:val="nil"/>
            </w:tcBorders>
          </w:tcPr>
          <w:p w:rsidR="00E42ADC" w:rsidRPr="003A1CFA" w:rsidRDefault="00E42ADC" w:rsidP="007011D4">
            <w:pPr>
              <w:rPr>
                <w:rFonts w:asciiTheme="minorHAnsi" w:hAnsiTheme="minorHAnsi" w:cstheme="minorHAnsi"/>
                <w:b/>
                <w:color w:val="000000"/>
                <w:sz w:val="22"/>
                <w:szCs w:val="22"/>
                <w:lang w:val="en-AU"/>
              </w:rPr>
            </w:pPr>
            <w:r w:rsidRPr="003A1CFA">
              <w:rPr>
                <w:rFonts w:asciiTheme="minorHAnsi" w:hAnsiTheme="minorHAnsi" w:cstheme="minorHAnsi"/>
                <w:b/>
                <w:color w:val="000000"/>
                <w:sz w:val="22"/>
                <w:szCs w:val="22"/>
                <w:lang w:val="en-AU"/>
              </w:rPr>
              <w:t>Other Benefits:</w:t>
            </w:r>
          </w:p>
          <w:p w:rsidR="00E42ADC" w:rsidRPr="003A1CFA" w:rsidRDefault="00E42ADC" w:rsidP="007011D4">
            <w:pPr>
              <w:rPr>
                <w:rFonts w:asciiTheme="minorHAnsi" w:hAnsiTheme="minorHAnsi" w:cstheme="minorHAnsi"/>
                <w:b/>
                <w:color w:val="000000"/>
                <w:sz w:val="22"/>
                <w:szCs w:val="22"/>
                <w:lang w:val="en-AU"/>
              </w:rPr>
            </w:pPr>
          </w:p>
        </w:tc>
        <w:tc>
          <w:tcPr>
            <w:tcW w:w="6157" w:type="dxa"/>
            <w:tcBorders>
              <w:left w:val="nil"/>
            </w:tcBorders>
          </w:tcPr>
          <w:p w:rsidR="00E42ADC" w:rsidRPr="0042125F" w:rsidRDefault="00330236" w:rsidP="007011D4">
            <w:pPr>
              <w:rPr>
                <w:rFonts w:asciiTheme="minorHAnsi" w:hAnsiTheme="minorHAnsi" w:cstheme="minorHAnsi"/>
                <w:color w:val="000000"/>
                <w:sz w:val="22"/>
                <w:szCs w:val="22"/>
                <w:lang w:val="en-AU"/>
              </w:rPr>
            </w:pPr>
            <w:hyperlink r:id="rId9" w:history="1">
              <w:r w:rsidR="00E42ADC" w:rsidRPr="0042125F">
                <w:rPr>
                  <w:rStyle w:val="Hyperlink"/>
                  <w:rFonts w:asciiTheme="minorHAnsi" w:hAnsiTheme="minorHAnsi" w:cstheme="minorHAnsi"/>
                  <w:sz w:val="22"/>
                  <w:szCs w:val="22"/>
                  <w:lang w:val="en-AU"/>
                </w:rPr>
                <w:t>http://www.latrobe.edu.au/jobs/working/benefits</w:t>
              </w:r>
            </w:hyperlink>
            <w:r w:rsidR="00E42ADC" w:rsidRPr="0042125F">
              <w:rPr>
                <w:rFonts w:asciiTheme="minorHAnsi" w:hAnsiTheme="minorHAnsi" w:cstheme="minorHAnsi"/>
                <w:color w:val="000000"/>
                <w:sz w:val="22"/>
                <w:szCs w:val="22"/>
                <w:lang w:val="en-AU"/>
              </w:rPr>
              <w:t xml:space="preserve"> </w:t>
            </w:r>
          </w:p>
        </w:tc>
      </w:tr>
    </w:tbl>
    <w:p w:rsidR="00E42ADC" w:rsidRPr="003A1CFA" w:rsidRDefault="00E42ADC" w:rsidP="00E42ADC">
      <w:pPr>
        <w:rPr>
          <w:rFonts w:asciiTheme="minorHAnsi" w:hAnsiTheme="minorHAnsi" w:cstheme="minorHAnsi"/>
          <w:sz w:val="22"/>
          <w:szCs w:val="22"/>
        </w:rPr>
      </w:pPr>
      <w:r w:rsidRPr="003A1CFA">
        <w:rPr>
          <w:rFonts w:asciiTheme="minorHAnsi" w:hAnsiTheme="minorHAnsi" w:cstheme="minorHAnsi"/>
          <w:sz w:val="22"/>
          <w:szCs w:val="22"/>
        </w:rPr>
        <w:t>Further information about:</w:t>
      </w:r>
    </w:p>
    <w:p w:rsidR="00E42ADC" w:rsidRPr="003A1CFA" w:rsidRDefault="00E42ADC" w:rsidP="00E42ADC">
      <w:pPr>
        <w:rPr>
          <w:rFonts w:asciiTheme="minorHAnsi" w:hAnsiTheme="minorHAnsi" w:cstheme="minorHAnsi"/>
          <w:sz w:val="22"/>
          <w:szCs w:val="22"/>
        </w:rPr>
      </w:pPr>
    </w:p>
    <w:p w:rsidR="00E42ADC" w:rsidRPr="003A1CFA" w:rsidRDefault="00E42ADC" w:rsidP="00A60F34">
      <w:pPr>
        <w:outlineLvl w:val="0"/>
        <w:rPr>
          <w:rFonts w:asciiTheme="minorHAnsi" w:hAnsiTheme="minorHAnsi" w:cstheme="minorHAnsi"/>
          <w:sz w:val="22"/>
          <w:szCs w:val="22"/>
          <w:lang w:val="en-AU"/>
        </w:rPr>
      </w:pPr>
      <w:r w:rsidRPr="003A1CFA">
        <w:rPr>
          <w:rFonts w:asciiTheme="minorHAnsi" w:hAnsiTheme="minorHAnsi" w:cstheme="minorHAnsi"/>
          <w:sz w:val="22"/>
          <w:szCs w:val="22"/>
          <w:lang w:val="en-AU"/>
        </w:rPr>
        <w:t xml:space="preserve">La Trobe University - </w:t>
      </w:r>
      <w:hyperlink r:id="rId10" w:history="1">
        <w:r w:rsidR="00B20918" w:rsidRPr="003A1CFA">
          <w:rPr>
            <w:rStyle w:val="Hyperlink"/>
            <w:rFonts w:asciiTheme="minorHAnsi" w:hAnsiTheme="minorHAnsi" w:cstheme="minorHAnsi"/>
            <w:sz w:val="22"/>
            <w:szCs w:val="22"/>
            <w:lang w:val="en-AU"/>
          </w:rPr>
          <w:t>http://www.latrobe.edu.au/about</w:t>
        </w:r>
      </w:hyperlink>
      <w:r w:rsidR="00B20918" w:rsidRPr="003A1CFA">
        <w:rPr>
          <w:rFonts w:asciiTheme="minorHAnsi" w:hAnsiTheme="minorHAnsi" w:cstheme="minorHAnsi"/>
          <w:sz w:val="22"/>
          <w:szCs w:val="22"/>
          <w:lang w:val="en-AU"/>
        </w:rPr>
        <w:t xml:space="preserve"> </w:t>
      </w:r>
      <w:r w:rsidRPr="003A1CFA">
        <w:rPr>
          <w:rFonts w:asciiTheme="minorHAnsi" w:hAnsiTheme="minorHAnsi" w:cstheme="minorHAnsi"/>
          <w:sz w:val="22"/>
          <w:szCs w:val="22"/>
          <w:lang w:val="en-AU"/>
        </w:rPr>
        <w:tab/>
      </w:r>
    </w:p>
    <w:p w:rsidR="00E42ADC" w:rsidRPr="003A1CFA" w:rsidRDefault="00E42ADC" w:rsidP="00E42ADC">
      <w:pPr>
        <w:rPr>
          <w:rFonts w:asciiTheme="minorHAnsi" w:hAnsiTheme="minorHAnsi" w:cstheme="minorHAnsi"/>
          <w:sz w:val="22"/>
          <w:szCs w:val="22"/>
          <w:lang w:val="en-AU"/>
        </w:rPr>
      </w:pPr>
    </w:p>
    <w:p w:rsidR="00846CC9" w:rsidRDefault="00846CC9" w:rsidP="00846CC9">
      <w:pPr>
        <w:outlineLvl w:val="0"/>
        <w:rPr>
          <w:rFonts w:ascii="Calibri" w:hAnsi="Calibri" w:cs="Arial"/>
          <w:snapToGrid/>
          <w:sz w:val="22"/>
          <w:szCs w:val="22"/>
        </w:rPr>
      </w:pPr>
      <w:r>
        <w:rPr>
          <w:rFonts w:ascii="Calibri" w:hAnsi="Calibri" w:cs="Arial"/>
          <w:sz w:val="22"/>
          <w:szCs w:val="22"/>
        </w:rPr>
        <w:t>College o</w:t>
      </w:r>
      <w:r w:rsidR="00833B84">
        <w:rPr>
          <w:rFonts w:ascii="Calibri" w:hAnsi="Calibri" w:cs="Arial"/>
          <w:sz w:val="22"/>
          <w:szCs w:val="22"/>
        </w:rPr>
        <w:t>f Science Health and Engineering</w:t>
      </w:r>
      <w:r>
        <w:rPr>
          <w:rFonts w:ascii="Calibri" w:hAnsi="Calibri" w:cs="Arial"/>
          <w:sz w:val="22"/>
          <w:szCs w:val="22"/>
        </w:rPr>
        <w:t xml:space="preserve"> – http://latrobe.edu.au</w:t>
      </w:r>
      <w:r w:rsidR="00833B84">
        <w:rPr>
          <w:rFonts w:ascii="Calibri" w:hAnsi="Calibri" w:cs="Arial"/>
          <w:sz w:val="22"/>
          <w:szCs w:val="22"/>
        </w:rPr>
        <w:t>/she</w:t>
      </w:r>
      <w:r>
        <w:rPr>
          <w:rFonts w:ascii="Calibri" w:hAnsi="Calibri" w:cs="Arial"/>
          <w:sz w:val="22"/>
          <w:szCs w:val="22"/>
        </w:rPr>
        <w:t xml:space="preserve"> </w:t>
      </w:r>
    </w:p>
    <w:p w:rsidR="00E42ADC" w:rsidRPr="003A1CFA" w:rsidRDefault="00E42ADC" w:rsidP="00E42ADC">
      <w:pPr>
        <w:rPr>
          <w:rFonts w:asciiTheme="minorHAnsi" w:hAnsiTheme="minorHAnsi" w:cstheme="minorHAnsi"/>
          <w:sz w:val="22"/>
          <w:szCs w:val="22"/>
        </w:rPr>
      </w:pPr>
    </w:p>
    <w:p w:rsidR="00E42ADC" w:rsidRPr="001D06DF" w:rsidRDefault="00147849" w:rsidP="00E42ADC">
      <w:pPr>
        <w:rPr>
          <w:rFonts w:asciiTheme="minorHAnsi" w:hAnsiTheme="minorHAnsi" w:cstheme="minorHAnsi"/>
        </w:rPr>
      </w:pPr>
      <w:r>
        <w:rPr>
          <w:rFonts w:asciiTheme="minorHAnsi" w:hAnsiTheme="minorHAnsi" w:cstheme="minorHAnsi"/>
          <w:noProof/>
          <w:snapToGrid/>
          <w:lang w:val="en-AU" w:eastAsia="en-AU"/>
        </w:rPr>
        <mc:AlternateContent>
          <mc:Choice Requires="wps">
            <w:drawing>
              <wp:anchor distT="4294967295" distB="4294967295" distL="114300" distR="114300" simplePos="0" relativeHeight="251658240" behindDoc="0" locked="0" layoutInCell="1" allowOverlap="1">
                <wp:simplePos x="0" y="0"/>
                <wp:positionH relativeFrom="column">
                  <wp:posOffset>-104775</wp:posOffset>
                </wp:positionH>
                <wp:positionV relativeFrom="paragraph">
                  <wp:posOffset>136524</wp:posOffset>
                </wp:positionV>
                <wp:extent cx="6172200" cy="0"/>
                <wp:effectExtent l="0" t="0" r="19050"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94B1F" id="Line 1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10.75pt" to="477.7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vG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"/>
            </w:pict>
          </mc:Fallback>
        </mc:AlternateContent>
      </w:r>
    </w:p>
    <w:p w:rsidR="00E42ADC" w:rsidRPr="001D06DF" w:rsidRDefault="00E42ADC" w:rsidP="00E42ADC">
      <w:pPr>
        <w:rPr>
          <w:rFonts w:asciiTheme="minorHAnsi" w:hAnsiTheme="minorHAnsi" w:cstheme="minorHAnsi"/>
        </w:rPr>
      </w:pPr>
    </w:p>
    <w:p w:rsidR="00E42ADC" w:rsidRPr="003A1CFA" w:rsidRDefault="00E42ADC" w:rsidP="00A60F34">
      <w:pPr>
        <w:outlineLvl w:val="0"/>
        <w:rPr>
          <w:rFonts w:asciiTheme="minorHAnsi" w:hAnsiTheme="minorHAnsi" w:cstheme="minorHAnsi"/>
          <w:b/>
          <w:sz w:val="22"/>
          <w:szCs w:val="22"/>
        </w:rPr>
      </w:pPr>
      <w:r w:rsidRPr="003A1CFA">
        <w:rPr>
          <w:rFonts w:asciiTheme="minorHAnsi" w:hAnsiTheme="minorHAnsi" w:cstheme="minorHAnsi"/>
          <w:b/>
          <w:sz w:val="22"/>
          <w:szCs w:val="22"/>
        </w:rPr>
        <w:t>For enquiries only contact:</w:t>
      </w:r>
    </w:p>
    <w:p w:rsidR="00E42ADC" w:rsidRPr="003A1CFA" w:rsidRDefault="00E42ADC" w:rsidP="00E42ADC">
      <w:pPr>
        <w:rPr>
          <w:rFonts w:asciiTheme="minorHAnsi" w:hAnsiTheme="minorHAnsi" w:cstheme="minorHAnsi"/>
          <w:b/>
          <w:sz w:val="22"/>
          <w:szCs w:val="22"/>
        </w:rPr>
      </w:pPr>
    </w:p>
    <w:p w:rsidR="00D224B1" w:rsidRPr="003A1CFA" w:rsidRDefault="0004351D" w:rsidP="00D224B1">
      <w:pPr>
        <w:rPr>
          <w:rFonts w:asciiTheme="minorHAnsi" w:hAnsiTheme="minorHAnsi" w:cstheme="minorHAnsi"/>
          <w:sz w:val="22"/>
          <w:szCs w:val="22"/>
        </w:rPr>
      </w:pPr>
      <w:r>
        <w:rPr>
          <w:rFonts w:asciiTheme="minorHAnsi" w:hAnsiTheme="minorHAnsi" w:cstheme="minorHAnsi"/>
          <w:sz w:val="22"/>
          <w:szCs w:val="22"/>
        </w:rPr>
        <w:t>Prof Tony Bacic</w:t>
      </w:r>
      <w:r w:rsidR="00E42ADC" w:rsidRPr="003A1CFA">
        <w:rPr>
          <w:rFonts w:asciiTheme="minorHAnsi" w:hAnsiTheme="minorHAnsi" w:cstheme="minorHAnsi"/>
          <w:sz w:val="22"/>
          <w:szCs w:val="22"/>
        </w:rPr>
        <w:t xml:space="preserve">, </w:t>
      </w:r>
      <w:r w:rsidR="0090633E">
        <w:rPr>
          <w:rFonts w:asciiTheme="minorHAnsi" w:hAnsiTheme="minorHAnsi" w:cstheme="minorHAnsi"/>
          <w:sz w:val="22"/>
          <w:szCs w:val="22"/>
        </w:rPr>
        <w:t xml:space="preserve"> </w:t>
      </w:r>
      <w:r w:rsidR="00D224B1" w:rsidRPr="003A1CFA">
        <w:rPr>
          <w:rFonts w:asciiTheme="minorHAnsi" w:hAnsiTheme="minorHAnsi" w:cstheme="minorHAnsi"/>
          <w:sz w:val="22"/>
          <w:szCs w:val="22"/>
        </w:rPr>
        <w:t xml:space="preserve">Email: </w:t>
      </w:r>
      <w:r>
        <w:rPr>
          <w:rFonts w:asciiTheme="minorHAnsi" w:hAnsiTheme="minorHAnsi" w:cstheme="minorHAnsi"/>
          <w:sz w:val="22"/>
          <w:szCs w:val="22"/>
        </w:rPr>
        <w:t>t.bacic</w:t>
      </w:r>
      <w:r w:rsidR="00D224B1" w:rsidRPr="003A1CFA">
        <w:rPr>
          <w:rFonts w:asciiTheme="minorHAnsi" w:hAnsiTheme="minorHAnsi" w:cstheme="minorHAnsi"/>
          <w:sz w:val="22"/>
          <w:szCs w:val="22"/>
        </w:rPr>
        <w:t>@latrobe.edu.au</w:t>
      </w:r>
    </w:p>
    <w:p w:rsidR="00322992" w:rsidRPr="003A1CFA" w:rsidRDefault="00322992" w:rsidP="00D224B1">
      <w:pPr>
        <w:rPr>
          <w:rFonts w:asciiTheme="minorHAnsi" w:hAnsiTheme="minorHAnsi" w:cstheme="minorHAnsi"/>
          <w:sz w:val="22"/>
          <w:szCs w:val="22"/>
        </w:rPr>
      </w:pPr>
    </w:p>
    <w:p w:rsidR="005F3321" w:rsidRPr="003A1CFA" w:rsidRDefault="005F3321">
      <w:pPr>
        <w:rPr>
          <w:rFonts w:asciiTheme="minorHAnsi" w:hAnsiTheme="minorHAnsi" w:cstheme="minorHAnsi"/>
          <w:sz w:val="22"/>
          <w:szCs w:val="22"/>
        </w:rPr>
      </w:pPr>
      <w:r w:rsidRPr="003A1CFA">
        <w:rPr>
          <w:rFonts w:asciiTheme="minorHAnsi" w:hAnsiTheme="minorHAnsi" w:cstheme="minorHAns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016"/>
      </w:tblGrid>
      <w:tr w:rsidR="000D7DE6" w:rsidRPr="00D665B1" w:rsidTr="00D665B1">
        <w:tc>
          <w:tcPr>
            <w:tcW w:w="9242" w:type="dxa"/>
            <w:shd w:val="clear" w:color="auto" w:fill="CCCCCC"/>
          </w:tcPr>
          <w:p w:rsidR="000D7DE6" w:rsidRPr="003A1CFA" w:rsidRDefault="00A02E8F" w:rsidP="000E282C">
            <w:pPr>
              <w:rPr>
                <w:rFonts w:asciiTheme="minorHAnsi" w:hAnsiTheme="minorHAnsi" w:cs="Arial"/>
                <w:i/>
                <w:szCs w:val="24"/>
                <w:lang w:val="en-AU"/>
              </w:rPr>
            </w:pPr>
            <w:r w:rsidRPr="00D665B1">
              <w:rPr>
                <w:rFonts w:ascii="Arial" w:hAnsi="Arial" w:cs="Arial"/>
                <w:b/>
                <w:color w:val="000000"/>
                <w:szCs w:val="24"/>
                <w:lang w:val="en-AU"/>
              </w:rPr>
              <w:lastRenderedPageBreak/>
              <w:br w:type="page"/>
            </w:r>
            <w:r w:rsidR="00E87AC5" w:rsidRPr="003A1CFA">
              <w:rPr>
                <w:rFonts w:asciiTheme="minorHAnsi" w:hAnsiTheme="minorHAnsi" w:cs="Arial"/>
                <w:b/>
                <w:sz w:val="40"/>
                <w:szCs w:val="40"/>
                <w:lang w:val="en-AU"/>
              </w:rPr>
              <w:t>Position Description</w:t>
            </w:r>
          </w:p>
        </w:tc>
      </w:tr>
    </w:tbl>
    <w:p w:rsidR="000D7DE6" w:rsidRPr="00220596" w:rsidRDefault="000D7DE6" w:rsidP="000E282C">
      <w:pPr>
        <w:rPr>
          <w:rFonts w:ascii="Arial" w:hAnsi="Arial" w:cs="Arial"/>
          <w:i/>
          <w:sz w:val="18"/>
          <w:szCs w:val="18"/>
          <w:lang w:val="en-AU"/>
        </w:rPr>
      </w:pPr>
    </w:p>
    <w:p w:rsidR="00C73B62" w:rsidRDefault="004B21A8" w:rsidP="00C73B62">
      <w:pPr>
        <w:pStyle w:val="Default"/>
        <w:rPr>
          <w:b/>
          <w:bCs/>
          <w:sz w:val="22"/>
          <w:szCs w:val="22"/>
        </w:rPr>
      </w:pPr>
      <w:r>
        <w:rPr>
          <w:b/>
          <w:bCs/>
          <w:sz w:val="22"/>
          <w:szCs w:val="22"/>
        </w:rPr>
        <w:t xml:space="preserve">Level </w:t>
      </w:r>
      <w:proofErr w:type="gramStart"/>
      <w:r>
        <w:rPr>
          <w:b/>
          <w:bCs/>
          <w:sz w:val="22"/>
          <w:szCs w:val="22"/>
        </w:rPr>
        <w:t>A</w:t>
      </w:r>
      <w:proofErr w:type="gramEnd"/>
      <w:r>
        <w:rPr>
          <w:b/>
          <w:bCs/>
          <w:sz w:val="22"/>
          <w:szCs w:val="22"/>
        </w:rPr>
        <w:t xml:space="preserve"> - </w:t>
      </w:r>
      <w:r w:rsidR="002B422D">
        <w:rPr>
          <w:b/>
          <w:bCs/>
          <w:sz w:val="22"/>
          <w:szCs w:val="22"/>
        </w:rPr>
        <w:t>Research Officer</w:t>
      </w:r>
    </w:p>
    <w:p w:rsidR="00C73B62" w:rsidRDefault="00C73B62" w:rsidP="00C73B62">
      <w:pPr>
        <w:pStyle w:val="Default"/>
        <w:rPr>
          <w:sz w:val="22"/>
          <w:szCs w:val="22"/>
        </w:rPr>
      </w:pPr>
    </w:p>
    <w:p w:rsidR="0040183D" w:rsidRDefault="0040183D" w:rsidP="00ED1436">
      <w:pPr>
        <w:pStyle w:val="Default"/>
        <w:jc w:val="both"/>
        <w:rPr>
          <w:sz w:val="22"/>
          <w:szCs w:val="22"/>
        </w:rPr>
      </w:pPr>
      <w:r>
        <w:rPr>
          <w:sz w:val="22"/>
          <w:szCs w:val="22"/>
        </w:rPr>
        <w:t>A Level A research</w:t>
      </w:r>
      <w:r w:rsidR="002A0DD8">
        <w:rPr>
          <w:sz w:val="22"/>
          <w:szCs w:val="22"/>
        </w:rPr>
        <w:t xml:space="preserve"> </w:t>
      </w:r>
      <w:r>
        <w:rPr>
          <w:sz w:val="22"/>
          <w:szCs w:val="22"/>
        </w:rPr>
        <w:t>only academic is expected to contribute towards the research effort of the</w:t>
      </w:r>
      <w:r w:rsidR="00BF0110">
        <w:rPr>
          <w:sz w:val="22"/>
          <w:szCs w:val="22"/>
        </w:rPr>
        <w:t xml:space="preserve"> institution and to develop their </w:t>
      </w:r>
      <w:r>
        <w:rPr>
          <w:sz w:val="22"/>
          <w:szCs w:val="22"/>
        </w:rPr>
        <w:t xml:space="preserve">research expertise through the pursuit of defined projects relevant to the particular field of research. </w:t>
      </w:r>
    </w:p>
    <w:p w:rsidR="00DB67D4" w:rsidRDefault="00DB67D4" w:rsidP="00C73B62">
      <w:pPr>
        <w:pStyle w:val="Default"/>
        <w:rPr>
          <w:sz w:val="22"/>
          <w:szCs w:val="22"/>
        </w:rPr>
      </w:pPr>
    </w:p>
    <w:p w:rsidR="00C73B62" w:rsidRDefault="00C73B62" w:rsidP="00C73B62">
      <w:pPr>
        <w:pStyle w:val="Default"/>
        <w:rPr>
          <w:b/>
          <w:bCs/>
          <w:sz w:val="22"/>
          <w:szCs w:val="22"/>
        </w:rPr>
      </w:pPr>
      <w:r>
        <w:rPr>
          <w:b/>
          <w:bCs/>
          <w:sz w:val="22"/>
          <w:szCs w:val="22"/>
        </w:rPr>
        <w:t xml:space="preserve">Position Context </w:t>
      </w:r>
    </w:p>
    <w:p w:rsidR="00C73B62" w:rsidRDefault="00C73B62" w:rsidP="00C73B62">
      <w:pPr>
        <w:pStyle w:val="Default"/>
        <w:rPr>
          <w:sz w:val="22"/>
          <w:szCs w:val="22"/>
        </w:rPr>
      </w:pPr>
    </w:p>
    <w:p w:rsidR="0080591A" w:rsidRPr="0080591A" w:rsidRDefault="0080591A" w:rsidP="0080591A">
      <w:pPr>
        <w:pStyle w:val="Default"/>
        <w:spacing w:after="240"/>
        <w:jc w:val="both"/>
        <w:rPr>
          <w:bCs/>
          <w:iCs/>
          <w:sz w:val="22"/>
          <w:szCs w:val="22"/>
        </w:rPr>
      </w:pPr>
      <w:r w:rsidRPr="0080591A">
        <w:rPr>
          <w:bCs/>
          <w:iCs/>
          <w:sz w:val="22"/>
          <w:szCs w:val="22"/>
        </w:rPr>
        <w:t xml:space="preserve">The La Trobe Institute for Agriculture and Food (LIAF) and the ARC Medicinal Agriculture Industrial Transformational Research Hub (the ARC </w:t>
      </w:r>
      <w:proofErr w:type="spellStart"/>
      <w:r w:rsidRPr="0080591A">
        <w:rPr>
          <w:bCs/>
          <w:iCs/>
          <w:sz w:val="22"/>
          <w:szCs w:val="22"/>
        </w:rPr>
        <w:t>MedAg</w:t>
      </w:r>
      <w:proofErr w:type="spellEnd"/>
      <w:r w:rsidRPr="0080591A">
        <w:rPr>
          <w:bCs/>
          <w:iCs/>
          <w:sz w:val="22"/>
          <w:szCs w:val="22"/>
        </w:rPr>
        <w:t xml:space="preserve"> Hub) are key strategic initiatives that support La Trobe University’s (La Trobe) world-class research and research training in agriculture and food (</w:t>
      </w:r>
      <w:proofErr w:type="spellStart"/>
      <w:r w:rsidRPr="0080591A">
        <w:rPr>
          <w:bCs/>
          <w:iCs/>
          <w:sz w:val="22"/>
          <w:szCs w:val="22"/>
        </w:rPr>
        <w:t>agrifood</w:t>
      </w:r>
      <w:proofErr w:type="spellEnd"/>
      <w:r w:rsidRPr="0080591A">
        <w:rPr>
          <w:bCs/>
          <w:iCs/>
          <w:sz w:val="22"/>
          <w:szCs w:val="22"/>
        </w:rPr>
        <w:t xml:space="preserve">) and medicinal agriculture. </w:t>
      </w:r>
    </w:p>
    <w:p w:rsidR="00C73B62" w:rsidRDefault="0080591A" w:rsidP="0080591A">
      <w:pPr>
        <w:pStyle w:val="Default"/>
        <w:jc w:val="both"/>
        <w:rPr>
          <w:bCs/>
          <w:iCs/>
          <w:sz w:val="22"/>
          <w:szCs w:val="22"/>
        </w:rPr>
      </w:pPr>
      <w:r w:rsidRPr="0080591A">
        <w:rPr>
          <w:bCs/>
          <w:iCs/>
          <w:sz w:val="22"/>
          <w:szCs w:val="22"/>
        </w:rPr>
        <w:t xml:space="preserve">LIAF supports four major research programs (Soil Sciences &amp; Agronomy; Seed Biology; Nutritional Bioengineering; and Medicinal Agriculture) and reports strategically to the DVC (Research) and operationally through the Head of School Life Sciences and involves multi-disciplinary activities within and outside the School, as well as externally. LIAF has been established with the expertise and financial backing to apply world-class research that meets critical societal needs relating to the seed production, food and nutrition challenges posed by a growing population in a resource constrained world. The research programs complement and align with the major research priorities of the Federal &amp; Victorian Governments as well as the National Farmers' Federation (NFF) Talking 2030 strategy. The recently announced +$27M ARC </w:t>
      </w:r>
      <w:proofErr w:type="spellStart"/>
      <w:r w:rsidRPr="0080591A">
        <w:rPr>
          <w:bCs/>
          <w:iCs/>
          <w:sz w:val="22"/>
          <w:szCs w:val="22"/>
        </w:rPr>
        <w:t>MedAg</w:t>
      </w:r>
      <w:proofErr w:type="spellEnd"/>
      <w:r w:rsidRPr="0080591A">
        <w:rPr>
          <w:bCs/>
          <w:iCs/>
          <w:sz w:val="22"/>
          <w:szCs w:val="22"/>
        </w:rPr>
        <w:t xml:space="preserve"> Hub is an initiative of LIAF and aims to transform the production of high quality plant-derived therapeutics (primarily opiates and cannabinoids) into an integrated, national industry that spans primary producers and manufacturers. By developing an export ready, commercially competitive medicinal agriculture industry, the Hub will place Australia at the forefront of </w:t>
      </w:r>
      <w:proofErr w:type="spellStart"/>
      <w:r w:rsidRPr="0080591A">
        <w:rPr>
          <w:bCs/>
          <w:iCs/>
          <w:sz w:val="22"/>
          <w:szCs w:val="22"/>
        </w:rPr>
        <w:t>agribiotech</w:t>
      </w:r>
      <w:proofErr w:type="spellEnd"/>
      <w:r w:rsidRPr="0080591A">
        <w:rPr>
          <w:bCs/>
          <w:iCs/>
          <w:sz w:val="22"/>
          <w:szCs w:val="22"/>
        </w:rPr>
        <w:t xml:space="preserve"> research, production and manufacturing. LIAF and the ARC </w:t>
      </w:r>
      <w:proofErr w:type="spellStart"/>
      <w:r w:rsidRPr="0080591A">
        <w:rPr>
          <w:bCs/>
          <w:iCs/>
          <w:sz w:val="22"/>
          <w:szCs w:val="22"/>
        </w:rPr>
        <w:t>MedAg</w:t>
      </w:r>
      <w:proofErr w:type="spellEnd"/>
      <w:r w:rsidRPr="0080591A">
        <w:rPr>
          <w:bCs/>
          <w:iCs/>
          <w:sz w:val="22"/>
          <w:szCs w:val="22"/>
        </w:rPr>
        <w:t xml:space="preserve"> Hub are also responsible for supporting a number of higher degree research students working across multiple environments. LIAF and the ARC </w:t>
      </w:r>
      <w:proofErr w:type="spellStart"/>
      <w:r w:rsidRPr="0080591A">
        <w:rPr>
          <w:bCs/>
          <w:iCs/>
          <w:sz w:val="22"/>
          <w:szCs w:val="22"/>
        </w:rPr>
        <w:t>MedAg</w:t>
      </w:r>
      <w:proofErr w:type="spellEnd"/>
      <w:r w:rsidRPr="0080591A">
        <w:rPr>
          <w:bCs/>
          <w:iCs/>
          <w:sz w:val="22"/>
          <w:szCs w:val="22"/>
        </w:rPr>
        <w:t xml:space="preserve"> Hub have an outstanding reputation for their innovation and contribution to society and are at the forefront of building strong relationships with industry partners.</w:t>
      </w:r>
    </w:p>
    <w:p w:rsidR="0080591A" w:rsidRDefault="0080591A" w:rsidP="00C73B62">
      <w:pPr>
        <w:pStyle w:val="Default"/>
        <w:rPr>
          <w:b/>
          <w:bCs/>
          <w:sz w:val="22"/>
          <w:szCs w:val="22"/>
        </w:rPr>
      </w:pPr>
    </w:p>
    <w:p w:rsidR="00C73B62" w:rsidRDefault="00C73B62" w:rsidP="00C73B62">
      <w:pPr>
        <w:pStyle w:val="Default"/>
        <w:rPr>
          <w:b/>
          <w:bCs/>
          <w:sz w:val="22"/>
          <w:szCs w:val="22"/>
        </w:rPr>
      </w:pPr>
      <w:r>
        <w:rPr>
          <w:b/>
          <w:bCs/>
          <w:sz w:val="22"/>
          <w:szCs w:val="22"/>
        </w:rPr>
        <w:t xml:space="preserve">Duties at this level may include: </w:t>
      </w:r>
    </w:p>
    <w:p w:rsidR="006044D1" w:rsidRDefault="006044D1" w:rsidP="00C73B62">
      <w:pPr>
        <w:pStyle w:val="Default"/>
        <w:rPr>
          <w:b/>
          <w:bCs/>
          <w:sz w:val="22"/>
          <w:szCs w:val="22"/>
        </w:rPr>
      </w:pPr>
    </w:p>
    <w:p w:rsidR="0080591A" w:rsidRDefault="0080591A" w:rsidP="00ED1436">
      <w:pPr>
        <w:pStyle w:val="Default"/>
        <w:numPr>
          <w:ilvl w:val="0"/>
          <w:numId w:val="35"/>
        </w:numPr>
        <w:spacing w:after="68"/>
        <w:ind w:left="714" w:right="-330" w:hanging="357"/>
        <w:jc w:val="both"/>
        <w:rPr>
          <w:sz w:val="22"/>
          <w:szCs w:val="22"/>
        </w:rPr>
      </w:pPr>
      <w:r>
        <w:rPr>
          <w:sz w:val="22"/>
          <w:szCs w:val="22"/>
        </w:rPr>
        <w:t xml:space="preserve">Assist the ITRH Director and </w:t>
      </w:r>
      <w:r w:rsidR="00E22B4F">
        <w:rPr>
          <w:sz w:val="22"/>
          <w:szCs w:val="22"/>
        </w:rPr>
        <w:t>senior staff</w:t>
      </w:r>
      <w:r>
        <w:rPr>
          <w:sz w:val="22"/>
          <w:szCs w:val="22"/>
        </w:rPr>
        <w:t xml:space="preserve"> in the preparation of </w:t>
      </w:r>
      <w:r w:rsidR="002369CB">
        <w:rPr>
          <w:sz w:val="22"/>
          <w:szCs w:val="22"/>
        </w:rPr>
        <w:t xml:space="preserve">written </w:t>
      </w:r>
      <w:r>
        <w:rPr>
          <w:sz w:val="22"/>
          <w:szCs w:val="22"/>
        </w:rPr>
        <w:t>compliance material</w:t>
      </w:r>
      <w:r w:rsidR="00E33F45">
        <w:rPr>
          <w:sz w:val="22"/>
          <w:szCs w:val="22"/>
        </w:rPr>
        <w:t xml:space="preserve"> </w:t>
      </w:r>
      <w:r w:rsidR="007B5CD9">
        <w:rPr>
          <w:sz w:val="22"/>
          <w:szCs w:val="22"/>
        </w:rPr>
        <w:t>(</w:t>
      </w:r>
      <w:r w:rsidR="00E33F45">
        <w:rPr>
          <w:sz w:val="22"/>
          <w:szCs w:val="22"/>
        </w:rPr>
        <w:t>e.g.</w:t>
      </w:r>
      <w:r w:rsidR="002369CB">
        <w:rPr>
          <w:sz w:val="22"/>
          <w:szCs w:val="22"/>
        </w:rPr>
        <w:t xml:space="preserve"> standard operating procedures (SOPs</w:t>
      </w:r>
      <w:r w:rsidR="007B5CD9">
        <w:rPr>
          <w:sz w:val="22"/>
          <w:szCs w:val="22"/>
        </w:rPr>
        <w:t>)</w:t>
      </w:r>
      <w:r w:rsidR="002369CB">
        <w:rPr>
          <w:sz w:val="22"/>
          <w:szCs w:val="22"/>
        </w:rPr>
        <w:t>),</w:t>
      </w:r>
      <w:r>
        <w:rPr>
          <w:sz w:val="22"/>
          <w:szCs w:val="22"/>
        </w:rPr>
        <w:t xml:space="preserve"> for the Hub. </w:t>
      </w:r>
    </w:p>
    <w:p w:rsidR="00E22B4F" w:rsidRDefault="00E22B4F" w:rsidP="00ED1436">
      <w:pPr>
        <w:pStyle w:val="Default"/>
        <w:numPr>
          <w:ilvl w:val="0"/>
          <w:numId w:val="35"/>
        </w:numPr>
        <w:spacing w:after="68"/>
        <w:ind w:left="714" w:right="-330" w:hanging="357"/>
        <w:jc w:val="both"/>
        <w:rPr>
          <w:sz w:val="22"/>
          <w:szCs w:val="22"/>
        </w:rPr>
      </w:pPr>
      <w:r>
        <w:rPr>
          <w:sz w:val="22"/>
          <w:szCs w:val="22"/>
        </w:rPr>
        <w:t xml:space="preserve">Prepare and monitor all activities and compliance documentation </w:t>
      </w:r>
      <w:r w:rsidR="002369CB">
        <w:rPr>
          <w:sz w:val="22"/>
          <w:szCs w:val="22"/>
        </w:rPr>
        <w:t>necessary</w:t>
      </w:r>
      <w:r>
        <w:rPr>
          <w:sz w:val="22"/>
          <w:szCs w:val="22"/>
        </w:rPr>
        <w:t xml:space="preserve"> to meet the </w:t>
      </w:r>
      <w:r w:rsidR="002369CB">
        <w:rPr>
          <w:sz w:val="22"/>
          <w:szCs w:val="22"/>
        </w:rPr>
        <w:t xml:space="preserve">cannabis </w:t>
      </w:r>
      <w:r>
        <w:rPr>
          <w:sz w:val="22"/>
          <w:szCs w:val="22"/>
        </w:rPr>
        <w:t xml:space="preserve">research licence </w:t>
      </w:r>
      <w:r w:rsidR="002369CB">
        <w:rPr>
          <w:sz w:val="22"/>
          <w:szCs w:val="22"/>
        </w:rPr>
        <w:t xml:space="preserve">requirements as defined by the </w:t>
      </w:r>
      <w:r w:rsidR="00E33F45">
        <w:rPr>
          <w:sz w:val="22"/>
          <w:szCs w:val="22"/>
        </w:rPr>
        <w:t>Office of Drug control (</w:t>
      </w:r>
      <w:r w:rsidR="002369CB">
        <w:rPr>
          <w:sz w:val="22"/>
          <w:szCs w:val="22"/>
        </w:rPr>
        <w:t>ODC</w:t>
      </w:r>
      <w:r w:rsidR="00E33F45">
        <w:rPr>
          <w:sz w:val="22"/>
          <w:szCs w:val="22"/>
        </w:rPr>
        <w:t>)</w:t>
      </w:r>
    </w:p>
    <w:p w:rsidR="002369CB" w:rsidRDefault="002369CB" w:rsidP="00ED1436">
      <w:pPr>
        <w:pStyle w:val="Default"/>
        <w:numPr>
          <w:ilvl w:val="0"/>
          <w:numId w:val="35"/>
        </w:numPr>
        <w:spacing w:after="68"/>
        <w:ind w:left="714" w:right="-330" w:hanging="357"/>
        <w:jc w:val="both"/>
        <w:rPr>
          <w:sz w:val="22"/>
          <w:szCs w:val="22"/>
        </w:rPr>
      </w:pPr>
      <w:r>
        <w:rPr>
          <w:sz w:val="22"/>
          <w:szCs w:val="22"/>
        </w:rPr>
        <w:t xml:space="preserve">Ensure all laboratory activities are compliant with medicinal cannabis research </w:t>
      </w:r>
      <w:r w:rsidR="00E33F45">
        <w:rPr>
          <w:sz w:val="22"/>
          <w:szCs w:val="22"/>
        </w:rPr>
        <w:t xml:space="preserve">and other e.g. S9 </w:t>
      </w:r>
      <w:r>
        <w:rPr>
          <w:sz w:val="22"/>
          <w:szCs w:val="22"/>
        </w:rPr>
        <w:t xml:space="preserve">licences of </w:t>
      </w:r>
      <w:r w:rsidR="00E33F45">
        <w:rPr>
          <w:sz w:val="22"/>
          <w:szCs w:val="22"/>
        </w:rPr>
        <w:t>Hub partners (</w:t>
      </w:r>
      <w:proofErr w:type="spellStart"/>
      <w:r w:rsidR="007B5CD9">
        <w:rPr>
          <w:sz w:val="22"/>
          <w:szCs w:val="22"/>
        </w:rPr>
        <w:t>eg</w:t>
      </w:r>
      <w:proofErr w:type="spellEnd"/>
      <w:r w:rsidR="007B5CD9">
        <w:rPr>
          <w:sz w:val="22"/>
          <w:szCs w:val="22"/>
        </w:rPr>
        <w:t xml:space="preserve">. </w:t>
      </w:r>
      <w:proofErr w:type="spellStart"/>
      <w:r>
        <w:rPr>
          <w:sz w:val="22"/>
          <w:szCs w:val="22"/>
        </w:rPr>
        <w:t>Cann</w:t>
      </w:r>
      <w:proofErr w:type="spellEnd"/>
      <w:r>
        <w:rPr>
          <w:sz w:val="22"/>
          <w:szCs w:val="22"/>
        </w:rPr>
        <w:t xml:space="preserve"> Group</w:t>
      </w:r>
      <w:r w:rsidR="00E33F45">
        <w:rPr>
          <w:sz w:val="22"/>
          <w:szCs w:val="22"/>
        </w:rPr>
        <w:t>,)</w:t>
      </w:r>
    </w:p>
    <w:p w:rsidR="002369CB" w:rsidRDefault="002369CB" w:rsidP="00ED1436">
      <w:pPr>
        <w:pStyle w:val="Default"/>
        <w:numPr>
          <w:ilvl w:val="0"/>
          <w:numId w:val="35"/>
        </w:numPr>
        <w:spacing w:after="68"/>
        <w:ind w:left="714" w:right="-330" w:hanging="357"/>
        <w:jc w:val="both"/>
        <w:rPr>
          <w:sz w:val="22"/>
          <w:szCs w:val="22"/>
        </w:rPr>
      </w:pPr>
      <w:r>
        <w:rPr>
          <w:sz w:val="22"/>
          <w:szCs w:val="22"/>
        </w:rPr>
        <w:t>Work closely with Industry Partners on both research and compliance objectives</w:t>
      </w:r>
    </w:p>
    <w:p w:rsidR="002369CB" w:rsidRDefault="002369CB" w:rsidP="00ED1436">
      <w:pPr>
        <w:pStyle w:val="Default"/>
        <w:numPr>
          <w:ilvl w:val="0"/>
          <w:numId w:val="35"/>
        </w:numPr>
        <w:spacing w:after="68"/>
        <w:ind w:left="714" w:right="-330" w:hanging="357"/>
        <w:jc w:val="both"/>
        <w:rPr>
          <w:sz w:val="22"/>
          <w:szCs w:val="22"/>
        </w:rPr>
      </w:pPr>
      <w:r>
        <w:rPr>
          <w:sz w:val="22"/>
          <w:szCs w:val="22"/>
        </w:rPr>
        <w:t xml:space="preserve">Ensure staff and students adhere to cannabis research licence and </w:t>
      </w:r>
      <w:r w:rsidR="00E33F45">
        <w:rPr>
          <w:sz w:val="22"/>
          <w:szCs w:val="22"/>
        </w:rPr>
        <w:t xml:space="preserve">additional </w:t>
      </w:r>
      <w:r w:rsidR="007B5CD9">
        <w:rPr>
          <w:sz w:val="22"/>
          <w:szCs w:val="22"/>
        </w:rPr>
        <w:t>(</w:t>
      </w:r>
      <w:r w:rsidR="00E33F45">
        <w:rPr>
          <w:sz w:val="22"/>
          <w:szCs w:val="22"/>
        </w:rPr>
        <w:t xml:space="preserve">e.g. </w:t>
      </w:r>
      <w:r>
        <w:rPr>
          <w:sz w:val="22"/>
          <w:szCs w:val="22"/>
        </w:rPr>
        <w:t>security</w:t>
      </w:r>
      <w:r w:rsidR="007B5CD9">
        <w:rPr>
          <w:sz w:val="22"/>
          <w:szCs w:val="22"/>
        </w:rPr>
        <w:t>)</w:t>
      </w:r>
      <w:r>
        <w:rPr>
          <w:sz w:val="22"/>
          <w:szCs w:val="22"/>
        </w:rPr>
        <w:t xml:space="preserve"> requirements</w:t>
      </w:r>
    </w:p>
    <w:p w:rsidR="00D02A68" w:rsidRPr="00CE0217" w:rsidRDefault="00D02A68" w:rsidP="00ED1436">
      <w:pPr>
        <w:pStyle w:val="Default"/>
        <w:numPr>
          <w:ilvl w:val="0"/>
          <w:numId w:val="35"/>
        </w:numPr>
        <w:spacing w:after="68"/>
        <w:ind w:left="714" w:right="-330" w:hanging="357"/>
        <w:jc w:val="both"/>
        <w:rPr>
          <w:sz w:val="22"/>
          <w:szCs w:val="22"/>
        </w:rPr>
      </w:pPr>
      <w:r w:rsidRPr="00CE0217">
        <w:rPr>
          <w:sz w:val="22"/>
          <w:szCs w:val="22"/>
        </w:rPr>
        <w:t>Conduct and publish, or otherwise disseminate high quality and/or high impact research/</w:t>
      </w:r>
      <w:r w:rsidR="00E72E4B">
        <w:rPr>
          <w:sz w:val="22"/>
          <w:szCs w:val="22"/>
        </w:rPr>
        <w:t xml:space="preserve"> </w:t>
      </w:r>
      <w:r w:rsidRPr="00CE0217">
        <w:rPr>
          <w:sz w:val="22"/>
          <w:szCs w:val="22"/>
        </w:rPr>
        <w:t>scholarly activities under limited supervision either independently or as part of a team.</w:t>
      </w:r>
    </w:p>
    <w:p w:rsidR="0040183D" w:rsidRPr="00CE0217" w:rsidRDefault="0040183D" w:rsidP="00ED1436">
      <w:pPr>
        <w:pStyle w:val="Default"/>
        <w:numPr>
          <w:ilvl w:val="0"/>
          <w:numId w:val="35"/>
        </w:numPr>
        <w:spacing w:after="68"/>
        <w:jc w:val="both"/>
        <w:rPr>
          <w:sz w:val="22"/>
          <w:szCs w:val="22"/>
        </w:rPr>
      </w:pPr>
      <w:r w:rsidRPr="00CE0217">
        <w:rPr>
          <w:sz w:val="22"/>
          <w:szCs w:val="22"/>
        </w:rPr>
        <w:t>Develop a limited amount of research related material for teaching or other purposes with appropriate guidance from more senior staff.</w:t>
      </w:r>
    </w:p>
    <w:p w:rsidR="00D02A68" w:rsidRPr="00CE0217" w:rsidRDefault="00D02A68" w:rsidP="00ED1436">
      <w:pPr>
        <w:pStyle w:val="Default"/>
        <w:numPr>
          <w:ilvl w:val="0"/>
          <w:numId w:val="35"/>
        </w:numPr>
        <w:spacing w:after="68"/>
        <w:jc w:val="both"/>
        <w:rPr>
          <w:sz w:val="22"/>
          <w:szCs w:val="22"/>
        </w:rPr>
      </w:pPr>
      <w:r w:rsidRPr="00CE0217">
        <w:rPr>
          <w:sz w:val="22"/>
          <w:szCs w:val="22"/>
        </w:rPr>
        <w:t>Assist in obtaining research funding from external sources.</w:t>
      </w:r>
    </w:p>
    <w:p w:rsidR="00097C85" w:rsidRDefault="00097C85" w:rsidP="00ED1436">
      <w:pPr>
        <w:pStyle w:val="Default"/>
        <w:numPr>
          <w:ilvl w:val="0"/>
          <w:numId w:val="35"/>
        </w:numPr>
        <w:spacing w:after="68"/>
        <w:jc w:val="both"/>
        <w:rPr>
          <w:sz w:val="22"/>
          <w:szCs w:val="22"/>
        </w:rPr>
      </w:pPr>
      <w:r>
        <w:rPr>
          <w:sz w:val="22"/>
          <w:szCs w:val="22"/>
        </w:rPr>
        <w:t>Participate in pro</w:t>
      </w:r>
      <w:r w:rsidR="00D02A68">
        <w:rPr>
          <w:sz w:val="22"/>
          <w:szCs w:val="22"/>
        </w:rPr>
        <w:t xml:space="preserve">fessional activities including </w:t>
      </w:r>
      <w:r>
        <w:rPr>
          <w:sz w:val="22"/>
          <w:szCs w:val="22"/>
        </w:rPr>
        <w:t xml:space="preserve">presentations at conferences and seminars in field of expertise. </w:t>
      </w:r>
    </w:p>
    <w:p w:rsidR="004B21A8" w:rsidRDefault="004B21A8" w:rsidP="00ED1436">
      <w:pPr>
        <w:pStyle w:val="Default"/>
        <w:numPr>
          <w:ilvl w:val="0"/>
          <w:numId w:val="35"/>
        </w:numPr>
        <w:spacing w:after="68"/>
        <w:jc w:val="both"/>
        <w:rPr>
          <w:sz w:val="22"/>
          <w:szCs w:val="22"/>
        </w:rPr>
      </w:pPr>
      <w:r>
        <w:rPr>
          <w:sz w:val="22"/>
          <w:szCs w:val="22"/>
        </w:rPr>
        <w:t xml:space="preserve">Provide advice within the field of the employee's research to Honours and postgraduate students. </w:t>
      </w:r>
    </w:p>
    <w:p w:rsidR="00E10BD6" w:rsidRPr="00CE0217" w:rsidRDefault="00E10BD6" w:rsidP="00ED1436">
      <w:pPr>
        <w:pStyle w:val="Default"/>
        <w:numPr>
          <w:ilvl w:val="0"/>
          <w:numId w:val="35"/>
        </w:numPr>
        <w:spacing w:after="68"/>
        <w:jc w:val="both"/>
        <w:rPr>
          <w:sz w:val="22"/>
          <w:szCs w:val="22"/>
        </w:rPr>
      </w:pPr>
      <w:r w:rsidRPr="00CE0217">
        <w:rPr>
          <w:sz w:val="22"/>
          <w:szCs w:val="22"/>
        </w:rPr>
        <w:lastRenderedPageBreak/>
        <w:t>Attend</w:t>
      </w:r>
      <w:r w:rsidR="00766EAB" w:rsidRPr="00CE0217">
        <w:rPr>
          <w:sz w:val="22"/>
          <w:szCs w:val="22"/>
        </w:rPr>
        <w:t>ance at</w:t>
      </w:r>
      <w:r w:rsidRPr="00CE0217">
        <w:rPr>
          <w:sz w:val="22"/>
          <w:szCs w:val="22"/>
        </w:rPr>
        <w:t xml:space="preserve"> meetings associated with research or the work of the </w:t>
      </w:r>
      <w:r w:rsidR="00D02A68" w:rsidRPr="00CE0217">
        <w:rPr>
          <w:sz w:val="22"/>
          <w:szCs w:val="22"/>
        </w:rPr>
        <w:t>uni</w:t>
      </w:r>
      <w:r w:rsidRPr="00CE0217">
        <w:rPr>
          <w:sz w:val="22"/>
          <w:szCs w:val="22"/>
        </w:rPr>
        <w:t xml:space="preserve">t to which the research is connected and/or at </w:t>
      </w:r>
      <w:r w:rsidR="00766EAB" w:rsidRPr="00CE0217">
        <w:rPr>
          <w:sz w:val="22"/>
          <w:szCs w:val="22"/>
        </w:rPr>
        <w:t>D</w:t>
      </w:r>
      <w:r w:rsidRPr="00CE0217">
        <w:rPr>
          <w:sz w:val="22"/>
          <w:szCs w:val="22"/>
        </w:rPr>
        <w:t>epartmental</w:t>
      </w:r>
      <w:r w:rsidR="0022696B" w:rsidRPr="00CE0217">
        <w:rPr>
          <w:sz w:val="22"/>
          <w:szCs w:val="22"/>
        </w:rPr>
        <w:t xml:space="preserve"> or </w:t>
      </w:r>
      <w:r w:rsidR="00766EAB" w:rsidRPr="00CE0217">
        <w:rPr>
          <w:sz w:val="22"/>
          <w:szCs w:val="22"/>
        </w:rPr>
        <w:t>S</w:t>
      </w:r>
      <w:r w:rsidRPr="00CE0217">
        <w:rPr>
          <w:sz w:val="22"/>
          <w:szCs w:val="22"/>
        </w:rPr>
        <w:t>chool meetings and/or membership of a limited number of committees.</w:t>
      </w:r>
    </w:p>
    <w:p w:rsidR="00E10BD6" w:rsidRPr="00CE0217" w:rsidRDefault="00E10BD6" w:rsidP="00ED1436">
      <w:pPr>
        <w:pStyle w:val="Default"/>
        <w:numPr>
          <w:ilvl w:val="0"/>
          <w:numId w:val="35"/>
        </w:numPr>
        <w:spacing w:after="68"/>
        <w:jc w:val="both"/>
        <w:rPr>
          <w:sz w:val="22"/>
          <w:szCs w:val="22"/>
        </w:rPr>
      </w:pPr>
      <w:r w:rsidRPr="00CE0217">
        <w:rPr>
          <w:sz w:val="22"/>
          <w:szCs w:val="22"/>
        </w:rPr>
        <w:t>Acquire and interpret research data and results.</w:t>
      </w:r>
      <w:r w:rsidR="0022696B" w:rsidRPr="00CE0217">
        <w:rPr>
          <w:sz w:val="22"/>
          <w:szCs w:val="22"/>
        </w:rPr>
        <w:t xml:space="preserve"> </w:t>
      </w:r>
      <w:r w:rsidRPr="00CE0217">
        <w:rPr>
          <w:sz w:val="22"/>
          <w:szCs w:val="22"/>
        </w:rPr>
        <w:t>Run analyses and tests using specified and agreed techniques and models.</w:t>
      </w:r>
      <w:r w:rsidR="0022696B" w:rsidRPr="00CE0217">
        <w:rPr>
          <w:sz w:val="22"/>
          <w:szCs w:val="22"/>
        </w:rPr>
        <w:t xml:space="preserve"> </w:t>
      </w:r>
      <w:r w:rsidRPr="00CE0217">
        <w:rPr>
          <w:sz w:val="22"/>
          <w:szCs w:val="22"/>
        </w:rPr>
        <w:t>Contribute to the development of techniques, models and methods.</w:t>
      </w:r>
    </w:p>
    <w:p w:rsidR="00706981" w:rsidRPr="00387B1C" w:rsidRDefault="00D02A68" w:rsidP="00387B1C">
      <w:pPr>
        <w:pStyle w:val="Default"/>
        <w:numPr>
          <w:ilvl w:val="0"/>
          <w:numId w:val="35"/>
        </w:numPr>
        <w:spacing w:after="68"/>
        <w:jc w:val="both"/>
        <w:rPr>
          <w:sz w:val="22"/>
          <w:szCs w:val="22"/>
        </w:rPr>
      </w:pPr>
      <w:r w:rsidRPr="00CE0217">
        <w:rPr>
          <w:sz w:val="22"/>
          <w:szCs w:val="22"/>
        </w:rPr>
        <w:t>Contribute to and uphold a robust and ambitious research culture.</w:t>
      </w:r>
    </w:p>
    <w:p w:rsidR="00706981" w:rsidRPr="00CE0217" w:rsidRDefault="00706981" w:rsidP="00ED1436">
      <w:pPr>
        <w:pStyle w:val="Default"/>
        <w:numPr>
          <w:ilvl w:val="0"/>
          <w:numId w:val="35"/>
        </w:numPr>
        <w:spacing w:after="68"/>
        <w:jc w:val="both"/>
        <w:rPr>
          <w:sz w:val="22"/>
          <w:szCs w:val="22"/>
        </w:rPr>
      </w:pPr>
      <w:r w:rsidRPr="00CE0217">
        <w:rPr>
          <w:sz w:val="22"/>
          <w:szCs w:val="22"/>
        </w:rPr>
        <w:t>Provide service to the profession and/or discipline through professional association memberships.</w:t>
      </w:r>
    </w:p>
    <w:p w:rsidR="00097C85" w:rsidRPr="00CE0217" w:rsidRDefault="00D02A68" w:rsidP="00ED1436">
      <w:pPr>
        <w:pStyle w:val="Default"/>
        <w:numPr>
          <w:ilvl w:val="0"/>
          <w:numId w:val="35"/>
        </w:numPr>
        <w:spacing w:after="68"/>
        <w:jc w:val="both"/>
        <w:rPr>
          <w:sz w:val="22"/>
          <w:szCs w:val="22"/>
        </w:rPr>
      </w:pPr>
      <w:r w:rsidRPr="00CE0217">
        <w:rPr>
          <w:sz w:val="22"/>
          <w:szCs w:val="22"/>
        </w:rPr>
        <w:t xml:space="preserve">Undertake </w:t>
      </w:r>
      <w:r w:rsidR="00097C85" w:rsidRPr="00CE0217">
        <w:rPr>
          <w:sz w:val="22"/>
          <w:szCs w:val="22"/>
        </w:rPr>
        <w:t>administrative functions primarily connected with the area of research</w:t>
      </w:r>
      <w:r w:rsidRPr="00CE0217">
        <w:rPr>
          <w:sz w:val="22"/>
          <w:szCs w:val="22"/>
        </w:rPr>
        <w:t>.</w:t>
      </w:r>
    </w:p>
    <w:p w:rsidR="00097C85" w:rsidRPr="00CE0217" w:rsidRDefault="00097C85" w:rsidP="00ED1436">
      <w:pPr>
        <w:pStyle w:val="Default"/>
        <w:numPr>
          <w:ilvl w:val="0"/>
          <w:numId w:val="35"/>
        </w:numPr>
        <w:spacing w:after="68"/>
        <w:ind w:left="714" w:hanging="357"/>
        <w:jc w:val="both"/>
        <w:rPr>
          <w:sz w:val="22"/>
          <w:szCs w:val="22"/>
        </w:rPr>
      </w:pPr>
      <w:r w:rsidRPr="00CE0217">
        <w:rPr>
          <w:sz w:val="22"/>
          <w:szCs w:val="22"/>
        </w:rPr>
        <w:t>Undertake other duties commensurate with the classification and scope of the position as required by the Head of Department</w:t>
      </w:r>
      <w:r w:rsidR="00BA005A" w:rsidRPr="00CE0217">
        <w:rPr>
          <w:sz w:val="22"/>
          <w:szCs w:val="22"/>
        </w:rPr>
        <w:t xml:space="preserve"> or Head of School</w:t>
      </w:r>
      <w:r w:rsidRPr="00CE0217">
        <w:rPr>
          <w:sz w:val="22"/>
          <w:szCs w:val="22"/>
        </w:rPr>
        <w:t>.</w:t>
      </w:r>
    </w:p>
    <w:p w:rsidR="00C73B62" w:rsidRDefault="00330236" w:rsidP="00ED1436">
      <w:pPr>
        <w:pStyle w:val="Default"/>
        <w:spacing w:before="240"/>
        <w:jc w:val="both"/>
        <w:rPr>
          <w:b/>
          <w:bCs/>
          <w:sz w:val="22"/>
          <w:szCs w:val="22"/>
        </w:rPr>
      </w:pPr>
      <w:r>
        <w:rPr>
          <w:b/>
          <w:bCs/>
          <w:sz w:val="22"/>
          <w:szCs w:val="22"/>
        </w:rPr>
        <w:t>Key Selection Criteria</w:t>
      </w:r>
    </w:p>
    <w:p w:rsidR="00330236" w:rsidRPr="00330236" w:rsidRDefault="00330236" w:rsidP="00ED1436">
      <w:pPr>
        <w:pStyle w:val="Default"/>
        <w:spacing w:before="240"/>
        <w:jc w:val="both"/>
        <w:rPr>
          <w:b/>
          <w:bCs/>
          <w:sz w:val="22"/>
          <w:szCs w:val="22"/>
        </w:rPr>
      </w:pPr>
      <w:r>
        <w:rPr>
          <w:b/>
          <w:bCs/>
          <w:sz w:val="22"/>
          <w:szCs w:val="22"/>
          <w:u w:val="single"/>
        </w:rPr>
        <w:t>Essential</w:t>
      </w:r>
    </w:p>
    <w:p w:rsidR="006044D1" w:rsidRDefault="006044D1" w:rsidP="00ED1436">
      <w:pPr>
        <w:pStyle w:val="Default"/>
        <w:jc w:val="both"/>
        <w:rPr>
          <w:b/>
          <w:bCs/>
          <w:sz w:val="22"/>
          <w:szCs w:val="22"/>
        </w:rPr>
      </w:pPr>
    </w:p>
    <w:p w:rsidR="00E10BD6" w:rsidRDefault="00D13BBE" w:rsidP="00ED1436">
      <w:pPr>
        <w:pStyle w:val="Default"/>
        <w:numPr>
          <w:ilvl w:val="0"/>
          <w:numId w:val="35"/>
        </w:numPr>
        <w:spacing w:after="68"/>
        <w:jc w:val="both"/>
        <w:rPr>
          <w:sz w:val="22"/>
          <w:szCs w:val="22"/>
        </w:rPr>
      </w:pPr>
      <w:r>
        <w:rPr>
          <w:sz w:val="22"/>
          <w:szCs w:val="22"/>
        </w:rPr>
        <w:t xml:space="preserve">Completion of a </w:t>
      </w:r>
      <w:r w:rsidR="007B5CD9">
        <w:rPr>
          <w:sz w:val="22"/>
          <w:szCs w:val="22"/>
        </w:rPr>
        <w:t xml:space="preserve">PhD </w:t>
      </w:r>
      <w:r>
        <w:rPr>
          <w:sz w:val="22"/>
          <w:szCs w:val="22"/>
        </w:rPr>
        <w:t>degree in the relevant discipline,</w:t>
      </w:r>
      <w:r w:rsidR="00CA0BC7">
        <w:rPr>
          <w:sz w:val="22"/>
          <w:szCs w:val="22"/>
        </w:rPr>
        <w:t xml:space="preserve"> </w:t>
      </w:r>
      <w:r w:rsidR="007B5CD9">
        <w:rPr>
          <w:sz w:val="22"/>
          <w:szCs w:val="22"/>
        </w:rPr>
        <w:t>or experience commensurate with conducting work in the field of medicinal cannabis</w:t>
      </w:r>
      <w:r w:rsidR="00E10BD6">
        <w:rPr>
          <w:sz w:val="22"/>
          <w:szCs w:val="22"/>
        </w:rPr>
        <w:t xml:space="preserve">. </w:t>
      </w:r>
    </w:p>
    <w:p w:rsidR="002369CB" w:rsidRDefault="002369CB" w:rsidP="00ED1436">
      <w:pPr>
        <w:pStyle w:val="Default"/>
        <w:numPr>
          <w:ilvl w:val="0"/>
          <w:numId w:val="35"/>
        </w:numPr>
        <w:spacing w:after="68"/>
        <w:jc w:val="both"/>
        <w:rPr>
          <w:sz w:val="22"/>
          <w:szCs w:val="22"/>
        </w:rPr>
      </w:pPr>
      <w:r>
        <w:rPr>
          <w:sz w:val="22"/>
          <w:szCs w:val="22"/>
        </w:rPr>
        <w:t>Experience in working in laboratories conducting research under compliance regulatory requirements as defined by the ODC for cannabis</w:t>
      </w:r>
    </w:p>
    <w:p w:rsidR="002369CB" w:rsidRDefault="002369CB" w:rsidP="00ED1436">
      <w:pPr>
        <w:pStyle w:val="Default"/>
        <w:numPr>
          <w:ilvl w:val="0"/>
          <w:numId w:val="35"/>
        </w:numPr>
        <w:spacing w:after="68"/>
        <w:jc w:val="both"/>
        <w:rPr>
          <w:sz w:val="22"/>
          <w:szCs w:val="22"/>
        </w:rPr>
      </w:pPr>
      <w:r>
        <w:rPr>
          <w:sz w:val="22"/>
          <w:szCs w:val="22"/>
        </w:rPr>
        <w:t>Experience in preparing documents for staff and students to meet compliance and security requirements as required by State and Federal legislation</w:t>
      </w:r>
    </w:p>
    <w:p w:rsidR="0042125F" w:rsidRDefault="0042125F" w:rsidP="00ED1436">
      <w:pPr>
        <w:pStyle w:val="Default"/>
        <w:numPr>
          <w:ilvl w:val="0"/>
          <w:numId w:val="35"/>
        </w:numPr>
        <w:spacing w:after="68"/>
        <w:jc w:val="both"/>
        <w:rPr>
          <w:sz w:val="22"/>
          <w:szCs w:val="22"/>
        </w:rPr>
      </w:pPr>
      <w:r>
        <w:rPr>
          <w:sz w:val="22"/>
          <w:szCs w:val="22"/>
        </w:rPr>
        <w:t>Experience in preparing, isolating, identifying and quantifying plant secondary metabolites by both mass spectrometry and NMR-based analytical methods</w:t>
      </w:r>
    </w:p>
    <w:p w:rsidR="0042125F" w:rsidRDefault="0042125F" w:rsidP="0042125F">
      <w:pPr>
        <w:pStyle w:val="Default"/>
        <w:numPr>
          <w:ilvl w:val="0"/>
          <w:numId w:val="35"/>
        </w:numPr>
        <w:spacing w:after="68"/>
        <w:jc w:val="both"/>
        <w:rPr>
          <w:sz w:val="22"/>
          <w:szCs w:val="22"/>
        </w:rPr>
      </w:pPr>
      <w:r>
        <w:rPr>
          <w:sz w:val="22"/>
          <w:szCs w:val="22"/>
        </w:rPr>
        <w:t xml:space="preserve">Experience in the gathering, analysis and modelling of data, including the capacity to integrate data from a range of sources and of uneven quality. </w:t>
      </w:r>
    </w:p>
    <w:p w:rsidR="00E10BD6" w:rsidRDefault="00E10BD6" w:rsidP="00ED1436">
      <w:pPr>
        <w:pStyle w:val="Default"/>
        <w:numPr>
          <w:ilvl w:val="0"/>
          <w:numId w:val="35"/>
        </w:numPr>
        <w:spacing w:after="68"/>
        <w:jc w:val="both"/>
        <w:rPr>
          <w:sz w:val="22"/>
          <w:szCs w:val="22"/>
        </w:rPr>
      </w:pPr>
      <w:r>
        <w:rPr>
          <w:sz w:val="22"/>
          <w:szCs w:val="22"/>
        </w:rPr>
        <w:t>Evidence of experience in research and evaluation and the ability to work effectively under limited supervision or i</w:t>
      </w:r>
      <w:r w:rsidR="00FC51ED">
        <w:rPr>
          <w:sz w:val="22"/>
          <w:szCs w:val="22"/>
        </w:rPr>
        <w:t>ndependently.</w:t>
      </w:r>
    </w:p>
    <w:p w:rsidR="00E10BD6" w:rsidRDefault="00E10BD6" w:rsidP="00ED1436">
      <w:pPr>
        <w:pStyle w:val="Default"/>
        <w:numPr>
          <w:ilvl w:val="0"/>
          <w:numId w:val="35"/>
        </w:numPr>
        <w:spacing w:after="68"/>
        <w:jc w:val="both"/>
        <w:rPr>
          <w:sz w:val="22"/>
          <w:szCs w:val="22"/>
        </w:rPr>
      </w:pPr>
      <w:r>
        <w:rPr>
          <w:sz w:val="22"/>
          <w:szCs w:val="22"/>
        </w:rPr>
        <w:t xml:space="preserve">A record of contribution to publications, conference papers and/or reports, or professional or technical contributions which provide evidence of research potential. </w:t>
      </w:r>
    </w:p>
    <w:p w:rsidR="00FC51ED" w:rsidRPr="00CE0217" w:rsidRDefault="00D13BBE" w:rsidP="00ED1436">
      <w:pPr>
        <w:pStyle w:val="Default"/>
        <w:numPr>
          <w:ilvl w:val="0"/>
          <w:numId w:val="35"/>
        </w:numPr>
        <w:spacing w:after="68"/>
        <w:jc w:val="both"/>
        <w:rPr>
          <w:sz w:val="22"/>
          <w:szCs w:val="22"/>
        </w:rPr>
      </w:pPr>
      <w:r w:rsidRPr="00CE0217">
        <w:rPr>
          <w:sz w:val="22"/>
          <w:szCs w:val="22"/>
        </w:rPr>
        <w:t xml:space="preserve">Effective </w:t>
      </w:r>
      <w:r w:rsidR="00FC51ED" w:rsidRPr="00CE0217">
        <w:rPr>
          <w:sz w:val="22"/>
          <w:szCs w:val="22"/>
        </w:rPr>
        <w:t xml:space="preserve">oral and written communication skills, including the ability to interact effectively with people from a </w:t>
      </w:r>
      <w:r w:rsidR="00E371B0" w:rsidRPr="00CE0217">
        <w:rPr>
          <w:sz w:val="22"/>
          <w:szCs w:val="22"/>
        </w:rPr>
        <w:t>diverse</w:t>
      </w:r>
      <w:r w:rsidR="00FC51ED" w:rsidRPr="00CE0217">
        <w:rPr>
          <w:sz w:val="22"/>
          <w:szCs w:val="22"/>
        </w:rPr>
        <w:t xml:space="preserve"> range of backgrounds. </w:t>
      </w:r>
    </w:p>
    <w:p w:rsidR="00FC51ED" w:rsidRPr="00B75D97" w:rsidRDefault="004B21A8" w:rsidP="00ED1436">
      <w:pPr>
        <w:pStyle w:val="Default"/>
        <w:numPr>
          <w:ilvl w:val="0"/>
          <w:numId w:val="35"/>
        </w:numPr>
        <w:spacing w:after="68"/>
        <w:jc w:val="both"/>
        <w:rPr>
          <w:sz w:val="22"/>
          <w:szCs w:val="22"/>
        </w:rPr>
      </w:pPr>
      <w:r>
        <w:rPr>
          <w:sz w:val="22"/>
          <w:szCs w:val="22"/>
        </w:rPr>
        <w:t>Demonstrated a</w:t>
      </w:r>
      <w:r w:rsidR="00FC51ED" w:rsidRPr="00B75D97">
        <w:rPr>
          <w:sz w:val="22"/>
          <w:szCs w:val="22"/>
        </w:rPr>
        <w:t xml:space="preserve">bility to work as a member of a team in a cooperative and collegial manner. </w:t>
      </w:r>
    </w:p>
    <w:p w:rsidR="00FC51ED" w:rsidRDefault="00FC51ED" w:rsidP="00ED1436">
      <w:pPr>
        <w:pStyle w:val="Default"/>
        <w:numPr>
          <w:ilvl w:val="0"/>
          <w:numId w:val="35"/>
        </w:numPr>
        <w:jc w:val="both"/>
        <w:rPr>
          <w:sz w:val="22"/>
          <w:szCs w:val="22"/>
        </w:rPr>
      </w:pPr>
      <w:r w:rsidRPr="00026E3B">
        <w:rPr>
          <w:sz w:val="22"/>
          <w:szCs w:val="22"/>
        </w:rPr>
        <w:t>Demonstrated high level of self-motivation and personal management skills.</w:t>
      </w:r>
    </w:p>
    <w:p w:rsidR="00A9754D" w:rsidRDefault="00A9754D" w:rsidP="00ED1436">
      <w:pPr>
        <w:pStyle w:val="Default"/>
        <w:jc w:val="both"/>
        <w:rPr>
          <w:sz w:val="22"/>
          <w:szCs w:val="22"/>
        </w:rPr>
      </w:pPr>
    </w:p>
    <w:p w:rsidR="00A9754D" w:rsidRDefault="00A9754D" w:rsidP="00ED1436">
      <w:pPr>
        <w:pStyle w:val="Default"/>
        <w:jc w:val="both"/>
        <w:rPr>
          <w:b/>
          <w:bCs/>
          <w:sz w:val="22"/>
          <w:szCs w:val="22"/>
        </w:rPr>
      </w:pPr>
      <w:r>
        <w:rPr>
          <w:b/>
          <w:bCs/>
          <w:sz w:val="22"/>
          <w:szCs w:val="22"/>
        </w:rPr>
        <w:t>Other relevant information:</w:t>
      </w:r>
    </w:p>
    <w:p w:rsidR="00A9754D" w:rsidRDefault="00A9754D" w:rsidP="00ED1436">
      <w:pPr>
        <w:pStyle w:val="Default"/>
        <w:jc w:val="both"/>
        <w:rPr>
          <w:b/>
          <w:bCs/>
          <w:sz w:val="22"/>
          <w:szCs w:val="22"/>
        </w:rPr>
      </w:pPr>
    </w:p>
    <w:p w:rsidR="00A9754D" w:rsidRPr="00A9754D" w:rsidRDefault="00A9754D" w:rsidP="00ED1436">
      <w:pPr>
        <w:pStyle w:val="Default"/>
        <w:numPr>
          <w:ilvl w:val="0"/>
          <w:numId w:val="41"/>
        </w:numPr>
        <w:jc w:val="both"/>
        <w:rPr>
          <w:sz w:val="22"/>
          <w:szCs w:val="22"/>
        </w:rPr>
      </w:pPr>
      <w:r w:rsidRPr="00A9754D">
        <w:rPr>
          <w:bCs/>
          <w:sz w:val="22"/>
          <w:szCs w:val="22"/>
        </w:rPr>
        <w:t>The position description is indicative of the initial expectation of the role and subject to changes to University goals and priorities, activities or focus of the job.</w:t>
      </w:r>
    </w:p>
    <w:p w:rsidR="001E79AC" w:rsidRDefault="001E79AC" w:rsidP="001E79AC">
      <w:pPr>
        <w:pStyle w:val="Default"/>
        <w:jc w:val="both"/>
        <w:rPr>
          <w:rFonts w:asciiTheme="minorHAnsi" w:hAnsiTheme="minorHAnsi" w:cstheme="minorHAnsi"/>
          <w:b/>
          <w:bCs/>
          <w:sz w:val="22"/>
          <w:szCs w:val="22"/>
        </w:rPr>
      </w:pPr>
    </w:p>
    <w:p w:rsidR="001E79AC" w:rsidRPr="007567A3" w:rsidRDefault="001E79AC" w:rsidP="001E79AC">
      <w:pPr>
        <w:pStyle w:val="Default"/>
        <w:jc w:val="both"/>
        <w:rPr>
          <w:rFonts w:asciiTheme="minorHAnsi" w:hAnsiTheme="minorHAnsi" w:cstheme="minorHAnsi"/>
          <w:b/>
          <w:bCs/>
          <w:sz w:val="22"/>
          <w:szCs w:val="22"/>
        </w:rPr>
      </w:pPr>
      <w:r w:rsidRPr="007567A3">
        <w:rPr>
          <w:rFonts w:asciiTheme="minorHAnsi" w:hAnsiTheme="minorHAnsi" w:cstheme="minorHAnsi"/>
          <w:b/>
          <w:bCs/>
          <w:sz w:val="22"/>
          <w:szCs w:val="22"/>
        </w:rPr>
        <w:t>Essential Compliance Requirements</w:t>
      </w:r>
    </w:p>
    <w:p w:rsidR="001E79AC" w:rsidRPr="007567A3" w:rsidRDefault="001E79AC" w:rsidP="001E79AC">
      <w:pPr>
        <w:pStyle w:val="Default"/>
        <w:jc w:val="both"/>
        <w:rPr>
          <w:rFonts w:asciiTheme="minorHAnsi" w:hAnsiTheme="minorHAnsi" w:cstheme="minorHAnsi"/>
          <w:b/>
          <w:bCs/>
          <w:sz w:val="22"/>
          <w:szCs w:val="22"/>
        </w:rPr>
      </w:pPr>
    </w:p>
    <w:p w:rsidR="001E79AC" w:rsidRPr="007567A3" w:rsidRDefault="001E79AC" w:rsidP="001E79AC">
      <w:pPr>
        <w:pStyle w:val="Default"/>
        <w:jc w:val="both"/>
        <w:rPr>
          <w:rFonts w:asciiTheme="minorHAnsi" w:hAnsiTheme="minorHAnsi" w:cstheme="minorHAnsi"/>
          <w:bCs/>
          <w:sz w:val="22"/>
          <w:szCs w:val="22"/>
        </w:rPr>
      </w:pPr>
      <w:r w:rsidRPr="007567A3">
        <w:rPr>
          <w:rFonts w:asciiTheme="minorHAnsi" w:hAnsiTheme="minorHAnsi" w:cstheme="minorHAnsi"/>
          <w:bCs/>
          <w:sz w:val="22"/>
          <w:szCs w:val="22"/>
        </w:rPr>
        <w:t>To hold this La Trobe University position the occupant must:</w:t>
      </w:r>
    </w:p>
    <w:p w:rsidR="001E79AC" w:rsidRPr="007567A3" w:rsidRDefault="001E79AC" w:rsidP="001E79AC">
      <w:pPr>
        <w:pStyle w:val="Default"/>
        <w:jc w:val="both"/>
        <w:rPr>
          <w:rFonts w:asciiTheme="minorHAnsi" w:hAnsiTheme="minorHAnsi" w:cstheme="minorHAnsi"/>
          <w:bCs/>
          <w:sz w:val="22"/>
          <w:szCs w:val="22"/>
        </w:rPr>
      </w:pPr>
    </w:p>
    <w:p w:rsidR="001E79AC" w:rsidRPr="007567A3" w:rsidRDefault="001E79AC" w:rsidP="001E79AC">
      <w:pPr>
        <w:pStyle w:val="Default"/>
        <w:numPr>
          <w:ilvl w:val="0"/>
          <w:numId w:val="43"/>
        </w:numPr>
        <w:jc w:val="both"/>
        <w:rPr>
          <w:rFonts w:asciiTheme="minorHAnsi" w:hAnsiTheme="minorHAnsi" w:cstheme="minorHAnsi"/>
          <w:bCs/>
          <w:sz w:val="22"/>
          <w:szCs w:val="22"/>
        </w:rPr>
      </w:pPr>
      <w:r w:rsidRPr="007567A3">
        <w:rPr>
          <w:rFonts w:asciiTheme="minorHAnsi" w:hAnsiTheme="minorHAnsi" w:cstheme="minorHAnsi"/>
          <w:bCs/>
          <w:sz w:val="22"/>
          <w:szCs w:val="22"/>
        </w:rPr>
        <w:t xml:space="preserve">hold, or be willing to undertake and pass, a Victorian </w:t>
      </w:r>
      <w:r w:rsidR="009F78AD">
        <w:rPr>
          <w:rFonts w:asciiTheme="minorHAnsi" w:hAnsiTheme="minorHAnsi" w:cstheme="minorHAnsi"/>
          <w:bCs/>
          <w:sz w:val="22"/>
          <w:szCs w:val="22"/>
        </w:rPr>
        <w:t xml:space="preserve">Working </w:t>
      </w:r>
      <w:r w:rsidRPr="007567A3">
        <w:rPr>
          <w:rFonts w:asciiTheme="minorHAnsi" w:hAnsiTheme="minorHAnsi" w:cstheme="minorHAnsi"/>
          <w:bCs/>
          <w:sz w:val="22"/>
          <w:szCs w:val="22"/>
        </w:rPr>
        <w:t>With Children Check; AND</w:t>
      </w:r>
    </w:p>
    <w:p w:rsidR="001E79AC" w:rsidRDefault="001E79AC" w:rsidP="001E79AC">
      <w:pPr>
        <w:pStyle w:val="Default"/>
        <w:numPr>
          <w:ilvl w:val="0"/>
          <w:numId w:val="43"/>
        </w:numPr>
        <w:jc w:val="both"/>
        <w:rPr>
          <w:rFonts w:asciiTheme="minorHAnsi" w:hAnsiTheme="minorHAnsi" w:cstheme="minorHAnsi"/>
          <w:bCs/>
          <w:sz w:val="22"/>
          <w:szCs w:val="22"/>
        </w:rPr>
      </w:pPr>
      <w:proofErr w:type="gramStart"/>
      <w:r w:rsidRPr="007567A3">
        <w:rPr>
          <w:rFonts w:asciiTheme="minorHAnsi" w:hAnsiTheme="minorHAnsi" w:cstheme="minorHAnsi"/>
          <w:bCs/>
          <w:sz w:val="22"/>
          <w:szCs w:val="22"/>
        </w:rPr>
        <w:t>take</w:t>
      </w:r>
      <w:proofErr w:type="gramEnd"/>
      <w:r w:rsidR="00330236">
        <w:rPr>
          <w:rFonts w:asciiTheme="minorHAnsi" w:hAnsiTheme="minorHAnsi" w:cstheme="minorHAnsi"/>
          <w:bCs/>
          <w:sz w:val="22"/>
          <w:szCs w:val="22"/>
        </w:rPr>
        <w:t xml:space="preserve"> </w:t>
      </w:r>
      <w:r w:rsidRPr="007567A3">
        <w:rPr>
          <w:rFonts w:asciiTheme="minorHAnsi" w:hAnsiTheme="minorHAnsi" w:cstheme="minorHAnsi"/>
          <w:bCs/>
          <w:sz w:val="22"/>
          <w:szCs w:val="22"/>
        </w:rPr>
        <w:t>personal accountability to comply with all Universit</w:t>
      </w:r>
      <w:r>
        <w:rPr>
          <w:rFonts w:asciiTheme="minorHAnsi" w:hAnsiTheme="minorHAnsi" w:cstheme="minorHAnsi"/>
          <w:bCs/>
          <w:sz w:val="22"/>
          <w:szCs w:val="22"/>
        </w:rPr>
        <w:t>y policies, procedures and legi</w:t>
      </w:r>
      <w:r w:rsidRPr="007567A3">
        <w:rPr>
          <w:rFonts w:asciiTheme="minorHAnsi" w:hAnsiTheme="minorHAnsi" w:cstheme="minorHAnsi"/>
          <w:bCs/>
          <w:sz w:val="22"/>
          <w:szCs w:val="22"/>
        </w:rPr>
        <w:t>s</w:t>
      </w:r>
      <w:r>
        <w:rPr>
          <w:rFonts w:asciiTheme="minorHAnsi" w:hAnsiTheme="minorHAnsi" w:cstheme="minorHAnsi"/>
          <w:bCs/>
          <w:sz w:val="22"/>
          <w:szCs w:val="22"/>
        </w:rPr>
        <w:t>la</w:t>
      </w:r>
      <w:r w:rsidRPr="007567A3">
        <w:rPr>
          <w:rFonts w:asciiTheme="minorHAnsi" w:hAnsiTheme="minorHAnsi" w:cstheme="minorHAnsi"/>
          <w:bCs/>
          <w:sz w:val="22"/>
          <w:szCs w:val="22"/>
        </w:rPr>
        <w:t xml:space="preserve">tive or regulatory obligations; including but not limited to TEQSA and the Higher Education Threshold Standards.  </w:t>
      </w:r>
    </w:p>
    <w:p w:rsidR="00330236" w:rsidRDefault="00330236" w:rsidP="00330236">
      <w:pPr>
        <w:pStyle w:val="Default"/>
        <w:jc w:val="both"/>
        <w:rPr>
          <w:rFonts w:asciiTheme="minorHAnsi" w:hAnsiTheme="minorHAnsi" w:cstheme="minorHAnsi"/>
          <w:bCs/>
          <w:sz w:val="22"/>
          <w:szCs w:val="22"/>
        </w:rPr>
      </w:pPr>
    </w:p>
    <w:p w:rsidR="00330236" w:rsidRPr="007567A3" w:rsidRDefault="00330236" w:rsidP="00330236">
      <w:pPr>
        <w:pStyle w:val="Default"/>
        <w:jc w:val="both"/>
        <w:rPr>
          <w:rFonts w:asciiTheme="minorHAnsi" w:hAnsiTheme="minorHAnsi" w:cstheme="minorHAnsi"/>
          <w:bCs/>
          <w:sz w:val="22"/>
          <w:szCs w:val="22"/>
        </w:rPr>
      </w:pPr>
      <w:bookmarkStart w:id="1" w:name="_GoBack"/>
      <w:bookmarkEnd w:id="1"/>
    </w:p>
    <w:p w:rsidR="007625AE" w:rsidRDefault="007625AE" w:rsidP="007625AE">
      <w:pPr>
        <w:pStyle w:val="Default"/>
        <w:rPr>
          <w:rFonts w:asciiTheme="minorHAnsi" w:hAnsiTheme="minorHAnsi"/>
          <w:sz w:val="22"/>
          <w:szCs w:val="22"/>
        </w:rPr>
      </w:pPr>
    </w:p>
    <w:p w:rsidR="00B4570C" w:rsidRPr="00F66E33" w:rsidRDefault="00B4570C" w:rsidP="00B4570C">
      <w:pPr>
        <w:pStyle w:val="Default"/>
        <w:jc w:val="both"/>
        <w:rPr>
          <w:rFonts w:asciiTheme="minorHAnsi" w:hAnsiTheme="minorHAnsi" w:cstheme="minorHAnsi"/>
          <w:b/>
          <w:bCs/>
          <w:sz w:val="22"/>
          <w:szCs w:val="22"/>
        </w:rPr>
      </w:pPr>
      <w:r w:rsidRPr="00F66E33">
        <w:rPr>
          <w:rFonts w:asciiTheme="minorHAnsi" w:hAnsiTheme="minorHAnsi" w:cstheme="minorHAnsi"/>
          <w:b/>
          <w:bCs/>
          <w:sz w:val="22"/>
          <w:szCs w:val="22"/>
        </w:rPr>
        <w:lastRenderedPageBreak/>
        <w:t>La Trobe Cultural Qualities</w:t>
      </w:r>
    </w:p>
    <w:p w:rsidR="00B4570C" w:rsidRPr="00F66E33" w:rsidRDefault="00B4570C" w:rsidP="00B4570C">
      <w:pPr>
        <w:pStyle w:val="Default"/>
        <w:jc w:val="both"/>
        <w:rPr>
          <w:rFonts w:asciiTheme="minorHAnsi" w:hAnsiTheme="minorHAnsi" w:cstheme="minorHAnsi"/>
          <w:sz w:val="22"/>
          <w:szCs w:val="22"/>
        </w:rPr>
      </w:pPr>
    </w:p>
    <w:p w:rsidR="00B4570C" w:rsidRPr="00F66E33" w:rsidRDefault="00B4570C" w:rsidP="00B4570C">
      <w:pPr>
        <w:pStyle w:val="Default"/>
        <w:jc w:val="both"/>
        <w:rPr>
          <w:rFonts w:asciiTheme="minorHAnsi" w:hAnsiTheme="minorHAnsi" w:cstheme="minorHAnsi"/>
          <w:sz w:val="22"/>
          <w:szCs w:val="22"/>
        </w:rPr>
      </w:pPr>
      <w:r w:rsidRPr="00F66E33">
        <w:rPr>
          <w:rFonts w:asciiTheme="minorHAnsi" w:hAnsiTheme="minorHAnsi" w:cstheme="minorHAnsi"/>
          <w:sz w:val="22"/>
          <w:szCs w:val="22"/>
        </w:rPr>
        <w:t>Our cultural qualities underpin everything we do. As we work towards realising the strategic goals of the University we strive to work in a way which is aligned to our four cultural qualities:</w:t>
      </w:r>
    </w:p>
    <w:p w:rsidR="00B4570C" w:rsidRPr="00F66E33" w:rsidRDefault="00B4570C" w:rsidP="00B4570C">
      <w:pPr>
        <w:pStyle w:val="Default"/>
        <w:jc w:val="both"/>
        <w:rPr>
          <w:rFonts w:asciiTheme="minorHAnsi" w:hAnsiTheme="minorHAnsi" w:cstheme="minorHAnsi"/>
          <w:sz w:val="22"/>
          <w:szCs w:val="22"/>
        </w:rPr>
      </w:pPr>
      <w:r w:rsidRPr="00F66E33">
        <w:rPr>
          <w:rFonts w:asciiTheme="minorHAnsi" w:hAnsiTheme="minorHAnsi" w:cstheme="minorHAnsi"/>
          <w:color w:val="595959"/>
          <w:sz w:val="22"/>
          <w:szCs w:val="22"/>
        </w:rPr>
        <w:t> </w:t>
      </w:r>
    </w:p>
    <w:p w:rsidR="00B4570C" w:rsidRPr="00F66E33" w:rsidRDefault="00B4570C" w:rsidP="00B4570C">
      <w:pPr>
        <w:pStyle w:val="ListParagraph"/>
        <w:numPr>
          <w:ilvl w:val="0"/>
          <w:numId w:val="35"/>
        </w:numPr>
        <w:autoSpaceDE w:val="0"/>
        <w:autoSpaceDN w:val="0"/>
        <w:jc w:val="both"/>
        <w:rPr>
          <w:rFonts w:asciiTheme="minorHAnsi" w:hAnsiTheme="minorHAnsi" w:cstheme="minorHAnsi"/>
          <w:color w:val="000000"/>
          <w:sz w:val="22"/>
          <w:szCs w:val="22"/>
        </w:rPr>
      </w:pPr>
      <w:r w:rsidRPr="00F66E33">
        <w:rPr>
          <w:rFonts w:asciiTheme="minorHAnsi" w:hAnsiTheme="minorHAnsi" w:cstheme="minorHAnsi"/>
          <w:color w:val="000000"/>
          <w:sz w:val="22"/>
          <w:szCs w:val="22"/>
          <w:lang w:eastAsia="en-AU"/>
        </w:rPr>
        <w:t>We are</w:t>
      </w:r>
      <w:r w:rsidRPr="00F66E33">
        <w:rPr>
          <w:rFonts w:asciiTheme="minorHAnsi" w:hAnsiTheme="minorHAnsi" w:cstheme="minorHAnsi"/>
          <w:i/>
          <w:iCs/>
          <w:color w:val="000000"/>
          <w:sz w:val="22"/>
          <w:szCs w:val="22"/>
          <w:lang w:eastAsia="en-AU"/>
        </w:rPr>
        <w:t xml:space="preserve"> </w:t>
      </w:r>
      <w:proofErr w:type="gramStart"/>
      <w:r w:rsidRPr="00F66E33">
        <w:rPr>
          <w:rFonts w:asciiTheme="minorHAnsi" w:hAnsiTheme="minorHAnsi" w:cstheme="minorHAnsi"/>
          <w:b/>
          <w:bCs/>
          <w:i/>
          <w:iCs/>
          <w:color w:val="000000"/>
          <w:sz w:val="22"/>
          <w:szCs w:val="22"/>
          <w:lang w:eastAsia="en-AU"/>
        </w:rPr>
        <w:t>Connected</w:t>
      </w:r>
      <w:proofErr w:type="gramEnd"/>
      <w:r w:rsidRPr="00F66E33">
        <w:rPr>
          <w:rFonts w:asciiTheme="minorHAnsi" w:hAnsiTheme="minorHAnsi" w:cstheme="minorHAnsi"/>
          <w:i/>
          <w:iCs/>
          <w:color w:val="000000"/>
          <w:sz w:val="22"/>
          <w:szCs w:val="22"/>
          <w:lang w:eastAsia="en-AU"/>
        </w:rPr>
        <w:t xml:space="preserve">:  </w:t>
      </w:r>
      <w:r w:rsidRPr="00F66E33">
        <w:rPr>
          <w:rFonts w:asciiTheme="minorHAnsi" w:hAnsiTheme="minorHAnsi" w:cstheme="minorHAnsi"/>
          <w:color w:val="000000"/>
          <w:sz w:val="22"/>
          <w:szCs w:val="22"/>
          <w:lang w:eastAsia="en-AU"/>
        </w:rPr>
        <w:t>We connect to the world outside — the students and communities we serve, both locally and globally.</w:t>
      </w:r>
    </w:p>
    <w:p w:rsidR="00B4570C" w:rsidRPr="00F66E33" w:rsidRDefault="00B4570C" w:rsidP="00B4570C">
      <w:pPr>
        <w:pStyle w:val="ListParagraph"/>
        <w:numPr>
          <w:ilvl w:val="0"/>
          <w:numId w:val="35"/>
        </w:numPr>
        <w:autoSpaceDE w:val="0"/>
        <w:autoSpaceDN w:val="0"/>
        <w:spacing w:after="240"/>
        <w:jc w:val="both"/>
        <w:rPr>
          <w:rFonts w:asciiTheme="minorHAnsi" w:hAnsiTheme="minorHAnsi" w:cstheme="minorHAnsi"/>
          <w:color w:val="000000"/>
          <w:sz w:val="22"/>
          <w:szCs w:val="22"/>
        </w:rPr>
      </w:pPr>
      <w:r w:rsidRPr="00F66E33">
        <w:rPr>
          <w:rFonts w:asciiTheme="minorHAnsi" w:hAnsiTheme="minorHAnsi" w:cstheme="minorHAnsi"/>
          <w:i/>
          <w:iCs/>
          <w:color w:val="000000"/>
          <w:sz w:val="22"/>
          <w:szCs w:val="22"/>
          <w:lang w:eastAsia="en-AU"/>
        </w:rPr>
        <w:t xml:space="preserve">We are </w:t>
      </w:r>
      <w:r w:rsidRPr="00F66E33">
        <w:rPr>
          <w:rFonts w:asciiTheme="minorHAnsi" w:hAnsiTheme="minorHAnsi" w:cstheme="minorHAnsi"/>
          <w:b/>
          <w:bCs/>
          <w:i/>
          <w:iCs/>
          <w:color w:val="000000"/>
          <w:sz w:val="22"/>
          <w:szCs w:val="22"/>
          <w:lang w:eastAsia="en-AU"/>
        </w:rPr>
        <w:t>Innovative</w:t>
      </w:r>
      <w:r w:rsidRPr="00F66E33">
        <w:rPr>
          <w:rFonts w:asciiTheme="minorHAnsi" w:hAnsiTheme="minorHAnsi" w:cstheme="minorHAnsi"/>
          <w:i/>
          <w:iCs/>
          <w:color w:val="000000"/>
          <w:sz w:val="22"/>
          <w:szCs w:val="22"/>
          <w:lang w:eastAsia="en-AU"/>
        </w:rPr>
        <w:t xml:space="preserve">:  </w:t>
      </w:r>
      <w:r w:rsidRPr="00F66E33">
        <w:rPr>
          <w:rFonts w:asciiTheme="minorHAnsi" w:hAnsiTheme="minorHAnsi" w:cstheme="minorHAnsi"/>
          <w:color w:val="000000"/>
          <w:sz w:val="22"/>
          <w:szCs w:val="22"/>
          <w:lang w:eastAsia="en-AU"/>
        </w:rPr>
        <w:t>We tackle the big issues of our time to transform the lives of our students and society.</w:t>
      </w:r>
      <w:r w:rsidRPr="00F66E33">
        <w:rPr>
          <w:rFonts w:asciiTheme="minorHAnsi" w:hAnsiTheme="minorHAnsi" w:cstheme="minorHAnsi"/>
          <w:i/>
          <w:iCs/>
          <w:color w:val="000000"/>
          <w:sz w:val="22"/>
          <w:szCs w:val="22"/>
          <w:lang w:eastAsia="en-AU"/>
        </w:rPr>
        <w:t xml:space="preserve"> </w:t>
      </w:r>
    </w:p>
    <w:p w:rsidR="00B4570C" w:rsidRPr="00F66E33" w:rsidRDefault="00B4570C" w:rsidP="00B4570C">
      <w:pPr>
        <w:pStyle w:val="ListParagraph"/>
        <w:numPr>
          <w:ilvl w:val="0"/>
          <w:numId w:val="35"/>
        </w:numPr>
        <w:autoSpaceDE w:val="0"/>
        <w:autoSpaceDN w:val="0"/>
        <w:spacing w:after="240"/>
        <w:jc w:val="both"/>
        <w:rPr>
          <w:rFonts w:asciiTheme="minorHAnsi" w:hAnsiTheme="minorHAnsi" w:cstheme="minorHAnsi"/>
          <w:color w:val="000000"/>
          <w:sz w:val="22"/>
          <w:szCs w:val="22"/>
        </w:rPr>
      </w:pPr>
      <w:r w:rsidRPr="00F66E33">
        <w:rPr>
          <w:rFonts w:asciiTheme="minorHAnsi" w:hAnsiTheme="minorHAnsi" w:cstheme="minorHAnsi"/>
          <w:i/>
          <w:iCs/>
          <w:color w:val="000000"/>
          <w:sz w:val="22"/>
          <w:szCs w:val="22"/>
          <w:lang w:eastAsia="en-AU"/>
        </w:rPr>
        <w:t xml:space="preserve">We are </w:t>
      </w:r>
      <w:r w:rsidRPr="00F66E33">
        <w:rPr>
          <w:rFonts w:asciiTheme="minorHAnsi" w:hAnsiTheme="minorHAnsi" w:cstheme="minorHAnsi"/>
          <w:b/>
          <w:bCs/>
          <w:i/>
          <w:iCs/>
          <w:color w:val="000000"/>
          <w:sz w:val="22"/>
          <w:szCs w:val="22"/>
          <w:lang w:eastAsia="en-AU"/>
        </w:rPr>
        <w:t xml:space="preserve">Accountable:  </w:t>
      </w:r>
      <w:r w:rsidRPr="00F66E33">
        <w:rPr>
          <w:rFonts w:asciiTheme="minorHAnsi" w:hAnsiTheme="minorHAnsi" w:cstheme="minorHAnsi"/>
          <w:color w:val="000000"/>
          <w:sz w:val="22"/>
          <w:szCs w:val="22"/>
          <w:lang w:eastAsia="en-AU"/>
        </w:rPr>
        <w:t>We strive for excellence in everything we do. We hold each other and ourselves to account, and work to the highest standard.</w:t>
      </w:r>
    </w:p>
    <w:p w:rsidR="00F72973" w:rsidRPr="00B4570C" w:rsidRDefault="00B4570C" w:rsidP="00B4570C">
      <w:pPr>
        <w:pStyle w:val="ListParagraph"/>
        <w:numPr>
          <w:ilvl w:val="0"/>
          <w:numId w:val="35"/>
        </w:numPr>
        <w:autoSpaceDE w:val="0"/>
        <w:autoSpaceDN w:val="0"/>
        <w:spacing w:after="240"/>
        <w:jc w:val="both"/>
        <w:rPr>
          <w:rFonts w:asciiTheme="minorHAnsi" w:hAnsiTheme="minorHAnsi" w:cstheme="minorHAnsi"/>
          <w:color w:val="000000"/>
          <w:sz w:val="22"/>
          <w:szCs w:val="22"/>
        </w:rPr>
      </w:pPr>
      <w:r w:rsidRPr="00F66E33">
        <w:rPr>
          <w:rFonts w:asciiTheme="minorHAnsi" w:hAnsiTheme="minorHAnsi" w:cstheme="minorHAnsi"/>
          <w:i/>
          <w:iCs/>
          <w:color w:val="000000"/>
          <w:sz w:val="22"/>
          <w:szCs w:val="22"/>
          <w:lang w:eastAsia="en-AU"/>
        </w:rPr>
        <w:t xml:space="preserve">We </w:t>
      </w:r>
      <w:r w:rsidRPr="00F66E33">
        <w:rPr>
          <w:rFonts w:asciiTheme="minorHAnsi" w:hAnsiTheme="minorHAnsi" w:cstheme="minorHAnsi"/>
          <w:b/>
          <w:bCs/>
          <w:i/>
          <w:iCs/>
          <w:color w:val="000000"/>
          <w:sz w:val="22"/>
          <w:szCs w:val="22"/>
          <w:lang w:eastAsia="en-AU"/>
        </w:rPr>
        <w:t xml:space="preserve">Care:  </w:t>
      </w:r>
      <w:r w:rsidRPr="00F66E33">
        <w:rPr>
          <w:rFonts w:asciiTheme="minorHAnsi" w:hAnsiTheme="minorHAnsi" w:cstheme="minorHAnsi"/>
          <w:color w:val="000000"/>
          <w:sz w:val="22"/>
          <w:szCs w:val="22"/>
          <w:lang w:eastAsia="en-AU"/>
        </w:rPr>
        <w:t>We care about what we do and why we do it. We believe in the power of education and research to transform lives and global society. We care about being the difference in the lives of our students and communities.</w:t>
      </w:r>
    </w:p>
    <w:p w:rsidR="007625AE" w:rsidRPr="00CA2FF4" w:rsidRDefault="007625AE" w:rsidP="007625AE">
      <w:pPr>
        <w:pBdr>
          <w:top w:val="single" w:sz="4" w:space="1" w:color="auto"/>
        </w:pBdr>
        <w:spacing w:after="60"/>
        <w:rPr>
          <w:rFonts w:asciiTheme="minorHAnsi" w:hAnsiTheme="minorHAnsi"/>
          <w:sz w:val="20"/>
          <w:lang w:val="en-AU"/>
        </w:rPr>
      </w:pPr>
      <w:r w:rsidRPr="00CA2FF4">
        <w:rPr>
          <w:rFonts w:asciiTheme="minorHAnsi" w:hAnsiTheme="minorHAnsi"/>
          <w:sz w:val="20"/>
          <w:lang w:val="en-AU"/>
        </w:rPr>
        <w:t>For Human Resource Use Only</w:t>
      </w:r>
    </w:p>
    <w:p w:rsidR="00265D6D" w:rsidRPr="007625AE" w:rsidRDefault="007625AE" w:rsidP="007625AE">
      <w:pPr>
        <w:spacing w:after="60"/>
        <w:rPr>
          <w:rFonts w:asciiTheme="minorHAnsi" w:hAnsiTheme="minorHAnsi"/>
          <w:sz w:val="20"/>
          <w:lang w:val="en-AU"/>
        </w:rPr>
      </w:pPr>
      <w:r w:rsidRPr="00CA2FF4">
        <w:rPr>
          <w:rFonts w:asciiTheme="minorHAnsi" w:hAnsiTheme="minorHAnsi"/>
          <w:sz w:val="20"/>
          <w:lang w:val="en-AU"/>
        </w:rPr>
        <w:t>Initials:</w:t>
      </w:r>
      <w:r w:rsidRPr="00CA2FF4">
        <w:rPr>
          <w:rFonts w:asciiTheme="minorHAnsi" w:hAnsiTheme="minorHAnsi"/>
          <w:sz w:val="20"/>
          <w:lang w:val="en-AU"/>
        </w:rPr>
        <w:tab/>
      </w:r>
      <w:r w:rsidRPr="00CA2FF4">
        <w:rPr>
          <w:rFonts w:asciiTheme="minorHAnsi" w:hAnsiTheme="minorHAnsi"/>
          <w:sz w:val="20"/>
          <w:lang w:val="en-AU"/>
        </w:rPr>
        <w:tab/>
        <w:t>Date:</w:t>
      </w:r>
    </w:p>
    <w:sectPr w:rsidR="00265D6D" w:rsidRPr="007625AE" w:rsidSect="00A02E8F">
      <w:headerReference w:type="even" r:id="rId11"/>
      <w:headerReference w:type="default" r:id="rId12"/>
      <w:footerReference w:type="default" r:id="rId13"/>
      <w:headerReference w:type="first" r:id="rId14"/>
      <w:endnotePr>
        <w:numFmt w:val="decimal"/>
      </w:endnotePr>
      <w:pgSz w:w="11906" w:h="16838"/>
      <w:pgMar w:top="284" w:right="1440" w:bottom="284" w:left="1440" w:header="566" w:footer="36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D3E" w:rsidRDefault="00C70D3E">
      <w:r>
        <w:separator/>
      </w:r>
    </w:p>
  </w:endnote>
  <w:endnote w:type="continuationSeparator" w:id="0">
    <w:p w:rsidR="00C70D3E" w:rsidRDefault="00C7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54D" w:rsidRDefault="00A9754D" w:rsidP="00A9754D">
    <w:pPr>
      <w:pStyle w:val="Footer"/>
      <w:rPr>
        <w:i/>
        <w:sz w:val="16"/>
        <w:szCs w:val="16"/>
      </w:rPr>
    </w:pPr>
    <w:r>
      <w:rPr>
        <w:i/>
        <w:sz w:val="16"/>
        <w:szCs w:val="16"/>
      </w:rPr>
      <w:t>Human Resources, HR Assist</w:t>
    </w:r>
    <w:r>
      <w:rPr>
        <w:i/>
        <w:sz w:val="16"/>
        <w:szCs w:val="16"/>
      </w:rPr>
      <w:tab/>
      <w:t xml:space="preserve">    </w:t>
    </w:r>
    <w:r>
      <w:rPr>
        <w:i/>
        <w:sz w:val="16"/>
        <w:szCs w:val="16"/>
      </w:rPr>
      <w:tab/>
      <w:t xml:space="preserve">   Last updated </w:t>
    </w:r>
    <w:r w:rsidR="0001505F">
      <w:rPr>
        <w:i/>
        <w:sz w:val="16"/>
        <w:szCs w:val="16"/>
      </w:rPr>
      <w:t>July 2017</w:t>
    </w:r>
  </w:p>
  <w:p w:rsidR="00A9754D" w:rsidRDefault="00A97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D3E" w:rsidRDefault="00C70D3E">
      <w:r>
        <w:separator/>
      </w:r>
    </w:p>
  </w:footnote>
  <w:footnote w:type="continuationSeparator" w:id="0">
    <w:p w:rsidR="00C70D3E" w:rsidRDefault="00C70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0C" w:rsidRDefault="003302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41.4pt;rotation:315;z-index:-251658240;mso-position-horizontal:center;mso-position-horizontal-relative:margin;mso-position-vertical:center;mso-position-vertical-relative:margin" o:allowincell="f" fillcolor="silver" stroked="f">
          <v:textpath style="font-family:&quot;Univers&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0C" w:rsidRDefault="00AA480C">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0C" w:rsidRDefault="003302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41.4pt;rotation:315;z-index:-251659264;mso-position-horizontal:center;mso-position-horizontal-relative:margin;mso-position-vertical:center;mso-position-vertical-relative:margin" o:allowincell="f" fillcolor="silver" stroked="f">
          <v:textpath style="font-family:&quot;Univers&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35B"/>
    <w:multiLevelType w:val="hybridMultilevel"/>
    <w:tmpl w:val="9CB8E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FA6BAC"/>
    <w:multiLevelType w:val="hybridMultilevel"/>
    <w:tmpl w:val="EAB84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E0D7F"/>
    <w:multiLevelType w:val="hybridMultilevel"/>
    <w:tmpl w:val="3710D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F37A8D"/>
    <w:multiLevelType w:val="hybridMultilevel"/>
    <w:tmpl w:val="75526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27FC0"/>
    <w:multiLevelType w:val="hybridMultilevel"/>
    <w:tmpl w:val="6FDE2C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20797E"/>
    <w:multiLevelType w:val="hybridMultilevel"/>
    <w:tmpl w:val="CBECD650"/>
    <w:lvl w:ilvl="0" w:tplc="3A38F4E0">
      <w:start w:val="1"/>
      <w:numFmt w:val="decimal"/>
      <w:lvlText w:val="%1."/>
      <w:lvlJc w:val="left"/>
      <w:pPr>
        <w:tabs>
          <w:tab w:val="num" w:pos="1080"/>
        </w:tabs>
        <w:ind w:left="1080" w:hanging="360"/>
      </w:pPr>
      <w:rPr>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42B6204"/>
    <w:multiLevelType w:val="hybridMultilevel"/>
    <w:tmpl w:val="0570FC2C"/>
    <w:lvl w:ilvl="0" w:tplc="17B4B742">
      <w:start w:val="1"/>
      <w:numFmt w:val="bullet"/>
      <w:lvlText w:val=""/>
      <w:lvlJc w:val="left"/>
      <w:pPr>
        <w:tabs>
          <w:tab w:val="num" w:pos="357"/>
        </w:tabs>
        <w:ind w:left="357" w:hanging="357"/>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9F5306"/>
    <w:multiLevelType w:val="hybridMultilevel"/>
    <w:tmpl w:val="C608D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2B38FC"/>
    <w:multiLevelType w:val="hybridMultilevel"/>
    <w:tmpl w:val="A19EC5A4"/>
    <w:lvl w:ilvl="0" w:tplc="0C09000F">
      <w:start w:val="1"/>
      <w:numFmt w:val="decimal"/>
      <w:lvlText w:val="%1."/>
      <w:lvlJc w:val="left"/>
      <w:pPr>
        <w:tabs>
          <w:tab w:val="num" w:pos="360"/>
        </w:tabs>
        <w:ind w:left="360" w:hanging="360"/>
      </w:pPr>
      <w:rPr>
        <w:rFonts w:hint="default"/>
        <w:color w:val="auto"/>
      </w:rPr>
    </w:lvl>
    <w:lvl w:ilvl="1" w:tplc="0C090001">
      <w:start w:val="1"/>
      <w:numFmt w:val="bullet"/>
      <w:lvlText w:val=""/>
      <w:lvlJc w:val="left"/>
      <w:pPr>
        <w:tabs>
          <w:tab w:val="num" w:pos="417"/>
        </w:tabs>
        <w:ind w:left="417" w:hanging="360"/>
      </w:pPr>
      <w:rPr>
        <w:rFonts w:ascii="Symbol" w:hAnsi="Symbol" w:hint="default"/>
        <w:color w:val="auto"/>
      </w:rPr>
    </w:lvl>
    <w:lvl w:ilvl="2" w:tplc="0C090005" w:tentative="1">
      <w:start w:val="1"/>
      <w:numFmt w:val="bullet"/>
      <w:lvlText w:val=""/>
      <w:lvlJc w:val="left"/>
      <w:pPr>
        <w:tabs>
          <w:tab w:val="num" w:pos="1137"/>
        </w:tabs>
        <w:ind w:left="1137" w:hanging="360"/>
      </w:pPr>
      <w:rPr>
        <w:rFonts w:ascii="Wingdings" w:hAnsi="Wingdings" w:hint="default"/>
      </w:rPr>
    </w:lvl>
    <w:lvl w:ilvl="3" w:tplc="0C090001" w:tentative="1">
      <w:start w:val="1"/>
      <w:numFmt w:val="bullet"/>
      <w:lvlText w:val=""/>
      <w:lvlJc w:val="left"/>
      <w:pPr>
        <w:tabs>
          <w:tab w:val="num" w:pos="1857"/>
        </w:tabs>
        <w:ind w:left="1857" w:hanging="360"/>
      </w:pPr>
      <w:rPr>
        <w:rFonts w:ascii="Symbol" w:hAnsi="Symbol" w:hint="default"/>
      </w:rPr>
    </w:lvl>
    <w:lvl w:ilvl="4" w:tplc="0C090003" w:tentative="1">
      <w:start w:val="1"/>
      <w:numFmt w:val="bullet"/>
      <w:lvlText w:val="o"/>
      <w:lvlJc w:val="left"/>
      <w:pPr>
        <w:tabs>
          <w:tab w:val="num" w:pos="2577"/>
        </w:tabs>
        <w:ind w:left="2577" w:hanging="360"/>
      </w:pPr>
      <w:rPr>
        <w:rFonts w:ascii="Courier New" w:hAnsi="Courier New" w:cs="Courier New" w:hint="default"/>
      </w:rPr>
    </w:lvl>
    <w:lvl w:ilvl="5" w:tplc="0C090005" w:tentative="1">
      <w:start w:val="1"/>
      <w:numFmt w:val="bullet"/>
      <w:lvlText w:val=""/>
      <w:lvlJc w:val="left"/>
      <w:pPr>
        <w:tabs>
          <w:tab w:val="num" w:pos="3297"/>
        </w:tabs>
        <w:ind w:left="3297" w:hanging="360"/>
      </w:pPr>
      <w:rPr>
        <w:rFonts w:ascii="Wingdings" w:hAnsi="Wingdings" w:hint="default"/>
      </w:rPr>
    </w:lvl>
    <w:lvl w:ilvl="6" w:tplc="0C090001" w:tentative="1">
      <w:start w:val="1"/>
      <w:numFmt w:val="bullet"/>
      <w:lvlText w:val=""/>
      <w:lvlJc w:val="left"/>
      <w:pPr>
        <w:tabs>
          <w:tab w:val="num" w:pos="4017"/>
        </w:tabs>
        <w:ind w:left="4017" w:hanging="360"/>
      </w:pPr>
      <w:rPr>
        <w:rFonts w:ascii="Symbol" w:hAnsi="Symbol" w:hint="default"/>
      </w:rPr>
    </w:lvl>
    <w:lvl w:ilvl="7" w:tplc="0C090003" w:tentative="1">
      <w:start w:val="1"/>
      <w:numFmt w:val="bullet"/>
      <w:lvlText w:val="o"/>
      <w:lvlJc w:val="left"/>
      <w:pPr>
        <w:tabs>
          <w:tab w:val="num" w:pos="4737"/>
        </w:tabs>
        <w:ind w:left="4737" w:hanging="360"/>
      </w:pPr>
      <w:rPr>
        <w:rFonts w:ascii="Courier New" w:hAnsi="Courier New" w:cs="Courier New" w:hint="default"/>
      </w:rPr>
    </w:lvl>
    <w:lvl w:ilvl="8" w:tplc="0C090005" w:tentative="1">
      <w:start w:val="1"/>
      <w:numFmt w:val="bullet"/>
      <w:lvlText w:val=""/>
      <w:lvlJc w:val="left"/>
      <w:pPr>
        <w:tabs>
          <w:tab w:val="num" w:pos="5457"/>
        </w:tabs>
        <w:ind w:left="5457" w:hanging="360"/>
      </w:pPr>
      <w:rPr>
        <w:rFonts w:ascii="Wingdings" w:hAnsi="Wingdings" w:hint="default"/>
      </w:rPr>
    </w:lvl>
  </w:abstractNum>
  <w:abstractNum w:abstractNumId="9" w15:restartNumberingAfterBreak="0">
    <w:nsid w:val="1B4445B9"/>
    <w:multiLevelType w:val="hybridMultilevel"/>
    <w:tmpl w:val="133AD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B90A3C"/>
    <w:multiLevelType w:val="hybridMultilevel"/>
    <w:tmpl w:val="A70878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D881B5B"/>
    <w:multiLevelType w:val="hybridMultilevel"/>
    <w:tmpl w:val="FD6EF396"/>
    <w:lvl w:ilvl="0" w:tplc="0C090001">
      <w:start w:val="1"/>
      <w:numFmt w:val="bullet"/>
      <w:lvlText w:val=""/>
      <w:lvlJc w:val="left"/>
      <w:pPr>
        <w:tabs>
          <w:tab w:val="num" w:pos="1004"/>
        </w:tabs>
        <w:ind w:left="1004" w:hanging="360"/>
      </w:pPr>
      <w:rPr>
        <w:rFonts w:ascii="Symbol" w:hAnsi="Symbo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042375F"/>
    <w:multiLevelType w:val="multilevel"/>
    <w:tmpl w:val="DAFEF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724D4"/>
    <w:multiLevelType w:val="hybridMultilevel"/>
    <w:tmpl w:val="376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4A0481"/>
    <w:multiLevelType w:val="hybridMultilevel"/>
    <w:tmpl w:val="E0E2C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5C32F8"/>
    <w:multiLevelType w:val="hybridMultilevel"/>
    <w:tmpl w:val="327AF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E70717"/>
    <w:multiLevelType w:val="hybridMultilevel"/>
    <w:tmpl w:val="71FEA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FA430D"/>
    <w:multiLevelType w:val="hybridMultilevel"/>
    <w:tmpl w:val="0FA0C146"/>
    <w:lvl w:ilvl="0" w:tplc="3CC22AF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417"/>
        </w:tabs>
        <w:ind w:left="417" w:hanging="360"/>
      </w:pPr>
      <w:rPr>
        <w:rFonts w:ascii="Courier New" w:hAnsi="Courier New" w:cs="Courier New" w:hint="default"/>
      </w:rPr>
    </w:lvl>
    <w:lvl w:ilvl="2" w:tplc="0C090005" w:tentative="1">
      <w:start w:val="1"/>
      <w:numFmt w:val="bullet"/>
      <w:lvlText w:val=""/>
      <w:lvlJc w:val="left"/>
      <w:pPr>
        <w:tabs>
          <w:tab w:val="num" w:pos="1137"/>
        </w:tabs>
        <w:ind w:left="1137" w:hanging="360"/>
      </w:pPr>
      <w:rPr>
        <w:rFonts w:ascii="Wingdings" w:hAnsi="Wingdings" w:hint="default"/>
      </w:rPr>
    </w:lvl>
    <w:lvl w:ilvl="3" w:tplc="0C090001" w:tentative="1">
      <w:start w:val="1"/>
      <w:numFmt w:val="bullet"/>
      <w:lvlText w:val=""/>
      <w:lvlJc w:val="left"/>
      <w:pPr>
        <w:tabs>
          <w:tab w:val="num" w:pos="1857"/>
        </w:tabs>
        <w:ind w:left="1857" w:hanging="360"/>
      </w:pPr>
      <w:rPr>
        <w:rFonts w:ascii="Symbol" w:hAnsi="Symbol" w:hint="default"/>
      </w:rPr>
    </w:lvl>
    <w:lvl w:ilvl="4" w:tplc="0C090003" w:tentative="1">
      <w:start w:val="1"/>
      <w:numFmt w:val="bullet"/>
      <w:lvlText w:val="o"/>
      <w:lvlJc w:val="left"/>
      <w:pPr>
        <w:tabs>
          <w:tab w:val="num" w:pos="2577"/>
        </w:tabs>
        <w:ind w:left="2577" w:hanging="360"/>
      </w:pPr>
      <w:rPr>
        <w:rFonts w:ascii="Courier New" w:hAnsi="Courier New" w:cs="Courier New" w:hint="default"/>
      </w:rPr>
    </w:lvl>
    <w:lvl w:ilvl="5" w:tplc="0C090005" w:tentative="1">
      <w:start w:val="1"/>
      <w:numFmt w:val="bullet"/>
      <w:lvlText w:val=""/>
      <w:lvlJc w:val="left"/>
      <w:pPr>
        <w:tabs>
          <w:tab w:val="num" w:pos="3297"/>
        </w:tabs>
        <w:ind w:left="3297" w:hanging="360"/>
      </w:pPr>
      <w:rPr>
        <w:rFonts w:ascii="Wingdings" w:hAnsi="Wingdings" w:hint="default"/>
      </w:rPr>
    </w:lvl>
    <w:lvl w:ilvl="6" w:tplc="0C090001" w:tentative="1">
      <w:start w:val="1"/>
      <w:numFmt w:val="bullet"/>
      <w:lvlText w:val=""/>
      <w:lvlJc w:val="left"/>
      <w:pPr>
        <w:tabs>
          <w:tab w:val="num" w:pos="4017"/>
        </w:tabs>
        <w:ind w:left="4017" w:hanging="360"/>
      </w:pPr>
      <w:rPr>
        <w:rFonts w:ascii="Symbol" w:hAnsi="Symbol" w:hint="default"/>
      </w:rPr>
    </w:lvl>
    <w:lvl w:ilvl="7" w:tplc="0C090003" w:tentative="1">
      <w:start w:val="1"/>
      <w:numFmt w:val="bullet"/>
      <w:lvlText w:val="o"/>
      <w:lvlJc w:val="left"/>
      <w:pPr>
        <w:tabs>
          <w:tab w:val="num" w:pos="4737"/>
        </w:tabs>
        <w:ind w:left="4737" w:hanging="360"/>
      </w:pPr>
      <w:rPr>
        <w:rFonts w:ascii="Courier New" w:hAnsi="Courier New" w:cs="Courier New" w:hint="default"/>
      </w:rPr>
    </w:lvl>
    <w:lvl w:ilvl="8" w:tplc="0C090005" w:tentative="1">
      <w:start w:val="1"/>
      <w:numFmt w:val="bullet"/>
      <w:lvlText w:val=""/>
      <w:lvlJc w:val="left"/>
      <w:pPr>
        <w:tabs>
          <w:tab w:val="num" w:pos="5457"/>
        </w:tabs>
        <w:ind w:left="5457" w:hanging="360"/>
      </w:pPr>
      <w:rPr>
        <w:rFonts w:ascii="Wingdings" w:hAnsi="Wingdings" w:hint="default"/>
      </w:rPr>
    </w:lvl>
  </w:abstractNum>
  <w:abstractNum w:abstractNumId="18" w15:restartNumberingAfterBreak="0">
    <w:nsid w:val="3F060F98"/>
    <w:multiLevelType w:val="hybridMultilevel"/>
    <w:tmpl w:val="8886DF6C"/>
    <w:lvl w:ilvl="0" w:tplc="41222998">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407056E4"/>
    <w:multiLevelType w:val="hybridMultilevel"/>
    <w:tmpl w:val="49048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F66288"/>
    <w:multiLevelType w:val="hybridMultilevel"/>
    <w:tmpl w:val="83B4F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312A69"/>
    <w:multiLevelType w:val="hybridMultilevel"/>
    <w:tmpl w:val="6B784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6D381E"/>
    <w:multiLevelType w:val="hybridMultilevel"/>
    <w:tmpl w:val="201E7A5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E21BFC"/>
    <w:multiLevelType w:val="multilevel"/>
    <w:tmpl w:val="89A29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B0095"/>
    <w:multiLevelType w:val="hybridMultilevel"/>
    <w:tmpl w:val="0DDE5B8A"/>
    <w:lvl w:ilvl="0" w:tplc="41222998">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506C0BAB"/>
    <w:multiLevelType w:val="hybridMultilevel"/>
    <w:tmpl w:val="B2AE3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1F05A0"/>
    <w:multiLevelType w:val="hybridMultilevel"/>
    <w:tmpl w:val="B978E1F4"/>
    <w:lvl w:ilvl="0" w:tplc="3CC22AFC">
      <w:start w:val="1"/>
      <w:numFmt w:val="bullet"/>
      <w:lvlText w:val=""/>
      <w:lvlJc w:val="left"/>
      <w:pPr>
        <w:tabs>
          <w:tab w:val="num" w:pos="1383"/>
        </w:tabs>
        <w:ind w:left="1383" w:hanging="360"/>
      </w:pPr>
      <w:rPr>
        <w:rFonts w:ascii="Symbol" w:hAnsi="Symbol" w:hint="default"/>
        <w:color w:val="auto"/>
      </w:rPr>
    </w:lvl>
    <w:lvl w:ilvl="1" w:tplc="0C090001">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4C48E9"/>
    <w:multiLevelType w:val="hybridMultilevel"/>
    <w:tmpl w:val="C65EA9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AE206C"/>
    <w:multiLevelType w:val="hybridMultilevel"/>
    <w:tmpl w:val="1728B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6F0A58"/>
    <w:multiLevelType w:val="hybridMultilevel"/>
    <w:tmpl w:val="F5741F3E"/>
    <w:lvl w:ilvl="0" w:tplc="41222998">
      <w:start w:val="1"/>
      <w:numFmt w:val="decimal"/>
      <w:lvlText w:val="%1."/>
      <w:lvlJc w:val="left"/>
      <w:pPr>
        <w:tabs>
          <w:tab w:val="num" w:pos="720"/>
        </w:tabs>
        <w:ind w:left="720" w:hanging="72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5A9C52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05329A2"/>
    <w:multiLevelType w:val="hybridMultilevel"/>
    <w:tmpl w:val="BB007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17D4532"/>
    <w:multiLevelType w:val="hybridMultilevel"/>
    <w:tmpl w:val="A6AE0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BA7F38"/>
    <w:multiLevelType w:val="hybridMultilevel"/>
    <w:tmpl w:val="CDC24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123939"/>
    <w:multiLevelType w:val="hybridMultilevel"/>
    <w:tmpl w:val="F0547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1B5A44"/>
    <w:multiLevelType w:val="hybridMultilevel"/>
    <w:tmpl w:val="49942A1C"/>
    <w:lvl w:ilvl="0" w:tplc="2DF8D600">
      <w:start w:val="1"/>
      <w:numFmt w:val="bullet"/>
      <w:lvlText w:val="□"/>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A50C96"/>
    <w:multiLevelType w:val="hybridMultilevel"/>
    <w:tmpl w:val="096A81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95CCE"/>
    <w:multiLevelType w:val="hybridMultilevel"/>
    <w:tmpl w:val="2BC23BE4"/>
    <w:lvl w:ilvl="0" w:tplc="3CC22AFC">
      <w:start w:val="1"/>
      <w:numFmt w:val="bullet"/>
      <w:lvlText w:val=""/>
      <w:lvlJc w:val="left"/>
      <w:pPr>
        <w:tabs>
          <w:tab w:val="num" w:pos="1383"/>
        </w:tabs>
        <w:ind w:left="1383"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7C4540"/>
    <w:multiLevelType w:val="hybridMultilevel"/>
    <w:tmpl w:val="FDAECAAA"/>
    <w:lvl w:ilvl="0" w:tplc="17B4B742">
      <w:start w:val="1"/>
      <w:numFmt w:val="bullet"/>
      <w:lvlText w:val=""/>
      <w:lvlJc w:val="left"/>
      <w:pPr>
        <w:tabs>
          <w:tab w:val="num" w:pos="357"/>
        </w:tabs>
        <w:ind w:left="357" w:hanging="35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3467A6"/>
    <w:multiLevelType w:val="hybridMultilevel"/>
    <w:tmpl w:val="AC62D652"/>
    <w:lvl w:ilvl="0" w:tplc="ABE61DD8">
      <w:start w:val="1"/>
      <w:numFmt w:val="decimal"/>
      <w:lvlText w:val="%1."/>
      <w:lvlJc w:val="left"/>
      <w:pPr>
        <w:tabs>
          <w:tab w:val="num" w:pos="720"/>
        </w:tabs>
        <w:ind w:left="720" w:hanging="360"/>
      </w:pPr>
      <w:rPr>
        <w:rFonts w:hint="default"/>
        <w:b/>
      </w:rPr>
    </w:lvl>
    <w:lvl w:ilvl="1" w:tplc="0C09000F">
      <w:start w:val="1"/>
      <w:numFmt w:val="decimal"/>
      <w:lvlText w:val="%2."/>
      <w:lvlJc w:val="left"/>
      <w:pPr>
        <w:tabs>
          <w:tab w:val="num" w:pos="1440"/>
        </w:tabs>
        <w:ind w:left="1440" w:hanging="360"/>
      </w:pPr>
      <w:rPr>
        <w:rFonts w:hint="default"/>
        <w:b/>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793412BB"/>
    <w:multiLevelType w:val="hybridMultilevel"/>
    <w:tmpl w:val="6B9A56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6"/>
  </w:num>
  <w:num w:numId="2">
    <w:abstractNumId w:val="38"/>
  </w:num>
  <w:num w:numId="3">
    <w:abstractNumId w:val="29"/>
  </w:num>
  <w:num w:numId="4">
    <w:abstractNumId w:val="18"/>
  </w:num>
  <w:num w:numId="5">
    <w:abstractNumId w:val="24"/>
  </w:num>
  <w:num w:numId="6">
    <w:abstractNumId w:val="26"/>
  </w:num>
  <w:num w:numId="7">
    <w:abstractNumId w:val="11"/>
  </w:num>
  <w:num w:numId="8">
    <w:abstractNumId w:val="4"/>
  </w:num>
  <w:num w:numId="9">
    <w:abstractNumId w:val="27"/>
  </w:num>
  <w:num w:numId="10">
    <w:abstractNumId w:val="30"/>
  </w:num>
  <w:num w:numId="11">
    <w:abstractNumId w:val="17"/>
  </w:num>
  <w:num w:numId="12">
    <w:abstractNumId w:val="8"/>
  </w:num>
  <w:num w:numId="13">
    <w:abstractNumId w:val="37"/>
  </w:num>
  <w:num w:numId="14">
    <w:abstractNumId w:val="35"/>
  </w:num>
  <w:num w:numId="15">
    <w:abstractNumId w:val="23"/>
  </w:num>
  <w:num w:numId="16">
    <w:abstractNumId w:val="22"/>
  </w:num>
  <w:num w:numId="17">
    <w:abstractNumId w:val="36"/>
  </w:num>
  <w:num w:numId="18">
    <w:abstractNumId w:val="39"/>
  </w:num>
  <w:num w:numId="19">
    <w:abstractNumId w:val="5"/>
  </w:num>
  <w:num w:numId="20">
    <w:abstractNumId w:val="12"/>
  </w:num>
  <w:num w:numId="21">
    <w:abstractNumId w:val="32"/>
  </w:num>
  <w:num w:numId="22">
    <w:abstractNumId w:val="9"/>
  </w:num>
  <w:num w:numId="23">
    <w:abstractNumId w:val="0"/>
  </w:num>
  <w:num w:numId="24">
    <w:abstractNumId w:val="19"/>
  </w:num>
  <w:num w:numId="25">
    <w:abstractNumId w:val="7"/>
  </w:num>
  <w:num w:numId="26">
    <w:abstractNumId w:val="16"/>
  </w:num>
  <w:num w:numId="27">
    <w:abstractNumId w:val="15"/>
  </w:num>
  <w:num w:numId="28">
    <w:abstractNumId w:val="21"/>
  </w:num>
  <w:num w:numId="29">
    <w:abstractNumId w:val="25"/>
  </w:num>
  <w:num w:numId="30">
    <w:abstractNumId w:val="34"/>
  </w:num>
  <w:num w:numId="31">
    <w:abstractNumId w:val="14"/>
  </w:num>
  <w:num w:numId="32">
    <w:abstractNumId w:val="33"/>
  </w:num>
  <w:num w:numId="33">
    <w:abstractNumId w:val="28"/>
  </w:num>
  <w:num w:numId="34">
    <w:abstractNumId w:val="13"/>
  </w:num>
  <w:num w:numId="35">
    <w:abstractNumId w:val="3"/>
  </w:num>
  <w:num w:numId="36">
    <w:abstractNumId w:val="20"/>
  </w:num>
  <w:num w:numId="37">
    <w:abstractNumId w:val="31"/>
  </w:num>
  <w:num w:numId="38">
    <w:abstractNumId w:val="13"/>
  </w:num>
  <w:num w:numId="39">
    <w:abstractNumId w:val="28"/>
  </w:num>
  <w:num w:numId="40">
    <w:abstractNumId w:val="2"/>
  </w:num>
  <w:num w:numId="41">
    <w:abstractNumId w:val="1"/>
  </w:num>
  <w:num w:numId="42">
    <w:abstractNumId w:val="10"/>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F01"/>
    <w:rsid w:val="000071F5"/>
    <w:rsid w:val="0001505F"/>
    <w:rsid w:val="00022CBA"/>
    <w:rsid w:val="00024409"/>
    <w:rsid w:val="00024FA3"/>
    <w:rsid w:val="00026046"/>
    <w:rsid w:val="00026E3B"/>
    <w:rsid w:val="0004351D"/>
    <w:rsid w:val="0004599F"/>
    <w:rsid w:val="000500BC"/>
    <w:rsid w:val="000525D9"/>
    <w:rsid w:val="00053F53"/>
    <w:rsid w:val="00054C61"/>
    <w:rsid w:val="00061F2F"/>
    <w:rsid w:val="00070A22"/>
    <w:rsid w:val="00075BE2"/>
    <w:rsid w:val="00077090"/>
    <w:rsid w:val="000846E2"/>
    <w:rsid w:val="000963C3"/>
    <w:rsid w:val="00097C85"/>
    <w:rsid w:val="000A332A"/>
    <w:rsid w:val="000C3CB6"/>
    <w:rsid w:val="000D6A8C"/>
    <w:rsid w:val="000D7DE6"/>
    <w:rsid w:val="000E1206"/>
    <w:rsid w:val="000E282C"/>
    <w:rsid w:val="00102234"/>
    <w:rsid w:val="00105A71"/>
    <w:rsid w:val="0011381E"/>
    <w:rsid w:val="001213E0"/>
    <w:rsid w:val="001216BC"/>
    <w:rsid w:val="00121803"/>
    <w:rsid w:val="001375C6"/>
    <w:rsid w:val="00137E95"/>
    <w:rsid w:val="00147849"/>
    <w:rsid w:val="00166A9D"/>
    <w:rsid w:val="001908D2"/>
    <w:rsid w:val="001A044F"/>
    <w:rsid w:val="001A15D3"/>
    <w:rsid w:val="001A68F1"/>
    <w:rsid w:val="001A722E"/>
    <w:rsid w:val="001B303F"/>
    <w:rsid w:val="001B38E4"/>
    <w:rsid w:val="001B6AD2"/>
    <w:rsid w:val="001C6E62"/>
    <w:rsid w:val="001D06DF"/>
    <w:rsid w:val="001D7783"/>
    <w:rsid w:val="001E20FB"/>
    <w:rsid w:val="001E73C0"/>
    <w:rsid w:val="001E79AC"/>
    <w:rsid w:val="001F3D1D"/>
    <w:rsid w:val="001F6C45"/>
    <w:rsid w:val="001F7CC1"/>
    <w:rsid w:val="0020415A"/>
    <w:rsid w:val="00220596"/>
    <w:rsid w:val="00224DD3"/>
    <w:rsid w:val="0022696B"/>
    <w:rsid w:val="002369CB"/>
    <w:rsid w:val="002369E3"/>
    <w:rsid w:val="00236F82"/>
    <w:rsid w:val="00253EFE"/>
    <w:rsid w:val="00256FDB"/>
    <w:rsid w:val="00265D6D"/>
    <w:rsid w:val="00270013"/>
    <w:rsid w:val="002744A2"/>
    <w:rsid w:val="002769BA"/>
    <w:rsid w:val="00276FAF"/>
    <w:rsid w:val="002857E2"/>
    <w:rsid w:val="00285CA1"/>
    <w:rsid w:val="002934F4"/>
    <w:rsid w:val="002935E4"/>
    <w:rsid w:val="002A0DD8"/>
    <w:rsid w:val="002A1F3A"/>
    <w:rsid w:val="002B422D"/>
    <w:rsid w:val="002B6353"/>
    <w:rsid w:val="002C3B27"/>
    <w:rsid w:val="002E5029"/>
    <w:rsid w:val="003109F5"/>
    <w:rsid w:val="00317DF2"/>
    <w:rsid w:val="00322992"/>
    <w:rsid w:val="00330236"/>
    <w:rsid w:val="0033226C"/>
    <w:rsid w:val="00337E0A"/>
    <w:rsid w:val="00340895"/>
    <w:rsid w:val="00341F6D"/>
    <w:rsid w:val="00345A34"/>
    <w:rsid w:val="0034773D"/>
    <w:rsid w:val="00347D7E"/>
    <w:rsid w:val="00361F4F"/>
    <w:rsid w:val="003641BA"/>
    <w:rsid w:val="00387B1C"/>
    <w:rsid w:val="003A1CFA"/>
    <w:rsid w:val="003A4BD5"/>
    <w:rsid w:val="003B55DC"/>
    <w:rsid w:val="003C5EA7"/>
    <w:rsid w:val="003D41DF"/>
    <w:rsid w:val="003E545A"/>
    <w:rsid w:val="003F1778"/>
    <w:rsid w:val="003F7038"/>
    <w:rsid w:val="003F7F26"/>
    <w:rsid w:val="0040183D"/>
    <w:rsid w:val="0040435D"/>
    <w:rsid w:val="0041194F"/>
    <w:rsid w:val="00412293"/>
    <w:rsid w:val="0042125F"/>
    <w:rsid w:val="00422D57"/>
    <w:rsid w:val="00431135"/>
    <w:rsid w:val="00434DBC"/>
    <w:rsid w:val="00435F63"/>
    <w:rsid w:val="00437F2C"/>
    <w:rsid w:val="004521AB"/>
    <w:rsid w:val="00455EC5"/>
    <w:rsid w:val="004579EC"/>
    <w:rsid w:val="0046238B"/>
    <w:rsid w:val="004728DB"/>
    <w:rsid w:val="00482BFB"/>
    <w:rsid w:val="00484B2B"/>
    <w:rsid w:val="00485FBD"/>
    <w:rsid w:val="004901BE"/>
    <w:rsid w:val="00492597"/>
    <w:rsid w:val="00492841"/>
    <w:rsid w:val="004A6946"/>
    <w:rsid w:val="004B21A8"/>
    <w:rsid w:val="004B36FA"/>
    <w:rsid w:val="004C3676"/>
    <w:rsid w:val="004C5B77"/>
    <w:rsid w:val="004C7B83"/>
    <w:rsid w:val="004E5D91"/>
    <w:rsid w:val="004F12B6"/>
    <w:rsid w:val="005034AC"/>
    <w:rsid w:val="00521405"/>
    <w:rsid w:val="00522086"/>
    <w:rsid w:val="00524467"/>
    <w:rsid w:val="005274EB"/>
    <w:rsid w:val="005350D7"/>
    <w:rsid w:val="00545851"/>
    <w:rsid w:val="00560D9F"/>
    <w:rsid w:val="00573BF8"/>
    <w:rsid w:val="00581B8D"/>
    <w:rsid w:val="00587393"/>
    <w:rsid w:val="0059602C"/>
    <w:rsid w:val="005B2180"/>
    <w:rsid w:val="005C7C84"/>
    <w:rsid w:val="005F03E3"/>
    <w:rsid w:val="005F3321"/>
    <w:rsid w:val="006044D1"/>
    <w:rsid w:val="00611589"/>
    <w:rsid w:val="006257B9"/>
    <w:rsid w:val="006374AB"/>
    <w:rsid w:val="00644663"/>
    <w:rsid w:val="00657659"/>
    <w:rsid w:val="00660C71"/>
    <w:rsid w:val="006629E6"/>
    <w:rsid w:val="006754F3"/>
    <w:rsid w:val="00677A7D"/>
    <w:rsid w:val="006811C9"/>
    <w:rsid w:val="00684D0B"/>
    <w:rsid w:val="006864C7"/>
    <w:rsid w:val="006A20AC"/>
    <w:rsid w:val="006B7417"/>
    <w:rsid w:val="006C3AEF"/>
    <w:rsid w:val="006C45D9"/>
    <w:rsid w:val="006D31A5"/>
    <w:rsid w:val="006D4583"/>
    <w:rsid w:val="006D6D72"/>
    <w:rsid w:val="006F0613"/>
    <w:rsid w:val="006F3406"/>
    <w:rsid w:val="007011D4"/>
    <w:rsid w:val="00706981"/>
    <w:rsid w:val="00725112"/>
    <w:rsid w:val="00725B2D"/>
    <w:rsid w:val="00736054"/>
    <w:rsid w:val="00740906"/>
    <w:rsid w:val="00750871"/>
    <w:rsid w:val="007517D1"/>
    <w:rsid w:val="00753622"/>
    <w:rsid w:val="007541EA"/>
    <w:rsid w:val="007625AE"/>
    <w:rsid w:val="007643D9"/>
    <w:rsid w:val="00764834"/>
    <w:rsid w:val="00765F33"/>
    <w:rsid w:val="00765F8E"/>
    <w:rsid w:val="00766EAB"/>
    <w:rsid w:val="00777517"/>
    <w:rsid w:val="00795503"/>
    <w:rsid w:val="007A000F"/>
    <w:rsid w:val="007A58EF"/>
    <w:rsid w:val="007B5CD9"/>
    <w:rsid w:val="007B75FB"/>
    <w:rsid w:val="007C44D9"/>
    <w:rsid w:val="007C6192"/>
    <w:rsid w:val="007C7369"/>
    <w:rsid w:val="007E4E5D"/>
    <w:rsid w:val="007F39E2"/>
    <w:rsid w:val="007F512E"/>
    <w:rsid w:val="007F6575"/>
    <w:rsid w:val="0080591A"/>
    <w:rsid w:val="0081535C"/>
    <w:rsid w:val="00823B6A"/>
    <w:rsid w:val="00830291"/>
    <w:rsid w:val="00833B84"/>
    <w:rsid w:val="00842B6E"/>
    <w:rsid w:val="008458BD"/>
    <w:rsid w:val="00846C18"/>
    <w:rsid w:val="00846CC9"/>
    <w:rsid w:val="00865AF9"/>
    <w:rsid w:val="00884F4D"/>
    <w:rsid w:val="008A248A"/>
    <w:rsid w:val="008A4B2E"/>
    <w:rsid w:val="008A5260"/>
    <w:rsid w:val="008B0034"/>
    <w:rsid w:val="008B1944"/>
    <w:rsid w:val="008C0614"/>
    <w:rsid w:val="008C2C73"/>
    <w:rsid w:val="008C371B"/>
    <w:rsid w:val="008C4509"/>
    <w:rsid w:val="008D1AF6"/>
    <w:rsid w:val="008D7276"/>
    <w:rsid w:val="008D7BA3"/>
    <w:rsid w:val="008F1341"/>
    <w:rsid w:val="008F1A53"/>
    <w:rsid w:val="008F4F33"/>
    <w:rsid w:val="008F76F5"/>
    <w:rsid w:val="0090633E"/>
    <w:rsid w:val="0091323E"/>
    <w:rsid w:val="0091410B"/>
    <w:rsid w:val="00915AC0"/>
    <w:rsid w:val="00920A96"/>
    <w:rsid w:val="00924773"/>
    <w:rsid w:val="009253AE"/>
    <w:rsid w:val="00932CDD"/>
    <w:rsid w:val="009344DA"/>
    <w:rsid w:val="00954EE6"/>
    <w:rsid w:val="009554D9"/>
    <w:rsid w:val="00966DE0"/>
    <w:rsid w:val="00970F02"/>
    <w:rsid w:val="0097439F"/>
    <w:rsid w:val="0098228A"/>
    <w:rsid w:val="0098359C"/>
    <w:rsid w:val="00990932"/>
    <w:rsid w:val="009A15BA"/>
    <w:rsid w:val="009B2F16"/>
    <w:rsid w:val="009C5A94"/>
    <w:rsid w:val="009D5B18"/>
    <w:rsid w:val="009E0A63"/>
    <w:rsid w:val="009E5A8F"/>
    <w:rsid w:val="009F212E"/>
    <w:rsid w:val="009F78AD"/>
    <w:rsid w:val="009F7B57"/>
    <w:rsid w:val="00A02E8F"/>
    <w:rsid w:val="00A04189"/>
    <w:rsid w:val="00A1133C"/>
    <w:rsid w:val="00A13BB7"/>
    <w:rsid w:val="00A207BA"/>
    <w:rsid w:val="00A2623F"/>
    <w:rsid w:val="00A345AF"/>
    <w:rsid w:val="00A442D5"/>
    <w:rsid w:val="00A52E42"/>
    <w:rsid w:val="00A55BC3"/>
    <w:rsid w:val="00A60F34"/>
    <w:rsid w:val="00A64A18"/>
    <w:rsid w:val="00A67E1E"/>
    <w:rsid w:val="00A77FDD"/>
    <w:rsid w:val="00A83BAD"/>
    <w:rsid w:val="00A84992"/>
    <w:rsid w:val="00A861C0"/>
    <w:rsid w:val="00A91018"/>
    <w:rsid w:val="00A9754D"/>
    <w:rsid w:val="00AA134A"/>
    <w:rsid w:val="00AA480C"/>
    <w:rsid w:val="00AA5846"/>
    <w:rsid w:val="00AB02EB"/>
    <w:rsid w:val="00AC23EB"/>
    <w:rsid w:val="00AE25D2"/>
    <w:rsid w:val="00B01CB4"/>
    <w:rsid w:val="00B037AE"/>
    <w:rsid w:val="00B105FB"/>
    <w:rsid w:val="00B20918"/>
    <w:rsid w:val="00B20CFC"/>
    <w:rsid w:val="00B220E8"/>
    <w:rsid w:val="00B36F35"/>
    <w:rsid w:val="00B4034C"/>
    <w:rsid w:val="00B4513A"/>
    <w:rsid w:val="00B4570C"/>
    <w:rsid w:val="00B47792"/>
    <w:rsid w:val="00B75D97"/>
    <w:rsid w:val="00B76A0D"/>
    <w:rsid w:val="00B827A7"/>
    <w:rsid w:val="00B92A3E"/>
    <w:rsid w:val="00B96D22"/>
    <w:rsid w:val="00B97A05"/>
    <w:rsid w:val="00BA005A"/>
    <w:rsid w:val="00BA19EF"/>
    <w:rsid w:val="00BA3C29"/>
    <w:rsid w:val="00BB5F6A"/>
    <w:rsid w:val="00BB78CE"/>
    <w:rsid w:val="00BC2B9D"/>
    <w:rsid w:val="00BC772C"/>
    <w:rsid w:val="00BE08F6"/>
    <w:rsid w:val="00BE1D29"/>
    <w:rsid w:val="00BE5C22"/>
    <w:rsid w:val="00BF0110"/>
    <w:rsid w:val="00C02C2A"/>
    <w:rsid w:val="00C03F22"/>
    <w:rsid w:val="00C04F87"/>
    <w:rsid w:val="00C22F01"/>
    <w:rsid w:val="00C34C4B"/>
    <w:rsid w:val="00C42DA8"/>
    <w:rsid w:val="00C56ECF"/>
    <w:rsid w:val="00C60E89"/>
    <w:rsid w:val="00C61BBE"/>
    <w:rsid w:val="00C66D26"/>
    <w:rsid w:val="00C70D3E"/>
    <w:rsid w:val="00C71833"/>
    <w:rsid w:val="00C73B62"/>
    <w:rsid w:val="00C77564"/>
    <w:rsid w:val="00C86C34"/>
    <w:rsid w:val="00CA0BC7"/>
    <w:rsid w:val="00CA55AB"/>
    <w:rsid w:val="00CA6BB3"/>
    <w:rsid w:val="00CA7AEA"/>
    <w:rsid w:val="00CB4775"/>
    <w:rsid w:val="00CE0217"/>
    <w:rsid w:val="00CE360A"/>
    <w:rsid w:val="00CE60AE"/>
    <w:rsid w:val="00CF0177"/>
    <w:rsid w:val="00D02A68"/>
    <w:rsid w:val="00D1324E"/>
    <w:rsid w:val="00D13BBE"/>
    <w:rsid w:val="00D15678"/>
    <w:rsid w:val="00D224B1"/>
    <w:rsid w:val="00D23711"/>
    <w:rsid w:val="00D2620C"/>
    <w:rsid w:val="00D4393B"/>
    <w:rsid w:val="00D5460A"/>
    <w:rsid w:val="00D665B1"/>
    <w:rsid w:val="00D714EB"/>
    <w:rsid w:val="00D731B7"/>
    <w:rsid w:val="00D8679E"/>
    <w:rsid w:val="00D92EDC"/>
    <w:rsid w:val="00D96063"/>
    <w:rsid w:val="00DA349C"/>
    <w:rsid w:val="00DA42B8"/>
    <w:rsid w:val="00DB0011"/>
    <w:rsid w:val="00DB67D4"/>
    <w:rsid w:val="00DC3574"/>
    <w:rsid w:val="00DD3CC5"/>
    <w:rsid w:val="00DE2133"/>
    <w:rsid w:val="00DE7D17"/>
    <w:rsid w:val="00DF08D1"/>
    <w:rsid w:val="00DF0C4C"/>
    <w:rsid w:val="00DF4608"/>
    <w:rsid w:val="00E01B9D"/>
    <w:rsid w:val="00E063D8"/>
    <w:rsid w:val="00E10BD6"/>
    <w:rsid w:val="00E12249"/>
    <w:rsid w:val="00E15D35"/>
    <w:rsid w:val="00E22B4F"/>
    <w:rsid w:val="00E26E0B"/>
    <w:rsid w:val="00E33F45"/>
    <w:rsid w:val="00E371B0"/>
    <w:rsid w:val="00E42ADC"/>
    <w:rsid w:val="00E528B2"/>
    <w:rsid w:val="00E5457A"/>
    <w:rsid w:val="00E620F1"/>
    <w:rsid w:val="00E72E4B"/>
    <w:rsid w:val="00E817F1"/>
    <w:rsid w:val="00E8202C"/>
    <w:rsid w:val="00E83708"/>
    <w:rsid w:val="00E87AC5"/>
    <w:rsid w:val="00E947B0"/>
    <w:rsid w:val="00E96D00"/>
    <w:rsid w:val="00E97E0E"/>
    <w:rsid w:val="00EA7384"/>
    <w:rsid w:val="00EB02FC"/>
    <w:rsid w:val="00EB0D18"/>
    <w:rsid w:val="00EB0F28"/>
    <w:rsid w:val="00EC62C4"/>
    <w:rsid w:val="00ED1436"/>
    <w:rsid w:val="00EE11DF"/>
    <w:rsid w:val="00EE4242"/>
    <w:rsid w:val="00EF653B"/>
    <w:rsid w:val="00EF79D2"/>
    <w:rsid w:val="00F01798"/>
    <w:rsid w:val="00F11BE5"/>
    <w:rsid w:val="00F16F51"/>
    <w:rsid w:val="00F21F64"/>
    <w:rsid w:val="00F23858"/>
    <w:rsid w:val="00F2775A"/>
    <w:rsid w:val="00F37068"/>
    <w:rsid w:val="00F46467"/>
    <w:rsid w:val="00F5098F"/>
    <w:rsid w:val="00F50D81"/>
    <w:rsid w:val="00F56355"/>
    <w:rsid w:val="00F56ABC"/>
    <w:rsid w:val="00F61B21"/>
    <w:rsid w:val="00F63A6D"/>
    <w:rsid w:val="00F71882"/>
    <w:rsid w:val="00F72973"/>
    <w:rsid w:val="00F73E72"/>
    <w:rsid w:val="00F85BEB"/>
    <w:rsid w:val="00F96597"/>
    <w:rsid w:val="00FA3950"/>
    <w:rsid w:val="00FC51ED"/>
    <w:rsid w:val="00FC64F7"/>
    <w:rsid w:val="00FD5832"/>
    <w:rsid w:val="00FD6D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741E748"/>
  <w15:docId w15:val="{BDF5691A-4736-45CF-B7B3-6BBF7F85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D9F"/>
    <w:pPr>
      <w:widowControl w:val="0"/>
    </w:pPr>
    <w:rPr>
      <w:rFonts w:ascii="Univers" w:hAnsi="Univers"/>
      <w:snapToGrid w:val="0"/>
      <w:sz w:val="24"/>
      <w:lang w:val="en-US" w:eastAsia="en-US"/>
    </w:rPr>
  </w:style>
  <w:style w:type="paragraph" w:styleId="Heading1">
    <w:name w:val="heading 1"/>
    <w:basedOn w:val="Normal"/>
    <w:next w:val="Normal"/>
    <w:qFormat/>
    <w:pPr>
      <w:keepNext/>
      <w:ind w:firstLine="3600"/>
      <w:jc w:val="both"/>
      <w:outlineLvl w:val="0"/>
    </w:pPr>
    <w:rPr>
      <w:rFonts w:ascii="Arial" w:hAnsi="Arial"/>
      <w:b/>
      <w:lang w:val="en-AU"/>
    </w:rPr>
  </w:style>
  <w:style w:type="paragraph" w:styleId="Heading2">
    <w:name w:val="heading 2"/>
    <w:basedOn w:val="Normal"/>
    <w:next w:val="Normal"/>
    <w:qFormat/>
    <w:pPr>
      <w:keepNext/>
      <w:outlineLvl w:val="1"/>
    </w:pPr>
    <w:rPr>
      <w:rFonts w:ascii="Arial" w:hAnsi="Arial"/>
      <w:b/>
      <w:sz w:val="18"/>
      <w:lang w:val="en-AU"/>
    </w:rPr>
  </w:style>
  <w:style w:type="paragraph" w:styleId="Heading3">
    <w:name w:val="heading 3"/>
    <w:basedOn w:val="Normal"/>
    <w:next w:val="Normal"/>
    <w:qFormat/>
    <w:pPr>
      <w:keepNext/>
      <w:jc w:val="both"/>
      <w:outlineLvl w:val="2"/>
    </w:pPr>
    <w:rPr>
      <w:rFonts w:ascii="Times New Roman" w:hAnsi="Times New Roman"/>
      <w:b/>
      <w:u w:val="single"/>
      <w:lang w:val="en-AU"/>
    </w:rPr>
  </w:style>
  <w:style w:type="paragraph" w:styleId="Heading4">
    <w:name w:val="heading 4"/>
    <w:basedOn w:val="Normal"/>
    <w:next w:val="Normal"/>
    <w:qFormat/>
    <w:pPr>
      <w:keepNext/>
      <w:jc w:val="both"/>
      <w:outlineLvl w:val="3"/>
    </w:pPr>
    <w:rPr>
      <w:rFonts w:ascii="Arial" w:hAnsi="Arial"/>
      <w:i/>
      <w:sz w:val="18"/>
      <w:lang w:val="en-AU"/>
    </w:rPr>
  </w:style>
  <w:style w:type="paragraph" w:styleId="Heading5">
    <w:name w:val="heading 5"/>
    <w:basedOn w:val="Normal"/>
    <w:next w:val="Normal"/>
    <w:qFormat/>
    <w:rsid w:val="009F7B5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662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40895"/>
    <w:rPr>
      <w:rFonts w:ascii="Tahoma" w:hAnsi="Tahoma" w:cs="Tahoma"/>
      <w:sz w:val="16"/>
      <w:szCs w:val="16"/>
    </w:rPr>
  </w:style>
  <w:style w:type="character" w:styleId="Hyperlink">
    <w:name w:val="Hyperlink"/>
    <w:rsid w:val="00C03F22"/>
    <w:rPr>
      <w:color w:val="0000FF"/>
      <w:u w:val="single"/>
    </w:rPr>
  </w:style>
  <w:style w:type="paragraph" w:styleId="ListParagraph">
    <w:name w:val="List Paragraph"/>
    <w:basedOn w:val="Normal"/>
    <w:uiPriority w:val="34"/>
    <w:qFormat/>
    <w:rsid w:val="002A1F3A"/>
    <w:pPr>
      <w:widowControl/>
      <w:spacing w:after="200"/>
      <w:ind w:left="720"/>
      <w:contextualSpacing/>
    </w:pPr>
    <w:rPr>
      <w:rFonts w:ascii="Cambria" w:eastAsia="Cambria" w:hAnsi="Cambria"/>
      <w:snapToGrid/>
      <w:szCs w:val="24"/>
    </w:rPr>
  </w:style>
  <w:style w:type="paragraph" w:styleId="BodyText">
    <w:name w:val="Body Text"/>
    <w:basedOn w:val="Normal"/>
    <w:rsid w:val="00954EE6"/>
    <w:pPr>
      <w:jc w:val="both"/>
    </w:pPr>
    <w:rPr>
      <w:rFonts w:ascii="Arial" w:hAnsi="Arial"/>
      <w:sz w:val="20"/>
      <w:lang w:val="en-AU"/>
    </w:rPr>
  </w:style>
  <w:style w:type="paragraph" w:styleId="BodyTextIndent">
    <w:name w:val="Body Text Indent"/>
    <w:basedOn w:val="Normal"/>
    <w:rsid w:val="000E282C"/>
    <w:pPr>
      <w:spacing w:after="120"/>
      <w:ind w:left="283"/>
    </w:pPr>
  </w:style>
  <w:style w:type="character" w:styleId="FollowedHyperlink">
    <w:name w:val="FollowedHyperlink"/>
    <w:rsid w:val="007A000F"/>
    <w:rPr>
      <w:color w:val="800080"/>
      <w:u w:val="single"/>
    </w:rPr>
  </w:style>
  <w:style w:type="paragraph" w:customStyle="1" w:styleId="Default">
    <w:name w:val="Default"/>
    <w:rsid w:val="00A64A18"/>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A9754D"/>
    <w:rPr>
      <w:rFonts w:ascii="Univers" w:hAnsi="Univer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72697">
      <w:bodyDiv w:val="1"/>
      <w:marLeft w:val="0"/>
      <w:marRight w:val="0"/>
      <w:marTop w:val="0"/>
      <w:marBottom w:val="0"/>
      <w:divBdr>
        <w:top w:val="none" w:sz="0" w:space="0" w:color="auto"/>
        <w:left w:val="none" w:sz="0" w:space="0" w:color="auto"/>
        <w:bottom w:val="none" w:sz="0" w:space="0" w:color="auto"/>
        <w:right w:val="none" w:sz="0" w:space="0" w:color="auto"/>
      </w:divBdr>
    </w:div>
    <w:div w:id="683476883">
      <w:bodyDiv w:val="1"/>
      <w:marLeft w:val="0"/>
      <w:marRight w:val="0"/>
      <w:marTop w:val="0"/>
      <w:marBottom w:val="0"/>
      <w:divBdr>
        <w:top w:val="none" w:sz="0" w:space="0" w:color="auto"/>
        <w:left w:val="none" w:sz="0" w:space="0" w:color="auto"/>
        <w:bottom w:val="none" w:sz="0" w:space="0" w:color="auto"/>
        <w:right w:val="none" w:sz="0" w:space="0" w:color="auto"/>
      </w:divBdr>
    </w:div>
    <w:div w:id="975525148">
      <w:bodyDiv w:val="1"/>
      <w:marLeft w:val="0"/>
      <w:marRight w:val="0"/>
      <w:marTop w:val="0"/>
      <w:marBottom w:val="0"/>
      <w:divBdr>
        <w:top w:val="none" w:sz="0" w:space="0" w:color="auto"/>
        <w:left w:val="none" w:sz="0" w:space="0" w:color="auto"/>
        <w:bottom w:val="none" w:sz="0" w:space="0" w:color="auto"/>
        <w:right w:val="none" w:sz="0" w:space="0" w:color="auto"/>
      </w:divBdr>
    </w:div>
    <w:div w:id="1080636175">
      <w:bodyDiv w:val="1"/>
      <w:marLeft w:val="0"/>
      <w:marRight w:val="0"/>
      <w:marTop w:val="0"/>
      <w:marBottom w:val="0"/>
      <w:divBdr>
        <w:top w:val="none" w:sz="0" w:space="0" w:color="auto"/>
        <w:left w:val="none" w:sz="0" w:space="0" w:color="auto"/>
        <w:bottom w:val="none" w:sz="0" w:space="0" w:color="auto"/>
        <w:right w:val="none" w:sz="0" w:space="0" w:color="auto"/>
      </w:divBdr>
    </w:div>
    <w:div w:id="1266618047">
      <w:bodyDiv w:val="1"/>
      <w:marLeft w:val="0"/>
      <w:marRight w:val="0"/>
      <w:marTop w:val="0"/>
      <w:marBottom w:val="0"/>
      <w:divBdr>
        <w:top w:val="none" w:sz="0" w:space="0" w:color="auto"/>
        <w:left w:val="none" w:sz="0" w:space="0" w:color="auto"/>
        <w:bottom w:val="none" w:sz="0" w:space="0" w:color="auto"/>
        <w:right w:val="none" w:sz="0" w:space="0" w:color="auto"/>
      </w:divBdr>
    </w:div>
    <w:div w:id="1444375301">
      <w:bodyDiv w:val="1"/>
      <w:marLeft w:val="0"/>
      <w:marRight w:val="0"/>
      <w:marTop w:val="0"/>
      <w:marBottom w:val="0"/>
      <w:divBdr>
        <w:top w:val="none" w:sz="0" w:space="0" w:color="auto"/>
        <w:left w:val="none" w:sz="0" w:space="0" w:color="auto"/>
        <w:bottom w:val="none" w:sz="0" w:space="0" w:color="auto"/>
        <w:right w:val="none" w:sz="0" w:space="0" w:color="auto"/>
      </w:divBdr>
    </w:div>
    <w:div w:id="1563710745">
      <w:bodyDiv w:val="1"/>
      <w:marLeft w:val="0"/>
      <w:marRight w:val="0"/>
      <w:marTop w:val="0"/>
      <w:marBottom w:val="0"/>
      <w:divBdr>
        <w:top w:val="none" w:sz="0" w:space="0" w:color="auto"/>
        <w:left w:val="none" w:sz="0" w:space="0" w:color="auto"/>
        <w:bottom w:val="none" w:sz="0" w:space="0" w:color="auto"/>
        <w:right w:val="none" w:sz="0" w:space="0" w:color="auto"/>
      </w:divBdr>
    </w:div>
    <w:div w:id="1623996459">
      <w:bodyDiv w:val="1"/>
      <w:marLeft w:val="0"/>
      <w:marRight w:val="0"/>
      <w:marTop w:val="0"/>
      <w:marBottom w:val="0"/>
      <w:divBdr>
        <w:top w:val="none" w:sz="0" w:space="0" w:color="auto"/>
        <w:left w:val="none" w:sz="0" w:space="0" w:color="auto"/>
        <w:bottom w:val="none" w:sz="0" w:space="0" w:color="auto"/>
        <w:right w:val="none" w:sz="0" w:space="0" w:color="auto"/>
      </w:divBdr>
    </w:div>
    <w:div w:id="1758673162">
      <w:bodyDiv w:val="1"/>
      <w:marLeft w:val="0"/>
      <w:marRight w:val="0"/>
      <w:marTop w:val="0"/>
      <w:marBottom w:val="0"/>
      <w:divBdr>
        <w:top w:val="none" w:sz="0" w:space="0" w:color="auto"/>
        <w:left w:val="none" w:sz="0" w:space="0" w:color="auto"/>
        <w:bottom w:val="none" w:sz="0" w:space="0" w:color="auto"/>
        <w:right w:val="none" w:sz="0" w:space="0" w:color="auto"/>
      </w:divBdr>
    </w:div>
    <w:div w:id="1838879190">
      <w:bodyDiv w:val="1"/>
      <w:marLeft w:val="0"/>
      <w:marRight w:val="0"/>
      <w:marTop w:val="0"/>
      <w:marBottom w:val="0"/>
      <w:divBdr>
        <w:top w:val="none" w:sz="0" w:space="0" w:color="auto"/>
        <w:left w:val="none" w:sz="0" w:space="0" w:color="auto"/>
        <w:bottom w:val="none" w:sz="0" w:space="0" w:color="auto"/>
        <w:right w:val="none" w:sz="0" w:space="0" w:color="auto"/>
      </w:divBdr>
    </w:div>
    <w:div w:id="2018069787">
      <w:bodyDiv w:val="1"/>
      <w:marLeft w:val="0"/>
      <w:marRight w:val="0"/>
      <w:marTop w:val="0"/>
      <w:marBottom w:val="0"/>
      <w:divBdr>
        <w:top w:val="none" w:sz="0" w:space="0" w:color="auto"/>
        <w:left w:val="none" w:sz="0" w:space="0" w:color="auto"/>
        <w:bottom w:val="none" w:sz="0" w:space="0" w:color="auto"/>
        <w:right w:val="none" w:sz="0" w:space="0" w:color="auto"/>
      </w:divBdr>
      <w:divsChild>
        <w:div w:id="1102143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31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robe.edu.au/about" TargetMode="External"/><Relationship Id="rId4" Type="http://schemas.openxmlformats.org/officeDocument/2006/relationships/settings" Target="settings.xml"/><Relationship Id="rId9" Type="http://schemas.openxmlformats.org/officeDocument/2006/relationships/hyperlink" Target="http://www.latrobe.edu.au/jobs/working/benefi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B4C70-3379-4521-9319-E23DA357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POSITION DESCRIPTION</vt:lpstr>
    </vt:vector>
  </TitlesOfParts>
  <Company>La Trobe University</Company>
  <LinksUpToDate>false</LinksUpToDate>
  <CharactersWithSpaces>7869</CharactersWithSpaces>
  <SharedDoc>false</SharedDoc>
  <HLinks>
    <vt:vector size="36" baseType="variant">
      <vt:variant>
        <vt:i4>4718669</vt:i4>
      </vt:variant>
      <vt:variant>
        <vt:i4>60</vt:i4>
      </vt:variant>
      <vt:variant>
        <vt:i4>0</vt:i4>
      </vt:variant>
      <vt:variant>
        <vt:i4>5</vt:i4>
      </vt:variant>
      <vt:variant>
        <vt:lpwstr>https://intranet.latrobe.edu.au/people-culture/benefits/class/academic-staff</vt:lpwstr>
      </vt:variant>
      <vt:variant>
        <vt:lpwstr/>
      </vt:variant>
      <vt:variant>
        <vt:i4>4718669</vt:i4>
      </vt:variant>
      <vt:variant>
        <vt:i4>54</vt:i4>
      </vt:variant>
      <vt:variant>
        <vt:i4>0</vt:i4>
      </vt:variant>
      <vt:variant>
        <vt:i4>5</vt:i4>
      </vt:variant>
      <vt:variant>
        <vt:lpwstr>https://intranet.latrobe.edu.au/people-culture/benefits/class/academic-staff</vt:lpwstr>
      </vt:variant>
      <vt:variant>
        <vt:lpwstr/>
      </vt:variant>
      <vt:variant>
        <vt:i4>7340094</vt:i4>
      </vt:variant>
      <vt:variant>
        <vt:i4>39</vt:i4>
      </vt:variant>
      <vt:variant>
        <vt:i4>0</vt:i4>
      </vt:variant>
      <vt:variant>
        <vt:i4>5</vt:i4>
      </vt:variant>
      <vt:variant>
        <vt:lpwstr>http://www.latrobe.edu.au/about</vt:lpwstr>
      </vt:variant>
      <vt:variant>
        <vt:lpwstr/>
      </vt:variant>
      <vt:variant>
        <vt:i4>7209019</vt:i4>
      </vt:variant>
      <vt:variant>
        <vt:i4>36</vt:i4>
      </vt:variant>
      <vt:variant>
        <vt:i4>0</vt:i4>
      </vt:variant>
      <vt:variant>
        <vt:i4>5</vt:i4>
      </vt:variant>
      <vt:variant>
        <vt:lpwstr>http://www.latrobe.edu.au/jobs/working/benefits</vt:lpwstr>
      </vt:variant>
      <vt:variant>
        <vt:lpwstr/>
      </vt:variant>
      <vt:variant>
        <vt:i4>8126590</vt:i4>
      </vt:variant>
      <vt:variant>
        <vt:i4>24</vt:i4>
      </vt:variant>
      <vt:variant>
        <vt:i4>0</vt:i4>
      </vt:variant>
      <vt:variant>
        <vt:i4>5</vt:i4>
      </vt:variant>
      <vt:variant>
        <vt:lpwstr>https://intranet.latrobe.edu.au/people-culture/benefits/superannuation</vt:lpwstr>
      </vt:variant>
      <vt:variant>
        <vt:lpwstr/>
      </vt:variant>
      <vt:variant>
        <vt:i4>786470</vt:i4>
      </vt:variant>
      <vt:variant>
        <vt:i4>18</vt:i4>
      </vt:variant>
      <vt:variant>
        <vt:i4>0</vt:i4>
      </vt:variant>
      <vt:variant>
        <vt:i4>5</vt:i4>
      </vt:variant>
      <vt:variant>
        <vt:lpwstr>https://intranet.latrobe.edu.au/matrix/__data/assets/pdf_file/0014/4064/academic-salary-scales.pdf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Kara Brennan</dc:creator>
  <cp:lastModifiedBy>Deborah Dare</cp:lastModifiedBy>
  <cp:revision>2</cp:revision>
  <cp:lastPrinted>2010-05-17T01:36:00Z</cp:lastPrinted>
  <dcterms:created xsi:type="dcterms:W3CDTF">2018-11-09T04:05:00Z</dcterms:created>
  <dcterms:modified xsi:type="dcterms:W3CDTF">2018-11-09T04:05:00Z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1594489924</vt:i4>
  </property>
</Properties>
</file>