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9021" w14:textId="77777777" w:rsidR="0020415A" w:rsidRPr="0020415A" w:rsidRDefault="00752C5B" w:rsidP="00E42ADC">
      <w:pPr>
        <w:spacing w:line="259" w:lineRule="exact"/>
        <w:rPr>
          <w:rFonts w:ascii="Arial" w:hAnsi="Arial" w:cs="Arial"/>
          <w:sz w:val="20"/>
        </w:rPr>
      </w:pPr>
      <w:r w:rsidRPr="00752C5B">
        <w:rPr>
          <w:rFonts w:ascii="Arial" w:hAnsi="Arial" w:cs="Arial"/>
          <w:noProof/>
          <w:sz w:val="20"/>
          <w:lang w:val="en-AU" w:eastAsia="en-AU"/>
        </w:rPr>
        <w:drawing>
          <wp:anchor distT="0" distB="0" distL="114300" distR="114300" simplePos="0" relativeHeight="251660288" behindDoc="0" locked="0" layoutInCell="1" allowOverlap="0" wp14:anchorId="66E499CA" wp14:editId="6AECBA70">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CC1232C"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86F1903" w14:textId="77777777" w:rsidR="00752C5B" w:rsidRDefault="00752C5B" w:rsidP="00E42ADC">
      <w:pPr>
        <w:spacing w:line="259" w:lineRule="exact"/>
        <w:rPr>
          <w:rFonts w:ascii="Arial" w:hAnsi="Arial" w:cs="Arial"/>
          <w:sz w:val="16"/>
          <w:szCs w:val="16"/>
        </w:rPr>
      </w:pPr>
    </w:p>
    <w:p w14:paraId="391F739D" w14:textId="77777777" w:rsidR="00752C5B" w:rsidRDefault="00752C5B" w:rsidP="00E42ADC">
      <w:pPr>
        <w:spacing w:line="259" w:lineRule="exact"/>
        <w:rPr>
          <w:rFonts w:ascii="Arial" w:hAnsi="Arial" w:cs="Arial"/>
          <w:sz w:val="16"/>
          <w:szCs w:val="16"/>
        </w:rPr>
      </w:pPr>
    </w:p>
    <w:p w14:paraId="06A31A9E"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61D0051A" w14:textId="77777777" w:rsidTr="00D665B1">
        <w:tc>
          <w:tcPr>
            <w:tcW w:w="9242" w:type="dxa"/>
            <w:shd w:val="clear" w:color="auto" w:fill="CCCCCC"/>
          </w:tcPr>
          <w:p w14:paraId="3A40C4F0"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04608F17"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3F3C1CF1" w14:textId="77777777" w:rsidTr="00D665B1">
        <w:tc>
          <w:tcPr>
            <w:tcW w:w="9242" w:type="dxa"/>
            <w:gridSpan w:val="2"/>
            <w:tcBorders>
              <w:bottom w:val="single" w:sz="4" w:space="0" w:color="auto"/>
            </w:tcBorders>
          </w:tcPr>
          <w:p w14:paraId="075E1444" w14:textId="7D9DDBEE" w:rsidR="00E42ADC" w:rsidRPr="00DD4712" w:rsidRDefault="00255958" w:rsidP="00EC0BC0">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C01D7A">
              <w:rPr>
                <w:rFonts w:ascii="Calibri" w:hAnsi="Calibri" w:cs="Arial"/>
                <w:b/>
                <w:color w:val="000000"/>
                <w:sz w:val="28"/>
                <w:szCs w:val="28"/>
                <w:lang w:val="en-AU"/>
              </w:rPr>
              <w:t>–</w:t>
            </w:r>
            <w:r>
              <w:rPr>
                <w:rFonts w:ascii="Calibri" w:hAnsi="Calibri" w:cs="Arial"/>
                <w:b/>
                <w:color w:val="000000"/>
                <w:sz w:val="28"/>
                <w:szCs w:val="28"/>
                <w:lang w:val="en-AU"/>
              </w:rPr>
              <w:t xml:space="preserve"> </w:t>
            </w:r>
            <w:r w:rsidR="00EC0BC0">
              <w:rPr>
                <w:rFonts w:ascii="Calibri" w:hAnsi="Calibri" w:cs="Arial"/>
                <w:b/>
                <w:color w:val="000000"/>
                <w:sz w:val="28"/>
                <w:szCs w:val="28"/>
                <w:lang w:val="en-AU"/>
              </w:rPr>
              <w:t xml:space="preserve">Senior Lecturer in </w:t>
            </w:r>
            <w:r w:rsidR="009A236D">
              <w:rPr>
                <w:rFonts w:ascii="Calibri" w:hAnsi="Calibri" w:cs="Arial"/>
                <w:b/>
                <w:color w:val="000000"/>
                <w:sz w:val="28"/>
                <w:szCs w:val="28"/>
                <w:lang w:val="en-AU"/>
              </w:rPr>
              <w:t xml:space="preserve">Plant </w:t>
            </w:r>
            <w:r w:rsidR="00EC0BC0">
              <w:rPr>
                <w:rFonts w:ascii="Calibri" w:hAnsi="Calibri" w:cs="Arial"/>
                <w:b/>
                <w:color w:val="000000"/>
                <w:sz w:val="28"/>
                <w:szCs w:val="28"/>
                <w:lang w:val="en-AU"/>
              </w:rPr>
              <w:t>Ecology</w:t>
            </w:r>
          </w:p>
        </w:tc>
      </w:tr>
      <w:tr w:rsidR="00E42ADC" w:rsidRPr="00DD4712" w14:paraId="68F0F615" w14:textId="77777777" w:rsidTr="00D665B1">
        <w:tc>
          <w:tcPr>
            <w:tcW w:w="3085" w:type="dxa"/>
            <w:tcBorders>
              <w:top w:val="single" w:sz="4" w:space="0" w:color="auto"/>
              <w:bottom w:val="nil"/>
              <w:right w:val="nil"/>
            </w:tcBorders>
          </w:tcPr>
          <w:p w14:paraId="002F11C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28CA0365"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0D527FA6" w14:textId="77777777" w:rsidTr="00D665B1">
        <w:tc>
          <w:tcPr>
            <w:tcW w:w="3085" w:type="dxa"/>
            <w:tcBorders>
              <w:top w:val="nil"/>
              <w:right w:val="nil"/>
            </w:tcBorders>
          </w:tcPr>
          <w:p w14:paraId="7F1D7B49"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290FA2CC"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7E52893" w14:textId="77777777" w:rsidR="00E42ADC" w:rsidRPr="00DD4712" w:rsidRDefault="007763A5" w:rsidP="007011D4">
            <w:pPr>
              <w:rPr>
                <w:rFonts w:asciiTheme="minorHAnsi" w:hAnsiTheme="minorHAnsi" w:cs="Arial"/>
                <w:color w:val="000000"/>
                <w:sz w:val="22"/>
                <w:szCs w:val="22"/>
                <w:lang w:val="en-AU"/>
              </w:rPr>
            </w:pPr>
            <w:r w:rsidRPr="007763A5">
              <w:rPr>
                <w:rFonts w:asciiTheme="minorHAnsi" w:hAnsiTheme="minorHAnsi" w:cs="Arial"/>
                <w:color w:val="000000"/>
                <w:sz w:val="22"/>
                <w:szCs w:val="22"/>
                <w:lang w:val="en-AU"/>
              </w:rPr>
              <w:t>50001</w:t>
            </w:r>
            <w:bookmarkStart w:id="0" w:name="_GoBack"/>
            <w:bookmarkEnd w:id="0"/>
            <w:r w:rsidRPr="007763A5">
              <w:rPr>
                <w:rFonts w:asciiTheme="minorHAnsi" w:hAnsiTheme="minorHAnsi" w:cs="Arial"/>
                <w:color w:val="000000"/>
                <w:sz w:val="22"/>
                <w:szCs w:val="22"/>
                <w:lang w:val="en-AU"/>
              </w:rPr>
              <w:t>543</w:t>
            </w:r>
          </w:p>
        </w:tc>
      </w:tr>
      <w:tr w:rsidR="00E42ADC" w:rsidRPr="00DD4712" w14:paraId="7D8FB7A4" w14:textId="77777777" w:rsidTr="00D665B1">
        <w:tc>
          <w:tcPr>
            <w:tcW w:w="3085" w:type="dxa"/>
            <w:tcBorders>
              <w:right w:val="nil"/>
            </w:tcBorders>
          </w:tcPr>
          <w:p w14:paraId="30F7BA87"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DD4712">
              <w:rPr>
                <w:rFonts w:asciiTheme="minorHAnsi" w:hAnsiTheme="minorHAnsi" w:cs="Arial"/>
                <w:b/>
                <w:color w:val="000000"/>
                <w:sz w:val="22"/>
                <w:szCs w:val="22"/>
                <w:lang w:val="en-AU"/>
              </w:rPr>
              <w:t>:</w:t>
            </w:r>
          </w:p>
          <w:p w14:paraId="2ABBA1D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B3D666F" w14:textId="77777777" w:rsidR="00E42ADC" w:rsidRPr="00DD4712" w:rsidRDefault="00EC0BC0"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Ecology, Environment and Evolution</w:t>
            </w:r>
          </w:p>
        </w:tc>
      </w:tr>
      <w:tr w:rsidR="00E42ADC" w:rsidRPr="00DD4712" w14:paraId="5998B443" w14:textId="77777777" w:rsidTr="00D665B1">
        <w:tc>
          <w:tcPr>
            <w:tcW w:w="3085" w:type="dxa"/>
            <w:tcBorders>
              <w:right w:val="nil"/>
            </w:tcBorders>
          </w:tcPr>
          <w:p w14:paraId="0D851095"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44D9DD4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50B9D26" w14:textId="77777777" w:rsidR="00E42ADC" w:rsidRPr="00DD4712" w:rsidRDefault="006D0E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School of </w:t>
            </w:r>
            <w:r w:rsidR="003811BE">
              <w:rPr>
                <w:rFonts w:asciiTheme="minorHAnsi" w:hAnsiTheme="minorHAnsi" w:cs="Arial"/>
                <w:color w:val="000000"/>
                <w:sz w:val="22"/>
                <w:szCs w:val="22"/>
                <w:lang w:val="en-AU"/>
              </w:rPr>
              <w:t>Life Sciences</w:t>
            </w:r>
          </w:p>
        </w:tc>
      </w:tr>
      <w:tr w:rsidR="00E42ADC" w:rsidRPr="00DD4712" w14:paraId="79436252" w14:textId="77777777" w:rsidTr="00D665B1">
        <w:tc>
          <w:tcPr>
            <w:tcW w:w="3085" w:type="dxa"/>
            <w:tcBorders>
              <w:right w:val="nil"/>
            </w:tcBorders>
          </w:tcPr>
          <w:p w14:paraId="5248591D"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3C8F812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685AAA47" w14:textId="77777777" w:rsidR="00E42ADC" w:rsidRPr="00DD4712" w:rsidRDefault="006D0E3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42ADC" w:rsidRPr="00DD4712" w14:paraId="0F415DB2" w14:textId="77777777" w:rsidTr="00D665B1">
        <w:tc>
          <w:tcPr>
            <w:tcW w:w="3085" w:type="dxa"/>
            <w:tcBorders>
              <w:right w:val="nil"/>
            </w:tcBorders>
          </w:tcPr>
          <w:p w14:paraId="291FDFA6"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46D3A085"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3FC1F784" w14:textId="77777777" w:rsidR="00E42ADC" w:rsidRPr="00DD4712" w:rsidRDefault="00255958" w:rsidP="00EC0BC0">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LEVEL </w:t>
            </w:r>
            <w:r w:rsidR="00EC0BC0">
              <w:rPr>
                <w:rFonts w:asciiTheme="minorHAnsi" w:hAnsiTheme="minorHAnsi" w:cs="Arial"/>
                <w:color w:val="000000"/>
                <w:sz w:val="22"/>
                <w:szCs w:val="22"/>
                <w:lang w:val="en-AU"/>
              </w:rPr>
              <w:t>C</w:t>
            </w:r>
            <w:r>
              <w:rPr>
                <w:rFonts w:asciiTheme="minorHAnsi" w:hAnsiTheme="minorHAnsi" w:cs="Arial"/>
                <w:color w:val="000000"/>
                <w:sz w:val="22"/>
                <w:szCs w:val="22"/>
                <w:lang w:val="en-AU"/>
              </w:rPr>
              <w:t xml:space="preserve"> </w:t>
            </w:r>
            <w:r w:rsidR="00EC0BC0">
              <w:rPr>
                <w:rFonts w:asciiTheme="minorHAnsi" w:hAnsiTheme="minorHAnsi" w:cs="Arial"/>
                <w:color w:val="000000"/>
                <w:sz w:val="22"/>
                <w:szCs w:val="22"/>
                <w:lang w:val="en-AU"/>
              </w:rPr>
              <w:t>–</w:t>
            </w:r>
            <w:r>
              <w:rPr>
                <w:rFonts w:asciiTheme="minorHAnsi" w:hAnsiTheme="minorHAnsi" w:cs="Arial"/>
                <w:color w:val="000000"/>
                <w:sz w:val="22"/>
                <w:szCs w:val="22"/>
                <w:lang w:val="en-AU"/>
              </w:rPr>
              <w:t xml:space="preserve"> </w:t>
            </w:r>
            <w:r w:rsidR="00EC0BC0">
              <w:rPr>
                <w:rFonts w:asciiTheme="minorHAnsi" w:hAnsiTheme="minorHAnsi" w:cs="Arial"/>
                <w:color w:val="000000"/>
                <w:sz w:val="22"/>
                <w:szCs w:val="22"/>
                <w:lang w:val="en-AU"/>
              </w:rPr>
              <w:t xml:space="preserve">Senior </w:t>
            </w:r>
            <w:r>
              <w:rPr>
                <w:rFonts w:asciiTheme="minorHAnsi" w:hAnsiTheme="minorHAnsi" w:cs="Arial"/>
                <w:color w:val="000000"/>
                <w:sz w:val="22"/>
                <w:szCs w:val="22"/>
                <w:lang w:val="en-AU"/>
              </w:rPr>
              <w:t>Lecturer</w:t>
            </w:r>
          </w:p>
        </w:tc>
      </w:tr>
      <w:tr w:rsidR="00E42ADC" w:rsidRPr="00DD4712" w14:paraId="3770D5DB" w14:textId="77777777" w:rsidTr="00D665B1">
        <w:tc>
          <w:tcPr>
            <w:tcW w:w="3085" w:type="dxa"/>
            <w:tcBorders>
              <w:right w:val="nil"/>
            </w:tcBorders>
          </w:tcPr>
          <w:p w14:paraId="59B427DD"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6F6A3DF2"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9D765FF" w14:textId="77777777" w:rsidR="00E42ADC" w:rsidRPr="00DD4712" w:rsidRDefault="006D0E36" w:rsidP="006D0E36">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 full time</w:t>
            </w:r>
          </w:p>
        </w:tc>
      </w:tr>
      <w:tr w:rsidR="00E42ADC" w:rsidRPr="00DD4712" w14:paraId="3C35FFAC" w14:textId="77777777" w:rsidTr="00D665B1">
        <w:trPr>
          <w:trHeight w:val="594"/>
        </w:trPr>
        <w:tc>
          <w:tcPr>
            <w:tcW w:w="3085" w:type="dxa"/>
            <w:tcBorders>
              <w:right w:val="nil"/>
            </w:tcBorders>
          </w:tcPr>
          <w:p w14:paraId="7EC913D0"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030A09ED"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332B8A36" w14:textId="77777777" w:rsidR="006D0E36" w:rsidRPr="00DD4712" w:rsidRDefault="006D0E36" w:rsidP="006D0E36">
            <w:pPr>
              <w:rPr>
                <w:rFonts w:asciiTheme="minorHAnsi" w:hAnsiTheme="minorHAnsi" w:cs="Arial"/>
                <w:color w:val="000000"/>
                <w:sz w:val="22"/>
                <w:szCs w:val="22"/>
                <w:lang w:val="en-AU"/>
              </w:rPr>
            </w:pPr>
            <w:r>
              <w:rPr>
                <w:rFonts w:asciiTheme="minorHAnsi" w:hAnsiTheme="minorHAnsi" w:cs="Arial"/>
                <w:color w:val="000000"/>
                <w:sz w:val="22"/>
                <w:szCs w:val="22"/>
                <w:lang w:val="en-AU"/>
              </w:rPr>
              <w:t>Dr Peter Green, Head of Department of Ecology, Environment and Evolution</w:t>
            </w:r>
          </w:p>
          <w:p w14:paraId="28620D8A" w14:textId="77777777" w:rsidR="00A64A18" w:rsidRPr="00DD4712" w:rsidRDefault="00555F3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50000720</w:t>
            </w:r>
          </w:p>
          <w:p w14:paraId="54AE4265" w14:textId="77777777" w:rsidR="00A64A18" w:rsidRPr="00DD4712" w:rsidRDefault="00A64A18" w:rsidP="007011D4">
            <w:pPr>
              <w:rPr>
                <w:rFonts w:asciiTheme="minorHAnsi" w:hAnsiTheme="minorHAnsi" w:cs="Arial"/>
                <w:color w:val="000000"/>
                <w:sz w:val="22"/>
                <w:szCs w:val="22"/>
                <w:lang w:val="en-AU"/>
              </w:rPr>
            </w:pPr>
          </w:p>
        </w:tc>
      </w:tr>
      <w:tr w:rsidR="00E42ADC" w:rsidRPr="00DD4712" w14:paraId="7C3CCE9D" w14:textId="77777777" w:rsidTr="00D665B1">
        <w:tc>
          <w:tcPr>
            <w:tcW w:w="3085" w:type="dxa"/>
            <w:tcBorders>
              <w:right w:val="nil"/>
            </w:tcBorders>
          </w:tcPr>
          <w:p w14:paraId="7E9E414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183BFC52"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04B8511" w14:textId="77777777" w:rsidR="00E42ADC" w:rsidRPr="00DD4712" w:rsidRDefault="00DD45FD"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43CF5D63" w14:textId="77777777" w:rsidR="00E42ADC" w:rsidRPr="00DD4712" w:rsidRDefault="00E42ADC" w:rsidP="00E42ADC">
      <w:pPr>
        <w:rPr>
          <w:rFonts w:asciiTheme="minorHAnsi" w:hAnsiTheme="minorHAnsi"/>
          <w:sz w:val="22"/>
          <w:szCs w:val="22"/>
        </w:rPr>
      </w:pPr>
      <w:r w:rsidRPr="00DD4712">
        <w:rPr>
          <w:rFonts w:asciiTheme="minorHAnsi" w:hAnsiTheme="minorHAnsi"/>
          <w:sz w:val="22"/>
          <w:szCs w:val="22"/>
        </w:rPr>
        <w:t>Further information about:</w:t>
      </w:r>
    </w:p>
    <w:p w14:paraId="053E7EA7" w14:textId="77777777" w:rsidR="00E42ADC" w:rsidRPr="00DD4712" w:rsidRDefault="00E42ADC" w:rsidP="00E42ADC">
      <w:pPr>
        <w:rPr>
          <w:rFonts w:asciiTheme="minorHAnsi" w:hAnsiTheme="minorHAnsi"/>
          <w:sz w:val="22"/>
          <w:szCs w:val="22"/>
        </w:rPr>
      </w:pPr>
    </w:p>
    <w:p w14:paraId="498D7E6C"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5437C016" w14:textId="77777777" w:rsidR="00E42ADC" w:rsidRPr="00DD4712" w:rsidRDefault="00E42ADC" w:rsidP="00E42ADC">
      <w:pPr>
        <w:rPr>
          <w:rFonts w:asciiTheme="minorHAnsi" w:hAnsiTheme="minorHAnsi" w:cs="Arial"/>
          <w:sz w:val="22"/>
          <w:szCs w:val="22"/>
          <w:lang w:val="en-AU"/>
        </w:rPr>
      </w:pPr>
    </w:p>
    <w:p w14:paraId="79D0F770" w14:textId="4D5B7C16" w:rsidR="00414DD2" w:rsidRPr="00DD4712" w:rsidRDefault="00DF6D2A" w:rsidP="00A60F34">
      <w:pPr>
        <w:outlineLvl w:val="0"/>
        <w:rPr>
          <w:rFonts w:asciiTheme="minorHAnsi" w:hAnsiTheme="minorHAnsi" w:cs="Arial"/>
          <w:sz w:val="22"/>
          <w:szCs w:val="22"/>
        </w:rPr>
      </w:pPr>
      <w:r>
        <w:rPr>
          <w:rFonts w:asciiTheme="minorHAnsi" w:hAnsiTheme="minorHAnsi" w:cstheme="minorHAnsi"/>
          <w:sz w:val="22"/>
          <w:szCs w:val="22"/>
        </w:rPr>
        <w:t xml:space="preserve">Department of </w:t>
      </w:r>
      <w:r w:rsidR="00555F3E">
        <w:rPr>
          <w:rFonts w:asciiTheme="minorHAnsi" w:hAnsiTheme="minorHAnsi" w:cstheme="minorHAnsi"/>
          <w:color w:val="000000"/>
          <w:sz w:val="22"/>
          <w:szCs w:val="22"/>
          <w:lang w:val="en-AU"/>
        </w:rPr>
        <w:t xml:space="preserve">Ecology, Environment and Evolution </w:t>
      </w:r>
      <w:r>
        <w:rPr>
          <w:rFonts w:asciiTheme="minorHAnsi" w:hAnsiTheme="minorHAnsi" w:cstheme="minorHAnsi"/>
          <w:sz w:val="22"/>
          <w:szCs w:val="22"/>
        </w:rPr>
        <w:t xml:space="preserve">- </w:t>
      </w:r>
      <w:r w:rsidR="00555F3E" w:rsidRPr="00555F3E">
        <w:rPr>
          <w:rFonts w:asciiTheme="minorHAnsi" w:hAnsiTheme="minorHAnsi" w:cstheme="minorHAnsi"/>
          <w:sz w:val="22"/>
          <w:szCs w:val="22"/>
        </w:rPr>
        <w:t>http://www.latrobe.edu.au/ecology-environment-evolution</w:t>
      </w:r>
    </w:p>
    <w:p w14:paraId="60B16FA8" w14:textId="77777777" w:rsidR="00E42ADC" w:rsidRPr="00DD4712" w:rsidRDefault="00E42ADC" w:rsidP="00E42ADC">
      <w:pPr>
        <w:rPr>
          <w:rFonts w:asciiTheme="minorHAnsi" w:hAnsiTheme="minorHAnsi" w:cs="Arial"/>
          <w:sz w:val="22"/>
          <w:szCs w:val="22"/>
        </w:rPr>
      </w:pPr>
    </w:p>
    <w:p w14:paraId="1215767F" w14:textId="77777777" w:rsidR="00E42ADC" w:rsidRPr="00DD4712" w:rsidRDefault="005A56CF"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16B955A6" wp14:editId="5F1777A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079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5C6FA048" w14:textId="77777777" w:rsidR="00E42ADC" w:rsidRPr="00DD4712" w:rsidRDefault="00E42ADC" w:rsidP="00E42ADC">
      <w:pPr>
        <w:rPr>
          <w:rFonts w:asciiTheme="minorHAnsi" w:hAnsiTheme="minorHAnsi"/>
          <w:sz w:val="22"/>
          <w:szCs w:val="22"/>
        </w:rPr>
      </w:pPr>
    </w:p>
    <w:p w14:paraId="4164C232"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517AE269" w14:textId="77777777" w:rsidR="00E42ADC" w:rsidRPr="00DD4712" w:rsidRDefault="00E42ADC" w:rsidP="00E42ADC">
      <w:pPr>
        <w:rPr>
          <w:rFonts w:asciiTheme="minorHAnsi" w:hAnsiTheme="minorHAnsi" w:cs="Arial"/>
          <w:b/>
          <w:sz w:val="22"/>
          <w:szCs w:val="22"/>
        </w:rPr>
      </w:pPr>
    </w:p>
    <w:p w14:paraId="724CC5B6" w14:textId="77777777" w:rsidR="00DF6D2A" w:rsidRPr="003A1CFA" w:rsidRDefault="00DF6D2A" w:rsidP="00DF6D2A">
      <w:pPr>
        <w:rPr>
          <w:rFonts w:asciiTheme="minorHAnsi" w:hAnsiTheme="minorHAnsi" w:cstheme="minorHAnsi"/>
          <w:sz w:val="22"/>
          <w:szCs w:val="22"/>
        </w:rPr>
      </w:pPr>
      <w:r>
        <w:rPr>
          <w:rFonts w:asciiTheme="minorHAnsi" w:hAnsiTheme="minorHAnsi" w:cstheme="minorHAnsi"/>
          <w:sz w:val="22"/>
          <w:szCs w:val="22"/>
        </w:rPr>
        <w:t xml:space="preserve">Dr </w:t>
      </w:r>
      <w:r w:rsidR="00EC0BC0">
        <w:rPr>
          <w:rFonts w:asciiTheme="minorHAnsi" w:hAnsiTheme="minorHAnsi" w:cstheme="minorHAnsi"/>
          <w:sz w:val="22"/>
          <w:szCs w:val="22"/>
        </w:rPr>
        <w:t>Peter Green</w:t>
      </w:r>
      <w:r w:rsidRPr="003A1CFA">
        <w:rPr>
          <w:rFonts w:asciiTheme="minorHAnsi" w:hAnsiTheme="minorHAnsi" w:cstheme="minorHAnsi"/>
          <w:sz w:val="22"/>
          <w:szCs w:val="22"/>
        </w:rPr>
        <w:t xml:space="preserve">, TEL: </w:t>
      </w:r>
      <w:r w:rsidR="00EC0BC0">
        <w:rPr>
          <w:rFonts w:asciiTheme="minorHAnsi" w:hAnsiTheme="minorHAnsi" w:cstheme="minorHAnsi"/>
          <w:sz w:val="22"/>
          <w:szCs w:val="22"/>
        </w:rPr>
        <w:t>9479 3675</w:t>
      </w:r>
      <w:r>
        <w:rPr>
          <w:rFonts w:asciiTheme="minorHAnsi" w:hAnsiTheme="minorHAnsi" w:cstheme="minorHAnsi"/>
          <w:sz w:val="22"/>
          <w:szCs w:val="22"/>
        </w:rPr>
        <w:t xml:space="preserve"> </w:t>
      </w:r>
      <w:r w:rsidRPr="003A1CFA">
        <w:rPr>
          <w:rFonts w:asciiTheme="minorHAnsi" w:hAnsiTheme="minorHAnsi" w:cstheme="minorHAnsi"/>
          <w:sz w:val="22"/>
          <w:szCs w:val="22"/>
        </w:rPr>
        <w:t xml:space="preserve">Email: </w:t>
      </w:r>
      <w:r w:rsidR="00EC0BC0">
        <w:rPr>
          <w:rFonts w:asciiTheme="minorHAnsi" w:hAnsiTheme="minorHAnsi" w:cstheme="minorHAnsi"/>
          <w:sz w:val="22"/>
          <w:szCs w:val="22"/>
        </w:rPr>
        <w:t>p.green</w:t>
      </w:r>
      <w:r w:rsidRPr="003A1CFA">
        <w:rPr>
          <w:rFonts w:asciiTheme="minorHAnsi" w:hAnsiTheme="minorHAnsi" w:cstheme="minorHAnsi"/>
          <w:sz w:val="22"/>
          <w:szCs w:val="22"/>
        </w:rPr>
        <w:t>@latrobe.edu.au</w:t>
      </w:r>
    </w:p>
    <w:p w14:paraId="0649C2B8" w14:textId="77777777" w:rsidR="002A38C3" w:rsidRPr="00DD4712" w:rsidRDefault="002A38C3" w:rsidP="002A38C3">
      <w:pPr>
        <w:rPr>
          <w:rFonts w:asciiTheme="minorHAnsi" w:hAnsiTheme="minorHAnsi"/>
          <w:sz w:val="22"/>
          <w:szCs w:val="22"/>
        </w:rPr>
      </w:pPr>
    </w:p>
    <w:p w14:paraId="14506654"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1CB7BC2C" w14:textId="77777777" w:rsidTr="00D665B1">
        <w:tc>
          <w:tcPr>
            <w:tcW w:w="9242" w:type="dxa"/>
            <w:shd w:val="clear" w:color="auto" w:fill="CCCCCC"/>
          </w:tcPr>
          <w:p w14:paraId="6B725870"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4FBAA4A6" w14:textId="77777777" w:rsidR="000D7DE6" w:rsidRPr="00DD4712" w:rsidRDefault="000D7DE6" w:rsidP="000E282C">
      <w:pPr>
        <w:rPr>
          <w:rFonts w:ascii="Calibri" w:hAnsi="Calibri" w:cs="Arial"/>
          <w:i/>
          <w:sz w:val="18"/>
          <w:szCs w:val="18"/>
          <w:lang w:val="en-AU"/>
        </w:rPr>
      </w:pPr>
    </w:p>
    <w:p w14:paraId="464B44C7" w14:textId="77777777" w:rsidR="00DE7D17" w:rsidRPr="00DD4712" w:rsidRDefault="00DE7D17" w:rsidP="007763A5">
      <w:pPr>
        <w:pStyle w:val="Default"/>
        <w:jc w:val="both"/>
        <w:rPr>
          <w:b/>
          <w:bCs/>
          <w:sz w:val="22"/>
          <w:szCs w:val="22"/>
        </w:rPr>
      </w:pPr>
      <w:r w:rsidRPr="00DD4712">
        <w:rPr>
          <w:b/>
          <w:bCs/>
          <w:sz w:val="22"/>
          <w:szCs w:val="22"/>
        </w:rPr>
        <w:t xml:space="preserve">Level </w:t>
      </w:r>
      <w:r w:rsidR="00EC0BC0">
        <w:rPr>
          <w:b/>
          <w:bCs/>
          <w:sz w:val="22"/>
          <w:szCs w:val="22"/>
        </w:rPr>
        <w:t>C</w:t>
      </w:r>
      <w:r w:rsidRPr="00DD4712">
        <w:rPr>
          <w:b/>
          <w:bCs/>
          <w:sz w:val="22"/>
          <w:szCs w:val="22"/>
        </w:rPr>
        <w:t xml:space="preserve"> – </w:t>
      </w:r>
      <w:r w:rsidR="00EC0BC0">
        <w:rPr>
          <w:b/>
          <w:bCs/>
          <w:sz w:val="22"/>
          <w:szCs w:val="22"/>
        </w:rPr>
        <w:t xml:space="preserve">Senior </w:t>
      </w:r>
      <w:r w:rsidRPr="00DD4712">
        <w:rPr>
          <w:b/>
          <w:bCs/>
          <w:sz w:val="22"/>
          <w:szCs w:val="22"/>
        </w:rPr>
        <w:t xml:space="preserve">Lecturer </w:t>
      </w:r>
      <w:r w:rsidR="009B1DDB" w:rsidRPr="009A236D">
        <w:rPr>
          <w:b/>
          <w:bCs/>
          <w:sz w:val="22"/>
          <w:szCs w:val="22"/>
        </w:rPr>
        <w:t xml:space="preserve">in </w:t>
      </w:r>
      <w:r w:rsidR="006D0E36" w:rsidRPr="009A236D">
        <w:rPr>
          <w:b/>
          <w:bCs/>
          <w:sz w:val="22"/>
          <w:szCs w:val="22"/>
        </w:rPr>
        <w:t xml:space="preserve">Plant </w:t>
      </w:r>
      <w:r w:rsidR="00EC0BC0" w:rsidRPr="009A236D">
        <w:rPr>
          <w:b/>
          <w:bCs/>
          <w:sz w:val="22"/>
          <w:szCs w:val="22"/>
        </w:rPr>
        <w:t>Ecology</w:t>
      </w:r>
    </w:p>
    <w:p w14:paraId="509A6347" w14:textId="77777777" w:rsidR="00DE7D17" w:rsidRPr="00DD4712" w:rsidRDefault="00DE7D17" w:rsidP="007763A5">
      <w:pPr>
        <w:pStyle w:val="Default"/>
        <w:jc w:val="both"/>
        <w:rPr>
          <w:sz w:val="22"/>
          <w:szCs w:val="22"/>
        </w:rPr>
      </w:pPr>
    </w:p>
    <w:p w14:paraId="4DDF8497" w14:textId="49C196ED" w:rsidR="00043BFD" w:rsidRPr="00EC0BC0" w:rsidRDefault="00EC0BC0" w:rsidP="007763A5">
      <w:pPr>
        <w:widowControl/>
        <w:autoSpaceDE w:val="0"/>
        <w:autoSpaceDN w:val="0"/>
        <w:adjustRightInd w:val="0"/>
        <w:jc w:val="both"/>
        <w:rPr>
          <w:rFonts w:ascii="Calibri" w:hAnsi="Calibri" w:cs="Calibri"/>
          <w:snapToGrid/>
          <w:sz w:val="22"/>
          <w:szCs w:val="22"/>
          <w:lang w:val="en-AU" w:eastAsia="en-AU"/>
        </w:rPr>
      </w:pPr>
      <w:r>
        <w:rPr>
          <w:rFonts w:ascii="Calibri" w:hAnsi="Calibri" w:cs="Calibri"/>
          <w:snapToGrid/>
          <w:sz w:val="22"/>
          <w:szCs w:val="22"/>
          <w:lang w:val="en-AU" w:eastAsia="en-AU"/>
        </w:rPr>
        <w:t xml:space="preserve">A Level C teaching and research academic is expected to develop curriculum, teach and undertake research and/or other scholarly work relevant to the development of their discipline or professional field. An academic at this level will make a significant contribution to the discipline at the national </w:t>
      </w:r>
      <w:r w:rsidR="00FA669F">
        <w:rPr>
          <w:rFonts w:ascii="Calibri" w:hAnsi="Calibri" w:cs="Calibri"/>
          <w:snapToGrid/>
          <w:sz w:val="22"/>
          <w:szCs w:val="22"/>
          <w:lang w:val="en-AU" w:eastAsia="en-AU"/>
        </w:rPr>
        <w:t xml:space="preserve">and international </w:t>
      </w:r>
      <w:r>
        <w:rPr>
          <w:rFonts w:ascii="Calibri" w:hAnsi="Calibri" w:cs="Calibri"/>
          <w:snapToGrid/>
          <w:sz w:val="22"/>
          <w:szCs w:val="22"/>
          <w:lang w:val="en-AU" w:eastAsia="en-AU"/>
        </w:rPr>
        <w:t>level. They will normally play a major role or provide a significant degree of leadership in scholarly, research and/or professional activities relevant to the profession.</w:t>
      </w:r>
    </w:p>
    <w:p w14:paraId="12EE80FB" w14:textId="77777777" w:rsidR="00EC0BC0" w:rsidRDefault="00EC0BC0" w:rsidP="007763A5">
      <w:pPr>
        <w:pStyle w:val="Default"/>
        <w:jc w:val="both"/>
        <w:rPr>
          <w:b/>
          <w:bCs/>
          <w:sz w:val="22"/>
          <w:szCs w:val="22"/>
        </w:rPr>
      </w:pPr>
    </w:p>
    <w:p w14:paraId="62D6D4C7" w14:textId="77777777" w:rsidR="00DE7D17" w:rsidRPr="00DD4712" w:rsidRDefault="00DE7D17" w:rsidP="007763A5">
      <w:pPr>
        <w:pStyle w:val="Default"/>
        <w:jc w:val="both"/>
        <w:rPr>
          <w:b/>
          <w:bCs/>
          <w:sz w:val="22"/>
          <w:szCs w:val="22"/>
        </w:rPr>
      </w:pPr>
      <w:r w:rsidRPr="00DD4712">
        <w:rPr>
          <w:b/>
          <w:bCs/>
          <w:sz w:val="22"/>
          <w:szCs w:val="22"/>
        </w:rPr>
        <w:t xml:space="preserve">Position Context </w:t>
      </w:r>
    </w:p>
    <w:p w14:paraId="66ADCDF4" w14:textId="77777777" w:rsidR="00EC0BC0" w:rsidRDefault="00EC0BC0" w:rsidP="009A236D">
      <w:pPr>
        <w:widowControl/>
        <w:autoSpaceDE w:val="0"/>
        <w:autoSpaceDN w:val="0"/>
        <w:adjustRightInd w:val="0"/>
        <w:jc w:val="both"/>
        <w:rPr>
          <w:rFonts w:ascii="Calibri" w:hAnsi="Calibri" w:cs="Calibri"/>
          <w:snapToGrid/>
          <w:sz w:val="22"/>
          <w:szCs w:val="22"/>
          <w:lang w:val="en-AU" w:eastAsia="en-AU"/>
        </w:rPr>
      </w:pPr>
    </w:p>
    <w:p w14:paraId="34C2E68D" w14:textId="2D217CD9" w:rsidR="00EC0BC0" w:rsidRDefault="00EC0BC0" w:rsidP="009A236D">
      <w:pPr>
        <w:widowControl/>
        <w:autoSpaceDE w:val="0"/>
        <w:autoSpaceDN w:val="0"/>
        <w:adjustRightInd w:val="0"/>
        <w:jc w:val="both"/>
        <w:rPr>
          <w:rFonts w:ascii="Calibri" w:hAnsi="Calibri" w:cs="Calibri"/>
          <w:snapToGrid/>
          <w:sz w:val="22"/>
          <w:szCs w:val="22"/>
          <w:lang w:val="en-AU" w:eastAsia="en-AU"/>
        </w:rPr>
      </w:pPr>
      <w:r>
        <w:rPr>
          <w:rFonts w:ascii="Calibri" w:hAnsi="Calibri" w:cs="Calibri"/>
          <w:snapToGrid/>
          <w:sz w:val="22"/>
          <w:szCs w:val="22"/>
          <w:lang w:val="en-AU" w:eastAsia="en-AU"/>
        </w:rPr>
        <w:t xml:space="preserve">The College of Science, Health &amp; Engineering </w:t>
      </w:r>
      <w:r w:rsidR="00FB5BF2">
        <w:rPr>
          <w:rFonts w:ascii="Calibri" w:hAnsi="Calibri" w:cs="Calibri"/>
          <w:snapToGrid/>
          <w:sz w:val="22"/>
          <w:szCs w:val="22"/>
          <w:lang w:val="en-AU" w:eastAsia="en-AU"/>
        </w:rPr>
        <w:t>comprises 9</w:t>
      </w:r>
      <w:r>
        <w:rPr>
          <w:rFonts w:ascii="Calibri" w:hAnsi="Calibri" w:cs="Calibri"/>
          <w:snapToGrid/>
          <w:sz w:val="22"/>
          <w:szCs w:val="22"/>
          <w:lang w:val="en-AU" w:eastAsia="en-AU"/>
        </w:rPr>
        <w:t xml:space="preserve"> Schools and 16 Departments across La Trobe’s multi‐campus operations. The School of </w:t>
      </w:r>
      <w:r w:rsidR="001B6303">
        <w:rPr>
          <w:rFonts w:ascii="Calibri" w:hAnsi="Calibri" w:cs="Calibri"/>
          <w:snapToGrid/>
          <w:sz w:val="22"/>
          <w:szCs w:val="22"/>
          <w:lang w:val="en-AU" w:eastAsia="en-AU"/>
        </w:rPr>
        <w:t>Life</w:t>
      </w:r>
      <w:r>
        <w:rPr>
          <w:rFonts w:ascii="Calibri" w:hAnsi="Calibri" w:cs="Calibri"/>
          <w:snapToGrid/>
          <w:sz w:val="22"/>
          <w:szCs w:val="22"/>
          <w:lang w:val="en-AU" w:eastAsia="en-AU"/>
        </w:rPr>
        <w:t xml:space="preserve"> Sciences comprises the Departments of Physiology, Anatomy and Microbiology; Animal, Plant and Soil Science; Ecology, Environme</w:t>
      </w:r>
      <w:r w:rsidR="001B6303">
        <w:rPr>
          <w:rFonts w:ascii="Calibri" w:hAnsi="Calibri" w:cs="Calibri"/>
          <w:snapToGrid/>
          <w:sz w:val="22"/>
          <w:szCs w:val="22"/>
          <w:lang w:val="en-AU" w:eastAsia="en-AU"/>
        </w:rPr>
        <w:t xml:space="preserve">nt and Evolution as well as the Murray Darling Freshwater Research Centre and </w:t>
      </w:r>
      <w:r w:rsidR="00C53BCB">
        <w:rPr>
          <w:rFonts w:ascii="Calibri" w:hAnsi="Calibri" w:cs="Calibri"/>
          <w:snapToGrid/>
          <w:sz w:val="22"/>
          <w:szCs w:val="22"/>
          <w:lang w:val="en-AU" w:eastAsia="en-AU"/>
        </w:rPr>
        <w:t xml:space="preserve">the </w:t>
      </w:r>
      <w:r w:rsidR="001B6303">
        <w:rPr>
          <w:rFonts w:ascii="Calibri" w:hAnsi="Calibri" w:cs="Calibri"/>
          <w:snapToGrid/>
          <w:sz w:val="22"/>
          <w:szCs w:val="22"/>
          <w:lang w:val="en-AU" w:eastAsia="en-AU"/>
        </w:rPr>
        <w:t xml:space="preserve">Centre for AgriBioscience. </w:t>
      </w:r>
    </w:p>
    <w:p w14:paraId="58032820" w14:textId="77777777" w:rsidR="00FA669F" w:rsidRDefault="00FA669F" w:rsidP="009A236D">
      <w:pPr>
        <w:widowControl/>
        <w:autoSpaceDE w:val="0"/>
        <w:autoSpaceDN w:val="0"/>
        <w:adjustRightInd w:val="0"/>
        <w:jc w:val="both"/>
        <w:rPr>
          <w:rFonts w:ascii="Calibri" w:hAnsi="Calibri" w:cs="Calibri"/>
          <w:snapToGrid/>
          <w:sz w:val="22"/>
          <w:szCs w:val="22"/>
          <w:lang w:val="en-AU" w:eastAsia="en-AU"/>
        </w:rPr>
      </w:pPr>
    </w:p>
    <w:p w14:paraId="535DFEC2" w14:textId="77777777" w:rsidR="00FA669F" w:rsidRDefault="00FA669F" w:rsidP="009A236D">
      <w:pPr>
        <w:widowControl/>
        <w:autoSpaceDE w:val="0"/>
        <w:autoSpaceDN w:val="0"/>
        <w:adjustRightInd w:val="0"/>
        <w:jc w:val="both"/>
        <w:rPr>
          <w:rFonts w:ascii="Calibri" w:hAnsi="Calibri" w:cs="Calibri"/>
          <w:snapToGrid/>
          <w:sz w:val="22"/>
          <w:szCs w:val="22"/>
          <w:lang w:val="en-AU" w:eastAsia="en-AU"/>
        </w:rPr>
      </w:pPr>
      <w:r>
        <w:rPr>
          <w:rFonts w:ascii="Calibri" w:hAnsi="Calibri" w:cs="Calibri"/>
          <w:snapToGrid/>
          <w:sz w:val="22"/>
          <w:szCs w:val="22"/>
          <w:lang w:val="en-AU" w:eastAsia="en-AU"/>
        </w:rPr>
        <w:t>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7C0149F5" w14:textId="77777777" w:rsidR="009A236D" w:rsidRDefault="009A236D" w:rsidP="009A236D">
      <w:pPr>
        <w:widowControl/>
        <w:autoSpaceDE w:val="0"/>
        <w:autoSpaceDN w:val="0"/>
        <w:adjustRightInd w:val="0"/>
        <w:jc w:val="both"/>
        <w:rPr>
          <w:rFonts w:ascii="Calibri" w:hAnsi="Calibri" w:cs="Calibri"/>
          <w:snapToGrid/>
          <w:sz w:val="22"/>
          <w:szCs w:val="22"/>
          <w:lang w:val="en-AU" w:eastAsia="en-AU"/>
        </w:rPr>
      </w:pPr>
    </w:p>
    <w:p w14:paraId="4A39D1AB" w14:textId="77777777" w:rsidR="00FA669F" w:rsidRDefault="00FA669F" w:rsidP="009A236D">
      <w:pPr>
        <w:pStyle w:val="NormalWeb"/>
        <w:spacing w:before="0" w:beforeAutospacing="0" w:after="0" w:afterAutospacing="0"/>
        <w:rPr>
          <w:rFonts w:asciiTheme="minorHAnsi" w:hAnsiTheme="minorHAnsi"/>
          <w:sz w:val="22"/>
          <w:szCs w:val="22"/>
          <w:lang w:eastAsia="en-US"/>
        </w:rPr>
      </w:pPr>
      <w:r w:rsidRPr="001E6963">
        <w:rPr>
          <w:sz w:val="22"/>
          <w:szCs w:val="22"/>
          <w:lang w:eastAsia="en-US"/>
        </w:rPr>
        <w:t xml:space="preserve">La Trobe University has an outstanding reputation for research in the Biological Sciences.  In the </w:t>
      </w:r>
      <w:r>
        <w:rPr>
          <w:sz w:val="22"/>
          <w:szCs w:val="22"/>
          <w:lang w:eastAsia="en-US"/>
        </w:rPr>
        <w:t>most recent</w:t>
      </w:r>
      <w:r w:rsidRPr="001E6963">
        <w:rPr>
          <w:sz w:val="22"/>
          <w:szCs w:val="22"/>
          <w:lang w:eastAsia="en-US"/>
        </w:rPr>
        <w:t xml:space="preserve"> </w:t>
      </w:r>
      <w:r w:rsidRPr="001E6963">
        <w:rPr>
          <w:sz w:val="22"/>
          <w:szCs w:val="22"/>
        </w:rPr>
        <w:t>national evaluation of research excellence across Australian universities</w:t>
      </w:r>
      <w:r w:rsidRPr="001E6963">
        <w:rPr>
          <w:sz w:val="22"/>
          <w:szCs w:val="22"/>
          <w:lang w:eastAsia="en-US"/>
        </w:rPr>
        <w:t xml:space="preserve"> (ERA 2015) La Trob</w:t>
      </w:r>
      <w:r>
        <w:rPr>
          <w:sz w:val="22"/>
          <w:szCs w:val="22"/>
          <w:lang w:eastAsia="en-US"/>
        </w:rPr>
        <w:t>e University was rated equal highest in the country</w:t>
      </w:r>
      <w:r w:rsidRPr="001E6963">
        <w:rPr>
          <w:sz w:val="22"/>
          <w:szCs w:val="22"/>
          <w:lang w:eastAsia="en-US"/>
        </w:rPr>
        <w:t xml:space="preserve"> for Biological Sciences. It received the highest </w:t>
      </w:r>
      <w:r w:rsidRPr="001E6963">
        <w:rPr>
          <w:rFonts w:asciiTheme="minorHAnsi" w:hAnsiTheme="minorHAnsi"/>
          <w:sz w:val="22"/>
          <w:szCs w:val="22"/>
          <w:lang w:eastAsia="en-US"/>
        </w:rPr>
        <w:t>possible rating (5 – ‘well above world standing’) in both Biological Sciences and Agricultural and Veterinary Studies</w:t>
      </w:r>
      <w:r>
        <w:rPr>
          <w:rFonts w:asciiTheme="minorHAnsi" w:hAnsiTheme="minorHAnsi"/>
          <w:sz w:val="22"/>
          <w:szCs w:val="22"/>
          <w:lang w:eastAsia="en-US"/>
        </w:rPr>
        <w:t xml:space="preserve">. </w:t>
      </w:r>
    </w:p>
    <w:p w14:paraId="587F2F3E" w14:textId="77777777" w:rsidR="009A236D" w:rsidRDefault="009A236D" w:rsidP="009A236D">
      <w:pPr>
        <w:pStyle w:val="NormalWeb"/>
        <w:spacing w:before="0" w:beforeAutospacing="0" w:after="0" w:afterAutospacing="0"/>
        <w:rPr>
          <w:rFonts w:asciiTheme="minorHAnsi" w:hAnsiTheme="minorHAnsi"/>
          <w:sz w:val="22"/>
          <w:szCs w:val="22"/>
        </w:rPr>
      </w:pPr>
    </w:p>
    <w:p w14:paraId="272D7486" w14:textId="62486524" w:rsidR="00FA669F" w:rsidRDefault="00FA669F" w:rsidP="009A236D">
      <w:pPr>
        <w:rPr>
          <w:rFonts w:asciiTheme="minorHAnsi" w:hAnsiTheme="minorHAnsi"/>
          <w:sz w:val="22"/>
          <w:szCs w:val="22"/>
        </w:rPr>
      </w:pPr>
      <w:r>
        <w:rPr>
          <w:rFonts w:asciiTheme="minorHAnsi" w:hAnsiTheme="minorHAnsi"/>
          <w:sz w:val="22"/>
          <w:szCs w:val="22"/>
        </w:rPr>
        <w:t xml:space="preserve">The School of Life Sciences is a major contributor to this research strength in both the Biological and Agricultural Sciences, with particularly strong contributions from the </w:t>
      </w:r>
      <w:r w:rsidR="00565A85">
        <w:rPr>
          <w:rFonts w:asciiTheme="minorHAnsi" w:hAnsiTheme="minorHAnsi"/>
          <w:sz w:val="22"/>
          <w:szCs w:val="22"/>
        </w:rPr>
        <w:t>Department</w:t>
      </w:r>
      <w:r>
        <w:rPr>
          <w:rFonts w:asciiTheme="minorHAnsi" w:hAnsiTheme="minorHAnsi"/>
          <w:sz w:val="22"/>
          <w:szCs w:val="22"/>
        </w:rPr>
        <w:t xml:space="preserve"> of Ecology, Environment and Evolution; being rated as ‘well above world standing’ in the fields of Ecology, Zoology, and Plant Biology, as well as ‘above world standing’ in Genetics. </w:t>
      </w:r>
    </w:p>
    <w:p w14:paraId="45D478E9" w14:textId="77777777" w:rsidR="001B6303" w:rsidRDefault="001B6303" w:rsidP="009A236D">
      <w:pPr>
        <w:widowControl/>
        <w:autoSpaceDE w:val="0"/>
        <w:autoSpaceDN w:val="0"/>
        <w:adjustRightInd w:val="0"/>
        <w:jc w:val="both"/>
        <w:rPr>
          <w:rFonts w:ascii="Calibri" w:hAnsi="Calibri" w:cs="Calibri"/>
          <w:snapToGrid/>
          <w:sz w:val="22"/>
          <w:szCs w:val="22"/>
          <w:lang w:val="en-AU" w:eastAsia="en-AU"/>
        </w:rPr>
      </w:pPr>
    </w:p>
    <w:p w14:paraId="4B33122A" w14:textId="2070E0FC" w:rsidR="008626D7" w:rsidRPr="007763A5" w:rsidRDefault="008626D7" w:rsidP="009A236D">
      <w:pPr>
        <w:widowControl/>
        <w:autoSpaceDE w:val="0"/>
        <w:autoSpaceDN w:val="0"/>
        <w:adjustRightInd w:val="0"/>
        <w:jc w:val="both"/>
        <w:rPr>
          <w:rFonts w:ascii="Calibri" w:hAnsi="Calibri" w:cs="Calibri"/>
          <w:snapToGrid/>
          <w:sz w:val="22"/>
          <w:szCs w:val="22"/>
          <w:lang w:val="en-AU" w:eastAsia="en-AU"/>
        </w:rPr>
      </w:pPr>
      <w:r w:rsidRPr="00FB5BF2">
        <w:rPr>
          <w:rFonts w:ascii="Calibri" w:hAnsi="Calibri" w:cs="Calibri"/>
          <w:snapToGrid/>
          <w:sz w:val="22"/>
          <w:szCs w:val="22"/>
          <w:lang w:val="en-AU" w:eastAsia="en-AU"/>
        </w:rPr>
        <w:t>We are seeking a</w:t>
      </w:r>
      <w:r w:rsidR="00FA669F" w:rsidRPr="00FB5BF2">
        <w:rPr>
          <w:rFonts w:ascii="Calibri" w:hAnsi="Calibri" w:cs="Calibri"/>
          <w:snapToGrid/>
          <w:sz w:val="22"/>
          <w:szCs w:val="22"/>
          <w:lang w:val="en-AU" w:eastAsia="en-AU"/>
        </w:rPr>
        <w:t>n outstanding</w:t>
      </w:r>
      <w:r w:rsidRPr="00FB5BF2">
        <w:rPr>
          <w:rFonts w:ascii="Calibri" w:hAnsi="Calibri" w:cs="Calibri"/>
          <w:snapToGrid/>
          <w:sz w:val="22"/>
          <w:szCs w:val="22"/>
          <w:lang w:val="en-AU" w:eastAsia="en-AU"/>
        </w:rPr>
        <w:t xml:space="preserve"> plant ecologist who address</w:t>
      </w:r>
      <w:r w:rsidR="003163BD" w:rsidRPr="00FB5BF2">
        <w:rPr>
          <w:rFonts w:ascii="Calibri" w:hAnsi="Calibri" w:cs="Calibri"/>
          <w:snapToGrid/>
          <w:sz w:val="22"/>
          <w:szCs w:val="22"/>
          <w:lang w:val="en-AU" w:eastAsia="en-AU"/>
        </w:rPr>
        <w:t>es</w:t>
      </w:r>
      <w:r w:rsidRPr="00FB5BF2">
        <w:rPr>
          <w:rFonts w:ascii="Calibri" w:hAnsi="Calibri" w:cs="Calibri"/>
          <w:snapToGrid/>
          <w:sz w:val="22"/>
          <w:szCs w:val="22"/>
          <w:lang w:val="en-AU" w:eastAsia="en-AU"/>
        </w:rPr>
        <w:t xml:space="preserve"> research questions in a range of fields including but not limited to community ecology</w:t>
      </w:r>
      <w:r w:rsidR="002C044C">
        <w:rPr>
          <w:rFonts w:ascii="Calibri" w:hAnsi="Calibri" w:cs="Calibri"/>
          <w:snapToGrid/>
          <w:sz w:val="22"/>
          <w:szCs w:val="22"/>
          <w:lang w:val="en-AU" w:eastAsia="en-AU"/>
        </w:rPr>
        <w:t xml:space="preserve"> or</w:t>
      </w:r>
      <w:r w:rsidRPr="00FB5BF2">
        <w:rPr>
          <w:rFonts w:ascii="Calibri" w:hAnsi="Calibri" w:cs="Calibri"/>
          <w:snapToGrid/>
          <w:sz w:val="22"/>
          <w:szCs w:val="22"/>
          <w:lang w:val="en-AU" w:eastAsia="en-AU"/>
        </w:rPr>
        <w:t xml:space="preserve"> landscape ecology</w:t>
      </w:r>
      <w:r w:rsidR="002C044C">
        <w:rPr>
          <w:rFonts w:ascii="Calibri" w:hAnsi="Calibri" w:cs="Calibri"/>
          <w:snapToGrid/>
          <w:sz w:val="22"/>
          <w:szCs w:val="22"/>
          <w:lang w:val="en-AU" w:eastAsia="en-AU"/>
        </w:rPr>
        <w:t xml:space="preserve"> or</w:t>
      </w:r>
      <w:r w:rsidRPr="00FB5BF2">
        <w:rPr>
          <w:rFonts w:ascii="Calibri" w:hAnsi="Calibri" w:cs="Calibri"/>
          <w:snapToGrid/>
          <w:sz w:val="22"/>
          <w:szCs w:val="22"/>
          <w:lang w:val="en-AU" w:eastAsia="en-AU"/>
        </w:rPr>
        <w:t xml:space="preserve"> </w:t>
      </w:r>
      <w:r w:rsidR="00E43403" w:rsidRPr="00FB5BF2">
        <w:rPr>
          <w:rFonts w:ascii="Calibri" w:hAnsi="Calibri" w:cs="Calibri"/>
          <w:snapToGrid/>
          <w:sz w:val="22"/>
          <w:szCs w:val="22"/>
          <w:lang w:val="en-AU" w:eastAsia="en-AU"/>
        </w:rPr>
        <w:t xml:space="preserve">conservation </w:t>
      </w:r>
      <w:r w:rsidRPr="00FB5BF2">
        <w:rPr>
          <w:rFonts w:ascii="Calibri" w:hAnsi="Calibri" w:cs="Calibri"/>
          <w:snapToGrid/>
          <w:sz w:val="22"/>
          <w:szCs w:val="22"/>
          <w:lang w:val="en-AU" w:eastAsia="en-AU"/>
        </w:rPr>
        <w:t>biology</w:t>
      </w:r>
      <w:r w:rsidR="002C044C">
        <w:rPr>
          <w:rFonts w:ascii="Calibri" w:hAnsi="Calibri" w:cs="Calibri"/>
          <w:snapToGrid/>
          <w:sz w:val="22"/>
          <w:szCs w:val="22"/>
          <w:lang w:val="en-AU" w:eastAsia="en-AU"/>
        </w:rPr>
        <w:t xml:space="preserve"> or</w:t>
      </w:r>
      <w:r w:rsidR="00C4188F" w:rsidRPr="00C4188F">
        <w:rPr>
          <w:rFonts w:ascii="Calibri" w:hAnsi="Calibri" w:cs="Calibri"/>
          <w:snapToGrid/>
          <w:sz w:val="22"/>
          <w:szCs w:val="22"/>
          <w:lang w:val="en-AU" w:eastAsia="en-AU"/>
        </w:rPr>
        <w:t xml:space="preserve"> </w:t>
      </w:r>
      <w:r w:rsidR="003163BD" w:rsidRPr="00FB5BF2">
        <w:rPr>
          <w:rFonts w:ascii="Calibri" w:hAnsi="Calibri" w:cs="Calibri"/>
          <w:snapToGrid/>
          <w:sz w:val="22"/>
          <w:szCs w:val="22"/>
          <w:lang w:val="en-AU" w:eastAsia="en-AU"/>
        </w:rPr>
        <w:t>ecological genetics</w:t>
      </w:r>
      <w:r w:rsidR="00C4188F">
        <w:rPr>
          <w:rFonts w:ascii="Calibri" w:hAnsi="Calibri" w:cs="Calibri"/>
          <w:snapToGrid/>
          <w:sz w:val="22"/>
          <w:szCs w:val="22"/>
          <w:lang w:val="en-AU" w:eastAsia="en-AU"/>
        </w:rPr>
        <w:t xml:space="preserve"> or modelling</w:t>
      </w:r>
      <w:r w:rsidR="00D81910" w:rsidRPr="00FB5BF2">
        <w:rPr>
          <w:rFonts w:ascii="Calibri" w:hAnsi="Calibri" w:cs="Calibri"/>
          <w:snapToGrid/>
          <w:sz w:val="22"/>
          <w:szCs w:val="22"/>
          <w:lang w:val="en-AU" w:eastAsia="en-AU"/>
        </w:rPr>
        <w:t>,</w:t>
      </w:r>
      <w:r w:rsidRPr="00FB5BF2">
        <w:rPr>
          <w:rFonts w:ascii="Calibri" w:hAnsi="Calibri" w:cs="Calibri"/>
          <w:snapToGrid/>
          <w:sz w:val="22"/>
          <w:szCs w:val="22"/>
          <w:lang w:val="en-AU" w:eastAsia="en-AU"/>
        </w:rPr>
        <w:t xml:space="preserve"> to complement </w:t>
      </w:r>
      <w:r w:rsidR="00D81910" w:rsidRPr="00FB5BF2">
        <w:rPr>
          <w:rFonts w:ascii="Calibri" w:hAnsi="Calibri" w:cs="Calibri"/>
          <w:snapToGrid/>
          <w:sz w:val="22"/>
          <w:szCs w:val="22"/>
          <w:lang w:val="en-AU" w:eastAsia="en-AU"/>
        </w:rPr>
        <w:t xml:space="preserve">the Department’s </w:t>
      </w:r>
      <w:r w:rsidRPr="00FB5BF2">
        <w:rPr>
          <w:rFonts w:ascii="Calibri" w:hAnsi="Calibri" w:cs="Calibri"/>
          <w:snapToGrid/>
          <w:sz w:val="22"/>
          <w:szCs w:val="22"/>
          <w:lang w:val="en-AU" w:eastAsia="en-AU"/>
        </w:rPr>
        <w:t>existing strengths in</w:t>
      </w:r>
      <w:r w:rsidR="00D81910" w:rsidRPr="00FB5BF2">
        <w:rPr>
          <w:rFonts w:ascii="Calibri" w:hAnsi="Calibri" w:cs="Calibri"/>
          <w:snapToGrid/>
          <w:sz w:val="22"/>
          <w:szCs w:val="22"/>
          <w:lang w:val="en-AU" w:eastAsia="en-AU"/>
        </w:rPr>
        <w:t xml:space="preserve"> </w:t>
      </w:r>
      <w:r w:rsidR="003163BD" w:rsidRPr="00FB5BF2">
        <w:rPr>
          <w:rFonts w:ascii="Calibri" w:hAnsi="Calibri" w:cs="Calibri"/>
          <w:snapToGrid/>
          <w:sz w:val="22"/>
          <w:szCs w:val="22"/>
          <w:lang w:val="en-AU" w:eastAsia="en-AU"/>
        </w:rPr>
        <w:t>these areas</w:t>
      </w:r>
      <w:r w:rsidR="00D81910" w:rsidRPr="00FB5BF2">
        <w:rPr>
          <w:rFonts w:ascii="Calibri" w:hAnsi="Calibri" w:cs="Calibri"/>
          <w:snapToGrid/>
          <w:sz w:val="22"/>
          <w:szCs w:val="22"/>
          <w:lang w:val="en-AU" w:eastAsia="en-AU"/>
        </w:rPr>
        <w:t>.</w:t>
      </w:r>
      <w:r w:rsidRPr="00C473A5">
        <w:rPr>
          <w:rFonts w:ascii="Calibri" w:hAnsi="Calibri" w:cs="Calibri"/>
          <w:snapToGrid/>
          <w:sz w:val="22"/>
          <w:szCs w:val="22"/>
          <w:lang w:val="en-AU" w:eastAsia="en-AU"/>
        </w:rPr>
        <w:t xml:space="preserve">   </w:t>
      </w:r>
      <w:r w:rsidR="003163BD" w:rsidRPr="00C473A5">
        <w:rPr>
          <w:rFonts w:ascii="Calibri" w:hAnsi="Calibri" w:cs="Calibri"/>
          <w:snapToGrid/>
          <w:sz w:val="22"/>
          <w:szCs w:val="22"/>
          <w:lang w:val="en-AU" w:eastAsia="en-AU"/>
        </w:rPr>
        <w:t xml:space="preserve">We </w:t>
      </w:r>
      <w:r w:rsidR="003163BD" w:rsidRPr="00FB5BF2">
        <w:rPr>
          <w:rFonts w:ascii="Calibri" w:hAnsi="Calibri" w:cs="Calibri"/>
          <w:snapToGrid/>
          <w:sz w:val="22"/>
          <w:szCs w:val="22"/>
          <w:lang w:val="en-AU" w:eastAsia="en-AU"/>
        </w:rPr>
        <w:t xml:space="preserve">place a very strong emphasis on teaching </w:t>
      </w:r>
      <w:r w:rsidR="005F52ED">
        <w:rPr>
          <w:rFonts w:ascii="Calibri" w:hAnsi="Calibri" w:cs="Calibri"/>
          <w:snapToGrid/>
          <w:sz w:val="22"/>
          <w:szCs w:val="22"/>
          <w:lang w:val="en-AU" w:eastAsia="en-AU"/>
        </w:rPr>
        <w:t>work-ready</w:t>
      </w:r>
      <w:r w:rsidR="003163BD" w:rsidRPr="00FB5BF2">
        <w:rPr>
          <w:rFonts w:ascii="Calibri" w:hAnsi="Calibri" w:cs="Calibri"/>
          <w:snapToGrid/>
          <w:sz w:val="22"/>
          <w:szCs w:val="22"/>
          <w:lang w:val="en-AU" w:eastAsia="en-AU"/>
        </w:rPr>
        <w:t xml:space="preserve"> skills to undergraduates, so the successful candidate will have a proven track record of delivering high quality classroom and field-based teaching in plant ecology </w:t>
      </w:r>
      <w:r w:rsidR="00C473A5" w:rsidRPr="00FB5BF2">
        <w:rPr>
          <w:rFonts w:ascii="Calibri" w:hAnsi="Calibri" w:cs="Calibri"/>
          <w:snapToGrid/>
          <w:sz w:val="22"/>
          <w:szCs w:val="22"/>
          <w:lang w:val="en-AU" w:eastAsia="en-AU"/>
        </w:rPr>
        <w:t>to undergraduates</w:t>
      </w:r>
      <w:r w:rsidR="003163BD" w:rsidRPr="00FB5BF2">
        <w:rPr>
          <w:rFonts w:ascii="Calibri" w:hAnsi="Calibri" w:cs="Calibri"/>
          <w:snapToGrid/>
          <w:sz w:val="22"/>
          <w:szCs w:val="22"/>
          <w:lang w:val="en-AU" w:eastAsia="en-AU"/>
        </w:rPr>
        <w:t xml:space="preserve">.  </w:t>
      </w:r>
    </w:p>
    <w:p w14:paraId="4B6ECD8C" w14:textId="77777777" w:rsidR="00DE7D17" w:rsidRPr="00DD4712" w:rsidRDefault="002F05EA" w:rsidP="007763A5">
      <w:pPr>
        <w:pStyle w:val="Default"/>
        <w:jc w:val="both"/>
        <w:rPr>
          <w:sz w:val="22"/>
          <w:szCs w:val="22"/>
        </w:rPr>
      </w:pPr>
      <w:r>
        <w:rPr>
          <w:sz w:val="22"/>
          <w:szCs w:val="22"/>
        </w:rPr>
        <w:t xml:space="preserve">    </w:t>
      </w:r>
    </w:p>
    <w:p w14:paraId="74D041DC" w14:textId="77777777" w:rsidR="00DE7D17" w:rsidRDefault="00DE7D17" w:rsidP="007763A5">
      <w:pPr>
        <w:pStyle w:val="Default"/>
        <w:jc w:val="both"/>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747B8922" w14:textId="77777777" w:rsidR="007763A5" w:rsidRDefault="007763A5" w:rsidP="007763A5">
      <w:pPr>
        <w:pStyle w:val="Default"/>
        <w:jc w:val="both"/>
        <w:rPr>
          <w:b/>
          <w:bCs/>
          <w:sz w:val="22"/>
          <w:szCs w:val="22"/>
        </w:rPr>
      </w:pPr>
    </w:p>
    <w:p w14:paraId="4248D310"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Design, coordinate and teach subjects and courses which provide a high quality learning experience that engages undergraduate, honours and postgraduate students.</w:t>
      </w:r>
    </w:p>
    <w:p w14:paraId="7ED5F46F"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Design innovative and effective curriculum which reflects developing best practice nationally and internationally, utilising various methodologies including online and blended learning.</w:t>
      </w:r>
    </w:p>
    <w:p w14:paraId="710F4E8B" w14:textId="34061D5E"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Contribute to La Trobe’s Scholarship of Learning and Teaching and disciplinary teaching pedagogy and research.</w:t>
      </w:r>
    </w:p>
    <w:p w14:paraId="73450D06"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Provide leadership and mentoring to others in subject or course level curriculum design and development and delivery of teaching.</w:t>
      </w:r>
    </w:p>
    <w:p w14:paraId="3B1199FD" w14:textId="4F88228E"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 xml:space="preserve">Conduct and lead innovative and high impact research and produce </w:t>
      </w:r>
      <w:r w:rsidR="00DF2970">
        <w:rPr>
          <w:rFonts w:ascii="Calibri" w:eastAsia="SymbolMT" w:hAnsi="Calibri" w:cs="Calibri"/>
          <w:sz w:val="22"/>
          <w:szCs w:val="22"/>
          <w:lang w:val="en-AU" w:eastAsia="en-AU"/>
        </w:rPr>
        <w:t xml:space="preserve">high quality </w:t>
      </w:r>
      <w:r w:rsidRPr="001B6303">
        <w:rPr>
          <w:rFonts w:ascii="Calibri" w:eastAsia="SymbolMT" w:hAnsi="Calibri" w:cs="Calibri"/>
          <w:sz w:val="22"/>
          <w:szCs w:val="22"/>
          <w:lang w:val="en-AU" w:eastAsia="en-AU"/>
        </w:rPr>
        <w:t>publications resulting from that research.</w:t>
      </w:r>
    </w:p>
    <w:p w14:paraId="2D4D4DA9"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Contribute to building a robust and ambitious research culture within La Trobe.</w:t>
      </w:r>
    </w:p>
    <w:p w14:paraId="09A92291"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lastRenderedPageBreak/>
        <w:t>Play a significant role in research projects including leadership of research teams and/or management of projects.</w:t>
      </w:r>
    </w:p>
    <w:p w14:paraId="389FC3CE"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Supervise Higher Degree by Research (HDR), honours and postgraduate students.</w:t>
      </w:r>
    </w:p>
    <w:p w14:paraId="64279957"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Obtain necessary research funding from contracts/grants/consultancies.</w:t>
      </w:r>
    </w:p>
    <w:p w14:paraId="5E3280D6"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Contribute to knowledge and knowledge transfer, at a local and/or nationally significant level.</w:t>
      </w:r>
    </w:p>
    <w:p w14:paraId="5285709A"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Represent discipline/program or school at external events.</w:t>
      </w:r>
    </w:p>
    <w:p w14:paraId="643D9C22" w14:textId="77777777" w:rsidR="001B6303" w:rsidRPr="001B6303"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Attend to effective and efficient performance of allocated leadership and administrative</w:t>
      </w:r>
      <w:r>
        <w:rPr>
          <w:rFonts w:ascii="Calibri" w:eastAsia="SymbolMT" w:hAnsi="Calibri" w:cs="Calibri"/>
          <w:sz w:val="22"/>
          <w:szCs w:val="22"/>
          <w:lang w:val="en-AU" w:eastAsia="en-AU"/>
        </w:rPr>
        <w:t xml:space="preserve"> </w:t>
      </w:r>
      <w:r w:rsidRPr="001B6303">
        <w:rPr>
          <w:rFonts w:ascii="Calibri" w:eastAsia="SymbolMT" w:hAnsi="Calibri" w:cs="Calibri"/>
          <w:sz w:val="22"/>
          <w:szCs w:val="22"/>
          <w:lang w:val="en-AU" w:eastAsia="en-AU"/>
        </w:rPr>
        <w:t>functions primarily connected with the position.</w:t>
      </w:r>
    </w:p>
    <w:p w14:paraId="339CBB19" w14:textId="77777777" w:rsidR="00DE7D17" w:rsidRPr="007763A5" w:rsidRDefault="001B6303" w:rsidP="007763A5">
      <w:pPr>
        <w:pStyle w:val="ListParagraph"/>
        <w:numPr>
          <w:ilvl w:val="0"/>
          <w:numId w:val="28"/>
        </w:numPr>
        <w:autoSpaceDE w:val="0"/>
        <w:autoSpaceDN w:val="0"/>
        <w:adjustRightInd w:val="0"/>
        <w:spacing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Undertake other duties commensurate with the classification and scope of the position as</w:t>
      </w:r>
      <w:r>
        <w:rPr>
          <w:rFonts w:ascii="Calibri" w:eastAsia="SymbolMT" w:hAnsi="Calibri" w:cs="Calibri"/>
          <w:sz w:val="22"/>
          <w:szCs w:val="22"/>
          <w:lang w:val="en-AU" w:eastAsia="en-AU"/>
        </w:rPr>
        <w:t xml:space="preserve"> </w:t>
      </w:r>
      <w:r w:rsidRPr="001B6303">
        <w:rPr>
          <w:rFonts w:ascii="Calibri" w:eastAsia="SymbolMT" w:hAnsi="Calibri" w:cs="Calibri"/>
          <w:sz w:val="22"/>
          <w:szCs w:val="22"/>
          <w:lang w:val="en-AU" w:eastAsia="en-AU"/>
        </w:rPr>
        <w:t>required by the Head of Department or Head of School.</w:t>
      </w:r>
    </w:p>
    <w:p w14:paraId="1EC27411" w14:textId="77777777" w:rsidR="00DE7D17" w:rsidRPr="007763A5" w:rsidRDefault="00DE7D17" w:rsidP="007763A5">
      <w:pPr>
        <w:widowControl/>
        <w:jc w:val="both"/>
        <w:rPr>
          <w:rFonts w:asciiTheme="minorHAnsi" w:hAnsiTheme="minorHAnsi" w:cs="Calibri"/>
          <w:b/>
          <w:bCs/>
          <w:snapToGrid/>
          <w:color w:val="000000"/>
          <w:sz w:val="22"/>
          <w:szCs w:val="22"/>
          <w:lang w:val="en-AU" w:eastAsia="en-AU"/>
        </w:rPr>
      </w:pPr>
      <w:r w:rsidRPr="007763A5">
        <w:rPr>
          <w:rFonts w:asciiTheme="minorHAnsi" w:hAnsiTheme="minorHAnsi"/>
          <w:b/>
          <w:bCs/>
          <w:sz w:val="22"/>
          <w:szCs w:val="22"/>
        </w:rPr>
        <w:t xml:space="preserve">Key Selection Criteria </w:t>
      </w:r>
    </w:p>
    <w:p w14:paraId="24EB7CAE" w14:textId="77777777" w:rsidR="00DE7D17" w:rsidRPr="00DD4712" w:rsidRDefault="00DE7D17" w:rsidP="007763A5">
      <w:pPr>
        <w:pStyle w:val="Default"/>
        <w:jc w:val="both"/>
        <w:rPr>
          <w:sz w:val="22"/>
          <w:szCs w:val="22"/>
        </w:rPr>
      </w:pPr>
    </w:p>
    <w:p w14:paraId="791AE424" w14:textId="77777777" w:rsidR="00DE7D17" w:rsidRPr="00DD4712" w:rsidRDefault="00DE7D17" w:rsidP="007763A5">
      <w:pPr>
        <w:pStyle w:val="Default"/>
        <w:jc w:val="both"/>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17AF3D7B" w14:textId="77777777" w:rsidR="00DE7D17" w:rsidRDefault="00DE7D17" w:rsidP="007763A5">
      <w:pPr>
        <w:pStyle w:val="Default"/>
        <w:jc w:val="both"/>
        <w:rPr>
          <w:sz w:val="22"/>
          <w:szCs w:val="22"/>
        </w:rPr>
      </w:pPr>
    </w:p>
    <w:p w14:paraId="38D649A9" w14:textId="40C96390" w:rsidR="006D0E36" w:rsidRPr="00FB5BF2" w:rsidRDefault="006D0E36" w:rsidP="00111B42">
      <w:pPr>
        <w:pStyle w:val="Default"/>
        <w:numPr>
          <w:ilvl w:val="0"/>
          <w:numId w:val="29"/>
        </w:numPr>
        <w:spacing w:before="120"/>
        <w:rPr>
          <w:rFonts w:asciiTheme="minorHAnsi" w:hAnsiTheme="minorHAnsi"/>
          <w:sz w:val="22"/>
          <w:szCs w:val="22"/>
        </w:rPr>
      </w:pPr>
      <w:r w:rsidRPr="00FB5BF2">
        <w:rPr>
          <w:rFonts w:asciiTheme="minorHAnsi" w:hAnsiTheme="minorHAnsi"/>
          <w:sz w:val="22"/>
          <w:szCs w:val="22"/>
        </w:rPr>
        <w:t xml:space="preserve">PhD </w:t>
      </w:r>
      <w:r w:rsidR="00C26CF1">
        <w:rPr>
          <w:rFonts w:asciiTheme="minorHAnsi" w:hAnsiTheme="minorHAnsi"/>
          <w:sz w:val="22"/>
          <w:szCs w:val="22"/>
        </w:rPr>
        <w:t xml:space="preserve">in plant ecology focussing </w:t>
      </w:r>
      <w:r w:rsidR="003856B3">
        <w:rPr>
          <w:rFonts w:asciiTheme="minorHAnsi" w:hAnsiTheme="minorHAnsi"/>
          <w:sz w:val="22"/>
          <w:szCs w:val="22"/>
        </w:rPr>
        <w:t>on</w:t>
      </w:r>
      <w:r w:rsidRPr="00FB5BF2">
        <w:rPr>
          <w:rFonts w:asciiTheme="minorHAnsi" w:hAnsiTheme="minorHAnsi"/>
          <w:sz w:val="22"/>
          <w:szCs w:val="22"/>
        </w:rPr>
        <w:t xml:space="preserve"> </w:t>
      </w:r>
      <w:r w:rsidR="00C4188F" w:rsidRPr="0031795A">
        <w:rPr>
          <w:sz w:val="22"/>
          <w:szCs w:val="22"/>
        </w:rPr>
        <w:t xml:space="preserve">community </w:t>
      </w:r>
      <w:r w:rsidR="00C26CF1">
        <w:rPr>
          <w:sz w:val="22"/>
          <w:szCs w:val="22"/>
        </w:rPr>
        <w:t>or landscape ecology</w:t>
      </w:r>
      <w:r w:rsidR="002C044C">
        <w:rPr>
          <w:sz w:val="22"/>
          <w:szCs w:val="22"/>
        </w:rPr>
        <w:t xml:space="preserve"> or</w:t>
      </w:r>
      <w:r w:rsidR="00C4188F" w:rsidRPr="0031795A">
        <w:rPr>
          <w:sz w:val="22"/>
          <w:szCs w:val="22"/>
        </w:rPr>
        <w:t xml:space="preserve"> conservation biology</w:t>
      </w:r>
      <w:r w:rsidR="002C044C">
        <w:rPr>
          <w:sz w:val="22"/>
          <w:szCs w:val="22"/>
        </w:rPr>
        <w:t xml:space="preserve"> or</w:t>
      </w:r>
      <w:r w:rsidR="00C4188F" w:rsidRPr="00C4188F">
        <w:rPr>
          <w:sz w:val="22"/>
          <w:szCs w:val="22"/>
        </w:rPr>
        <w:t xml:space="preserve"> </w:t>
      </w:r>
      <w:r w:rsidR="00C4188F" w:rsidRPr="0031795A">
        <w:rPr>
          <w:sz w:val="22"/>
          <w:szCs w:val="22"/>
        </w:rPr>
        <w:t>ecological genetics</w:t>
      </w:r>
      <w:r w:rsidR="00C4188F">
        <w:rPr>
          <w:sz w:val="22"/>
          <w:szCs w:val="22"/>
        </w:rPr>
        <w:t xml:space="preserve"> or modelling</w:t>
      </w:r>
      <w:r w:rsidRPr="00FB5BF2">
        <w:rPr>
          <w:rFonts w:asciiTheme="minorHAnsi" w:hAnsiTheme="minorHAnsi"/>
          <w:sz w:val="22"/>
          <w:szCs w:val="22"/>
        </w:rPr>
        <w:t xml:space="preserve">, with evidence of research experience of outstanding </w:t>
      </w:r>
      <w:r w:rsidR="00111B42" w:rsidRPr="00FB5BF2">
        <w:rPr>
          <w:rFonts w:asciiTheme="minorHAnsi" w:hAnsiTheme="minorHAnsi"/>
          <w:sz w:val="22"/>
          <w:szCs w:val="22"/>
        </w:rPr>
        <w:t>national</w:t>
      </w:r>
      <w:r w:rsidR="00DF2970" w:rsidRPr="00FB5BF2">
        <w:rPr>
          <w:rFonts w:asciiTheme="minorHAnsi" w:hAnsiTheme="minorHAnsi"/>
          <w:sz w:val="22"/>
          <w:szCs w:val="22"/>
        </w:rPr>
        <w:t xml:space="preserve"> and international</w:t>
      </w:r>
      <w:r w:rsidR="00111B42" w:rsidRPr="00FB5BF2">
        <w:rPr>
          <w:rFonts w:asciiTheme="minorHAnsi" w:hAnsiTheme="minorHAnsi"/>
          <w:sz w:val="22"/>
          <w:szCs w:val="22"/>
        </w:rPr>
        <w:t xml:space="preserve"> </w:t>
      </w:r>
      <w:r w:rsidRPr="00FB5BF2">
        <w:rPr>
          <w:rFonts w:asciiTheme="minorHAnsi" w:hAnsiTheme="minorHAnsi"/>
          <w:sz w:val="22"/>
          <w:szCs w:val="22"/>
        </w:rPr>
        <w:t xml:space="preserve">impact and significance. </w:t>
      </w:r>
    </w:p>
    <w:p w14:paraId="1CF330D8" w14:textId="1845E511" w:rsidR="003163BD" w:rsidRPr="001B6303" w:rsidRDefault="003163BD" w:rsidP="003163BD">
      <w:pPr>
        <w:pStyle w:val="ListParagraph"/>
        <w:numPr>
          <w:ilvl w:val="0"/>
          <w:numId w:val="29"/>
        </w:numPr>
        <w:autoSpaceDE w:val="0"/>
        <w:autoSpaceDN w:val="0"/>
        <w:adjustRightInd w:val="0"/>
        <w:spacing w:before="120" w:after="0" w:line="276" w:lineRule="auto"/>
        <w:ind w:left="714" w:hanging="357"/>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Strong record of research publication, with appropriate evidence of quality and impact</w:t>
      </w:r>
    </w:p>
    <w:p w14:paraId="36C982CA" w14:textId="77777777" w:rsidR="003163BD" w:rsidRPr="005A1815" w:rsidRDefault="003163BD" w:rsidP="003163BD">
      <w:pPr>
        <w:pStyle w:val="Default"/>
        <w:numPr>
          <w:ilvl w:val="0"/>
          <w:numId w:val="29"/>
        </w:numPr>
        <w:spacing w:before="120"/>
        <w:ind w:left="714" w:hanging="357"/>
        <w:rPr>
          <w:rFonts w:asciiTheme="minorHAnsi" w:hAnsiTheme="minorHAnsi"/>
          <w:sz w:val="22"/>
          <w:szCs w:val="22"/>
        </w:rPr>
      </w:pPr>
      <w:r w:rsidRPr="00C50D59">
        <w:rPr>
          <w:rFonts w:asciiTheme="minorHAnsi" w:hAnsiTheme="minorHAnsi"/>
          <w:sz w:val="22"/>
          <w:szCs w:val="22"/>
        </w:rPr>
        <w:t xml:space="preserve">Demonstrated effectiveness in </w:t>
      </w:r>
      <w:r>
        <w:rPr>
          <w:rFonts w:asciiTheme="minorHAnsi" w:hAnsiTheme="minorHAnsi"/>
          <w:sz w:val="22"/>
          <w:szCs w:val="22"/>
        </w:rPr>
        <w:t xml:space="preserve">securing significant </w:t>
      </w:r>
      <w:r w:rsidRPr="00C50D59">
        <w:rPr>
          <w:rFonts w:asciiTheme="minorHAnsi" w:hAnsiTheme="minorHAnsi"/>
          <w:sz w:val="22"/>
          <w:szCs w:val="22"/>
        </w:rPr>
        <w:t>external research funding</w:t>
      </w:r>
      <w:r>
        <w:rPr>
          <w:rFonts w:asciiTheme="minorHAnsi" w:hAnsiTheme="minorHAnsi"/>
          <w:sz w:val="22"/>
          <w:szCs w:val="22"/>
        </w:rPr>
        <w:t xml:space="preserve"> </w:t>
      </w:r>
      <w:r w:rsidRPr="00C50D59">
        <w:rPr>
          <w:rFonts w:asciiTheme="minorHAnsi" w:hAnsiTheme="minorHAnsi"/>
          <w:sz w:val="22"/>
          <w:szCs w:val="22"/>
        </w:rPr>
        <w:t xml:space="preserve">through competitive grants, </w:t>
      </w:r>
      <w:r>
        <w:rPr>
          <w:rFonts w:asciiTheme="minorHAnsi" w:hAnsiTheme="minorHAnsi"/>
          <w:sz w:val="22"/>
          <w:szCs w:val="22"/>
        </w:rPr>
        <w:t>contracts</w:t>
      </w:r>
      <w:r w:rsidRPr="00C50D59">
        <w:rPr>
          <w:rFonts w:asciiTheme="minorHAnsi" w:hAnsiTheme="minorHAnsi"/>
          <w:sz w:val="22"/>
          <w:szCs w:val="22"/>
        </w:rPr>
        <w:t xml:space="preserve"> </w:t>
      </w:r>
      <w:r>
        <w:rPr>
          <w:rFonts w:asciiTheme="minorHAnsi" w:hAnsiTheme="minorHAnsi"/>
          <w:sz w:val="22"/>
          <w:szCs w:val="22"/>
        </w:rPr>
        <w:t>and/</w:t>
      </w:r>
      <w:r w:rsidRPr="00C50D59">
        <w:rPr>
          <w:rFonts w:asciiTheme="minorHAnsi" w:hAnsiTheme="minorHAnsi"/>
          <w:sz w:val="22"/>
          <w:szCs w:val="22"/>
        </w:rPr>
        <w:t>or consultancies</w:t>
      </w:r>
      <w:r>
        <w:rPr>
          <w:rFonts w:asciiTheme="minorHAnsi" w:hAnsiTheme="minorHAnsi"/>
          <w:sz w:val="22"/>
          <w:szCs w:val="22"/>
        </w:rPr>
        <w:t xml:space="preserve"> and liaison with </w:t>
      </w:r>
      <w:r w:rsidRPr="001B6303">
        <w:rPr>
          <w:rFonts w:eastAsia="SymbolMT"/>
          <w:sz w:val="22"/>
          <w:szCs w:val="22"/>
        </w:rPr>
        <w:t>external organizations/agencies and/or the general public</w:t>
      </w:r>
      <w:r w:rsidRPr="00C50D59">
        <w:rPr>
          <w:rFonts w:asciiTheme="minorHAnsi" w:hAnsiTheme="minorHAnsi"/>
          <w:sz w:val="22"/>
          <w:szCs w:val="22"/>
        </w:rPr>
        <w:t xml:space="preserve">. </w:t>
      </w:r>
    </w:p>
    <w:p w14:paraId="2D92FE5A" w14:textId="77777777" w:rsidR="00C473A5" w:rsidRPr="001B6303" w:rsidRDefault="00C473A5" w:rsidP="00C473A5">
      <w:pPr>
        <w:pStyle w:val="ListParagraph"/>
        <w:numPr>
          <w:ilvl w:val="0"/>
          <w:numId w:val="29"/>
        </w:numPr>
        <w:autoSpaceDE w:val="0"/>
        <w:autoSpaceDN w:val="0"/>
        <w:adjustRightInd w:val="0"/>
        <w:spacing w:before="120" w:after="0"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Proven ability to mentor and supervise undergraduate, honour and postgraduate students.</w:t>
      </w:r>
    </w:p>
    <w:p w14:paraId="0FD4B828" w14:textId="77777777" w:rsidR="001B6303" w:rsidRPr="001B6303" w:rsidRDefault="001B6303" w:rsidP="00111B42">
      <w:pPr>
        <w:pStyle w:val="ListParagraph"/>
        <w:numPr>
          <w:ilvl w:val="0"/>
          <w:numId w:val="29"/>
        </w:numPr>
        <w:autoSpaceDE w:val="0"/>
        <w:autoSpaceDN w:val="0"/>
        <w:adjustRightInd w:val="0"/>
        <w:spacing w:before="120" w:after="0"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Demonstrated effectiveness in curriculum development and teaching with a commitment to excellence in teaching.</w:t>
      </w:r>
    </w:p>
    <w:p w14:paraId="6EA98F40" w14:textId="77777777" w:rsidR="001B6303" w:rsidRPr="001B6303" w:rsidRDefault="001B6303" w:rsidP="00111B42">
      <w:pPr>
        <w:pStyle w:val="ListParagraph"/>
        <w:numPr>
          <w:ilvl w:val="0"/>
          <w:numId w:val="29"/>
        </w:numPr>
        <w:autoSpaceDE w:val="0"/>
        <w:autoSpaceDN w:val="0"/>
        <w:adjustRightInd w:val="0"/>
        <w:spacing w:before="120" w:after="0"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Demonstrated capacity to provide leadership at course/program level.</w:t>
      </w:r>
    </w:p>
    <w:p w14:paraId="70828C07" w14:textId="77777777" w:rsidR="001B6303" w:rsidRPr="001B6303" w:rsidRDefault="001B6303" w:rsidP="00111B42">
      <w:pPr>
        <w:pStyle w:val="ListParagraph"/>
        <w:numPr>
          <w:ilvl w:val="0"/>
          <w:numId w:val="29"/>
        </w:numPr>
        <w:autoSpaceDE w:val="0"/>
        <w:autoSpaceDN w:val="0"/>
        <w:adjustRightInd w:val="0"/>
        <w:spacing w:before="120" w:after="0" w:line="276" w:lineRule="auto"/>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Excellent oral and written communication skills, including the ability to interact effectively with people from a diverse range of backgrounds.</w:t>
      </w:r>
    </w:p>
    <w:p w14:paraId="5B42E632" w14:textId="77777777" w:rsidR="00DE7D17" w:rsidRPr="00111B42" w:rsidRDefault="00111B42" w:rsidP="00234D29">
      <w:pPr>
        <w:pStyle w:val="ListParagraph"/>
        <w:numPr>
          <w:ilvl w:val="0"/>
          <w:numId w:val="29"/>
        </w:numPr>
        <w:autoSpaceDE w:val="0"/>
        <w:autoSpaceDN w:val="0"/>
        <w:adjustRightInd w:val="0"/>
        <w:spacing w:before="120" w:after="0" w:line="276" w:lineRule="auto"/>
        <w:jc w:val="both"/>
        <w:rPr>
          <w:rFonts w:ascii="Calibri" w:eastAsia="SymbolMT" w:hAnsi="Calibri" w:cs="Calibri"/>
          <w:sz w:val="22"/>
          <w:szCs w:val="22"/>
          <w:lang w:val="en-AU" w:eastAsia="en-AU"/>
        </w:rPr>
      </w:pPr>
      <w:r w:rsidRPr="00111B42">
        <w:rPr>
          <w:rFonts w:ascii="Calibri" w:eastAsia="SymbolMT" w:hAnsi="Calibri" w:cs="Calibri"/>
          <w:sz w:val="22"/>
          <w:szCs w:val="22"/>
          <w:lang w:val="en-AU" w:eastAsia="en-AU"/>
        </w:rPr>
        <w:t>Excellent interpersonal skills and d</w:t>
      </w:r>
      <w:r w:rsidR="001B6303" w:rsidRPr="00111B42">
        <w:rPr>
          <w:rFonts w:ascii="Calibri" w:eastAsia="SymbolMT" w:hAnsi="Calibri" w:cs="Calibri"/>
          <w:sz w:val="22"/>
          <w:szCs w:val="22"/>
          <w:lang w:val="en-AU" w:eastAsia="en-AU"/>
        </w:rPr>
        <w:t>emonstrated ability to work as a member of a team in a co</w:t>
      </w:r>
      <w:r w:rsidRPr="00111B42">
        <w:rPr>
          <w:rFonts w:ascii="Calibri" w:eastAsia="SymbolMT" w:hAnsi="Calibri" w:cs="Calibri"/>
          <w:sz w:val="22"/>
          <w:szCs w:val="22"/>
          <w:lang w:val="en-AU" w:eastAsia="en-AU"/>
        </w:rPr>
        <w:t xml:space="preserve">‐operative and collegial manner, especially in small </w:t>
      </w:r>
      <w:r w:rsidR="001B6303" w:rsidRPr="00111B42">
        <w:rPr>
          <w:rFonts w:ascii="Calibri" w:eastAsia="SymbolMT" w:hAnsi="Calibri" w:cs="Calibri"/>
          <w:sz w:val="22"/>
          <w:szCs w:val="22"/>
          <w:lang w:val="en-AU" w:eastAsia="en-AU"/>
        </w:rPr>
        <w:t>teams.</w:t>
      </w:r>
    </w:p>
    <w:p w14:paraId="3085FD88" w14:textId="77777777" w:rsidR="00111B42" w:rsidRDefault="00111B42" w:rsidP="007763A5">
      <w:pPr>
        <w:pStyle w:val="Default"/>
        <w:jc w:val="both"/>
        <w:rPr>
          <w:b/>
          <w:bCs/>
          <w:sz w:val="22"/>
          <w:szCs w:val="22"/>
        </w:rPr>
      </w:pPr>
    </w:p>
    <w:p w14:paraId="1F5C1D6E" w14:textId="77777777" w:rsidR="00DE7D17" w:rsidRDefault="00DE7D17" w:rsidP="007763A5">
      <w:pPr>
        <w:pStyle w:val="Default"/>
        <w:jc w:val="both"/>
        <w:rPr>
          <w:b/>
          <w:bCs/>
          <w:sz w:val="22"/>
          <w:szCs w:val="22"/>
        </w:rPr>
      </w:pPr>
      <w:r w:rsidRPr="00DD4712">
        <w:rPr>
          <w:b/>
          <w:bCs/>
          <w:sz w:val="22"/>
          <w:szCs w:val="22"/>
        </w:rPr>
        <w:t>DESIRABLE</w:t>
      </w:r>
      <w:r w:rsidR="00A84E11">
        <w:rPr>
          <w:b/>
          <w:bCs/>
          <w:sz w:val="22"/>
          <w:szCs w:val="22"/>
        </w:rPr>
        <w:t>:</w:t>
      </w:r>
    </w:p>
    <w:p w14:paraId="2BE1C254" w14:textId="77777777" w:rsidR="007763A5" w:rsidRPr="00E30A7F" w:rsidRDefault="007763A5" w:rsidP="007763A5">
      <w:pPr>
        <w:pStyle w:val="Default"/>
        <w:jc w:val="both"/>
        <w:rPr>
          <w:b/>
          <w:bCs/>
          <w:sz w:val="22"/>
          <w:szCs w:val="22"/>
        </w:rPr>
      </w:pPr>
    </w:p>
    <w:p w14:paraId="0EE8E14B" w14:textId="77777777" w:rsidR="001B6303" w:rsidRPr="001B6303" w:rsidRDefault="001B6303" w:rsidP="007763A5">
      <w:pPr>
        <w:pStyle w:val="ListParagraph"/>
        <w:numPr>
          <w:ilvl w:val="0"/>
          <w:numId w:val="30"/>
        </w:numPr>
        <w:autoSpaceDE w:val="0"/>
        <w:autoSpaceDN w:val="0"/>
        <w:adjustRightInd w:val="0"/>
        <w:jc w:val="both"/>
        <w:rPr>
          <w:rFonts w:ascii="Calibri" w:eastAsia="SymbolMT" w:hAnsi="Calibri" w:cs="Calibri"/>
          <w:sz w:val="22"/>
          <w:szCs w:val="22"/>
          <w:lang w:val="en-AU" w:eastAsia="en-AU"/>
        </w:rPr>
      </w:pPr>
      <w:r w:rsidRPr="001B6303">
        <w:rPr>
          <w:rFonts w:ascii="Calibri" w:eastAsia="SymbolMT" w:hAnsi="Calibri" w:cs="Calibri"/>
          <w:sz w:val="22"/>
          <w:szCs w:val="22"/>
          <w:lang w:val="en-AU" w:eastAsia="en-AU"/>
        </w:rPr>
        <w:t>Graduate Certificate in Higher Education or evidence of equivalent professional preparation for HE teaching</w:t>
      </w:r>
    </w:p>
    <w:p w14:paraId="0156B08F" w14:textId="77777777" w:rsidR="007763A5" w:rsidRPr="007763A5" w:rsidRDefault="00A84E11" w:rsidP="007763A5">
      <w:pPr>
        <w:pStyle w:val="Default"/>
        <w:spacing w:after="68"/>
        <w:jc w:val="both"/>
        <w:rPr>
          <w:b/>
          <w:bCs/>
          <w:sz w:val="22"/>
          <w:szCs w:val="22"/>
        </w:rPr>
      </w:pPr>
      <w:r w:rsidRPr="00A84E11">
        <w:rPr>
          <w:b/>
          <w:bCs/>
          <w:sz w:val="22"/>
          <w:szCs w:val="22"/>
        </w:rPr>
        <w:t>Other relevant information</w:t>
      </w:r>
      <w:r>
        <w:rPr>
          <w:b/>
          <w:bCs/>
          <w:sz w:val="22"/>
          <w:szCs w:val="22"/>
        </w:rPr>
        <w:t>:</w:t>
      </w:r>
    </w:p>
    <w:p w14:paraId="75BFFED7" w14:textId="77777777" w:rsidR="00A84E11" w:rsidRPr="001B6303" w:rsidRDefault="00A84E11" w:rsidP="007763A5">
      <w:pPr>
        <w:pStyle w:val="Default"/>
        <w:numPr>
          <w:ilvl w:val="0"/>
          <w:numId w:val="24"/>
        </w:numPr>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61A07457" w14:textId="77777777" w:rsidR="00E30A7F" w:rsidRPr="00643B1F" w:rsidRDefault="00E30A7F" w:rsidP="007763A5">
      <w:pPr>
        <w:pStyle w:val="Default"/>
        <w:spacing w:before="240"/>
        <w:jc w:val="both"/>
        <w:rPr>
          <w:sz w:val="22"/>
          <w:szCs w:val="22"/>
        </w:rPr>
      </w:pPr>
      <w:r w:rsidRPr="00643B1F">
        <w:rPr>
          <w:b/>
          <w:sz w:val="22"/>
          <w:szCs w:val="22"/>
        </w:rPr>
        <w:t>La Trobe Values</w:t>
      </w:r>
    </w:p>
    <w:p w14:paraId="639C2B1C" w14:textId="77777777" w:rsidR="00E30A7F" w:rsidRDefault="00E30A7F" w:rsidP="007763A5">
      <w:pPr>
        <w:pStyle w:val="Default"/>
        <w:spacing w:before="240"/>
        <w:jc w:val="both"/>
        <w:rPr>
          <w:iCs/>
          <w:sz w:val="22"/>
          <w:szCs w:val="22"/>
        </w:rPr>
      </w:pPr>
      <w:r>
        <w:rPr>
          <w:iCs/>
          <w:sz w:val="22"/>
          <w:szCs w:val="22"/>
        </w:rPr>
        <w:t>At La Trobe we:</w:t>
      </w:r>
    </w:p>
    <w:p w14:paraId="792EB486" w14:textId="77777777" w:rsidR="00E30A7F" w:rsidRPr="00643B1F" w:rsidRDefault="00E30A7F" w:rsidP="007763A5">
      <w:pPr>
        <w:pStyle w:val="Default"/>
        <w:numPr>
          <w:ilvl w:val="0"/>
          <w:numId w:val="27"/>
        </w:numPr>
        <w:jc w:val="both"/>
        <w:rPr>
          <w:iCs/>
          <w:sz w:val="22"/>
          <w:szCs w:val="22"/>
        </w:rPr>
      </w:pPr>
      <w:r w:rsidRPr="00643B1F">
        <w:rPr>
          <w:iCs/>
          <w:sz w:val="22"/>
          <w:szCs w:val="22"/>
        </w:rPr>
        <w:t>take a world view</w:t>
      </w:r>
    </w:p>
    <w:p w14:paraId="0FD07357" w14:textId="77777777" w:rsidR="00E30A7F" w:rsidRPr="00643B1F" w:rsidRDefault="00E30A7F" w:rsidP="007763A5">
      <w:pPr>
        <w:pStyle w:val="Default"/>
        <w:numPr>
          <w:ilvl w:val="0"/>
          <w:numId w:val="27"/>
        </w:numPr>
        <w:jc w:val="both"/>
        <w:rPr>
          <w:iCs/>
          <w:sz w:val="22"/>
          <w:szCs w:val="22"/>
        </w:rPr>
      </w:pPr>
      <w:r w:rsidRPr="00643B1F">
        <w:rPr>
          <w:iCs/>
          <w:sz w:val="22"/>
          <w:szCs w:val="22"/>
        </w:rPr>
        <w:t>pursue ideas and excellence with energy</w:t>
      </w:r>
    </w:p>
    <w:p w14:paraId="4AE5916B" w14:textId="77777777" w:rsidR="00E30A7F" w:rsidRPr="00643B1F" w:rsidRDefault="00E30A7F" w:rsidP="007763A5">
      <w:pPr>
        <w:pStyle w:val="Default"/>
        <w:numPr>
          <w:ilvl w:val="0"/>
          <w:numId w:val="27"/>
        </w:numPr>
        <w:jc w:val="both"/>
        <w:rPr>
          <w:iCs/>
          <w:sz w:val="22"/>
          <w:szCs w:val="22"/>
        </w:rPr>
      </w:pPr>
      <w:r w:rsidRPr="00643B1F">
        <w:rPr>
          <w:iCs/>
          <w:sz w:val="22"/>
          <w:szCs w:val="22"/>
        </w:rPr>
        <w:t>treat people with respect and work together</w:t>
      </w:r>
    </w:p>
    <w:p w14:paraId="64089447" w14:textId="77777777" w:rsidR="00E30A7F" w:rsidRPr="00643B1F" w:rsidRDefault="00E30A7F" w:rsidP="007763A5">
      <w:pPr>
        <w:pStyle w:val="Default"/>
        <w:numPr>
          <w:ilvl w:val="0"/>
          <w:numId w:val="27"/>
        </w:numPr>
        <w:jc w:val="both"/>
        <w:rPr>
          <w:iCs/>
          <w:sz w:val="22"/>
          <w:szCs w:val="22"/>
        </w:rPr>
      </w:pPr>
      <w:r w:rsidRPr="00643B1F">
        <w:rPr>
          <w:iCs/>
          <w:sz w:val="22"/>
          <w:szCs w:val="22"/>
        </w:rPr>
        <w:t>are open, friendly and honest</w:t>
      </w:r>
    </w:p>
    <w:p w14:paraId="382D62E7" w14:textId="77777777" w:rsidR="00E30A7F" w:rsidRPr="00773193" w:rsidRDefault="00E30A7F" w:rsidP="007763A5">
      <w:pPr>
        <w:pStyle w:val="Default"/>
        <w:numPr>
          <w:ilvl w:val="0"/>
          <w:numId w:val="27"/>
        </w:numPr>
        <w:jc w:val="both"/>
        <w:rPr>
          <w:sz w:val="22"/>
          <w:szCs w:val="22"/>
        </w:rPr>
      </w:pPr>
      <w:r w:rsidRPr="00773193">
        <w:rPr>
          <w:iCs/>
          <w:sz w:val="22"/>
          <w:szCs w:val="22"/>
        </w:rPr>
        <w:t>hold ourselves accountable for making great things happen.</w:t>
      </w:r>
    </w:p>
    <w:p w14:paraId="4037FC1A" w14:textId="77777777" w:rsidR="00555D7C" w:rsidRPr="00DD4712" w:rsidRDefault="00555D7C" w:rsidP="007763A5">
      <w:pPr>
        <w:pStyle w:val="Default"/>
        <w:ind w:left="720"/>
        <w:jc w:val="both"/>
        <w:rPr>
          <w:sz w:val="22"/>
          <w:szCs w:val="22"/>
        </w:rPr>
      </w:pPr>
    </w:p>
    <w:p w14:paraId="3ECF5686" w14:textId="77777777" w:rsidR="00555D7C" w:rsidRPr="00CA2FF4" w:rsidRDefault="00555D7C" w:rsidP="007763A5">
      <w:pPr>
        <w:pBdr>
          <w:top w:val="single" w:sz="4" w:space="1" w:color="auto"/>
        </w:pBdr>
        <w:spacing w:after="60"/>
        <w:jc w:val="both"/>
        <w:rPr>
          <w:rFonts w:asciiTheme="minorHAnsi" w:hAnsiTheme="minorHAnsi"/>
          <w:sz w:val="20"/>
          <w:lang w:val="en-AU"/>
        </w:rPr>
      </w:pPr>
      <w:r w:rsidRPr="00CA2FF4">
        <w:rPr>
          <w:rFonts w:asciiTheme="minorHAnsi" w:hAnsiTheme="minorHAnsi"/>
          <w:sz w:val="20"/>
          <w:lang w:val="en-AU"/>
        </w:rPr>
        <w:t>For Human Resource Use Only</w:t>
      </w:r>
    </w:p>
    <w:p w14:paraId="33372DCB" w14:textId="77777777" w:rsidR="00265D6D" w:rsidRPr="007763A5" w:rsidRDefault="00555D7C" w:rsidP="007763A5">
      <w:pPr>
        <w:spacing w:after="60"/>
        <w:jc w:val="both"/>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763A5"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83A2" w14:textId="77777777" w:rsidR="00A52C1F" w:rsidRDefault="00A52C1F">
      <w:r>
        <w:separator/>
      </w:r>
    </w:p>
  </w:endnote>
  <w:endnote w:type="continuationSeparator" w:id="0">
    <w:p w14:paraId="495D62F4" w14:textId="77777777" w:rsidR="00A52C1F" w:rsidRDefault="00A5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4A74"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08B02A6C"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8C40" w14:textId="77777777" w:rsidR="00A52C1F" w:rsidRDefault="00A52C1F">
      <w:r>
        <w:separator/>
      </w:r>
    </w:p>
  </w:footnote>
  <w:footnote w:type="continuationSeparator" w:id="0">
    <w:p w14:paraId="4C1D1DEF" w14:textId="77777777" w:rsidR="00A52C1F" w:rsidRDefault="00A5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EE6E" w14:textId="77777777" w:rsidR="00AA480C" w:rsidRDefault="00DD45FD">
    <w:pPr>
      <w:pStyle w:val="Header"/>
    </w:pPr>
    <w:r>
      <w:rPr>
        <w:noProof/>
      </w:rPr>
      <w:pict w14:anchorId="52F92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6C36"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EFAA" w14:textId="77777777" w:rsidR="00AA480C" w:rsidRDefault="00DD45FD">
    <w:pPr>
      <w:pStyle w:val="Header"/>
    </w:pPr>
    <w:r>
      <w:rPr>
        <w:noProof/>
      </w:rPr>
      <w:pict w14:anchorId="3AEA2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D4F5A"/>
    <w:multiLevelType w:val="hybridMultilevel"/>
    <w:tmpl w:val="0118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472A8"/>
    <w:multiLevelType w:val="hybridMultilevel"/>
    <w:tmpl w:val="EB4C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779B3"/>
    <w:multiLevelType w:val="hybridMultilevel"/>
    <w:tmpl w:val="121A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AC47A49"/>
    <w:multiLevelType w:val="hybridMultilevel"/>
    <w:tmpl w:val="1542F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9"/>
  </w:num>
  <w:num w:numId="3">
    <w:abstractNumId w:val="23"/>
  </w:num>
  <w:num w:numId="4">
    <w:abstractNumId w:val="15"/>
  </w:num>
  <w:num w:numId="5">
    <w:abstractNumId w:val="19"/>
  </w:num>
  <w:num w:numId="6">
    <w:abstractNumId w:val="21"/>
  </w:num>
  <w:num w:numId="7">
    <w:abstractNumId w:val="12"/>
  </w:num>
  <w:num w:numId="8">
    <w:abstractNumId w:val="5"/>
  </w:num>
  <w:num w:numId="9">
    <w:abstractNumId w:val="22"/>
  </w:num>
  <w:num w:numId="10">
    <w:abstractNumId w:val="24"/>
  </w:num>
  <w:num w:numId="11">
    <w:abstractNumId w:val="14"/>
  </w:num>
  <w:num w:numId="12">
    <w:abstractNumId w:val="10"/>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6"/>
  </w:num>
  <w:num w:numId="20">
    <w:abstractNumId w:val="13"/>
  </w:num>
  <w:num w:numId="21">
    <w:abstractNumId w:val="25"/>
  </w:num>
  <w:num w:numId="22">
    <w:abstractNumId w:val="11"/>
  </w:num>
  <w:num w:numId="23">
    <w:abstractNumId w:val="0"/>
  </w:num>
  <w:num w:numId="24">
    <w:abstractNumId w:val="16"/>
  </w:num>
  <w:num w:numId="25">
    <w:abstractNumId w:val="9"/>
  </w:num>
  <w:num w:numId="26">
    <w:abstractNumId w:val="2"/>
  </w:num>
  <w:num w:numId="27">
    <w:abstractNumId w:val="4"/>
  </w:num>
  <w:num w:numId="28">
    <w:abstractNumId w:val="1"/>
  </w:num>
  <w:num w:numId="29">
    <w:abstractNumId w:val="3"/>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yMrY0MDA3NTYzMDJT0lEKTi0uzszPAykwqgUAIDzR2iwAAAA="/>
  </w:docVars>
  <w:rsids>
    <w:rsidRoot w:val="003811BE"/>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A387B"/>
    <w:rsid w:val="000D32F1"/>
    <w:rsid w:val="000D6A8C"/>
    <w:rsid w:val="000D7DE6"/>
    <w:rsid w:val="000E1206"/>
    <w:rsid w:val="000E282C"/>
    <w:rsid w:val="000E51E4"/>
    <w:rsid w:val="000E7778"/>
    <w:rsid w:val="000F2626"/>
    <w:rsid w:val="000F6DE1"/>
    <w:rsid w:val="00102234"/>
    <w:rsid w:val="00105A71"/>
    <w:rsid w:val="00111B42"/>
    <w:rsid w:val="0011381E"/>
    <w:rsid w:val="00121088"/>
    <w:rsid w:val="001216BC"/>
    <w:rsid w:val="00121803"/>
    <w:rsid w:val="001375C6"/>
    <w:rsid w:val="00137E95"/>
    <w:rsid w:val="00140758"/>
    <w:rsid w:val="00147E1F"/>
    <w:rsid w:val="00166342"/>
    <w:rsid w:val="00166A9D"/>
    <w:rsid w:val="001908D2"/>
    <w:rsid w:val="001A15D3"/>
    <w:rsid w:val="001B303F"/>
    <w:rsid w:val="001B38E4"/>
    <w:rsid w:val="001B6303"/>
    <w:rsid w:val="001E20FB"/>
    <w:rsid w:val="001E46B5"/>
    <w:rsid w:val="001E73C0"/>
    <w:rsid w:val="001F3D1D"/>
    <w:rsid w:val="001F6C45"/>
    <w:rsid w:val="001F7CC1"/>
    <w:rsid w:val="0020415A"/>
    <w:rsid w:val="00220596"/>
    <w:rsid w:val="00224DD3"/>
    <w:rsid w:val="00253EFE"/>
    <w:rsid w:val="00254FD5"/>
    <w:rsid w:val="00255958"/>
    <w:rsid w:val="00256FDB"/>
    <w:rsid w:val="00265D6D"/>
    <w:rsid w:val="00267C18"/>
    <w:rsid w:val="00270013"/>
    <w:rsid w:val="002744A2"/>
    <w:rsid w:val="002769BA"/>
    <w:rsid w:val="00276FAF"/>
    <w:rsid w:val="00285CA1"/>
    <w:rsid w:val="002934F4"/>
    <w:rsid w:val="002A1F3A"/>
    <w:rsid w:val="002A38C3"/>
    <w:rsid w:val="002B6353"/>
    <w:rsid w:val="002C044C"/>
    <w:rsid w:val="002C3B27"/>
    <w:rsid w:val="002E5029"/>
    <w:rsid w:val="002F05EA"/>
    <w:rsid w:val="003109F5"/>
    <w:rsid w:val="003163BD"/>
    <w:rsid w:val="00317DF2"/>
    <w:rsid w:val="00340895"/>
    <w:rsid w:val="00341F6D"/>
    <w:rsid w:val="00345A34"/>
    <w:rsid w:val="0034773D"/>
    <w:rsid w:val="00347D7E"/>
    <w:rsid w:val="00353717"/>
    <w:rsid w:val="00356730"/>
    <w:rsid w:val="00361F4F"/>
    <w:rsid w:val="003641BA"/>
    <w:rsid w:val="003811BE"/>
    <w:rsid w:val="003856B3"/>
    <w:rsid w:val="00396BBF"/>
    <w:rsid w:val="003B55DC"/>
    <w:rsid w:val="003D41DF"/>
    <w:rsid w:val="003E545A"/>
    <w:rsid w:val="003F1778"/>
    <w:rsid w:val="003F7038"/>
    <w:rsid w:val="003F7F26"/>
    <w:rsid w:val="0040435D"/>
    <w:rsid w:val="0041194F"/>
    <w:rsid w:val="00412293"/>
    <w:rsid w:val="00414DD2"/>
    <w:rsid w:val="00422D57"/>
    <w:rsid w:val="004303C9"/>
    <w:rsid w:val="00431135"/>
    <w:rsid w:val="00437F2C"/>
    <w:rsid w:val="004424D3"/>
    <w:rsid w:val="004521AB"/>
    <w:rsid w:val="00463678"/>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55F3E"/>
    <w:rsid w:val="00560D9F"/>
    <w:rsid w:val="00565A85"/>
    <w:rsid w:val="00587393"/>
    <w:rsid w:val="005A56CF"/>
    <w:rsid w:val="005F3321"/>
    <w:rsid w:val="005F52ED"/>
    <w:rsid w:val="00611589"/>
    <w:rsid w:val="006173CF"/>
    <w:rsid w:val="006358EB"/>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0E36"/>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63A5"/>
    <w:rsid w:val="00777517"/>
    <w:rsid w:val="007879CE"/>
    <w:rsid w:val="00795503"/>
    <w:rsid w:val="007A000F"/>
    <w:rsid w:val="007A58EF"/>
    <w:rsid w:val="007B75FB"/>
    <w:rsid w:val="007C3048"/>
    <w:rsid w:val="007C44D9"/>
    <w:rsid w:val="007C6192"/>
    <w:rsid w:val="007C629C"/>
    <w:rsid w:val="007E4E5D"/>
    <w:rsid w:val="007F512E"/>
    <w:rsid w:val="007F6575"/>
    <w:rsid w:val="00804347"/>
    <w:rsid w:val="00823B6A"/>
    <w:rsid w:val="00842B6E"/>
    <w:rsid w:val="008458BD"/>
    <w:rsid w:val="008626D7"/>
    <w:rsid w:val="00884F4D"/>
    <w:rsid w:val="008A248A"/>
    <w:rsid w:val="008A4B2E"/>
    <w:rsid w:val="008B0034"/>
    <w:rsid w:val="008B1944"/>
    <w:rsid w:val="008C0614"/>
    <w:rsid w:val="008C2C73"/>
    <w:rsid w:val="008C371B"/>
    <w:rsid w:val="008D1AF6"/>
    <w:rsid w:val="008D7276"/>
    <w:rsid w:val="008E179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A236D"/>
    <w:rsid w:val="009B1DDB"/>
    <w:rsid w:val="009B2F16"/>
    <w:rsid w:val="009D5B18"/>
    <w:rsid w:val="009E0A63"/>
    <w:rsid w:val="009F212E"/>
    <w:rsid w:val="009F7B57"/>
    <w:rsid w:val="00A02E8F"/>
    <w:rsid w:val="00A1133C"/>
    <w:rsid w:val="00A114F9"/>
    <w:rsid w:val="00A13BB7"/>
    <w:rsid w:val="00A2623F"/>
    <w:rsid w:val="00A345AF"/>
    <w:rsid w:val="00A52C1F"/>
    <w:rsid w:val="00A52E42"/>
    <w:rsid w:val="00A55BC3"/>
    <w:rsid w:val="00A60F34"/>
    <w:rsid w:val="00A64A18"/>
    <w:rsid w:val="00A67E1E"/>
    <w:rsid w:val="00A77FDD"/>
    <w:rsid w:val="00A84E11"/>
    <w:rsid w:val="00A861C0"/>
    <w:rsid w:val="00A91018"/>
    <w:rsid w:val="00AA134A"/>
    <w:rsid w:val="00AA480C"/>
    <w:rsid w:val="00AA5846"/>
    <w:rsid w:val="00AB02EB"/>
    <w:rsid w:val="00AC23EB"/>
    <w:rsid w:val="00AE25D2"/>
    <w:rsid w:val="00B03072"/>
    <w:rsid w:val="00B037AE"/>
    <w:rsid w:val="00B05B00"/>
    <w:rsid w:val="00B105FB"/>
    <w:rsid w:val="00B20918"/>
    <w:rsid w:val="00B20CFC"/>
    <w:rsid w:val="00B220E8"/>
    <w:rsid w:val="00B36F35"/>
    <w:rsid w:val="00B4034C"/>
    <w:rsid w:val="00B4513A"/>
    <w:rsid w:val="00B47792"/>
    <w:rsid w:val="00B53F6E"/>
    <w:rsid w:val="00B57809"/>
    <w:rsid w:val="00B70942"/>
    <w:rsid w:val="00B76A0D"/>
    <w:rsid w:val="00B775F6"/>
    <w:rsid w:val="00B97A05"/>
    <w:rsid w:val="00BA19EF"/>
    <w:rsid w:val="00BA3C29"/>
    <w:rsid w:val="00BB5F6A"/>
    <w:rsid w:val="00BC0265"/>
    <w:rsid w:val="00BE08F6"/>
    <w:rsid w:val="00BE1D29"/>
    <w:rsid w:val="00BE5C22"/>
    <w:rsid w:val="00C01D7A"/>
    <w:rsid w:val="00C02C2A"/>
    <w:rsid w:val="00C03F22"/>
    <w:rsid w:val="00C04F87"/>
    <w:rsid w:val="00C26CF1"/>
    <w:rsid w:val="00C34C4B"/>
    <w:rsid w:val="00C4188F"/>
    <w:rsid w:val="00C42DA8"/>
    <w:rsid w:val="00C473A5"/>
    <w:rsid w:val="00C53BCB"/>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1910"/>
    <w:rsid w:val="00D8679E"/>
    <w:rsid w:val="00D96063"/>
    <w:rsid w:val="00DA349C"/>
    <w:rsid w:val="00DA42B8"/>
    <w:rsid w:val="00DA4818"/>
    <w:rsid w:val="00DB0011"/>
    <w:rsid w:val="00DC3574"/>
    <w:rsid w:val="00DD45FD"/>
    <w:rsid w:val="00DD4712"/>
    <w:rsid w:val="00DE2133"/>
    <w:rsid w:val="00DE7D17"/>
    <w:rsid w:val="00DF0C4C"/>
    <w:rsid w:val="00DF2970"/>
    <w:rsid w:val="00DF6D2A"/>
    <w:rsid w:val="00E01B9D"/>
    <w:rsid w:val="00E063D8"/>
    <w:rsid w:val="00E12249"/>
    <w:rsid w:val="00E14996"/>
    <w:rsid w:val="00E15D35"/>
    <w:rsid w:val="00E26E0B"/>
    <w:rsid w:val="00E30A7F"/>
    <w:rsid w:val="00E320B4"/>
    <w:rsid w:val="00E42ADC"/>
    <w:rsid w:val="00E43403"/>
    <w:rsid w:val="00E528B2"/>
    <w:rsid w:val="00E56B9D"/>
    <w:rsid w:val="00E620F1"/>
    <w:rsid w:val="00E817F1"/>
    <w:rsid w:val="00E83708"/>
    <w:rsid w:val="00E87AC5"/>
    <w:rsid w:val="00E947B0"/>
    <w:rsid w:val="00E96D00"/>
    <w:rsid w:val="00E97E0E"/>
    <w:rsid w:val="00EA7384"/>
    <w:rsid w:val="00EB02FC"/>
    <w:rsid w:val="00EC0BC0"/>
    <w:rsid w:val="00EC20D1"/>
    <w:rsid w:val="00EC62C4"/>
    <w:rsid w:val="00EE4242"/>
    <w:rsid w:val="00EF653B"/>
    <w:rsid w:val="00F007B1"/>
    <w:rsid w:val="00F01798"/>
    <w:rsid w:val="00F0415A"/>
    <w:rsid w:val="00F11BE5"/>
    <w:rsid w:val="00F21F64"/>
    <w:rsid w:val="00F23858"/>
    <w:rsid w:val="00F240FD"/>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A669F"/>
    <w:rsid w:val="00FB5BF2"/>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49EE02"/>
  <w15:docId w15:val="{32A5601F-A168-4389-89DE-05272000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 w:type="paragraph" w:styleId="NormalWeb">
    <w:name w:val="Normal (Web)"/>
    <w:basedOn w:val="Normal"/>
    <w:uiPriority w:val="99"/>
    <w:unhideWhenUsed/>
    <w:rsid w:val="00DF6D2A"/>
    <w:pPr>
      <w:widowControl/>
      <w:spacing w:before="100" w:beforeAutospacing="1" w:after="100" w:afterAutospacing="1"/>
    </w:pPr>
    <w:rPr>
      <w:rFonts w:ascii="Calibri" w:eastAsiaTheme="minorHAnsi" w:hAnsi="Calibri"/>
      <w:snapToGrid/>
      <w:sz w:val="23"/>
      <w:szCs w:val="23"/>
      <w:lang w:val="en-AU" w:eastAsia="en-AU"/>
    </w:rPr>
  </w:style>
  <w:style w:type="character" w:styleId="CommentReference">
    <w:name w:val="annotation reference"/>
    <w:basedOn w:val="DefaultParagraphFont"/>
    <w:semiHidden/>
    <w:unhideWhenUsed/>
    <w:rsid w:val="006D0E36"/>
    <w:rPr>
      <w:sz w:val="16"/>
      <w:szCs w:val="16"/>
    </w:rPr>
  </w:style>
  <w:style w:type="paragraph" w:styleId="CommentText">
    <w:name w:val="annotation text"/>
    <w:basedOn w:val="Normal"/>
    <w:link w:val="CommentTextChar"/>
    <w:semiHidden/>
    <w:unhideWhenUsed/>
    <w:rsid w:val="006D0E36"/>
    <w:rPr>
      <w:sz w:val="20"/>
    </w:rPr>
  </w:style>
  <w:style w:type="character" w:customStyle="1" w:styleId="CommentTextChar">
    <w:name w:val="Comment Text Char"/>
    <w:basedOn w:val="DefaultParagraphFont"/>
    <w:link w:val="CommentText"/>
    <w:semiHidden/>
    <w:rsid w:val="006D0E3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6D0E36"/>
    <w:rPr>
      <w:b/>
      <w:bCs/>
    </w:rPr>
  </w:style>
  <w:style w:type="character" w:customStyle="1" w:styleId="CommentSubjectChar">
    <w:name w:val="Comment Subject Char"/>
    <w:basedOn w:val="CommentTextChar"/>
    <w:link w:val="CommentSubject"/>
    <w:semiHidden/>
    <w:rsid w:val="006D0E3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Grills\AppData\Local\Temp\level-b-teaching-and-research-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level-b-teaching-and-research-lecturer</Template>
  <TotalTime>4</TotalTime>
  <Pages>3</Pages>
  <Words>925</Words>
  <Characters>6042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6954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BLGrills</dc:creator>
  <cp:lastModifiedBy>Deborah Dare</cp:lastModifiedBy>
  <cp:revision>4</cp:revision>
  <cp:lastPrinted>2010-05-17T01:36:00Z</cp:lastPrinted>
  <dcterms:created xsi:type="dcterms:W3CDTF">2017-03-05T22:42:00Z</dcterms:created>
  <dcterms:modified xsi:type="dcterms:W3CDTF">2017-03-06T23:30:00Z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