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15A" w:rsidRPr="0020415A" w:rsidRDefault="00CA39F8" w:rsidP="00E42ADC">
      <w:pPr>
        <w:spacing w:line="259" w:lineRule="exact"/>
        <w:rPr>
          <w:rFonts w:ascii="Arial" w:hAnsi="Arial" w:cs="Arial"/>
          <w:sz w:val="20"/>
        </w:rPr>
      </w:pPr>
      <w:r>
        <w:rPr>
          <w:noProof/>
          <w:lang w:val="en-AU" w:eastAsia="en-AU"/>
        </w:rPr>
        <w:drawing>
          <wp:anchor distT="0" distB="0" distL="114300" distR="114300" simplePos="0" relativeHeight="251658240" behindDoc="0" locked="0" layoutInCell="1" allowOverlap="0">
            <wp:simplePos x="0" y="0"/>
            <wp:positionH relativeFrom="margin">
              <wp:posOffset>-533400</wp:posOffset>
            </wp:positionH>
            <wp:positionV relativeFrom="margin">
              <wp:posOffset>-29845</wp:posOffset>
            </wp:positionV>
            <wp:extent cx="2390775" cy="704850"/>
            <wp:effectExtent l="0" t="0" r="0" b="0"/>
            <wp:wrapSquare wrapText="bothSides"/>
            <wp:docPr id="3"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2C5B"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rsidR="00752C5B" w:rsidRDefault="00752C5B" w:rsidP="00E42ADC">
      <w:pPr>
        <w:spacing w:line="259" w:lineRule="exact"/>
        <w:rPr>
          <w:rFonts w:ascii="Arial" w:hAnsi="Arial" w:cs="Arial"/>
          <w:sz w:val="16"/>
          <w:szCs w:val="16"/>
        </w:rPr>
      </w:pPr>
    </w:p>
    <w:p w:rsidR="00752C5B" w:rsidRDefault="00752C5B" w:rsidP="00E42ADC">
      <w:pPr>
        <w:spacing w:line="259" w:lineRule="exact"/>
        <w:rPr>
          <w:rFonts w:ascii="Arial" w:hAnsi="Arial" w:cs="Arial"/>
          <w:sz w:val="16"/>
          <w:szCs w:val="16"/>
        </w:rPr>
      </w:pPr>
    </w:p>
    <w:p w:rsidR="00E42ADC" w:rsidRPr="00DD4712" w:rsidRDefault="00E42ADC" w:rsidP="00E42ADC">
      <w:pPr>
        <w:spacing w:line="259" w:lineRule="exact"/>
        <w:rPr>
          <w:rFonts w:ascii="Calibri" w:hAnsi="Calibri" w:cs="Arial"/>
          <w:sz w:val="16"/>
          <w:szCs w:val="16"/>
        </w:rPr>
      </w:pP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DD4712" w:rsidTr="00D665B1">
        <w:tc>
          <w:tcPr>
            <w:tcW w:w="9242" w:type="dxa"/>
            <w:shd w:val="clear" w:color="auto" w:fill="CCCCCC"/>
          </w:tcPr>
          <w:p w:rsidR="00E42ADC" w:rsidRPr="00DD4712" w:rsidRDefault="00E42ADC" w:rsidP="00D665B1">
            <w:pPr>
              <w:rPr>
                <w:rFonts w:ascii="Calibri" w:hAnsi="Calibri" w:cs="Arial"/>
                <w:b/>
                <w:sz w:val="40"/>
                <w:szCs w:val="40"/>
                <w:lang w:val="en-AU"/>
              </w:rPr>
            </w:pPr>
            <w:r w:rsidRPr="00DD4712">
              <w:rPr>
                <w:rFonts w:ascii="Calibri" w:hAnsi="Calibri" w:cs="Arial"/>
                <w:b/>
                <w:sz w:val="40"/>
                <w:szCs w:val="40"/>
                <w:lang w:val="en-AU"/>
              </w:rPr>
              <w:t>Position Description</w:t>
            </w:r>
          </w:p>
        </w:tc>
      </w:tr>
    </w:tbl>
    <w:p w:rsidR="00E42ADC" w:rsidRPr="00DD4712"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DD4712" w:rsidTr="00D665B1">
        <w:tc>
          <w:tcPr>
            <w:tcW w:w="9242" w:type="dxa"/>
            <w:gridSpan w:val="2"/>
            <w:tcBorders>
              <w:bottom w:val="single" w:sz="4" w:space="0" w:color="auto"/>
            </w:tcBorders>
          </w:tcPr>
          <w:p w:rsidR="00E42ADC" w:rsidRPr="00DD4712" w:rsidRDefault="00255958" w:rsidP="007011D4">
            <w:pPr>
              <w:rPr>
                <w:rFonts w:ascii="Calibri" w:hAnsi="Calibri" w:cs="Arial"/>
                <w:b/>
                <w:color w:val="000000"/>
                <w:sz w:val="28"/>
                <w:szCs w:val="28"/>
                <w:lang w:val="en-AU"/>
              </w:rPr>
            </w:pPr>
            <w:r>
              <w:rPr>
                <w:rFonts w:ascii="Calibri" w:hAnsi="Calibri" w:cs="Arial"/>
                <w:b/>
                <w:color w:val="000000"/>
                <w:sz w:val="28"/>
                <w:szCs w:val="28"/>
                <w:lang w:val="en-AU"/>
              </w:rPr>
              <w:t xml:space="preserve">Teaching and Research </w:t>
            </w:r>
            <w:r w:rsidR="00D76330">
              <w:rPr>
                <w:rFonts w:ascii="Calibri" w:hAnsi="Calibri" w:cs="Arial"/>
                <w:b/>
                <w:color w:val="000000"/>
                <w:sz w:val="28"/>
                <w:szCs w:val="28"/>
                <w:lang w:val="en-AU"/>
              </w:rPr>
              <w:t>–</w:t>
            </w:r>
            <w:r>
              <w:rPr>
                <w:rFonts w:ascii="Calibri" w:hAnsi="Calibri" w:cs="Arial"/>
                <w:b/>
                <w:color w:val="000000"/>
                <w:sz w:val="28"/>
                <w:szCs w:val="28"/>
                <w:lang w:val="en-AU"/>
              </w:rPr>
              <w:t xml:space="preserve"> Lecturer</w:t>
            </w:r>
            <w:r w:rsidR="00D76330">
              <w:rPr>
                <w:rFonts w:ascii="Calibri" w:hAnsi="Calibri" w:cs="Arial"/>
                <w:b/>
                <w:color w:val="000000"/>
                <w:sz w:val="28"/>
                <w:szCs w:val="28"/>
                <w:lang w:val="en-AU"/>
              </w:rPr>
              <w:t xml:space="preserve"> in Engineering</w:t>
            </w:r>
          </w:p>
        </w:tc>
      </w:tr>
      <w:tr w:rsidR="00E42ADC" w:rsidRPr="00DD4712" w:rsidTr="00D665B1">
        <w:tc>
          <w:tcPr>
            <w:tcW w:w="3085" w:type="dxa"/>
            <w:tcBorders>
              <w:top w:val="single" w:sz="4" w:space="0" w:color="auto"/>
              <w:bottom w:val="nil"/>
              <w:right w:val="nil"/>
            </w:tcBorders>
          </w:tcPr>
          <w:p w:rsidR="00E42ADC" w:rsidRPr="00830506" w:rsidRDefault="00E42ADC" w:rsidP="007011D4">
            <w:pPr>
              <w:rPr>
                <w:rFonts w:ascii="Calibri" w:hAnsi="Calibri" w:cs="Arial"/>
                <w:b/>
                <w:color w:val="000000"/>
                <w:sz w:val="22"/>
                <w:szCs w:val="22"/>
                <w:lang w:val="en-AU"/>
              </w:rPr>
            </w:pPr>
          </w:p>
        </w:tc>
        <w:tc>
          <w:tcPr>
            <w:tcW w:w="6157" w:type="dxa"/>
            <w:tcBorders>
              <w:top w:val="single" w:sz="4" w:space="0" w:color="auto"/>
              <w:left w:val="nil"/>
              <w:bottom w:val="nil"/>
            </w:tcBorders>
          </w:tcPr>
          <w:p w:rsidR="00E42ADC" w:rsidRPr="00830506" w:rsidRDefault="00E42ADC" w:rsidP="007011D4">
            <w:pPr>
              <w:rPr>
                <w:rFonts w:ascii="Calibri" w:hAnsi="Calibri" w:cs="Arial"/>
                <w:color w:val="000000"/>
                <w:sz w:val="22"/>
                <w:szCs w:val="22"/>
                <w:lang w:val="en-AU"/>
              </w:rPr>
            </w:pPr>
          </w:p>
        </w:tc>
      </w:tr>
      <w:tr w:rsidR="00E42ADC" w:rsidRPr="00DD4712" w:rsidTr="00D665B1">
        <w:tc>
          <w:tcPr>
            <w:tcW w:w="3085" w:type="dxa"/>
            <w:tcBorders>
              <w:top w:val="nil"/>
              <w:right w:val="nil"/>
            </w:tcBorders>
          </w:tcPr>
          <w:p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Position No:</w:t>
            </w:r>
          </w:p>
          <w:p w:rsidR="00E42ADC" w:rsidRPr="00830506" w:rsidRDefault="00E42ADC" w:rsidP="007011D4">
            <w:pPr>
              <w:rPr>
                <w:rFonts w:ascii="Calibri" w:hAnsi="Calibri" w:cs="Arial"/>
                <w:b/>
                <w:color w:val="000000"/>
                <w:sz w:val="22"/>
                <w:szCs w:val="22"/>
                <w:lang w:val="en-AU"/>
              </w:rPr>
            </w:pPr>
          </w:p>
        </w:tc>
        <w:tc>
          <w:tcPr>
            <w:tcW w:w="6157" w:type="dxa"/>
            <w:tcBorders>
              <w:top w:val="nil"/>
              <w:left w:val="nil"/>
            </w:tcBorders>
          </w:tcPr>
          <w:p w:rsidR="00E42ADC" w:rsidRPr="00830506" w:rsidRDefault="00A20062" w:rsidP="007011D4">
            <w:pPr>
              <w:rPr>
                <w:rFonts w:ascii="Calibri" w:hAnsi="Calibri" w:cs="Arial"/>
                <w:color w:val="000000"/>
                <w:sz w:val="22"/>
                <w:szCs w:val="22"/>
                <w:lang w:val="en-AU"/>
              </w:rPr>
            </w:pPr>
            <w:r w:rsidRPr="00136F83">
              <w:rPr>
                <w:rFonts w:ascii="Calibri" w:hAnsi="Calibri" w:cs="Arial"/>
                <w:color w:val="000000"/>
                <w:sz w:val="22"/>
                <w:szCs w:val="22"/>
                <w:lang w:val="en-AU"/>
              </w:rPr>
              <w:t>50141292</w:t>
            </w:r>
          </w:p>
        </w:tc>
      </w:tr>
      <w:tr w:rsidR="00E42ADC" w:rsidRPr="00DD4712" w:rsidTr="00D665B1">
        <w:tc>
          <w:tcPr>
            <w:tcW w:w="3085" w:type="dxa"/>
            <w:tcBorders>
              <w:right w:val="nil"/>
            </w:tcBorders>
          </w:tcPr>
          <w:p w:rsidR="00E42ADC" w:rsidRPr="00830506" w:rsidRDefault="00255958" w:rsidP="007011D4">
            <w:pPr>
              <w:rPr>
                <w:rFonts w:ascii="Calibri" w:hAnsi="Calibri" w:cs="Arial"/>
                <w:b/>
                <w:color w:val="000000"/>
                <w:sz w:val="22"/>
                <w:szCs w:val="22"/>
                <w:lang w:val="en-AU"/>
              </w:rPr>
            </w:pPr>
            <w:r w:rsidRPr="00830506">
              <w:rPr>
                <w:rFonts w:ascii="Calibri" w:hAnsi="Calibri" w:cs="Arial"/>
                <w:b/>
                <w:color w:val="000000"/>
                <w:sz w:val="22"/>
                <w:szCs w:val="22"/>
                <w:lang w:val="en-AU"/>
              </w:rPr>
              <w:t>Department</w:t>
            </w:r>
            <w:r w:rsidR="00E42ADC" w:rsidRPr="00830506">
              <w:rPr>
                <w:rFonts w:ascii="Calibri" w:hAnsi="Calibri" w:cs="Arial"/>
                <w:b/>
                <w:color w:val="000000"/>
                <w:sz w:val="22"/>
                <w:szCs w:val="22"/>
                <w:lang w:val="en-AU"/>
              </w:rPr>
              <w:t>:</w:t>
            </w:r>
          </w:p>
          <w:p w:rsidR="00E42ADC" w:rsidRPr="00830506" w:rsidRDefault="00E42ADC" w:rsidP="007011D4">
            <w:pPr>
              <w:rPr>
                <w:rFonts w:ascii="Calibri" w:hAnsi="Calibri" w:cs="Arial"/>
                <w:b/>
                <w:color w:val="000000"/>
                <w:sz w:val="22"/>
                <w:szCs w:val="22"/>
                <w:lang w:val="en-AU"/>
              </w:rPr>
            </w:pPr>
          </w:p>
        </w:tc>
        <w:tc>
          <w:tcPr>
            <w:tcW w:w="6157" w:type="dxa"/>
            <w:tcBorders>
              <w:left w:val="nil"/>
            </w:tcBorders>
          </w:tcPr>
          <w:p w:rsidR="00E42ADC" w:rsidRPr="00830506" w:rsidRDefault="00D76330" w:rsidP="007011D4">
            <w:pPr>
              <w:rPr>
                <w:rFonts w:ascii="Calibri" w:hAnsi="Calibri" w:cs="Arial"/>
                <w:color w:val="000000"/>
                <w:sz w:val="22"/>
                <w:szCs w:val="22"/>
                <w:lang w:val="en-AU"/>
              </w:rPr>
            </w:pPr>
            <w:r>
              <w:rPr>
                <w:rFonts w:ascii="Calibri" w:hAnsi="Calibri" w:cs="Arial"/>
                <w:color w:val="000000"/>
                <w:sz w:val="22"/>
                <w:szCs w:val="22"/>
                <w:lang w:val="en-AU"/>
              </w:rPr>
              <w:t>Engineering</w:t>
            </w:r>
          </w:p>
        </w:tc>
      </w:tr>
      <w:tr w:rsidR="00E42ADC" w:rsidRPr="00DD4712" w:rsidTr="00D665B1">
        <w:tc>
          <w:tcPr>
            <w:tcW w:w="3085" w:type="dxa"/>
            <w:tcBorders>
              <w:right w:val="nil"/>
            </w:tcBorders>
          </w:tcPr>
          <w:p w:rsidR="00E42ADC" w:rsidRPr="00830506" w:rsidRDefault="00255958" w:rsidP="007011D4">
            <w:pPr>
              <w:rPr>
                <w:rFonts w:ascii="Calibri" w:hAnsi="Calibri" w:cs="Arial"/>
                <w:b/>
                <w:color w:val="000000"/>
                <w:sz w:val="22"/>
                <w:szCs w:val="22"/>
                <w:lang w:val="en-AU"/>
              </w:rPr>
            </w:pPr>
            <w:r w:rsidRPr="00830506">
              <w:rPr>
                <w:rFonts w:ascii="Calibri" w:hAnsi="Calibri" w:cs="Arial"/>
                <w:b/>
                <w:color w:val="000000"/>
                <w:sz w:val="22"/>
                <w:szCs w:val="22"/>
                <w:lang w:val="en-AU"/>
              </w:rPr>
              <w:t>School</w:t>
            </w:r>
            <w:r w:rsidR="00E42ADC" w:rsidRPr="00830506">
              <w:rPr>
                <w:rFonts w:ascii="Calibri" w:hAnsi="Calibri" w:cs="Arial"/>
                <w:b/>
                <w:color w:val="000000"/>
                <w:sz w:val="22"/>
                <w:szCs w:val="22"/>
                <w:lang w:val="en-AU"/>
              </w:rPr>
              <w:t>:</w:t>
            </w:r>
          </w:p>
          <w:p w:rsidR="00E42ADC" w:rsidRPr="00830506" w:rsidRDefault="00E42ADC" w:rsidP="007011D4">
            <w:pPr>
              <w:rPr>
                <w:rFonts w:ascii="Calibri" w:hAnsi="Calibri" w:cs="Arial"/>
                <w:b/>
                <w:color w:val="000000"/>
                <w:sz w:val="22"/>
                <w:szCs w:val="22"/>
                <w:lang w:val="en-AU"/>
              </w:rPr>
            </w:pPr>
          </w:p>
        </w:tc>
        <w:tc>
          <w:tcPr>
            <w:tcW w:w="6157" w:type="dxa"/>
            <w:tcBorders>
              <w:left w:val="nil"/>
            </w:tcBorders>
          </w:tcPr>
          <w:p w:rsidR="00E42ADC" w:rsidRPr="00830506" w:rsidRDefault="00D76330" w:rsidP="007011D4">
            <w:pPr>
              <w:rPr>
                <w:rFonts w:ascii="Calibri" w:hAnsi="Calibri" w:cs="Arial"/>
                <w:color w:val="000000"/>
                <w:sz w:val="22"/>
                <w:szCs w:val="22"/>
                <w:lang w:val="en-AU"/>
              </w:rPr>
            </w:pPr>
            <w:r>
              <w:rPr>
                <w:rFonts w:ascii="Calibri" w:hAnsi="Calibri" w:cs="Arial"/>
                <w:color w:val="000000"/>
                <w:sz w:val="22"/>
                <w:szCs w:val="22"/>
                <w:lang w:val="en-AU"/>
              </w:rPr>
              <w:t>Engineering and Mathematical Sciences</w:t>
            </w:r>
          </w:p>
        </w:tc>
      </w:tr>
      <w:tr w:rsidR="00E42ADC" w:rsidRPr="00DD4712" w:rsidTr="00D665B1">
        <w:tc>
          <w:tcPr>
            <w:tcW w:w="3085" w:type="dxa"/>
            <w:tcBorders>
              <w:right w:val="nil"/>
            </w:tcBorders>
          </w:tcPr>
          <w:p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Campus/Location:</w:t>
            </w:r>
          </w:p>
          <w:p w:rsidR="00E42ADC" w:rsidRPr="00830506" w:rsidRDefault="00E42ADC" w:rsidP="007011D4">
            <w:pPr>
              <w:rPr>
                <w:rFonts w:ascii="Calibri" w:hAnsi="Calibri" w:cs="Arial"/>
                <w:b/>
                <w:color w:val="000000"/>
                <w:sz w:val="22"/>
                <w:szCs w:val="22"/>
                <w:lang w:val="en-AU"/>
              </w:rPr>
            </w:pPr>
          </w:p>
        </w:tc>
        <w:tc>
          <w:tcPr>
            <w:tcW w:w="6157" w:type="dxa"/>
            <w:tcBorders>
              <w:left w:val="nil"/>
            </w:tcBorders>
          </w:tcPr>
          <w:p w:rsidR="00E42ADC" w:rsidRPr="00830506" w:rsidRDefault="00D76330" w:rsidP="007011D4">
            <w:pPr>
              <w:rPr>
                <w:rFonts w:ascii="Calibri" w:hAnsi="Calibri" w:cs="Arial"/>
                <w:color w:val="000000"/>
                <w:sz w:val="22"/>
                <w:szCs w:val="22"/>
                <w:lang w:val="en-AU"/>
              </w:rPr>
            </w:pPr>
            <w:r>
              <w:rPr>
                <w:rFonts w:ascii="Calibri" w:hAnsi="Calibri" w:cs="Arial"/>
                <w:color w:val="000000"/>
                <w:sz w:val="22"/>
                <w:szCs w:val="22"/>
                <w:lang w:val="en-AU"/>
              </w:rPr>
              <w:t>Melbourne (Bundoora)</w:t>
            </w:r>
          </w:p>
        </w:tc>
      </w:tr>
      <w:tr w:rsidR="00E42ADC" w:rsidRPr="00DD4712" w:rsidTr="00D665B1">
        <w:tc>
          <w:tcPr>
            <w:tcW w:w="3085" w:type="dxa"/>
            <w:tcBorders>
              <w:right w:val="nil"/>
            </w:tcBorders>
          </w:tcPr>
          <w:p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Classification:</w:t>
            </w:r>
          </w:p>
          <w:p w:rsidR="00E42ADC" w:rsidRPr="00830506" w:rsidRDefault="00E42ADC" w:rsidP="007011D4">
            <w:pPr>
              <w:rPr>
                <w:rFonts w:ascii="Calibri" w:hAnsi="Calibri" w:cs="Arial"/>
                <w:b/>
                <w:color w:val="000000"/>
                <w:sz w:val="22"/>
                <w:szCs w:val="22"/>
                <w:lang w:val="en-AU"/>
              </w:rPr>
            </w:pPr>
          </w:p>
        </w:tc>
        <w:tc>
          <w:tcPr>
            <w:tcW w:w="6157" w:type="dxa"/>
            <w:tcBorders>
              <w:left w:val="nil"/>
            </w:tcBorders>
          </w:tcPr>
          <w:p w:rsidR="00E42ADC" w:rsidRPr="00830506" w:rsidRDefault="00255958" w:rsidP="00255958">
            <w:pPr>
              <w:rPr>
                <w:rFonts w:ascii="Calibri" w:hAnsi="Calibri" w:cs="Arial"/>
                <w:color w:val="000000"/>
                <w:sz w:val="22"/>
                <w:szCs w:val="22"/>
                <w:lang w:val="en-AU"/>
              </w:rPr>
            </w:pPr>
            <w:r w:rsidRPr="00830506">
              <w:rPr>
                <w:rFonts w:ascii="Calibri" w:hAnsi="Calibri" w:cs="Arial"/>
                <w:color w:val="000000"/>
                <w:sz w:val="22"/>
                <w:szCs w:val="22"/>
                <w:lang w:val="en-AU"/>
              </w:rPr>
              <w:t>LEVEL B - Lecturer</w:t>
            </w:r>
          </w:p>
        </w:tc>
      </w:tr>
      <w:tr w:rsidR="00E42ADC" w:rsidRPr="00DD4712" w:rsidTr="00D665B1">
        <w:tc>
          <w:tcPr>
            <w:tcW w:w="3085" w:type="dxa"/>
            <w:tcBorders>
              <w:right w:val="nil"/>
            </w:tcBorders>
          </w:tcPr>
          <w:p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Employment Type:</w:t>
            </w:r>
          </w:p>
          <w:p w:rsidR="00E42ADC" w:rsidRPr="00830506" w:rsidRDefault="00E42ADC" w:rsidP="007011D4">
            <w:pPr>
              <w:rPr>
                <w:rFonts w:ascii="Calibri" w:hAnsi="Calibri" w:cs="Arial"/>
                <w:b/>
                <w:color w:val="000000"/>
                <w:sz w:val="22"/>
                <w:szCs w:val="22"/>
                <w:lang w:val="en-AU"/>
              </w:rPr>
            </w:pPr>
          </w:p>
        </w:tc>
        <w:tc>
          <w:tcPr>
            <w:tcW w:w="6157" w:type="dxa"/>
            <w:tcBorders>
              <w:left w:val="nil"/>
            </w:tcBorders>
          </w:tcPr>
          <w:p w:rsidR="00E42ADC" w:rsidRPr="00830506" w:rsidRDefault="00D76330" w:rsidP="007011D4">
            <w:pPr>
              <w:rPr>
                <w:rFonts w:ascii="Calibri" w:hAnsi="Calibri" w:cs="Arial"/>
                <w:color w:val="000000"/>
                <w:sz w:val="22"/>
                <w:szCs w:val="22"/>
                <w:lang w:val="en-AU"/>
              </w:rPr>
            </w:pPr>
            <w:r>
              <w:rPr>
                <w:rFonts w:ascii="Calibri" w:hAnsi="Calibri" w:cs="Arial"/>
                <w:color w:val="000000"/>
                <w:sz w:val="22"/>
                <w:szCs w:val="22"/>
                <w:lang w:val="en-AU"/>
              </w:rPr>
              <w:t>Continuing, Full-time</w:t>
            </w:r>
          </w:p>
        </w:tc>
      </w:tr>
      <w:tr w:rsidR="00E42ADC" w:rsidRPr="00DD4712" w:rsidTr="00D665B1">
        <w:trPr>
          <w:trHeight w:val="594"/>
        </w:trPr>
        <w:tc>
          <w:tcPr>
            <w:tcW w:w="3085" w:type="dxa"/>
            <w:tcBorders>
              <w:right w:val="nil"/>
            </w:tcBorders>
          </w:tcPr>
          <w:p w:rsidR="00DD4712"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Position Supervisor</w:t>
            </w:r>
            <w:r w:rsidR="00DD4712" w:rsidRPr="00830506">
              <w:rPr>
                <w:rFonts w:ascii="Calibri" w:hAnsi="Calibri" w:cs="Arial"/>
                <w:b/>
                <w:color w:val="000000"/>
                <w:sz w:val="22"/>
                <w:szCs w:val="22"/>
                <w:lang w:val="en-AU"/>
              </w:rPr>
              <w:t>:</w:t>
            </w:r>
          </w:p>
          <w:p w:rsidR="00E42ADC" w:rsidRPr="00830506" w:rsidRDefault="00E947B0" w:rsidP="007011D4">
            <w:pPr>
              <w:rPr>
                <w:rFonts w:ascii="Calibri" w:hAnsi="Calibri" w:cs="Arial"/>
                <w:b/>
                <w:color w:val="000000"/>
                <w:sz w:val="22"/>
                <w:szCs w:val="22"/>
                <w:lang w:val="en-AU"/>
              </w:rPr>
            </w:pPr>
            <w:r w:rsidRPr="00830506">
              <w:rPr>
                <w:rFonts w:ascii="Calibri" w:hAnsi="Calibri" w:cs="Arial"/>
                <w:b/>
                <w:color w:val="000000"/>
                <w:sz w:val="22"/>
                <w:szCs w:val="22"/>
                <w:lang w:val="en-AU"/>
              </w:rPr>
              <w:t>Number</w:t>
            </w:r>
            <w:r w:rsidR="00E42ADC" w:rsidRPr="00830506">
              <w:rPr>
                <w:rFonts w:ascii="Calibri" w:hAnsi="Calibri" w:cs="Arial"/>
                <w:b/>
                <w:color w:val="000000"/>
                <w:sz w:val="22"/>
                <w:szCs w:val="22"/>
                <w:lang w:val="en-AU"/>
              </w:rPr>
              <w:t>:</w:t>
            </w:r>
          </w:p>
        </w:tc>
        <w:tc>
          <w:tcPr>
            <w:tcW w:w="6157" w:type="dxa"/>
            <w:tcBorders>
              <w:left w:val="nil"/>
            </w:tcBorders>
          </w:tcPr>
          <w:p w:rsidR="00E42ADC" w:rsidRPr="00830506" w:rsidRDefault="00D76330" w:rsidP="007011D4">
            <w:pPr>
              <w:rPr>
                <w:rFonts w:ascii="Calibri" w:hAnsi="Calibri" w:cs="Arial"/>
                <w:color w:val="000000"/>
                <w:sz w:val="22"/>
                <w:szCs w:val="22"/>
                <w:lang w:val="en-AU"/>
              </w:rPr>
            </w:pPr>
            <w:r>
              <w:rPr>
                <w:rFonts w:ascii="Calibri" w:hAnsi="Calibri" w:cs="Arial"/>
                <w:color w:val="000000"/>
                <w:sz w:val="22"/>
                <w:szCs w:val="22"/>
                <w:lang w:val="en-AU"/>
              </w:rPr>
              <w:t>Head, Department of Engineering</w:t>
            </w:r>
          </w:p>
          <w:p w:rsidR="00A64A18" w:rsidRPr="00830506" w:rsidRDefault="00D76330" w:rsidP="007011D4">
            <w:pPr>
              <w:rPr>
                <w:rFonts w:ascii="Calibri" w:hAnsi="Calibri" w:cs="Arial"/>
                <w:color w:val="000000"/>
                <w:sz w:val="22"/>
                <w:szCs w:val="22"/>
                <w:lang w:val="en-AU"/>
              </w:rPr>
            </w:pPr>
            <w:r>
              <w:rPr>
                <w:rFonts w:ascii="Calibri" w:hAnsi="Calibri" w:cs="Arial"/>
                <w:color w:val="000000"/>
                <w:sz w:val="22"/>
                <w:szCs w:val="22"/>
                <w:lang w:val="en-AU"/>
              </w:rPr>
              <w:t>50004654</w:t>
            </w:r>
          </w:p>
          <w:p w:rsidR="00A64A18" w:rsidRPr="00830506" w:rsidRDefault="00A64A18" w:rsidP="007011D4">
            <w:pPr>
              <w:rPr>
                <w:rFonts w:ascii="Calibri" w:hAnsi="Calibri" w:cs="Arial"/>
                <w:color w:val="000000"/>
                <w:sz w:val="22"/>
                <w:szCs w:val="22"/>
                <w:lang w:val="en-AU"/>
              </w:rPr>
            </w:pPr>
          </w:p>
        </w:tc>
      </w:tr>
      <w:tr w:rsidR="00E42ADC" w:rsidRPr="00DD4712" w:rsidTr="00D665B1">
        <w:tc>
          <w:tcPr>
            <w:tcW w:w="3085" w:type="dxa"/>
            <w:tcBorders>
              <w:right w:val="nil"/>
            </w:tcBorders>
          </w:tcPr>
          <w:p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Other Benefits:</w:t>
            </w:r>
          </w:p>
          <w:p w:rsidR="00E42ADC" w:rsidRPr="00830506" w:rsidRDefault="00E42ADC" w:rsidP="007011D4">
            <w:pPr>
              <w:rPr>
                <w:rFonts w:ascii="Calibri" w:hAnsi="Calibri" w:cs="Arial"/>
                <w:b/>
                <w:color w:val="000000"/>
                <w:sz w:val="22"/>
                <w:szCs w:val="22"/>
                <w:lang w:val="en-AU"/>
              </w:rPr>
            </w:pPr>
          </w:p>
        </w:tc>
        <w:tc>
          <w:tcPr>
            <w:tcW w:w="6157" w:type="dxa"/>
            <w:tcBorders>
              <w:left w:val="nil"/>
            </w:tcBorders>
          </w:tcPr>
          <w:p w:rsidR="00E42ADC" w:rsidRPr="00830506" w:rsidRDefault="002552B8" w:rsidP="007011D4">
            <w:pPr>
              <w:rPr>
                <w:rFonts w:ascii="Calibri" w:hAnsi="Calibri" w:cs="Arial"/>
                <w:color w:val="000000"/>
                <w:sz w:val="22"/>
                <w:szCs w:val="22"/>
                <w:lang w:val="en-AU"/>
              </w:rPr>
            </w:pPr>
            <w:hyperlink r:id="rId8" w:history="1">
              <w:r w:rsidR="00E42ADC" w:rsidRPr="00830506">
                <w:rPr>
                  <w:rStyle w:val="Hyperlink"/>
                  <w:rFonts w:ascii="Calibri" w:hAnsi="Calibri" w:cs="Arial"/>
                  <w:sz w:val="22"/>
                  <w:szCs w:val="22"/>
                  <w:lang w:val="en-AU"/>
                </w:rPr>
                <w:t>http://www.latrobe.edu.au/jobs/working/benefits</w:t>
              </w:r>
            </w:hyperlink>
            <w:r w:rsidR="00E42ADC" w:rsidRPr="00830506">
              <w:rPr>
                <w:rFonts w:ascii="Calibri" w:hAnsi="Calibri" w:cs="Arial"/>
                <w:color w:val="000000"/>
                <w:sz w:val="22"/>
                <w:szCs w:val="22"/>
                <w:lang w:val="en-AU"/>
              </w:rPr>
              <w:t xml:space="preserve"> </w:t>
            </w:r>
          </w:p>
        </w:tc>
      </w:tr>
    </w:tbl>
    <w:p w:rsidR="00E42ADC" w:rsidRPr="00830506" w:rsidRDefault="00E42ADC" w:rsidP="00E42ADC">
      <w:pPr>
        <w:rPr>
          <w:rFonts w:ascii="Calibri" w:hAnsi="Calibri"/>
          <w:sz w:val="22"/>
          <w:szCs w:val="22"/>
        </w:rPr>
      </w:pPr>
      <w:r w:rsidRPr="00830506">
        <w:rPr>
          <w:rFonts w:ascii="Calibri" w:hAnsi="Calibri"/>
          <w:sz w:val="22"/>
          <w:szCs w:val="22"/>
        </w:rPr>
        <w:t>Further information about:</w:t>
      </w:r>
    </w:p>
    <w:p w:rsidR="00E42ADC" w:rsidRPr="00830506" w:rsidRDefault="00E42ADC" w:rsidP="00E42ADC">
      <w:pPr>
        <w:rPr>
          <w:rFonts w:ascii="Calibri" w:hAnsi="Calibri"/>
          <w:sz w:val="22"/>
          <w:szCs w:val="22"/>
        </w:rPr>
      </w:pPr>
    </w:p>
    <w:p w:rsidR="00E42ADC" w:rsidRPr="00830506" w:rsidRDefault="00E42ADC" w:rsidP="00A60F34">
      <w:pPr>
        <w:outlineLvl w:val="0"/>
        <w:rPr>
          <w:rFonts w:ascii="Calibri" w:hAnsi="Calibri" w:cs="Arial"/>
          <w:sz w:val="22"/>
          <w:szCs w:val="22"/>
          <w:lang w:val="en-AU"/>
        </w:rPr>
      </w:pPr>
      <w:r w:rsidRPr="00830506">
        <w:rPr>
          <w:rFonts w:ascii="Calibri" w:hAnsi="Calibri"/>
          <w:sz w:val="22"/>
          <w:szCs w:val="22"/>
          <w:lang w:val="en-AU"/>
        </w:rPr>
        <w:t xml:space="preserve">La Trobe University - </w:t>
      </w:r>
      <w:hyperlink r:id="rId9" w:history="1">
        <w:r w:rsidR="00B20918" w:rsidRPr="00830506">
          <w:rPr>
            <w:rStyle w:val="Hyperlink"/>
            <w:rFonts w:ascii="Calibri" w:hAnsi="Calibri" w:cs="Arial"/>
            <w:sz w:val="22"/>
            <w:szCs w:val="22"/>
            <w:lang w:val="en-AU"/>
          </w:rPr>
          <w:t>http://www.latrobe.edu.au/about</w:t>
        </w:r>
      </w:hyperlink>
      <w:r w:rsidR="00B20918" w:rsidRPr="00830506">
        <w:rPr>
          <w:rFonts w:ascii="Calibri" w:hAnsi="Calibri" w:cs="Arial"/>
          <w:sz w:val="22"/>
          <w:szCs w:val="22"/>
          <w:lang w:val="en-AU"/>
        </w:rPr>
        <w:t xml:space="preserve"> </w:t>
      </w:r>
      <w:r w:rsidRPr="00830506">
        <w:rPr>
          <w:rFonts w:ascii="Calibri" w:hAnsi="Calibri" w:cs="Arial"/>
          <w:sz w:val="22"/>
          <w:szCs w:val="22"/>
          <w:lang w:val="en-AU"/>
        </w:rPr>
        <w:tab/>
      </w:r>
    </w:p>
    <w:p w:rsidR="00E42ADC" w:rsidRPr="00830506" w:rsidRDefault="00E42ADC" w:rsidP="00E42ADC">
      <w:pPr>
        <w:rPr>
          <w:rFonts w:ascii="Calibri" w:hAnsi="Calibri" w:cs="Arial"/>
          <w:sz w:val="22"/>
          <w:szCs w:val="22"/>
          <w:lang w:val="en-AU"/>
        </w:rPr>
      </w:pPr>
    </w:p>
    <w:p w:rsidR="00E42ADC" w:rsidRPr="00830506" w:rsidRDefault="00D76330" w:rsidP="00A60F34">
      <w:pPr>
        <w:outlineLvl w:val="0"/>
        <w:rPr>
          <w:rFonts w:ascii="Calibri" w:hAnsi="Calibri" w:cs="Arial"/>
          <w:sz w:val="22"/>
          <w:szCs w:val="22"/>
        </w:rPr>
      </w:pPr>
      <w:r>
        <w:rPr>
          <w:rFonts w:ascii="Calibri" w:hAnsi="Calibri" w:cs="Arial"/>
          <w:sz w:val="22"/>
          <w:szCs w:val="22"/>
        </w:rPr>
        <w:t>College of Science, Health and Engineering</w:t>
      </w:r>
      <w:r w:rsidR="00E42ADC" w:rsidRPr="00830506">
        <w:rPr>
          <w:rFonts w:ascii="Calibri" w:hAnsi="Calibri" w:cs="Arial"/>
          <w:sz w:val="22"/>
          <w:szCs w:val="22"/>
        </w:rPr>
        <w:t xml:space="preserve"> </w:t>
      </w:r>
      <w:r w:rsidR="00823B6A" w:rsidRPr="00830506">
        <w:rPr>
          <w:rFonts w:ascii="Calibri" w:hAnsi="Calibri" w:cs="Arial"/>
          <w:sz w:val="22"/>
          <w:szCs w:val="22"/>
        </w:rPr>
        <w:t>–</w:t>
      </w:r>
      <w:r w:rsidR="00E42ADC" w:rsidRPr="00830506">
        <w:rPr>
          <w:rFonts w:ascii="Calibri" w:hAnsi="Calibri" w:cs="Arial"/>
          <w:sz w:val="22"/>
          <w:szCs w:val="22"/>
        </w:rPr>
        <w:t xml:space="preserve"> </w:t>
      </w:r>
      <w:r w:rsidR="00823B6A" w:rsidRPr="00830506">
        <w:rPr>
          <w:rFonts w:ascii="Calibri" w:hAnsi="Calibri" w:cs="Arial"/>
          <w:sz w:val="22"/>
          <w:szCs w:val="22"/>
        </w:rPr>
        <w:t>http://latrobe.edu.au/</w:t>
      </w:r>
      <w:r>
        <w:rPr>
          <w:rFonts w:ascii="Calibri" w:hAnsi="Calibri" w:cs="Arial"/>
          <w:sz w:val="22"/>
          <w:szCs w:val="22"/>
        </w:rPr>
        <w:t>she</w:t>
      </w:r>
    </w:p>
    <w:p w:rsidR="00E42ADC" w:rsidRPr="00830506" w:rsidRDefault="00E42ADC" w:rsidP="00E42ADC">
      <w:pPr>
        <w:rPr>
          <w:rFonts w:ascii="Calibri" w:hAnsi="Calibri" w:cs="Arial"/>
          <w:sz w:val="22"/>
          <w:szCs w:val="22"/>
        </w:rPr>
      </w:pPr>
    </w:p>
    <w:p w:rsidR="00E42ADC" w:rsidRPr="00830506" w:rsidRDefault="00CA39F8" w:rsidP="00E42ADC">
      <w:pPr>
        <w:rPr>
          <w:rFonts w:ascii="Calibri" w:hAnsi="Calibri" w:cs="Arial"/>
          <w:sz w:val="22"/>
          <w:szCs w:val="22"/>
        </w:rPr>
      </w:pPr>
      <w:r>
        <w:rPr>
          <w:noProof/>
          <w:lang w:val="en-AU" w:eastAsia="en-AU"/>
        </w:rPr>
        <mc:AlternateContent>
          <mc:Choice Requires="wps">
            <w:drawing>
              <wp:anchor distT="4294967294" distB="4294967294" distL="114300" distR="114300" simplePos="0" relativeHeight="251657216" behindDoc="0" locked="0" layoutInCell="1" allowOverlap="1">
                <wp:simplePos x="0" y="0"/>
                <wp:positionH relativeFrom="column">
                  <wp:posOffset>-104775</wp:posOffset>
                </wp:positionH>
                <wp:positionV relativeFrom="paragraph">
                  <wp:posOffset>136524</wp:posOffset>
                </wp:positionV>
                <wp:extent cx="617220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41C16" id="Line 1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rsidR="00E42ADC" w:rsidRPr="00830506" w:rsidRDefault="00E42ADC" w:rsidP="00E42ADC">
      <w:pPr>
        <w:rPr>
          <w:rFonts w:ascii="Calibri" w:hAnsi="Calibri"/>
          <w:sz w:val="22"/>
          <w:szCs w:val="22"/>
        </w:rPr>
      </w:pPr>
    </w:p>
    <w:p w:rsidR="00E42ADC" w:rsidRPr="00830506" w:rsidRDefault="00E42ADC" w:rsidP="00A60F34">
      <w:pPr>
        <w:outlineLvl w:val="0"/>
        <w:rPr>
          <w:rFonts w:ascii="Calibri" w:hAnsi="Calibri" w:cs="Arial"/>
          <w:b/>
          <w:sz w:val="22"/>
          <w:szCs w:val="22"/>
        </w:rPr>
      </w:pPr>
      <w:r w:rsidRPr="00830506">
        <w:rPr>
          <w:rFonts w:ascii="Calibri" w:hAnsi="Calibri" w:cs="Arial"/>
          <w:b/>
          <w:sz w:val="22"/>
          <w:szCs w:val="22"/>
        </w:rPr>
        <w:t>For enquiries only contact:</w:t>
      </w:r>
    </w:p>
    <w:p w:rsidR="00E42ADC" w:rsidRPr="00830506" w:rsidRDefault="00E42ADC" w:rsidP="00E42ADC">
      <w:pPr>
        <w:rPr>
          <w:rFonts w:ascii="Calibri" w:hAnsi="Calibri" w:cs="Arial"/>
          <w:b/>
          <w:sz w:val="22"/>
          <w:szCs w:val="22"/>
        </w:rPr>
      </w:pPr>
    </w:p>
    <w:p w:rsidR="00BC0265" w:rsidRPr="00830506" w:rsidRDefault="00A20062" w:rsidP="00BC0265">
      <w:pPr>
        <w:rPr>
          <w:rFonts w:ascii="Calibri" w:hAnsi="Calibri" w:cs="Arial"/>
          <w:sz w:val="22"/>
          <w:szCs w:val="22"/>
        </w:rPr>
      </w:pPr>
      <w:r>
        <w:rPr>
          <w:rFonts w:ascii="Calibri" w:hAnsi="Calibri" w:cs="Arial"/>
          <w:sz w:val="22"/>
          <w:szCs w:val="22"/>
        </w:rPr>
        <w:t>Prof</w:t>
      </w:r>
      <w:r w:rsidR="00D76330">
        <w:rPr>
          <w:rFonts w:ascii="Calibri" w:hAnsi="Calibri" w:cs="Arial"/>
          <w:sz w:val="22"/>
          <w:szCs w:val="22"/>
        </w:rPr>
        <w:t xml:space="preserve"> </w:t>
      </w:r>
      <w:r>
        <w:rPr>
          <w:rFonts w:ascii="Calibri" w:hAnsi="Calibri" w:cs="Arial"/>
          <w:sz w:val="22"/>
          <w:szCs w:val="22"/>
        </w:rPr>
        <w:t>Roger</w:t>
      </w:r>
      <w:r w:rsidR="00D76330">
        <w:rPr>
          <w:rFonts w:ascii="Calibri" w:hAnsi="Calibri" w:cs="Arial"/>
          <w:sz w:val="22"/>
          <w:szCs w:val="22"/>
        </w:rPr>
        <w:t xml:space="preserve"> </w:t>
      </w:r>
      <w:r>
        <w:rPr>
          <w:rFonts w:ascii="Calibri" w:hAnsi="Calibri" w:cs="Arial"/>
          <w:sz w:val="22"/>
          <w:szCs w:val="22"/>
        </w:rPr>
        <w:t>Lumley</w:t>
      </w:r>
      <w:r w:rsidR="00E42ADC" w:rsidRPr="00830506">
        <w:rPr>
          <w:rFonts w:ascii="Calibri" w:hAnsi="Calibri" w:cs="Arial"/>
          <w:sz w:val="22"/>
          <w:szCs w:val="22"/>
        </w:rPr>
        <w:t xml:space="preserve">, </w:t>
      </w:r>
      <w:r w:rsidR="0091410B" w:rsidRPr="00830506">
        <w:rPr>
          <w:rFonts w:ascii="Calibri" w:hAnsi="Calibri" w:cs="Arial"/>
          <w:sz w:val="22"/>
          <w:szCs w:val="22"/>
        </w:rPr>
        <w:t xml:space="preserve">TEL: </w:t>
      </w:r>
      <w:r w:rsidR="00D76330">
        <w:rPr>
          <w:rFonts w:ascii="Calibri" w:hAnsi="Calibri" w:cs="Arial"/>
          <w:sz w:val="22"/>
          <w:szCs w:val="22"/>
        </w:rPr>
        <w:t xml:space="preserve">+61 3 9479 </w:t>
      </w:r>
      <w:proofErr w:type="gramStart"/>
      <w:r>
        <w:rPr>
          <w:rFonts w:ascii="Calibri" w:hAnsi="Calibri" w:cs="Arial"/>
          <w:sz w:val="22"/>
          <w:szCs w:val="22"/>
        </w:rPr>
        <w:t>5764</w:t>
      </w:r>
      <w:r w:rsidR="00255958" w:rsidRPr="00830506">
        <w:rPr>
          <w:rFonts w:ascii="Calibri" w:hAnsi="Calibri" w:cs="Arial"/>
          <w:sz w:val="22"/>
          <w:szCs w:val="22"/>
        </w:rPr>
        <w:t xml:space="preserve">  </w:t>
      </w:r>
      <w:r w:rsidR="00BC0265" w:rsidRPr="00830506">
        <w:rPr>
          <w:rFonts w:ascii="Calibri" w:hAnsi="Calibri" w:cs="Arial"/>
          <w:sz w:val="22"/>
          <w:szCs w:val="22"/>
        </w:rPr>
        <w:t>Email</w:t>
      </w:r>
      <w:proofErr w:type="gramEnd"/>
      <w:r w:rsidR="00BC0265" w:rsidRPr="00830506">
        <w:rPr>
          <w:rFonts w:ascii="Calibri" w:hAnsi="Calibri" w:cs="Arial"/>
          <w:sz w:val="22"/>
          <w:szCs w:val="22"/>
        </w:rPr>
        <w:t xml:space="preserve">: </w:t>
      </w:r>
      <w:hyperlink r:id="rId10" w:history="1">
        <w:r w:rsidRPr="00D54DB7">
          <w:rPr>
            <w:rStyle w:val="Hyperlink"/>
            <w:rFonts w:ascii="Calibri" w:hAnsi="Calibri"/>
            <w:sz w:val="22"/>
            <w:szCs w:val="22"/>
          </w:rPr>
          <w:t>r.lumley</w:t>
        </w:r>
        <w:r w:rsidRPr="00D54DB7">
          <w:rPr>
            <w:rStyle w:val="Hyperlink"/>
            <w:rFonts w:ascii="Calibri" w:hAnsi="Calibri" w:cs="Arial"/>
            <w:sz w:val="22"/>
            <w:szCs w:val="22"/>
          </w:rPr>
          <w:t>@latrobe.edu.au</w:t>
        </w:r>
      </w:hyperlink>
      <w:r w:rsidR="00D76330">
        <w:rPr>
          <w:rFonts w:ascii="Calibri" w:hAnsi="Calibri" w:cs="Arial"/>
          <w:sz w:val="22"/>
          <w:szCs w:val="22"/>
        </w:rPr>
        <w:t xml:space="preserve"> </w:t>
      </w:r>
    </w:p>
    <w:p w:rsidR="002A38C3" w:rsidRPr="00830506" w:rsidRDefault="002A38C3" w:rsidP="002A38C3">
      <w:pPr>
        <w:rPr>
          <w:rFonts w:ascii="Calibri" w:hAnsi="Calibri"/>
          <w:sz w:val="22"/>
          <w:szCs w:val="22"/>
        </w:rPr>
      </w:pPr>
    </w:p>
    <w:p w:rsidR="006F4378" w:rsidRDefault="006F4378" w:rsidP="006F4378">
      <w:pPr>
        <w:pStyle w:val="Default"/>
      </w:pPr>
    </w:p>
    <w:p w:rsidR="00B05B00" w:rsidRPr="006F4378" w:rsidRDefault="00B05B00" w:rsidP="006F4378">
      <w:pPr>
        <w:widowControl/>
        <w:rPr>
          <w:rFonts w:asciiTheme="minorHAnsi" w:hAnsiTheme="minorHAnsi" w:cs="Arial"/>
          <w:sz w:val="22"/>
          <w:szCs w:val="22"/>
        </w:rPr>
      </w:pPr>
      <w:bookmarkStart w:id="0" w:name="_GoBack"/>
      <w:bookmarkEnd w:id="0"/>
      <w:r w:rsidRPr="006F4378">
        <w:rPr>
          <w:rFonts w:asciiTheme="minorHAnsi" w:hAnsiTheme="minorHAnsi"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D4712" w:rsidTr="00D665B1">
        <w:tc>
          <w:tcPr>
            <w:tcW w:w="9242" w:type="dxa"/>
            <w:shd w:val="clear" w:color="auto" w:fill="CCCCCC"/>
          </w:tcPr>
          <w:p w:rsidR="000D7DE6" w:rsidRPr="00DD4712" w:rsidRDefault="00A02E8F" w:rsidP="000E282C">
            <w:pPr>
              <w:rPr>
                <w:rFonts w:ascii="Calibri" w:hAnsi="Calibri" w:cs="Arial"/>
                <w:i/>
                <w:szCs w:val="24"/>
                <w:lang w:val="en-AU"/>
              </w:rPr>
            </w:pPr>
            <w:r w:rsidRPr="00DD4712">
              <w:rPr>
                <w:rFonts w:ascii="Calibri" w:hAnsi="Calibri" w:cs="Arial"/>
                <w:b/>
                <w:color w:val="000000"/>
                <w:szCs w:val="24"/>
                <w:lang w:val="en-AU"/>
              </w:rPr>
              <w:lastRenderedPageBreak/>
              <w:br w:type="page"/>
            </w:r>
            <w:r w:rsidR="00E87AC5" w:rsidRPr="00DD4712">
              <w:rPr>
                <w:rFonts w:ascii="Calibri" w:hAnsi="Calibri" w:cs="Arial"/>
                <w:b/>
                <w:sz w:val="40"/>
                <w:szCs w:val="40"/>
                <w:lang w:val="en-AU"/>
              </w:rPr>
              <w:t>Position Description</w:t>
            </w:r>
          </w:p>
        </w:tc>
      </w:tr>
    </w:tbl>
    <w:p w:rsidR="000D7DE6" w:rsidRPr="00DD4712" w:rsidRDefault="000D7DE6" w:rsidP="000E282C">
      <w:pPr>
        <w:rPr>
          <w:rFonts w:ascii="Calibri" w:hAnsi="Calibri" w:cs="Arial"/>
          <w:i/>
          <w:sz w:val="18"/>
          <w:szCs w:val="18"/>
          <w:lang w:val="en-AU"/>
        </w:rPr>
      </w:pPr>
    </w:p>
    <w:p w:rsidR="00D76330" w:rsidRPr="00D76330" w:rsidRDefault="00D76330" w:rsidP="00DE7D17">
      <w:pPr>
        <w:pStyle w:val="Default"/>
        <w:rPr>
          <w:b/>
          <w:sz w:val="22"/>
          <w:szCs w:val="22"/>
        </w:rPr>
      </w:pPr>
      <w:r w:rsidRPr="00D76330">
        <w:rPr>
          <w:b/>
          <w:sz w:val="22"/>
          <w:szCs w:val="22"/>
        </w:rPr>
        <w:t xml:space="preserve">Context Statement </w:t>
      </w:r>
    </w:p>
    <w:p w:rsidR="00D76330" w:rsidRDefault="00D76330" w:rsidP="00DE7D17">
      <w:pPr>
        <w:pStyle w:val="Default"/>
        <w:rPr>
          <w:sz w:val="22"/>
          <w:szCs w:val="22"/>
        </w:rPr>
      </w:pPr>
    </w:p>
    <w:p w:rsidR="00D76330" w:rsidRPr="00A20062" w:rsidRDefault="00D76330" w:rsidP="00DE7D17">
      <w:pPr>
        <w:pStyle w:val="Default"/>
        <w:rPr>
          <w:color w:val="auto"/>
          <w:sz w:val="22"/>
          <w:szCs w:val="22"/>
        </w:rPr>
      </w:pPr>
      <w:r w:rsidRPr="00A20062">
        <w:rPr>
          <w:color w:val="auto"/>
          <w:sz w:val="22"/>
          <w:szCs w:val="22"/>
        </w:rPr>
        <w:t xml:space="preserve">The College of Science, Health and Engineering is comprised of 9 Schools and sixteen Departments with 1,000 staff and 16,000 students, including 900 PhD students across La Trobe’s multi-campus operations. The College offers a range of general and specialist undergraduate and postgraduate courses that are rigorous and attuned to meeting the needs of students in ensuring their readiness to work in changing environments. The College has an outstanding reputation for research excellence, for research translation and for building strong relationships with industry partners. </w:t>
      </w:r>
    </w:p>
    <w:p w:rsidR="00D76330" w:rsidRPr="00A20062" w:rsidRDefault="00D76330" w:rsidP="00DE7D17">
      <w:pPr>
        <w:pStyle w:val="Default"/>
        <w:rPr>
          <w:color w:val="auto"/>
          <w:sz w:val="22"/>
          <w:szCs w:val="22"/>
        </w:rPr>
      </w:pPr>
    </w:p>
    <w:p w:rsidR="00D76330" w:rsidRPr="00A20062" w:rsidRDefault="00D76330" w:rsidP="00DE7D17">
      <w:pPr>
        <w:pStyle w:val="Default"/>
        <w:rPr>
          <w:color w:val="auto"/>
          <w:sz w:val="22"/>
          <w:szCs w:val="22"/>
        </w:rPr>
      </w:pPr>
      <w:r w:rsidRPr="00A20062">
        <w:rPr>
          <w:color w:val="auto"/>
          <w:sz w:val="22"/>
          <w:szCs w:val="22"/>
        </w:rPr>
        <w:t xml:space="preserve">The School of Engineering and Mathematical Sciences (SEMS) has over 70 academic staff and a budget of $40 million in three departments: Engineering, Computer Science and Information Technology, and Mathematics and Statistics in Melbourne (Bundoora) and Bendigo. The School has a reputation for innovative course design, the maintenance of a supportive student-centred learning environment and an outstanding research profile. The School offers a range of general and specialist undergraduate and postgraduate courses that are rigorous, attuned to emerging trends, and taught by staff at the forefront of their fields. Graduates are valued for the high technical skills they develop during their course and for their ability to adapt to new developments based on sound theoretical and conceptual foundations. </w:t>
      </w:r>
    </w:p>
    <w:p w:rsidR="00D76330" w:rsidRPr="00A20062" w:rsidRDefault="00D76330" w:rsidP="00DE7D17">
      <w:pPr>
        <w:pStyle w:val="Default"/>
        <w:rPr>
          <w:color w:val="auto"/>
          <w:sz w:val="22"/>
          <w:szCs w:val="22"/>
        </w:rPr>
      </w:pPr>
    </w:p>
    <w:p w:rsidR="00D76330" w:rsidRPr="00A20062" w:rsidRDefault="00D76330" w:rsidP="00DE7D17">
      <w:pPr>
        <w:pStyle w:val="Default"/>
        <w:rPr>
          <w:color w:val="auto"/>
          <w:sz w:val="22"/>
          <w:szCs w:val="22"/>
        </w:rPr>
      </w:pPr>
      <w:r w:rsidRPr="00A20062">
        <w:rPr>
          <w:color w:val="auto"/>
          <w:sz w:val="22"/>
          <w:szCs w:val="22"/>
        </w:rPr>
        <w:t>The Department of Engineering has a total of 22 staff and around 600 undergraduate and postgraduate students located in Melbourne and Bendigo campuses. The Engineering discipline at La Trobe continues to expand and revitalise its programs with an innovative curriculum that incorporates strong industry engagement. The department leads various industry sponsored multi-disciplinary research projects with national and international linkages.</w:t>
      </w:r>
    </w:p>
    <w:p w:rsidR="00A20062" w:rsidRPr="00A20062" w:rsidRDefault="00A20062" w:rsidP="00DE7D17">
      <w:pPr>
        <w:pStyle w:val="Default"/>
        <w:rPr>
          <w:color w:val="auto"/>
          <w:sz w:val="22"/>
          <w:szCs w:val="22"/>
        </w:rPr>
      </w:pPr>
    </w:p>
    <w:p w:rsidR="00A20062" w:rsidRPr="00D76330" w:rsidRDefault="00A20062" w:rsidP="00DE7D17">
      <w:pPr>
        <w:pStyle w:val="Default"/>
        <w:rPr>
          <w:b/>
          <w:bCs/>
          <w:sz w:val="22"/>
          <w:szCs w:val="22"/>
        </w:rPr>
      </w:pPr>
      <w:r w:rsidRPr="00A20062">
        <w:rPr>
          <w:color w:val="auto"/>
          <w:sz w:val="22"/>
          <w:szCs w:val="22"/>
          <w:shd w:val="clear" w:color="auto" w:fill="FFFFFF"/>
        </w:rPr>
        <w:t>La Trobe is a participant in the</w:t>
      </w:r>
      <w:r w:rsidRPr="00A20062">
        <w:rPr>
          <w:rStyle w:val="apple-converted-space"/>
          <w:color w:val="auto"/>
          <w:sz w:val="22"/>
          <w:szCs w:val="22"/>
          <w:shd w:val="clear" w:color="auto" w:fill="FFFFFF"/>
        </w:rPr>
        <w:t xml:space="preserve"> Athena SWAN Charter </w:t>
      </w:r>
      <w:r w:rsidRPr="00A20062">
        <w:rPr>
          <w:color w:val="auto"/>
          <w:sz w:val="22"/>
          <w:szCs w:val="22"/>
          <w:shd w:val="clear" w:color="auto" w:fill="FFFFFF"/>
        </w:rPr>
        <w:t xml:space="preserve">to enhance gender equality in Science, Technology, Engineering, and Mathematics disciplines. As such, </w:t>
      </w:r>
      <w:r w:rsidRPr="00A20062">
        <w:rPr>
          <w:color w:val="auto"/>
          <w:sz w:val="22"/>
          <w:szCs w:val="22"/>
        </w:rPr>
        <w:t>we especially encourage female applicants to apply.</w:t>
      </w:r>
    </w:p>
    <w:p w:rsidR="00D76330" w:rsidRDefault="00D76330" w:rsidP="00DE7D17">
      <w:pPr>
        <w:pStyle w:val="Default"/>
        <w:rPr>
          <w:b/>
          <w:bCs/>
          <w:sz w:val="22"/>
          <w:szCs w:val="22"/>
        </w:rPr>
      </w:pPr>
    </w:p>
    <w:p w:rsidR="00DE7D17" w:rsidRPr="00DD4712" w:rsidRDefault="00DE7D17" w:rsidP="00DE7D17">
      <w:pPr>
        <w:pStyle w:val="Default"/>
        <w:rPr>
          <w:b/>
          <w:bCs/>
          <w:sz w:val="22"/>
          <w:szCs w:val="22"/>
        </w:rPr>
      </w:pPr>
      <w:r w:rsidRPr="00DD4712">
        <w:rPr>
          <w:b/>
          <w:bCs/>
          <w:sz w:val="22"/>
          <w:szCs w:val="22"/>
        </w:rPr>
        <w:t xml:space="preserve">Level B – Lecturer </w:t>
      </w:r>
    </w:p>
    <w:p w:rsidR="00DE7D17" w:rsidRPr="00DD4712" w:rsidRDefault="00DE7D17" w:rsidP="00DE7D17">
      <w:pPr>
        <w:pStyle w:val="Default"/>
        <w:rPr>
          <w:sz w:val="22"/>
          <w:szCs w:val="22"/>
        </w:rPr>
      </w:pPr>
    </w:p>
    <w:p w:rsidR="00DE7D17" w:rsidRPr="00DD4712" w:rsidRDefault="00DE7D17" w:rsidP="00DE7D17">
      <w:pPr>
        <w:pStyle w:val="Default"/>
        <w:rPr>
          <w:sz w:val="22"/>
          <w:szCs w:val="22"/>
        </w:rPr>
      </w:pPr>
      <w:r w:rsidRPr="00DD4712">
        <w:rPr>
          <w:sz w:val="22"/>
          <w:szCs w:val="22"/>
        </w:rPr>
        <w:t>A Level B</w:t>
      </w:r>
      <w:r w:rsidR="00255958">
        <w:rPr>
          <w:sz w:val="22"/>
          <w:szCs w:val="22"/>
        </w:rPr>
        <w:t xml:space="preserve"> teaching and research</w:t>
      </w:r>
      <w:r w:rsidRPr="00DD4712">
        <w:rPr>
          <w:sz w:val="22"/>
          <w:szCs w:val="22"/>
        </w:rPr>
        <w:t xml:space="preserve"> academic is expected to </w:t>
      </w:r>
      <w:r w:rsidR="00D76330">
        <w:rPr>
          <w:sz w:val="22"/>
          <w:szCs w:val="22"/>
        </w:rPr>
        <w:t xml:space="preserve">make a contribution to the discipline at the national level.  They will </w:t>
      </w:r>
      <w:r w:rsidRPr="00DD4712">
        <w:rPr>
          <w:sz w:val="22"/>
          <w:szCs w:val="22"/>
        </w:rPr>
        <w:t>develop curriculum, teach and undertake research or other scholarly work relevant to the development of their discipline or professional field.</w:t>
      </w:r>
      <w:r w:rsidR="006F4378">
        <w:rPr>
          <w:sz w:val="22"/>
          <w:szCs w:val="22"/>
        </w:rPr>
        <w:t xml:space="preserve"> In particular the holder of this position must have considerable applied mechanical engineering knowledge and experience, working in, or with, industry.</w:t>
      </w:r>
      <w:r w:rsidRPr="00DD4712">
        <w:rPr>
          <w:sz w:val="22"/>
          <w:szCs w:val="22"/>
        </w:rPr>
        <w:t xml:space="preserve"> </w:t>
      </w:r>
    </w:p>
    <w:p w:rsidR="00043BFD" w:rsidRPr="00DD4712" w:rsidRDefault="00043BFD" w:rsidP="00DE7D17">
      <w:pPr>
        <w:pStyle w:val="Default"/>
        <w:rPr>
          <w:sz w:val="22"/>
          <w:szCs w:val="22"/>
        </w:rPr>
      </w:pPr>
    </w:p>
    <w:p w:rsidR="00DE7D17" w:rsidRPr="00DD4712" w:rsidRDefault="00D76330" w:rsidP="00DE7D17">
      <w:pPr>
        <w:pStyle w:val="Default"/>
        <w:rPr>
          <w:sz w:val="22"/>
          <w:szCs w:val="22"/>
        </w:rPr>
      </w:pPr>
      <w:r>
        <w:rPr>
          <w:bCs/>
          <w:iCs/>
          <w:sz w:val="22"/>
          <w:szCs w:val="22"/>
        </w:rPr>
        <w:t>Please note:  The University may require this role to work at other locations outside of their primary place of work.</w:t>
      </w:r>
      <w:r w:rsidR="00DE7D17" w:rsidRPr="00DD4712">
        <w:rPr>
          <w:b/>
          <w:bCs/>
          <w:i/>
          <w:iCs/>
          <w:sz w:val="22"/>
          <w:szCs w:val="22"/>
        </w:rPr>
        <w:t xml:space="preserve"> </w:t>
      </w:r>
    </w:p>
    <w:p w:rsidR="00DE7D17" w:rsidRPr="00DD4712" w:rsidRDefault="00DE7D17" w:rsidP="00DE7D17">
      <w:pPr>
        <w:pStyle w:val="Default"/>
        <w:rPr>
          <w:sz w:val="22"/>
          <w:szCs w:val="22"/>
        </w:rPr>
      </w:pPr>
    </w:p>
    <w:p w:rsidR="00DE7D17" w:rsidRPr="00DD4712" w:rsidRDefault="00DE7D17" w:rsidP="00DE7D17">
      <w:pPr>
        <w:pStyle w:val="Default"/>
        <w:rPr>
          <w:b/>
          <w:bCs/>
          <w:sz w:val="22"/>
          <w:szCs w:val="22"/>
        </w:rPr>
      </w:pPr>
      <w:r w:rsidRPr="00DD4712">
        <w:rPr>
          <w:b/>
          <w:bCs/>
          <w:sz w:val="22"/>
          <w:szCs w:val="22"/>
        </w:rPr>
        <w:t xml:space="preserve">Duties at this level </w:t>
      </w:r>
      <w:r w:rsidR="00D22469" w:rsidRPr="00DD4712">
        <w:rPr>
          <w:b/>
          <w:bCs/>
          <w:sz w:val="22"/>
          <w:szCs w:val="22"/>
        </w:rPr>
        <w:t xml:space="preserve">may </w:t>
      </w:r>
      <w:r w:rsidRPr="00DD4712">
        <w:rPr>
          <w:b/>
          <w:bCs/>
          <w:sz w:val="22"/>
          <w:szCs w:val="22"/>
        </w:rPr>
        <w:t xml:space="preserve">include: </w:t>
      </w:r>
    </w:p>
    <w:p w:rsidR="00DE7D17" w:rsidRPr="00DD4712" w:rsidRDefault="00DE7D17" w:rsidP="00DE7D17">
      <w:pPr>
        <w:pStyle w:val="Default"/>
        <w:rPr>
          <w:sz w:val="22"/>
          <w:szCs w:val="22"/>
        </w:rPr>
      </w:pPr>
    </w:p>
    <w:p w:rsidR="00D76330" w:rsidRDefault="00D76330" w:rsidP="00255958">
      <w:pPr>
        <w:pStyle w:val="Default"/>
        <w:numPr>
          <w:ilvl w:val="0"/>
          <w:numId w:val="23"/>
        </w:numPr>
        <w:spacing w:after="70"/>
        <w:rPr>
          <w:sz w:val="22"/>
          <w:szCs w:val="22"/>
        </w:rPr>
      </w:pPr>
      <w:r w:rsidRPr="00D76330">
        <w:rPr>
          <w:sz w:val="22"/>
          <w:szCs w:val="22"/>
        </w:rPr>
        <w:lastRenderedPageBreak/>
        <w:t xml:space="preserve">Conduct innovative and high impact research and produce high quality publications resulting from that research. </w:t>
      </w:r>
    </w:p>
    <w:p w:rsidR="00D76330" w:rsidRDefault="00D76330" w:rsidP="00255958">
      <w:pPr>
        <w:pStyle w:val="Default"/>
        <w:numPr>
          <w:ilvl w:val="0"/>
          <w:numId w:val="23"/>
        </w:numPr>
        <w:spacing w:after="70"/>
        <w:rPr>
          <w:sz w:val="22"/>
          <w:szCs w:val="22"/>
        </w:rPr>
      </w:pPr>
      <w:r w:rsidRPr="00D76330">
        <w:rPr>
          <w:sz w:val="22"/>
          <w:szCs w:val="22"/>
        </w:rPr>
        <w:t xml:space="preserve">Obtain research funding from grants, contracts, and consultancies, individually or as part of a team. </w:t>
      </w:r>
    </w:p>
    <w:p w:rsidR="00D76330" w:rsidRDefault="006D06C0" w:rsidP="00255958">
      <w:pPr>
        <w:pStyle w:val="Default"/>
        <w:numPr>
          <w:ilvl w:val="0"/>
          <w:numId w:val="23"/>
        </w:numPr>
        <w:spacing w:after="70"/>
        <w:rPr>
          <w:sz w:val="22"/>
          <w:szCs w:val="22"/>
        </w:rPr>
      </w:pPr>
      <w:r w:rsidRPr="0059112C">
        <w:rPr>
          <w:sz w:val="22"/>
          <w:szCs w:val="22"/>
        </w:rPr>
        <w:t xml:space="preserve">Contribute to and uphold a robust and ambitious research </w:t>
      </w:r>
      <w:r>
        <w:rPr>
          <w:sz w:val="22"/>
          <w:szCs w:val="22"/>
        </w:rPr>
        <w:t xml:space="preserve">and industry engagement </w:t>
      </w:r>
      <w:r w:rsidRPr="0059112C">
        <w:rPr>
          <w:sz w:val="22"/>
          <w:szCs w:val="22"/>
        </w:rPr>
        <w:t>culture.</w:t>
      </w:r>
      <w:r w:rsidR="00D76330" w:rsidRPr="00D76330">
        <w:rPr>
          <w:sz w:val="22"/>
          <w:szCs w:val="22"/>
        </w:rPr>
        <w:t xml:space="preserve"> </w:t>
      </w:r>
    </w:p>
    <w:p w:rsidR="00D76330" w:rsidRDefault="00D76330" w:rsidP="00255958">
      <w:pPr>
        <w:pStyle w:val="Default"/>
        <w:numPr>
          <w:ilvl w:val="0"/>
          <w:numId w:val="23"/>
        </w:numPr>
        <w:spacing w:after="70"/>
        <w:rPr>
          <w:sz w:val="22"/>
          <w:szCs w:val="22"/>
        </w:rPr>
      </w:pPr>
      <w:r w:rsidRPr="00D76330">
        <w:rPr>
          <w:sz w:val="22"/>
          <w:szCs w:val="22"/>
        </w:rPr>
        <w:t xml:space="preserve">Supervise Higher Degree by Research (HDR), honours and postgraduate students. </w:t>
      </w:r>
    </w:p>
    <w:p w:rsidR="00D76330" w:rsidRDefault="00D76330" w:rsidP="00255958">
      <w:pPr>
        <w:pStyle w:val="Default"/>
        <w:numPr>
          <w:ilvl w:val="0"/>
          <w:numId w:val="23"/>
        </w:numPr>
        <w:spacing w:after="70"/>
        <w:rPr>
          <w:sz w:val="22"/>
          <w:szCs w:val="22"/>
        </w:rPr>
      </w:pPr>
      <w:r w:rsidRPr="00D76330">
        <w:rPr>
          <w:sz w:val="22"/>
          <w:szCs w:val="22"/>
        </w:rPr>
        <w:t xml:space="preserve">Design, coordinate and teach subjects and courses which provide a high quality learning experience that engages undergraduate, honours and postgraduate students. </w:t>
      </w:r>
    </w:p>
    <w:p w:rsidR="00D76330" w:rsidRDefault="00D76330" w:rsidP="00255958">
      <w:pPr>
        <w:pStyle w:val="Default"/>
        <w:numPr>
          <w:ilvl w:val="0"/>
          <w:numId w:val="23"/>
        </w:numPr>
        <w:spacing w:after="70"/>
        <w:rPr>
          <w:sz w:val="22"/>
          <w:szCs w:val="22"/>
        </w:rPr>
      </w:pPr>
      <w:r w:rsidRPr="00D76330">
        <w:rPr>
          <w:sz w:val="22"/>
          <w:szCs w:val="22"/>
        </w:rPr>
        <w:t xml:space="preserve">Participate in innovative subject level curriculum design, development and review. </w:t>
      </w:r>
    </w:p>
    <w:p w:rsidR="00D76330" w:rsidRDefault="00D76330" w:rsidP="00255958">
      <w:pPr>
        <w:pStyle w:val="Default"/>
        <w:numPr>
          <w:ilvl w:val="0"/>
          <w:numId w:val="23"/>
        </w:numPr>
        <w:spacing w:after="70"/>
        <w:rPr>
          <w:sz w:val="22"/>
          <w:szCs w:val="22"/>
        </w:rPr>
      </w:pPr>
      <w:r w:rsidRPr="00D76330">
        <w:rPr>
          <w:sz w:val="22"/>
          <w:szCs w:val="22"/>
        </w:rPr>
        <w:t>Contribute to La Trobe’s Scholarship of Teaching (</w:t>
      </w:r>
      <w:proofErr w:type="spellStart"/>
      <w:r w:rsidRPr="00D76330">
        <w:rPr>
          <w:sz w:val="22"/>
          <w:szCs w:val="22"/>
        </w:rPr>
        <w:t>SoLT</w:t>
      </w:r>
      <w:proofErr w:type="spellEnd"/>
      <w:r w:rsidRPr="00D76330">
        <w:rPr>
          <w:sz w:val="22"/>
          <w:szCs w:val="22"/>
        </w:rPr>
        <w:t xml:space="preserve">) and disciplinary teaching pedagogy and research. </w:t>
      </w:r>
    </w:p>
    <w:p w:rsidR="00D76330" w:rsidRDefault="00D76330" w:rsidP="00255958">
      <w:pPr>
        <w:pStyle w:val="Default"/>
        <w:numPr>
          <w:ilvl w:val="0"/>
          <w:numId w:val="23"/>
        </w:numPr>
        <w:spacing w:after="70"/>
        <w:rPr>
          <w:sz w:val="22"/>
          <w:szCs w:val="22"/>
        </w:rPr>
      </w:pPr>
      <w:r w:rsidRPr="00D76330">
        <w:rPr>
          <w:sz w:val="22"/>
          <w:szCs w:val="22"/>
        </w:rPr>
        <w:t xml:space="preserve">Contribute to knowledge and knowledge transfer, at a local and/or nationally significant level. </w:t>
      </w:r>
    </w:p>
    <w:p w:rsidR="00D76330" w:rsidRDefault="00D76330" w:rsidP="00255958">
      <w:pPr>
        <w:pStyle w:val="Default"/>
        <w:numPr>
          <w:ilvl w:val="0"/>
          <w:numId w:val="23"/>
        </w:numPr>
        <w:spacing w:after="70"/>
        <w:rPr>
          <w:sz w:val="22"/>
          <w:szCs w:val="22"/>
        </w:rPr>
      </w:pPr>
      <w:r w:rsidRPr="00D76330">
        <w:rPr>
          <w:sz w:val="22"/>
          <w:szCs w:val="22"/>
        </w:rPr>
        <w:t xml:space="preserve">Represent the discipline/program or school at external events. </w:t>
      </w:r>
    </w:p>
    <w:p w:rsidR="00D76330" w:rsidRDefault="00D76330" w:rsidP="00255958">
      <w:pPr>
        <w:pStyle w:val="Default"/>
        <w:numPr>
          <w:ilvl w:val="0"/>
          <w:numId w:val="23"/>
        </w:numPr>
        <w:spacing w:after="70"/>
        <w:rPr>
          <w:sz w:val="22"/>
          <w:szCs w:val="22"/>
        </w:rPr>
      </w:pPr>
      <w:r w:rsidRPr="00D76330">
        <w:rPr>
          <w:sz w:val="22"/>
          <w:szCs w:val="22"/>
        </w:rPr>
        <w:t xml:space="preserve">Contribute to building relationships at local and national level. </w:t>
      </w:r>
    </w:p>
    <w:p w:rsidR="00D76330" w:rsidRDefault="00D76330" w:rsidP="00255958">
      <w:pPr>
        <w:pStyle w:val="Default"/>
        <w:numPr>
          <w:ilvl w:val="0"/>
          <w:numId w:val="23"/>
        </w:numPr>
        <w:spacing w:after="70"/>
        <w:rPr>
          <w:sz w:val="22"/>
          <w:szCs w:val="22"/>
        </w:rPr>
      </w:pPr>
      <w:r w:rsidRPr="00D76330">
        <w:rPr>
          <w:sz w:val="22"/>
          <w:szCs w:val="22"/>
        </w:rPr>
        <w:t xml:space="preserve">Perform allocated administrative functions effectively and efficiently. </w:t>
      </w:r>
    </w:p>
    <w:p w:rsidR="00D76330" w:rsidRDefault="00D76330" w:rsidP="00255958">
      <w:pPr>
        <w:pStyle w:val="Default"/>
        <w:numPr>
          <w:ilvl w:val="0"/>
          <w:numId w:val="23"/>
        </w:numPr>
        <w:spacing w:after="70"/>
        <w:rPr>
          <w:sz w:val="22"/>
          <w:szCs w:val="22"/>
        </w:rPr>
      </w:pPr>
      <w:r w:rsidRPr="00D76330">
        <w:rPr>
          <w:sz w:val="22"/>
          <w:szCs w:val="22"/>
        </w:rPr>
        <w:t xml:space="preserve">Serve on committees at the school or program level and contribute to committees at the Department/School or College level as required. </w:t>
      </w:r>
    </w:p>
    <w:p w:rsidR="00255958" w:rsidRPr="00D76330" w:rsidRDefault="00D76330" w:rsidP="00255958">
      <w:pPr>
        <w:pStyle w:val="Default"/>
        <w:numPr>
          <w:ilvl w:val="0"/>
          <w:numId w:val="23"/>
        </w:numPr>
        <w:spacing w:after="70"/>
        <w:rPr>
          <w:sz w:val="22"/>
          <w:szCs w:val="22"/>
        </w:rPr>
      </w:pPr>
      <w:r w:rsidRPr="00D76330">
        <w:rPr>
          <w:sz w:val="22"/>
          <w:szCs w:val="22"/>
        </w:rPr>
        <w:t>Undertake other duties commensurate with the classification and scope of the position as required by the Head of Department or Head of School.</w:t>
      </w:r>
      <w:r w:rsidR="00255958" w:rsidRPr="00D76330">
        <w:rPr>
          <w:sz w:val="22"/>
          <w:szCs w:val="22"/>
        </w:rPr>
        <w:tab/>
      </w:r>
    </w:p>
    <w:p w:rsidR="00D76330" w:rsidRDefault="00D76330">
      <w:pPr>
        <w:widowControl/>
        <w:rPr>
          <w:b/>
          <w:bCs/>
          <w:sz w:val="22"/>
          <w:szCs w:val="22"/>
        </w:rPr>
      </w:pPr>
    </w:p>
    <w:p w:rsidR="00DE7D17" w:rsidRPr="00DD4712" w:rsidRDefault="00D76330" w:rsidP="00255958">
      <w:pPr>
        <w:pStyle w:val="Default"/>
        <w:spacing w:before="240"/>
        <w:rPr>
          <w:b/>
          <w:bCs/>
          <w:sz w:val="22"/>
          <w:szCs w:val="22"/>
        </w:rPr>
      </w:pPr>
      <w:r>
        <w:rPr>
          <w:b/>
          <w:bCs/>
          <w:sz w:val="22"/>
          <w:szCs w:val="22"/>
        </w:rPr>
        <w:t>K</w:t>
      </w:r>
      <w:r w:rsidR="00DE7D17" w:rsidRPr="00DD4712">
        <w:rPr>
          <w:b/>
          <w:bCs/>
          <w:sz w:val="22"/>
          <w:szCs w:val="22"/>
        </w:rPr>
        <w:t xml:space="preserve">ey Selection Criteria </w:t>
      </w:r>
    </w:p>
    <w:p w:rsidR="00DE7D17" w:rsidRPr="00DD4712" w:rsidRDefault="00DE7D17" w:rsidP="00DE7D17">
      <w:pPr>
        <w:pStyle w:val="Default"/>
        <w:rPr>
          <w:sz w:val="22"/>
          <w:szCs w:val="22"/>
        </w:rPr>
      </w:pPr>
    </w:p>
    <w:p w:rsidR="00DE7D17" w:rsidRPr="00DD4712" w:rsidRDefault="00DE7D17" w:rsidP="00DE7D17">
      <w:pPr>
        <w:pStyle w:val="Default"/>
        <w:rPr>
          <w:b/>
          <w:bCs/>
          <w:sz w:val="22"/>
          <w:szCs w:val="22"/>
        </w:rPr>
      </w:pPr>
      <w:r w:rsidRPr="00DD4712">
        <w:rPr>
          <w:b/>
          <w:bCs/>
          <w:sz w:val="22"/>
          <w:szCs w:val="22"/>
        </w:rPr>
        <w:t>ESSENTIAL</w:t>
      </w:r>
      <w:r w:rsidR="00A84E11">
        <w:rPr>
          <w:b/>
          <w:bCs/>
          <w:sz w:val="22"/>
          <w:szCs w:val="22"/>
        </w:rPr>
        <w:t>:</w:t>
      </w:r>
      <w:r w:rsidRPr="00DD4712">
        <w:rPr>
          <w:b/>
          <w:bCs/>
          <w:sz w:val="22"/>
          <w:szCs w:val="22"/>
        </w:rPr>
        <w:t xml:space="preserve"> </w:t>
      </w:r>
    </w:p>
    <w:p w:rsidR="00DE7D17" w:rsidRPr="00DD4712" w:rsidRDefault="00DE7D17" w:rsidP="00DE7D17">
      <w:pPr>
        <w:pStyle w:val="Default"/>
        <w:rPr>
          <w:sz w:val="22"/>
          <w:szCs w:val="22"/>
        </w:rPr>
      </w:pPr>
    </w:p>
    <w:p w:rsidR="00D76330" w:rsidRPr="00591EB8" w:rsidRDefault="00591EB8" w:rsidP="00D70A6F">
      <w:pPr>
        <w:pStyle w:val="Default"/>
        <w:numPr>
          <w:ilvl w:val="0"/>
          <w:numId w:val="24"/>
        </w:numPr>
        <w:spacing w:after="68"/>
        <w:rPr>
          <w:sz w:val="22"/>
          <w:szCs w:val="22"/>
        </w:rPr>
      </w:pPr>
      <w:r w:rsidRPr="00591EB8">
        <w:rPr>
          <w:sz w:val="22"/>
          <w:szCs w:val="22"/>
        </w:rPr>
        <w:t>A PhD in Mechanical Engineering, Manufacturing, Mechatronics, Materials or Industrial Engineering.</w:t>
      </w:r>
    </w:p>
    <w:p w:rsidR="00300734" w:rsidRDefault="00300734" w:rsidP="00300734">
      <w:pPr>
        <w:pStyle w:val="Default"/>
        <w:numPr>
          <w:ilvl w:val="0"/>
          <w:numId w:val="24"/>
        </w:numPr>
        <w:spacing w:after="68"/>
        <w:rPr>
          <w:sz w:val="22"/>
          <w:szCs w:val="22"/>
        </w:rPr>
      </w:pPr>
      <w:r>
        <w:rPr>
          <w:sz w:val="22"/>
          <w:szCs w:val="22"/>
        </w:rPr>
        <w:t>Experience in Industry and/or research collaboration with industry, producing effective outcomes.</w:t>
      </w:r>
    </w:p>
    <w:p w:rsidR="00300734" w:rsidRDefault="00300734" w:rsidP="00300734">
      <w:pPr>
        <w:pStyle w:val="Default"/>
        <w:numPr>
          <w:ilvl w:val="0"/>
          <w:numId w:val="24"/>
        </w:numPr>
        <w:spacing w:after="68"/>
        <w:rPr>
          <w:sz w:val="22"/>
          <w:szCs w:val="22"/>
        </w:rPr>
      </w:pPr>
      <w:r>
        <w:rPr>
          <w:sz w:val="22"/>
          <w:szCs w:val="22"/>
        </w:rPr>
        <w:t>Strong record of research publication, with evidence of quality and impact, relative to opportunity.</w:t>
      </w:r>
    </w:p>
    <w:p w:rsidR="00300734" w:rsidRPr="00DD4712" w:rsidRDefault="00300734" w:rsidP="00300734">
      <w:pPr>
        <w:pStyle w:val="Default"/>
        <w:numPr>
          <w:ilvl w:val="0"/>
          <w:numId w:val="24"/>
        </w:numPr>
        <w:spacing w:after="68"/>
        <w:rPr>
          <w:sz w:val="22"/>
          <w:szCs w:val="22"/>
        </w:rPr>
      </w:pPr>
      <w:r>
        <w:rPr>
          <w:sz w:val="22"/>
          <w:szCs w:val="22"/>
        </w:rPr>
        <w:t>Experience in the preparation of research proposals submitted to external funding bodies.</w:t>
      </w:r>
    </w:p>
    <w:p w:rsidR="00DE7D17" w:rsidRPr="00DD4712" w:rsidRDefault="00DE7D17" w:rsidP="00DE7D17">
      <w:pPr>
        <w:pStyle w:val="Default"/>
        <w:numPr>
          <w:ilvl w:val="0"/>
          <w:numId w:val="24"/>
        </w:numPr>
        <w:spacing w:after="68"/>
        <w:rPr>
          <w:sz w:val="22"/>
          <w:szCs w:val="22"/>
        </w:rPr>
      </w:pPr>
      <w:r w:rsidRPr="00DD4712">
        <w:rPr>
          <w:sz w:val="22"/>
          <w:szCs w:val="22"/>
        </w:rPr>
        <w:t xml:space="preserve">Demonstrated </w:t>
      </w:r>
      <w:r w:rsidR="00186426">
        <w:rPr>
          <w:sz w:val="22"/>
          <w:szCs w:val="22"/>
        </w:rPr>
        <w:t>effectiveness in teaching.</w:t>
      </w:r>
    </w:p>
    <w:p w:rsidR="007C3048" w:rsidRPr="00EF3FC3" w:rsidRDefault="00186426" w:rsidP="007C3048">
      <w:pPr>
        <w:pStyle w:val="Default"/>
        <w:numPr>
          <w:ilvl w:val="0"/>
          <w:numId w:val="24"/>
        </w:numPr>
        <w:spacing w:after="68"/>
        <w:rPr>
          <w:sz w:val="22"/>
          <w:szCs w:val="22"/>
        </w:rPr>
      </w:pPr>
      <w:r>
        <w:rPr>
          <w:sz w:val="22"/>
          <w:szCs w:val="22"/>
        </w:rPr>
        <w:t>Ability to mentor and supervise undergraduate, honours and postgraduate students.</w:t>
      </w:r>
      <w:r w:rsidR="007C3048" w:rsidRPr="00EF3FC3">
        <w:rPr>
          <w:sz w:val="22"/>
          <w:szCs w:val="22"/>
        </w:rPr>
        <w:t xml:space="preserve"> </w:t>
      </w:r>
    </w:p>
    <w:p w:rsidR="00E30A7F" w:rsidRPr="00830506" w:rsidRDefault="00E30A7F" w:rsidP="00E30A7F">
      <w:pPr>
        <w:pStyle w:val="Default"/>
        <w:numPr>
          <w:ilvl w:val="0"/>
          <w:numId w:val="24"/>
        </w:numPr>
        <w:spacing w:after="68"/>
        <w:rPr>
          <w:sz w:val="22"/>
          <w:szCs w:val="22"/>
        </w:rPr>
      </w:pPr>
      <w:r w:rsidRPr="00830506">
        <w:rPr>
          <w:sz w:val="22"/>
          <w:szCs w:val="22"/>
        </w:rPr>
        <w:t>Demonstrated ability to work collaboratively and productively with staff</w:t>
      </w:r>
      <w:r w:rsidR="00186426">
        <w:rPr>
          <w:sz w:val="22"/>
          <w:szCs w:val="22"/>
        </w:rPr>
        <w:t>, students, and external stake</w:t>
      </w:r>
      <w:r w:rsidR="00591EB8">
        <w:rPr>
          <w:sz w:val="22"/>
          <w:szCs w:val="22"/>
        </w:rPr>
        <w:t xml:space="preserve">holders from multi-disciplinary </w:t>
      </w:r>
      <w:r w:rsidR="00186426">
        <w:rPr>
          <w:sz w:val="22"/>
          <w:szCs w:val="22"/>
        </w:rPr>
        <w:t>domains.</w:t>
      </w:r>
      <w:r w:rsidRPr="00830506">
        <w:rPr>
          <w:sz w:val="22"/>
          <w:szCs w:val="22"/>
        </w:rPr>
        <w:t xml:space="preserve"> </w:t>
      </w:r>
    </w:p>
    <w:p w:rsidR="00E30A7F" w:rsidRPr="00DD4712" w:rsidRDefault="00186426" w:rsidP="00E30A7F">
      <w:pPr>
        <w:pStyle w:val="Default"/>
        <w:numPr>
          <w:ilvl w:val="0"/>
          <w:numId w:val="24"/>
        </w:numPr>
        <w:spacing w:after="68"/>
        <w:rPr>
          <w:sz w:val="22"/>
          <w:szCs w:val="22"/>
        </w:rPr>
      </w:pPr>
      <w:r>
        <w:rPr>
          <w:sz w:val="22"/>
          <w:szCs w:val="22"/>
        </w:rPr>
        <w:t>Demonstrated ability to work independently.</w:t>
      </w:r>
    </w:p>
    <w:p w:rsidR="00DE7D17" w:rsidRPr="00DD4712" w:rsidRDefault="00DE7D17" w:rsidP="00DE7D17">
      <w:pPr>
        <w:pStyle w:val="Default"/>
        <w:rPr>
          <w:sz w:val="22"/>
          <w:szCs w:val="22"/>
        </w:rPr>
      </w:pPr>
    </w:p>
    <w:p w:rsidR="00DE7D17" w:rsidRPr="00E30A7F" w:rsidRDefault="00DE7D17" w:rsidP="00DE7D17">
      <w:pPr>
        <w:pStyle w:val="Default"/>
        <w:rPr>
          <w:b/>
          <w:bCs/>
          <w:sz w:val="22"/>
          <w:szCs w:val="22"/>
        </w:rPr>
      </w:pPr>
      <w:r w:rsidRPr="00DD4712">
        <w:rPr>
          <w:b/>
          <w:bCs/>
          <w:sz w:val="22"/>
          <w:szCs w:val="22"/>
        </w:rPr>
        <w:t>DESIRABLE</w:t>
      </w:r>
      <w:r w:rsidR="00A84E11">
        <w:rPr>
          <w:b/>
          <w:bCs/>
          <w:sz w:val="22"/>
          <w:szCs w:val="22"/>
        </w:rPr>
        <w:t>:</w:t>
      </w:r>
    </w:p>
    <w:p w:rsidR="0032141B" w:rsidRPr="0032141B" w:rsidRDefault="00A20062" w:rsidP="0032141B">
      <w:pPr>
        <w:pStyle w:val="ListParagraph"/>
        <w:numPr>
          <w:ilvl w:val="0"/>
          <w:numId w:val="24"/>
        </w:numPr>
        <w:autoSpaceDE w:val="0"/>
        <w:autoSpaceDN w:val="0"/>
        <w:adjustRightInd w:val="0"/>
        <w:spacing w:after="100" w:afterAutospacing="1"/>
        <w:ind w:left="714" w:hanging="357"/>
        <w:rPr>
          <w:rFonts w:asciiTheme="minorHAnsi" w:hAnsiTheme="minorHAnsi"/>
          <w:color w:val="000000"/>
          <w:sz w:val="22"/>
          <w:szCs w:val="22"/>
          <w:lang w:val="en-AU" w:eastAsia="en-AU"/>
        </w:rPr>
      </w:pPr>
      <w:r w:rsidRPr="0032141B">
        <w:rPr>
          <w:rFonts w:asciiTheme="minorHAnsi" w:hAnsiTheme="minorHAnsi"/>
          <w:color w:val="000000"/>
          <w:sz w:val="22"/>
          <w:szCs w:val="22"/>
          <w:lang w:val="en-AU" w:eastAsia="en-AU"/>
        </w:rPr>
        <w:t>Engineering Industry Project Management Experience</w:t>
      </w:r>
    </w:p>
    <w:p w:rsidR="00A20062" w:rsidRPr="0032141B" w:rsidRDefault="0032141B" w:rsidP="0032141B">
      <w:pPr>
        <w:pStyle w:val="Default"/>
        <w:numPr>
          <w:ilvl w:val="0"/>
          <w:numId w:val="24"/>
        </w:numPr>
        <w:adjustRightInd/>
        <w:spacing w:after="100" w:afterAutospacing="1"/>
        <w:rPr>
          <w:rFonts w:asciiTheme="minorHAnsi" w:hAnsiTheme="minorHAnsi"/>
          <w:color w:val="auto"/>
          <w:sz w:val="22"/>
          <w:szCs w:val="22"/>
        </w:rPr>
      </w:pPr>
      <w:r w:rsidRPr="0032141B">
        <w:rPr>
          <w:rFonts w:asciiTheme="minorHAnsi" w:hAnsiTheme="minorHAnsi"/>
          <w:color w:val="auto"/>
          <w:sz w:val="22"/>
          <w:szCs w:val="22"/>
        </w:rPr>
        <w:t>Considerable industry experience working in R&amp;D environment.</w:t>
      </w:r>
      <w:r w:rsidR="00A20062" w:rsidRPr="0032141B">
        <w:rPr>
          <w:rFonts w:asciiTheme="minorHAnsi" w:hAnsiTheme="minorHAnsi"/>
          <w:sz w:val="22"/>
          <w:szCs w:val="22"/>
        </w:rPr>
        <w:t xml:space="preserve"> </w:t>
      </w:r>
    </w:p>
    <w:p w:rsidR="0032141B" w:rsidRPr="0032141B" w:rsidRDefault="0032141B" w:rsidP="0032141B">
      <w:pPr>
        <w:pStyle w:val="Default"/>
        <w:numPr>
          <w:ilvl w:val="0"/>
          <w:numId w:val="24"/>
        </w:numPr>
        <w:spacing w:after="100" w:afterAutospacing="1"/>
        <w:rPr>
          <w:rFonts w:asciiTheme="minorHAnsi" w:hAnsiTheme="minorHAnsi"/>
          <w:sz w:val="22"/>
          <w:szCs w:val="22"/>
        </w:rPr>
      </w:pPr>
      <w:r w:rsidRPr="0032141B">
        <w:rPr>
          <w:rFonts w:asciiTheme="minorHAnsi" w:hAnsiTheme="minorHAnsi"/>
          <w:color w:val="auto"/>
          <w:sz w:val="22"/>
          <w:szCs w:val="22"/>
        </w:rPr>
        <w:t>Involvement in a</w:t>
      </w:r>
      <w:r>
        <w:rPr>
          <w:rFonts w:asciiTheme="minorHAnsi" w:hAnsiTheme="minorHAnsi"/>
          <w:color w:val="auto"/>
          <w:sz w:val="22"/>
          <w:szCs w:val="22"/>
        </w:rPr>
        <w:t>n</w:t>
      </w:r>
      <w:r w:rsidRPr="0032141B">
        <w:rPr>
          <w:rFonts w:asciiTheme="minorHAnsi" w:hAnsiTheme="minorHAnsi"/>
          <w:color w:val="auto"/>
          <w:sz w:val="22"/>
          <w:szCs w:val="22"/>
        </w:rPr>
        <w:t xml:space="preserve"> industry student internship program.</w:t>
      </w:r>
    </w:p>
    <w:p w:rsidR="00D70A6F" w:rsidRPr="0032141B" w:rsidRDefault="00591EB8" w:rsidP="0032141B">
      <w:pPr>
        <w:pStyle w:val="Default"/>
        <w:numPr>
          <w:ilvl w:val="0"/>
          <w:numId w:val="24"/>
        </w:numPr>
        <w:spacing w:after="100" w:afterAutospacing="1"/>
        <w:rPr>
          <w:rFonts w:asciiTheme="minorHAnsi" w:hAnsiTheme="minorHAnsi"/>
          <w:sz w:val="22"/>
          <w:szCs w:val="22"/>
        </w:rPr>
      </w:pPr>
      <w:r>
        <w:rPr>
          <w:rFonts w:asciiTheme="minorHAnsi" w:hAnsiTheme="minorHAnsi"/>
          <w:sz w:val="22"/>
          <w:szCs w:val="22"/>
        </w:rPr>
        <w:t xml:space="preserve">Multi-disciplinary </w:t>
      </w:r>
      <w:r w:rsidR="00A20062" w:rsidRPr="0032141B">
        <w:rPr>
          <w:rFonts w:asciiTheme="minorHAnsi" w:hAnsiTheme="minorHAnsi"/>
          <w:sz w:val="22"/>
          <w:szCs w:val="22"/>
        </w:rPr>
        <w:t>expertise</w:t>
      </w:r>
      <w:r w:rsidR="0032141B">
        <w:rPr>
          <w:rFonts w:asciiTheme="minorHAnsi" w:hAnsiTheme="minorHAnsi"/>
          <w:sz w:val="22"/>
          <w:szCs w:val="22"/>
        </w:rPr>
        <w:t>.</w:t>
      </w:r>
    </w:p>
    <w:p w:rsidR="00A20062" w:rsidRPr="0032141B" w:rsidRDefault="00D70A6F" w:rsidP="0032141B">
      <w:pPr>
        <w:pStyle w:val="Default"/>
        <w:numPr>
          <w:ilvl w:val="0"/>
          <w:numId w:val="24"/>
        </w:numPr>
        <w:spacing w:after="100" w:afterAutospacing="1"/>
        <w:rPr>
          <w:rFonts w:asciiTheme="minorHAnsi" w:hAnsiTheme="minorHAnsi"/>
          <w:sz w:val="22"/>
          <w:szCs w:val="22"/>
        </w:rPr>
      </w:pPr>
      <w:r w:rsidRPr="0032141B">
        <w:rPr>
          <w:rFonts w:asciiTheme="minorHAnsi" w:hAnsiTheme="minorHAnsi"/>
          <w:sz w:val="22"/>
          <w:szCs w:val="22"/>
        </w:rPr>
        <w:t>Experience in modern manufacturing processes and practices (e.g. Industry 4.0)</w:t>
      </w:r>
      <w:r w:rsidR="0032141B">
        <w:rPr>
          <w:rFonts w:asciiTheme="minorHAnsi" w:hAnsiTheme="minorHAnsi"/>
          <w:sz w:val="22"/>
          <w:szCs w:val="22"/>
        </w:rPr>
        <w:t>.</w:t>
      </w:r>
      <w:r w:rsidRPr="0032141B">
        <w:rPr>
          <w:rFonts w:asciiTheme="minorHAnsi" w:hAnsiTheme="minorHAnsi"/>
          <w:sz w:val="22"/>
          <w:szCs w:val="22"/>
        </w:rPr>
        <w:t xml:space="preserve"> </w:t>
      </w:r>
      <w:r w:rsidR="00A20062" w:rsidRPr="0032141B">
        <w:rPr>
          <w:rFonts w:asciiTheme="minorHAnsi" w:hAnsiTheme="minorHAnsi"/>
          <w:sz w:val="22"/>
          <w:szCs w:val="22"/>
        </w:rPr>
        <w:t xml:space="preserve"> </w:t>
      </w:r>
    </w:p>
    <w:p w:rsidR="00A20062" w:rsidRPr="0032141B" w:rsidRDefault="00A20062" w:rsidP="0032141B">
      <w:pPr>
        <w:pStyle w:val="ListParagraph"/>
        <w:numPr>
          <w:ilvl w:val="0"/>
          <w:numId w:val="24"/>
        </w:numPr>
        <w:autoSpaceDE w:val="0"/>
        <w:autoSpaceDN w:val="0"/>
        <w:adjustRightInd w:val="0"/>
        <w:spacing w:after="100" w:afterAutospacing="1"/>
        <w:rPr>
          <w:rFonts w:asciiTheme="minorHAnsi" w:hAnsiTheme="minorHAnsi"/>
          <w:color w:val="000000"/>
          <w:sz w:val="22"/>
          <w:szCs w:val="22"/>
          <w:lang w:val="en-AU" w:eastAsia="en-AU"/>
        </w:rPr>
      </w:pPr>
      <w:r w:rsidRPr="0032141B">
        <w:rPr>
          <w:rFonts w:asciiTheme="minorHAnsi" w:hAnsiTheme="minorHAnsi"/>
          <w:color w:val="000000"/>
          <w:sz w:val="22"/>
          <w:szCs w:val="22"/>
          <w:lang w:val="en-AU" w:eastAsia="en-AU"/>
        </w:rPr>
        <w:t>International engineering experience</w:t>
      </w:r>
      <w:r w:rsidR="0032141B">
        <w:rPr>
          <w:rFonts w:asciiTheme="minorHAnsi" w:hAnsiTheme="minorHAnsi"/>
          <w:color w:val="000000"/>
          <w:sz w:val="22"/>
          <w:szCs w:val="22"/>
          <w:lang w:val="en-AU" w:eastAsia="en-AU"/>
        </w:rPr>
        <w:t>.</w:t>
      </w:r>
      <w:r w:rsidRPr="0032141B">
        <w:rPr>
          <w:rFonts w:asciiTheme="minorHAnsi" w:hAnsiTheme="minorHAnsi"/>
          <w:color w:val="000000"/>
          <w:sz w:val="22"/>
          <w:szCs w:val="22"/>
          <w:lang w:val="en-AU" w:eastAsia="en-AU"/>
        </w:rPr>
        <w:t xml:space="preserve"> </w:t>
      </w:r>
    </w:p>
    <w:p w:rsidR="00A84E11" w:rsidRDefault="00A84E11" w:rsidP="00A84E11">
      <w:pPr>
        <w:pStyle w:val="Default"/>
        <w:spacing w:after="68"/>
        <w:rPr>
          <w:sz w:val="22"/>
          <w:szCs w:val="22"/>
        </w:rPr>
      </w:pPr>
    </w:p>
    <w:p w:rsidR="008F4DBD" w:rsidRDefault="008F4DBD" w:rsidP="008F4DBD">
      <w:pPr>
        <w:pStyle w:val="Default"/>
        <w:rPr>
          <w:b/>
          <w:bCs/>
          <w:sz w:val="22"/>
          <w:szCs w:val="22"/>
        </w:rPr>
      </w:pPr>
      <w:r>
        <w:rPr>
          <w:b/>
          <w:bCs/>
          <w:sz w:val="22"/>
          <w:szCs w:val="22"/>
        </w:rPr>
        <w:t>Other relevant information:</w:t>
      </w:r>
    </w:p>
    <w:p w:rsidR="008F4DBD" w:rsidRPr="00316ECA" w:rsidRDefault="008F4DBD" w:rsidP="008F4DBD">
      <w:pPr>
        <w:pStyle w:val="Default"/>
        <w:rPr>
          <w:bCs/>
          <w:sz w:val="22"/>
          <w:szCs w:val="22"/>
        </w:rPr>
      </w:pPr>
    </w:p>
    <w:p w:rsidR="008F4DBD" w:rsidRPr="00316ECA" w:rsidRDefault="008F4DBD" w:rsidP="008F4DBD">
      <w:pPr>
        <w:pStyle w:val="Default"/>
        <w:numPr>
          <w:ilvl w:val="0"/>
          <w:numId w:val="30"/>
        </w:numPr>
        <w:rPr>
          <w:bCs/>
          <w:sz w:val="22"/>
          <w:szCs w:val="22"/>
        </w:rPr>
      </w:pPr>
      <w:r w:rsidRPr="00316ECA">
        <w:rPr>
          <w:bCs/>
          <w:sz w:val="22"/>
          <w:szCs w:val="22"/>
        </w:rPr>
        <w:t>The position description is indicative of the initial expectation of the role and subject to changes to University goals and priorities, activities or focus of the job.</w:t>
      </w:r>
    </w:p>
    <w:p w:rsidR="008F4DBD" w:rsidRDefault="008F4DBD" w:rsidP="008F4DBD">
      <w:pPr>
        <w:pStyle w:val="Default"/>
        <w:jc w:val="both"/>
        <w:rPr>
          <w:b/>
          <w:bCs/>
          <w:sz w:val="22"/>
          <w:szCs w:val="22"/>
        </w:rPr>
      </w:pPr>
    </w:p>
    <w:p w:rsidR="008F4DBD" w:rsidRPr="00633A78" w:rsidRDefault="008F4DBD" w:rsidP="008F4DBD">
      <w:pPr>
        <w:pStyle w:val="Default"/>
        <w:jc w:val="both"/>
        <w:rPr>
          <w:b/>
          <w:bCs/>
          <w:sz w:val="22"/>
          <w:szCs w:val="22"/>
        </w:rPr>
      </w:pPr>
      <w:r w:rsidRPr="00633A78">
        <w:rPr>
          <w:b/>
          <w:bCs/>
          <w:sz w:val="22"/>
          <w:szCs w:val="22"/>
        </w:rPr>
        <w:t>Essential Compliance Requirements</w:t>
      </w:r>
    </w:p>
    <w:p w:rsidR="008F4DBD" w:rsidRPr="00633A78" w:rsidRDefault="008F4DBD" w:rsidP="008F4DBD">
      <w:pPr>
        <w:pStyle w:val="Default"/>
        <w:jc w:val="both"/>
        <w:rPr>
          <w:b/>
          <w:bCs/>
          <w:sz w:val="22"/>
          <w:szCs w:val="22"/>
        </w:rPr>
      </w:pPr>
    </w:p>
    <w:p w:rsidR="008F4DBD" w:rsidRPr="00633A78" w:rsidRDefault="008F4DBD" w:rsidP="008F4DBD">
      <w:pPr>
        <w:pStyle w:val="Default"/>
        <w:jc w:val="both"/>
        <w:rPr>
          <w:bCs/>
          <w:sz w:val="22"/>
          <w:szCs w:val="22"/>
        </w:rPr>
      </w:pPr>
      <w:r w:rsidRPr="00633A78">
        <w:rPr>
          <w:bCs/>
          <w:sz w:val="22"/>
          <w:szCs w:val="22"/>
        </w:rPr>
        <w:t>To hold this La Trobe University position the occupant must:</w:t>
      </w:r>
    </w:p>
    <w:p w:rsidR="008F4DBD" w:rsidRPr="00633A78" w:rsidRDefault="008F4DBD" w:rsidP="008F4DBD">
      <w:pPr>
        <w:pStyle w:val="Default"/>
        <w:jc w:val="both"/>
        <w:rPr>
          <w:bCs/>
          <w:sz w:val="22"/>
          <w:szCs w:val="22"/>
        </w:rPr>
      </w:pPr>
    </w:p>
    <w:p w:rsidR="008F4DBD" w:rsidRPr="00633A78" w:rsidRDefault="008F4DBD" w:rsidP="008F4DBD">
      <w:pPr>
        <w:pStyle w:val="Default"/>
        <w:numPr>
          <w:ilvl w:val="0"/>
          <w:numId w:val="31"/>
        </w:numPr>
        <w:jc w:val="both"/>
        <w:rPr>
          <w:bCs/>
          <w:sz w:val="22"/>
          <w:szCs w:val="22"/>
        </w:rPr>
      </w:pPr>
      <w:r w:rsidRPr="00633A78">
        <w:rPr>
          <w:bCs/>
          <w:sz w:val="22"/>
          <w:szCs w:val="22"/>
        </w:rPr>
        <w:t xml:space="preserve">hold, or be willing to undertake and pass, a Victorian </w:t>
      </w:r>
      <w:r>
        <w:rPr>
          <w:bCs/>
          <w:sz w:val="22"/>
          <w:szCs w:val="22"/>
        </w:rPr>
        <w:t xml:space="preserve">Working </w:t>
      </w:r>
      <w:r w:rsidRPr="00633A78">
        <w:rPr>
          <w:bCs/>
          <w:sz w:val="22"/>
          <w:szCs w:val="22"/>
        </w:rPr>
        <w:t>With Children Check; AND</w:t>
      </w:r>
    </w:p>
    <w:p w:rsidR="008F4DBD" w:rsidRPr="00633A78" w:rsidRDefault="008F4DBD" w:rsidP="008F4DBD">
      <w:pPr>
        <w:pStyle w:val="Default"/>
        <w:numPr>
          <w:ilvl w:val="0"/>
          <w:numId w:val="31"/>
        </w:numPr>
        <w:jc w:val="both"/>
        <w:rPr>
          <w:bCs/>
          <w:sz w:val="22"/>
          <w:szCs w:val="22"/>
        </w:rPr>
      </w:pPr>
      <w:proofErr w:type="gramStart"/>
      <w:r w:rsidRPr="00633A78">
        <w:rPr>
          <w:bCs/>
          <w:sz w:val="22"/>
          <w:szCs w:val="22"/>
        </w:rPr>
        <w:t>take</w:t>
      </w:r>
      <w:proofErr w:type="gramEnd"/>
      <w:r w:rsidRPr="00633A78">
        <w:rPr>
          <w:bCs/>
          <w:sz w:val="22"/>
          <w:szCs w:val="22"/>
        </w:rPr>
        <w:t xml:space="preserve"> personal accountability to comply with all University policies, procedures and legislative or regulatory obligations; including but not limited to TEQSA and the Higher Education Threshold Standards.  </w:t>
      </w:r>
    </w:p>
    <w:p w:rsidR="008F4DBD" w:rsidRPr="0059112C" w:rsidRDefault="008F4DBD" w:rsidP="008F4DBD">
      <w:pPr>
        <w:pStyle w:val="Default"/>
        <w:rPr>
          <w:sz w:val="22"/>
          <w:szCs w:val="22"/>
        </w:rPr>
      </w:pPr>
    </w:p>
    <w:p w:rsidR="008F4DBD" w:rsidRPr="0059112C" w:rsidRDefault="008F4DBD" w:rsidP="008F4DBD">
      <w:pPr>
        <w:pStyle w:val="Default"/>
        <w:jc w:val="both"/>
        <w:rPr>
          <w:b/>
          <w:bCs/>
          <w:sz w:val="22"/>
          <w:szCs w:val="22"/>
        </w:rPr>
      </w:pPr>
      <w:r w:rsidRPr="0059112C">
        <w:rPr>
          <w:b/>
          <w:bCs/>
          <w:sz w:val="22"/>
          <w:szCs w:val="22"/>
        </w:rPr>
        <w:t>La Trobe Cultural Qualities</w:t>
      </w:r>
    </w:p>
    <w:p w:rsidR="008F4DBD" w:rsidRPr="0059112C" w:rsidRDefault="008F4DBD" w:rsidP="008F4DBD">
      <w:pPr>
        <w:pStyle w:val="Default"/>
        <w:jc w:val="both"/>
        <w:rPr>
          <w:sz w:val="22"/>
          <w:szCs w:val="22"/>
        </w:rPr>
      </w:pPr>
    </w:p>
    <w:p w:rsidR="008F4DBD" w:rsidRPr="0059112C" w:rsidRDefault="008F4DBD" w:rsidP="008F4DBD">
      <w:pPr>
        <w:pStyle w:val="Default"/>
        <w:jc w:val="both"/>
        <w:rPr>
          <w:sz w:val="22"/>
          <w:szCs w:val="22"/>
        </w:rPr>
      </w:pPr>
      <w:r w:rsidRPr="0059112C">
        <w:rPr>
          <w:sz w:val="22"/>
          <w:szCs w:val="22"/>
        </w:rPr>
        <w:t>Our cultural qualities underpin everything we do. As we work towards realising the strategic goals of the University we strive to work in a way which is aligned to our four cultural qualities:</w:t>
      </w:r>
    </w:p>
    <w:p w:rsidR="008F4DBD" w:rsidRPr="0059112C" w:rsidRDefault="008F4DBD" w:rsidP="008F4DBD">
      <w:pPr>
        <w:pStyle w:val="Default"/>
        <w:jc w:val="both"/>
        <w:rPr>
          <w:sz w:val="22"/>
          <w:szCs w:val="22"/>
        </w:rPr>
      </w:pPr>
      <w:r w:rsidRPr="0059112C">
        <w:rPr>
          <w:color w:val="595959"/>
          <w:sz w:val="22"/>
          <w:szCs w:val="22"/>
        </w:rPr>
        <w:t> </w:t>
      </w:r>
    </w:p>
    <w:p w:rsidR="008F4DBD" w:rsidRPr="0059112C" w:rsidRDefault="008F4DBD" w:rsidP="008F4DBD">
      <w:pPr>
        <w:pStyle w:val="ListParagraph"/>
        <w:numPr>
          <w:ilvl w:val="0"/>
          <w:numId w:val="27"/>
        </w:numPr>
        <w:autoSpaceDE w:val="0"/>
        <w:autoSpaceDN w:val="0"/>
        <w:jc w:val="both"/>
        <w:rPr>
          <w:rFonts w:ascii="Calibri" w:hAnsi="Calibri" w:cs="Calibri"/>
          <w:color w:val="000000"/>
          <w:sz w:val="22"/>
          <w:szCs w:val="22"/>
        </w:rPr>
      </w:pPr>
      <w:r w:rsidRPr="0059112C">
        <w:rPr>
          <w:rFonts w:ascii="Calibri" w:hAnsi="Calibri" w:cs="Calibri"/>
          <w:color w:val="000000"/>
          <w:sz w:val="22"/>
          <w:szCs w:val="22"/>
          <w:lang w:eastAsia="en-AU"/>
        </w:rPr>
        <w:t>We are</w:t>
      </w:r>
      <w:r w:rsidRPr="0059112C">
        <w:rPr>
          <w:rFonts w:ascii="Calibri" w:hAnsi="Calibri" w:cs="Calibri"/>
          <w:i/>
          <w:iCs/>
          <w:color w:val="000000"/>
          <w:sz w:val="22"/>
          <w:szCs w:val="22"/>
          <w:lang w:eastAsia="en-AU"/>
        </w:rPr>
        <w:t xml:space="preserve"> </w:t>
      </w:r>
      <w:proofErr w:type="gramStart"/>
      <w:r w:rsidRPr="0059112C">
        <w:rPr>
          <w:rFonts w:ascii="Calibri" w:hAnsi="Calibri" w:cs="Calibri"/>
          <w:b/>
          <w:bCs/>
          <w:i/>
          <w:iCs/>
          <w:color w:val="000000"/>
          <w:sz w:val="22"/>
          <w:szCs w:val="22"/>
          <w:lang w:eastAsia="en-AU"/>
        </w:rPr>
        <w:t>Connected</w:t>
      </w:r>
      <w:proofErr w:type="gramEnd"/>
      <w:r w:rsidRPr="0059112C">
        <w:rPr>
          <w:rFonts w:ascii="Calibri" w:hAnsi="Calibri" w:cs="Calibri"/>
          <w:i/>
          <w:iCs/>
          <w:color w:val="000000"/>
          <w:sz w:val="22"/>
          <w:szCs w:val="22"/>
          <w:lang w:eastAsia="en-AU"/>
        </w:rPr>
        <w:t xml:space="preserve">:  </w:t>
      </w:r>
      <w:r w:rsidRPr="0059112C">
        <w:rPr>
          <w:rFonts w:ascii="Calibri" w:hAnsi="Calibri" w:cs="Calibri"/>
          <w:color w:val="000000"/>
          <w:sz w:val="22"/>
          <w:szCs w:val="22"/>
          <w:lang w:eastAsia="en-AU"/>
        </w:rPr>
        <w:t>We connect to the world outside — the students and communities we serve, both locally and globally.</w:t>
      </w:r>
    </w:p>
    <w:p w:rsidR="008F4DBD" w:rsidRPr="0059112C" w:rsidRDefault="008F4DBD" w:rsidP="008F4DBD">
      <w:pPr>
        <w:pStyle w:val="ListParagraph"/>
        <w:numPr>
          <w:ilvl w:val="0"/>
          <w:numId w:val="27"/>
        </w:numPr>
        <w:autoSpaceDE w:val="0"/>
        <w:autoSpaceDN w:val="0"/>
        <w:spacing w:after="240"/>
        <w:jc w:val="both"/>
        <w:rPr>
          <w:rFonts w:ascii="Calibri" w:hAnsi="Calibri" w:cs="Calibri"/>
          <w:color w:val="000000"/>
          <w:sz w:val="22"/>
          <w:szCs w:val="22"/>
        </w:rPr>
      </w:pPr>
      <w:r w:rsidRPr="0059112C">
        <w:rPr>
          <w:rFonts w:ascii="Calibri" w:hAnsi="Calibri" w:cs="Calibri"/>
          <w:i/>
          <w:iCs/>
          <w:color w:val="000000"/>
          <w:sz w:val="22"/>
          <w:szCs w:val="22"/>
          <w:lang w:eastAsia="en-AU"/>
        </w:rPr>
        <w:t xml:space="preserve">We are </w:t>
      </w:r>
      <w:r w:rsidRPr="0059112C">
        <w:rPr>
          <w:rFonts w:ascii="Calibri" w:hAnsi="Calibri" w:cs="Calibri"/>
          <w:b/>
          <w:bCs/>
          <w:i/>
          <w:iCs/>
          <w:color w:val="000000"/>
          <w:sz w:val="22"/>
          <w:szCs w:val="22"/>
          <w:lang w:eastAsia="en-AU"/>
        </w:rPr>
        <w:t>Innovative</w:t>
      </w:r>
      <w:r w:rsidRPr="0059112C">
        <w:rPr>
          <w:rFonts w:ascii="Calibri" w:hAnsi="Calibri" w:cs="Calibri"/>
          <w:i/>
          <w:iCs/>
          <w:color w:val="000000"/>
          <w:sz w:val="22"/>
          <w:szCs w:val="22"/>
          <w:lang w:eastAsia="en-AU"/>
        </w:rPr>
        <w:t xml:space="preserve">:  </w:t>
      </w:r>
      <w:r w:rsidRPr="0059112C">
        <w:rPr>
          <w:rFonts w:ascii="Calibri" w:hAnsi="Calibri" w:cs="Calibri"/>
          <w:color w:val="000000"/>
          <w:sz w:val="22"/>
          <w:szCs w:val="22"/>
          <w:lang w:eastAsia="en-AU"/>
        </w:rPr>
        <w:t>We tackle the big issues of our time to transform the lives of our students and society.</w:t>
      </w:r>
      <w:r w:rsidRPr="0059112C">
        <w:rPr>
          <w:rFonts w:ascii="Calibri" w:hAnsi="Calibri" w:cs="Calibri"/>
          <w:i/>
          <w:iCs/>
          <w:color w:val="000000"/>
          <w:sz w:val="22"/>
          <w:szCs w:val="22"/>
          <w:lang w:eastAsia="en-AU"/>
        </w:rPr>
        <w:t xml:space="preserve"> </w:t>
      </w:r>
    </w:p>
    <w:p w:rsidR="008F4DBD" w:rsidRPr="0059112C" w:rsidRDefault="008F4DBD" w:rsidP="008F4DBD">
      <w:pPr>
        <w:pStyle w:val="ListParagraph"/>
        <w:numPr>
          <w:ilvl w:val="0"/>
          <w:numId w:val="27"/>
        </w:numPr>
        <w:autoSpaceDE w:val="0"/>
        <w:autoSpaceDN w:val="0"/>
        <w:spacing w:after="240"/>
        <w:jc w:val="both"/>
        <w:rPr>
          <w:rFonts w:ascii="Calibri" w:hAnsi="Calibri" w:cs="Calibri"/>
          <w:color w:val="000000"/>
          <w:sz w:val="22"/>
          <w:szCs w:val="22"/>
        </w:rPr>
      </w:pPr>
      <w:r w:rsidRPr="0059112C">
        <w:rPr>
          <w:rFonts w:ascii="Calibri" w:hAnsi="Calibri" w:cs="Calibri"/>
          <w:i/>
          <w:iCs/>
          <w:color w:val="000000"/>
          <w:sz w:val="22"/>
          <w:szCs w:val="22"/>
          <w:lang w:eastAsia="en-AU"/>
        </w:rPr>
        <w:t xml:space="preserve">We are </w:t>
      </w:r>
      <w:r w:rsidRPr="0059112C">
        <w:rPr>
          <w:rFonts w:ascii="Calibri" w:hAnsi="Calibri" w:cs="Calibri"/>
          <w:b/>
          <w:bCs/>
          <w:i/>
          <w:iCs/>
          <w:color w:val="000000"/>
          <w:sz w:val="22"/>
          <w:szCs w:val="22"/>
          <w:lang w:eastAsia="en-AU"/>
        </w:rPr>
        <w:t xml:space="preserve">Accountable:  </w:t>
      </w:r>
      <w:r w:rsidRPr="0059112C">
        <w:rPr>
          <w:rFonts w:ascii="Calibri" w:hAnsi="Calibri" w:cs="Calibri"/>
          <w:color w:val="000000"/>
          <w:sz w:val="22"/>
          <w:szCs w:val="22"/>
          <w:lang w:eastAsia="en-AU"/>
        </w:rPr>
        <w:t>We strive for excellence in everything we do. We hold each other and ourselves to account, and work to the highest standard.</w:t>
      </w:r>
    </w:p>
    <w:p w:rsidR="008F4DBD" w:rsidRPr="0059112C" w:rsidRDefault="008F4DBD" w:rsidP="008F4DBD">
      <w:pPr>
        <w:pStyle w:val="ListParagraph"/>
        <w:numPr>
          <w:ilvl w:val="0"/>
          <w:numId w:val="27"/>
        </w:numPr>
        <w:autoSpaceDE w:val="0"/>
        <w:autoSpaceDN w:val="0"/>
        <w:spacing w:after="240"/>
        <w:jc w:val="both"/>
        <w:rPr>
          <w:rFonts w:ascii="Calibri" w:hAnsi="Calibri" w:cs="Calibri"/>
          <w:color w:val="000000"/>
          <w:sz w:val="22"/>
          <w:szCs w:val="22"/>
        </w:rPr>
      </w:pPr>
      <w:r w:rsidRPr="0059112C">
        <w:rPr>
          <w:rFonts w:ascii="Calibri" w:hAnsi="Calibri" w:cs="Calibri"/>
          <w:i/>
          <w:iCs/>
          <w:color w:val="000000"/>
          <w:sz w:val="22"/>
          <w:szCs w:val="22"/>
          <w:lang w:eastAsia="en-AU"/>
        </w:rPr>
        <w:t xml:space="preserve">We </w:t>
      </w:r>
      <w:r w:rsidRPr="0059112C">
        <w:rPr>
          <w:rFonts w:ascii="Calibri" w:hAnsi="Calibri" w:cs="Calibri"/>
          <w:b/>
          <w:bCs/>
          <w:i/>
          <w:iCs/>
          <w:color w:val="000000"/>
          <w:sz w:val="22"/>
          <w:szCs w:val="22"/>
          <w:lang w:eastAsia="en-AU"/>
        </w:rPr>
        <w:t xml:space="preserve">Care:  </w:t>
      </w:r>
      <w:r w:rsidRPr="0059112C">
        <w:rPr>
          <w:rFonts w:ascii="Calibri" w:hAnsi="Calibri" w:cs="Calibr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rsidR="00555D7C" w:rsidRPr="00DD4712" w:rsidRDefault="00555D7C" w:rsidP="00DD4712">
      <w:pPr>
        <w:pStyle w:val="Default"/>
        <w:ind w:left="720"/>
        <w:rPr>
          <w:sz w:val="22"/>
          <w:szCs w:val="22"/>
        </w:rPr>
      </w:pPr>
    </w:p>
    <w:p w:rsidR="00555D7C" w:rsidRPr="00830506" w:rsidRDefault="00555D7C" w:rsidP="00555D7C">
      <w:pPr>
        <w:pBdr>
          <w:top w:val="single" w:sz="4" w:space="1" w:color="auto"/>
        </w:pBdr>
        <w:spacing w:after="60"/>
        <w:rPr>
          <w:rFonts w:ascii="Calibri" w:hAnsi="Calibri"/>
          <w:sz w:val="20"/>
          <w:lang w:val="en-AU"/>
        </w:rPr>
      </w:pPr>
      <w:r w:rsidRPr="00830506">
        <w:rPr>
          <w:rFonts w:ascii="Calibri" w:hAnsi="Calibri"/>
          <w:sz w:val="20"/>
          <w:lang w:val="en-AU"/>
        </w:rPr>
        <w:t>For Human Resource Use Only</w:t>
      </w:r>
    </w:p>
    <w:p w:rsidR="00555D7C" w:rsidRPr="00830506" w:rsidRDefault="00555D7C" w:rsidP="00555D7C">
      <w:pPr>
        <w:spacing w:after="60"/>
        <w:rPr>
          <w:rFonts w:ascii="Calibri" w:hAnsi="Calibri"/>
          <w:sz w:val="20"/>
          <w:lang w:val="en-AU"/>
        </w:rPr>
      </w:pPr>
      <w:r w:rsidRPr="00830506">
        <w:rPr>
          <w:rFonts w:ascii="Calibri" w:hAnsi="Calibri"/>
          <w:sz w:val="20"/>
          <w:lang w:val="en-AU"/>
        </w:rPr>
        <w:t>Initials:</w:t>
      </w:r>
      <w:r w:rsidRPr="00830506">
        <w:rPr>
          <w:rFonts w:ascii="Calibri" w:hAnsi="Calibri"/>
          <w:sz w:val="20"/>
          <w:lang w:val="en-AU"/>
        </w:rPr>
        <w:tab/>
      </w:r>
      <w:r w:rsidRPr="00830506">
        <w:rPr>
          <w:rFonts w:ascii="Calibri" w:hAnsi="Calibri"/>
          <w:sz w:val="20"/>
          <w:lang w:val="en-AU"/>
        </w:rPr>
        <w:tab/>
        <w:t>Date:</w:t>
      </w:r>
    </w:p>
    <w:p w:rsidR="00265D6D" w:rsidRPr="00DD4712" w:rsidRDefault="00265D6D" w:rsidP="00555D7C">
      <w:pPr>
        <w:jc w:val="both"/>
        <w:rPr>
          <w:rFonts w:ascii="Calibri" w:hAnsi="Calibri"/>
          <w:sz w:val="16"/>
          <w:szCs w:val="16"/>
          <w:lang w:val="en-AU"/>
        </w:rPr>
      </w:pPr>
    </w:p>
    <w:sectPr w:rsidR="00265D6D" w:rsidRPr="00DD4712" w:rsidSect="00A02E8F">
      <w:headerReference w:type="even" r:id="rId11"/>
      <w:headerReference w:type="default" r:id="rId12"/>
      <w:footerReference w:type="default" r:id="rId13"/>
      <w:headerReference w:type="first" r:id="rId14"/>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AA2" w:rsidRDefault="00AF5AA2">
      <w:r>
        <w:separator/>
      </w:r>
    </w:p>
  </w:endnote>
  <w:endnote w:type="continuationSeparator" w:id="0">
    <w:p w:rsidR="00AF5AA2" w:rsidRDefault="00AF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E11" w:rsidRDefault="00A84E11" w:rsidP="00A84E11">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07/10/2014</w:t>
    </w:r>
  </w:p>
  <w:p w:rsidR="00A84E11" w:rsidRDefault="00A84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AA2" w:rsidRDefault="00AF5AA2">
      <w:r>
        <w:separator/>
      </w:r>
    </w:p>
  </w:footnote>
  <w:footnote w:type="continuationSeparator" w:id="0">
    <w:p w:rsidR="00AF5AA2" w:rsidRDefault="00AF5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2552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2552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8"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1D2D0628"/>
    <w:multiLevelType w:val="hybridMultilevel"/>
    <w:tmpl w:val="E0688D3A"/>
    <w:lvl w:ilvl="0" w:tplc="62B0942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5"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07056E4"/>
    <w:multiLevelType w:val="hybridMultilevel"/>
    <w:tmpl w:val="15443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745C07"/>
    <w:multiLevelType w:val="hybridMultilevel"/>
    <w:tmpl w:val="A50EA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5"/>
  </w:num>
  <w:num w:numId="2">
    <w:abstractNumId w:val="29"/>
  </w:num>
  <w:num w:numId="3">
    <w:abstractNumId w:val="23"/>
  </w:num>
  <w:num w:numId="4">
    <w:abstractNumId w:val="15"/>
  </w:num>
  <w:num w:numId="5">
    <w:abstractNumId w:val="20"/>
  </w:num>
  <w:num w:numId="6">
    <w:abstractNumId w:val="21"/>
  </w:num>
  <w:num w:numId="7">
    <w:abstractNumId w:val="11"/>
  </w:num>
  <w:num w:numId="8">
    <w:abstractNumId w:val="3"/>
  </w:num>
  <w:num w:numId="9">
    <w:abstractNumId w:val="22"/>
  </w:num>
  <w:num w:numId="10">
    <w:abstractNumId w:val="24"/>
  </w:num>
  <w:num w:numId="11">
    <w:abstractNumId w:val="14"/>
  </w:num>
  <w:num w:numId="12">
    <w:abstractNumId w:val="7"/>
  </w:num>
  <w:num w:numId="13">
    <w:abstractNumId w:val="28"/>
  </w:num>
  <w:num w:numId="14">
    <w:abstractNumId w:val="26"/>
  </w:num>
  <w:num w:numId="15">
    <w:abstractNumId w:val="18"/>
  </w:num>
  <w:num w:numId="16">
    <w:abstractNumId w:val="17"/>
  </w:num>
  <w:num w:numId="17">
    <w:abstractNumId w:val="27"/>
  </w:num>
  <w:num w:numId="18">
    <w:abstractNumId w:val="30"/>
  </w:num>
  <w:num w:numId="19">
    <w:abstractNumId w:val="4"/>
  </w:num>
  <w:num w:numId="20">
    <w:abstractNumId w:val="12"/>
  </w:num>
  <w:num w:numId="21">
    <w:abstractNumId w:val="25"/>
  </w:num>
  <w:num w:numId="22">
    <w:abstractNumId w:val="8"/>
  </w:num>
  <w:num w:numId="23">
    <w:abstractNumId w:val="0"/>
  </w:num>
  <w:num w:numId="24">
    <w:abstractNumId w:val="16"/>
  </w:num>
  <w:num w:numId="25">
    <w:abstractNumId w:val="6"/>
  </w:num>
  <w:num w:numId="26">
    <w:abstractNumId w:val="1"/>
  </w:num>
  <w:num w:numId="27">
    <w:abstractNumId w:val="2"/>
  </w:num>
  <w:num w:numId="28">
    <w:abstractNumId w:val="9"/>
  </w:num>
  <w:num w:numId="29">
    <w:abstractNumId w:val="10"/>
  </w:num>
  <w:num w:numId="30">
    <w:abstractNumId w:val="19"/>
  </w:num>
  <w:num w:numId="31">
    <w:abstractNumId w:val="3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506"/>
    <w:rsid w:val="000071F5"/>
    <w:rsid w:val="00022CBA"/>
    <w:rsid w:val="00024409"/>
    <w:rsid w:val="00024FA3"/>
    <w:rsid w:val="00026046"/>
    <w:rsid w:val="00043BFD"/>
    <w:rsid w:val="0004599F"/>
    <w:rsid w:val="000525D9"/>
    <w:rsid w:val="00054C61"/>
    <w:rsid w:val="00061F2F"/>
    <w:rsid w:val="00070A22"/>
    <w:rsid w:val="00075BE2"/>
    <w:rsid w:val="000846E2"/>
    <w:rsid w:val="000963C3"/>
    <w:rsid w:val="000A332A"/>
    <w:rsid w:val="000D6A8C"/>
    <w:rsid w:val="000D7DE6"/>
    <w:rsid w:val="000E1206"/>
    <w:rsid w:val="000E282C"/>
    <w:rsid w:val="000E7778"/>
    <w:rsid w:val="000F6DE1"/>
    <w:rsid w:val="00102234"/>
    <w:rsid w:val="00105A71"/>
    <w:rsid w:val="0011381E"/>
    <w:rsid w:val="00121088"/>
    <w:rsid w:val="001216BC"/>
    <w:rsid w:val="00121803"/>
    <w:rsid w:val="00136F83"/>
    <w:rsid w:val="001375C6"/>
    <w:rsid w:val="00137E95"/>
    <w:rsid w:val="00140758"/>
    <w:rsid w:val="00166342"/>
    <w:rsid w:val="00166A9D"/>
    <w:rsid w:val="00186426"/>
    <w:rsid w:val="001908D2"/>
    <w:rsid w:val="001A15D3"/>
    <w:rsid w:val="001B303F"/>
    <w:rsid w:val="001B38E4"/>
    <w:rsid w:val="001E20FB"/>
    <w:rsid w:val="001E73C0"/>
    <w:rsid w:val="001F3D1D"/>
    <w:rsid w:val="001F6C45"/>
    <w:rsid w:val="001F7CC1"/>
    <w:rsid w:val="0020415A"/>
    <w:rsid w:val="00220596"/>
    <w:rsid w:val="00224DD3"/>
    <w:rsid w:val="00253EFE"/>
    <w:rsid w:val="002552B8"/>
    <w:rsid w:val="00255958"/>
    <w:rsid w:val="00256FDB"/>
    <w:rsid w:val="00265D6D"/>
    <w:rsid w:val="00267C18"/>
    <w:rsid w:val="00270013"/>
    <w:rsid w:val="002744A2"/>
    <w:rsid w:val="002769BA"/>
    <w:rsid w:val="00276FAF"/>
    <w:rsid w:val="00285CA1"/>
    <w:rsid w:val="002934F4"/>
    <w:rsid w:val="002A1F3A"/>
    <w:rsid w:val="002A38C3"/>
    <w:rsid w:val="002B6353"/>
    <w:rsid w:val="002C3B27"/>
    <w:rsid w:val="002E5029"/>
    <w:rsid w:val="002E61EC"/>
    <w:rsid w:val="00300734"/>
    <w:rsid w:val="003109F5"/>
    <w:rsid w:val="00317DF2"/>
    <w:rsid w:val="0032141B"/>
    <w:rsid w:val="00340895"/>
    <w:rsid w:val="00341F6D"/>
    <w:rsid w:val="00345A34"/>
    <w:rsid w:val="0034773D"/>
    <w:rsid w:val="00347D7E"/>
    <w:rsid w:val="00356730"/>
    <w:rsid w:val="00361F4F"/>
    <w:rsid w:val="003641BA"/>
    <w:rsid w:val="003B55DC"/>
    <w:rsid w:val="003D41DF"/>
    <w:rsid w:val="003E545A"/>
    <w:rsid w:val="003F1778"/>
    <w:rsid w:val="003F7038"/>
    <w:rsid w:val="003F7F26"/>
    <w:rsid w:val="0040435D"/>
    <w:rsid w:val="0041194F"/>
    <w:rsid w:val="00412293"/>
    <w:rsid w:val="00422D57"/>
    <w:rsid w:val="00431135"/>
    <w:rsid w:val="00437F2C"/>
    <w:rsid w:val="004424D3"/>
    <w:rsid w:val="004521AB"/>
    <w:rsid w:val="004728DB"/>
    <w:rsid w:val="00482BFB"/>
    <w:rsid w:val="00484B2B"/>
    <w:rsid w:val="00485FBD"/>
    <w:rsid w:val="004901BE"/>
    <w:rsid w:val="00492597"/>
    <w:rsid w:val="004943B1"/>
    <w:rsid w:val="004A6946"/>
    <w:rsid w:val="004C3676"/>
    <w:rsid w:val="004C5B77"/>
    <w:rsid w:val="004D2673"/>
    <w:rsid w:val="004F12B6"/>
    <w:rsid w:val="005034AC"/>
    <w:rsid w:val="00522086"/>
    <w:rsid w:val="00524467"/>
    <w:rsid w:val="005274EB"/>
    <w:rsid w:val="005350D7"/>
    <w:rsid w:val="00545851"/>
    <w:rsid w:val="00555D7C"/>
    <w:rsid w:val="00560D9F"/>
    <w:rsid w:val="00587393"/>
    <w:rsid w:val="00591EB8"/>
    <w:rsid w:val="005A56CF"/>
    <w:rsid w:val="005F3321"/>
    <w:rsid w:val="00611589"/>
    <w:rsid w:val="006374AB"/>
    <w:rsid w:val="00644663"/>
    <w:rsid w:val="006505B6"/>
    <w:rsid w:val="00660C71"/>
    <w:rsid w:val="006629E6"/>
    <w:rsid w:val="00677A7D"/>
    <w:rsid w:val="006811C9"/>
    <w:rsid w:val="00684D0B"/>
    <w:rsid w:val="006864C7"/>
    <w:rsid w:val="006A006E"/>
    <w:rsid w:val="006B6658"/>
    <w:rsid w:val="006B7417"/>
    <w:rsid w:val="006B79CA"/>
    <w:rsid w:val="006C3AEF"/>
    <w:rsid w:val="006C45D9"/>
    <w:rsid w:val="006D06C0"/>
    <w:rsid w:val="006D31A5"/>
    <w:rsid w:val="006D6D72"/>
    <w:rsid w:val="006F0613"/>
    <w:rsid w:val="006F4378"/>
    <w:rsid w:val="007011D4"/>
    <w:rsid w:val="00701A03"/>
    <w:rsid w:val="00725112"/>
    <w:rsid w:val="00725B2D"/>
    <w:rsid w:val="00736054"/>
    <w:rsid w:val="00740906"/>
    <w:rsid w:val="00750871"/>
    <w:rsid w:val="007517D1"/>
    <w:rsid w:val="00752C5B"/>
    <w:rsid w:val="007541EA"/>
    <w:rsid w:val="00754596"/>
    <w:rsid w:val="007643D9"/>
    <w:rsid w:val="00764834"/>
    <w:rsid w:val="00765F33"/>
    <w:rsid w:val="00777517"/>
    <w:rsid w:val="007879CE"/>
    <w:rsid w:val="00795503"/>
    <w:rsid w:val="007A000F"/>
    <w:rsid w:val="007A388C"/>
    <w:rsid w:val="007A58EF"/>
    <w:rsid w:val="007B3B2B"/>
    <w:rsid w:val="007B75FB"/>
    <w:rsid w:val="007C3048"/>
    <w:rsid w:val="007C44D9"/>
    <w:rsid w:val="007C6192"/>
    <w:rsid w:val="007C629C"/>
    <w:rsid w:val="007E4E5D"/>
    <w:rsid w:val="007F512E"/>
    <w:rsid w:val="007F6575"/>
    <w:rsid w:val="00823B6A"/>
    <w:rsid w:val="00830506"/>
    <w:rsid w:val="00842B6E"/>
    <w:rsid w:val="008458BD"/>
    <w:rsid w:val="00884F4D"/>
    <w:rsid w:val="008A248A"/>
    <w:rsid w:val="008A4B2E"/>
    <w:rsid w:val="008B0034"/>
    <w:rsid w:val="008B1944"/>
    <w:rsid w:val="008C0614"/>
    <w:rsid w:val="008C2C73"/>
    <w:rsid w:val="008C371B"/>
    <w:rsid w:val="008D1AF6"/>
    <w:rsid w:val="008D7276"/>
    <w:rsid w:val="008F1A53"/>
    <w:rsid w:val="008F4DBD"/>
    <w:rsid w:val="008F76F5"/>
    <w:rsid w:val="0091323E"/>
    <w:rsid w:val="0091410B"/>
    <w:rsid w:val="00915AC0"/>
    <w:rsid w:val="00920A96"/>
    <w:rsid w:val="00924773"/>
    <w:rsid w:val="009253AE"/>
    <w:rsid w:val="00932CDD"/>
    <w:rsid w:val="009344DA"/>
    <w:rsid w:val="00954EE6"/>
    <w:rsid w:val="009554D9"/>
    <w:rsid w:val="00966DE0"/>
    <w:rsid w:val="00970F02"/>
    <w:rsid w:val="0098228A"/>
    <w:rsid w:val="0098359C"/>
    <w:rsid w:val="00984C04"/>
    <w:rsid w:val="00990932"/>
    <w:rsid w:val="009A15BA"/>
    <w:rsid w:val="009B2F16"/>
    <w:rsid w:val="009D5B18"/>
    <w:rsid w:val="009E0A63"/>
    <w:rsid w:val="009F212E"/>
    <w:rsid w:val="009F7B57"/>
    <w:rsid w:val="00A02E8F"/>
    <w:rsid w:val="00A1133C"/>
    <w:rsid w:val="00A13BB7"/>
    <w:rsid w:val="00A20062"/>
    <w:rsid w:val="00A2623F"/>
    <w:rsid w:val="00A345AF"/>
    <w:rsid w:val="00A46E57"/>
    <w:rsid w:val="00A52166"/>
    <w:rsid w:val="00A52E42"/>
    <w:rsid w:val="00A55BC3"/>
    <w:rsid w:val="00A60F34"/>
    <w:rsid w:val="00A64A18"/>
    <w:rsid w:val="00A67E1E"/>
    <w:rsid w:val="00A77FDD"/>
    <w:rsid w:val="00A84E11"/>
    <w:rsid w:val="00A861C0"/>
    <w:rsid w:val="00A91018"/>
    <w:rsid w:val="00AA134A"/>
    <w:rsid w:val="00AA480C"/>
    <w:rsid w:val="00AA5846"/>
    <w:rsid w:val="00AB02EB"/>
    <w:rsid w:val="00AC23EB"/>
    <w:rsid w:val="00AE25D2"/>
    <w:rsid w:val="00AF5AA2"/>
    <w:rsid w:val="00B037AE"/>
    <w:rsid w:val="00B05B00"/>
    <w:rsid w:val="00B105FB"/>
    <w:rsid w:val="00B20918"/>
    <w:rsid w:val="00B20CFC"/>
    <w:rsid w:val="00B220E8"/>
    <w:rsid w:val="00B36F35"/>
    <w:rsid w:val="00B4034C"/>
    <w:rsid w:val="00B4513A"/>
    <w:rsid w:val="00B47792"/>
    <w:rsid w:val="00B53F6E"/>
    <w:rsid w:val="00B76A0D"/>
    <w:rsid w:val="00B775F6"/>
    <w:rsid w:val="00B97A05"/>
    <w:rsid w:val="00BA19EF"/>
    <w:rsid w:val="00BA3C29"/>
    <w:rsid w:val="00BB5F6A"/>
    <w:rsid w:val="00BC0265"/>
    <w:rsid w:val="00BD01C8"/>
    <w:rsid w:val="00BE08F6"/>
    <w:rsid w:val="00BE1D29"/>
    <w:rsid w:val="00BE5C22"/>
    <w:rsid w:val="00C02C2A"/>
    <w:rsid w:val="00C03F22"/>
    <w:rsid w:val="00C04F87"/>
    <w:rsid w:val="00C34C4B"/>
    <w:rsid w:val="00C42DA8"/>
    <w:rsid w:val="00C56ECF"/>
    <w:rsid w:val="00C60E89"/>
    <w:rsid w:val="00C61BBE"/>
    <w:rsid w:val="00C71833"/>
    <w:rsid w:val="00C77564"/>
    <w:rsid w:val="00CA15FC"/>
    <w:rsid w:val="00CA39F8"/>
    <w:rsid w:val="00CA55AB"/>
    <w:rsid w:val="00CA7AEA"/>
    <w:rsid w:val="00CB4775"/>
    <w:rsid w:val="00CE360A"/>
    <w:rsid w:val="00CF0177"/>
    <w:rsid w:val="00D1324E"/>
    <w:rsid w:val="00D15678"/>
    <w:rsid w:val="00D22469"/>
    <w:rsid w:val="00D23711"/>
    <w:rsid w:val="00D4393B"/>
    <w:rsid w:val="00D665B1"/>
    <w:rsid w:val="00D70A6F"/>
    <w:rsid w:val="00D714EB"/>
    <w:rsid w:val="00D731B7"/>
    <w:rsid w:val="00D76330"/>
    <w:rsid w:val="00D8679E"/>
    <w:rsid w:val="00D96063"/>
    <w:rsid w:val="00DA349C"/>
    <w:rsid w:val="00DA42B8"/>
    <w:rsid w:val="00DB0011"/>
    <w:rsid w:val="00DC3574"/>
    <w:rsid w:val="00DD4712"/>
    <w:rsid w:val="00DE2133"/>
    <w:rsid w:val="00DE7D17"/>
    <w:rsid w:val="00DF0C4C"/>
    <w:rsid w:val="00E01B9D"/>
    <w:rsid w:val="00E063D8"/>
    <w:rsid w:val="00E12249"/>
    <w:rsid w:val="00E15D35"/>
    <w:rsid w:val="00E26E0B"/>
    <w:rsid w:val="00E30A7F"/>
    <w:rsid w:val="00E42ADC"/>
    <w:rsid w:val="00E528B2"/>
    <w:rsid w:val="00E620F1"/>
    <w:rsid w:val="00E817F1"/>
    <w:rsid w:val="00E83708"/>
    <w:rsid w:val="00E87AC5"/>
    <w:rsid w:val="00E947B0"/>
    <w:rsid w:val="00E96D00"/>
    <w:rsid w:val="00E97E0E"/>
    <w:rsid w:val="00EA7384"/>
    <w:rsid w:val="00EB02FC"/>
    <w:rsid w:val="00EC62C4"/>
    <w:rsid w:val="00EE4242"/>
    <w:rsid w:val="00EF653B"/>
    <w:rsid w:val="00F007B1"/>
    <w:rsid w:val="00F01798"/>
    <w:rsid w:val="00F0415A"/>
    <w:rsid w:val="00F11BE5"/>
    <w:rsid w:val="00F21F64"/>
    <w:rsid w:val="00F23858"/>
    <w:rsid w:val="00F2775A"/>
    <w:rsid w:val="00F37068"/>
    <w:rsid w:val="00F46467"/>
    <w:rsid w:val="00F5098F"/>
    <w:rsid w:val="00F50D81"/>
    <w:rsid w:val="00F531D3"/>
    <w:rsid w:val="00F56355"/>
    <w:rsid w:val="00F56ABC"/>
    <w:rsid w:val="00F61B21"/>
    <w:rsid w:val="00F63A6D"/>
    <w:rsid w:val="00F71882"/>
    <w:rsid w:val="00F73E72"/>
    <w:rsid w:val="00F85BEB"/>
    <w:rsid w:val="00F96597"/>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FC6D9D89-0F54-417B-9829-BF76590F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link w:val="Heading3"/>
    <w:rsid w:val="00043BFD"/>
    <w:rPr>
      <w:b/>
      <w:snapToGrid w:val="0"/>
      <w:sz w:val="24"/>
      <w:u w:val="single"/>
      <w:lang w:eastAsia="en-US"/>
    </w:rPr>
  </w:style>
  <w:style w:type="character" w:customStyle="1" w:styleId="FooterChar">
    <w:name w:val="Footer Char"/>
    <w:link w:val="Footer"/>
    <w:rsid w:val="00A84E11"/>
    <w:rPr>
      <w:rFonts w:ascii="Univers" w:hAnsi="Univers"/>
      <w:snapToGrid w:val="0"/>
      <w:sz w:val="24"/>
      <w:lang w:val="en-US" w:eastAsia="en-US"/>
    </w:rPr>
  </w:style>
  <w:style w:type="character" w:customStyle="1" w:styleId="apple-converted-space">
    <w:name w:val="apple-converted-space"/>
    <w:basedOn w:val="DefaultParagraphFont"/>
    <w:rsid w:val="00A20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59827">
      <w:bodyDiv w:val="1"/>
      <w:marLeft w:val="0"/>
      <w:marRight w:val="0"/>
      <w:marTop w:val="0"/>
      <w:marBottom w:val="0"/>
      <w:divBdr>
        <w:top w:val="none" w:sz="0" w:space="0" w:color="auto"/>
        <w:left w:val="none" w:sz="0" w:space="0" w:color="auto"/>
        <w:bottom w:val="none" w:sz="0" w:space="0" w:color="auto"/>
        <w:right w:val="none" w:sz="0" w:space="0" w:color="auto"/>
      </w:divBdr>
    </w:div>
    <w:div w:id="1199001998">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88961162">
      <w:bodyDiv w:val="1"/>
      <w:marLeft w:val="0"/>
      <w:marRight w:val="0"/>
      <w:marTop w:val="0"/>
      <w:marBottom w:val="0"/>
      <w:divBdr>
        <w:top w:val="none" w:sz="0" w:space="0" w:color="auto"/>
        <w:left w:val="none" w:sz="0" w:space="0" w:color="auto"/>
        <w:bottom w:val="none" w:sz="0" w:space="0" w:color="auto"/>
        <w:right w:val="none" w:sz="0" w:space="0" w:color="auto"/>
      </w:divBdr>
    </w:div>
    <w:div w:id="1977754678">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lumley@latrobe.edu.au"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6311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7404</CharactersWithSpaces>
  <SharedDoc>false</SharedDoc>
  <HLinks>
    <vt:vector size="18" baseType="variant">
      <vt:variant>
        <vt:i4>6422567</vt:i4>
      </vt:variant>
      <vt:variant>
        <vt:i4>42</vt:i4>
      </vt:variant>
      <vt:variant>
        <vt:i4>0</vt:i4>
      </vt:variant>
      <vt:variant>
        <vt:i4>5</vt:i4>
      </vt:variant>
      <vt:variant>
        <vt:lpwstr>https://intranet.latrobe.edu.au/governance/academic-promotions</vt:lpwstr>
      </vt:variant>
      <vt:variant>
        <vt:lpwstr/>
      </vt:variant>
      <vt:variant>
        <vt:i4>7340094</vt:i4>
      </vt:variant>
      <vt:variant>
        <vt:i4>24</vt:i4>
      </vt:variant>
      <vt:variant>
        <vt:i4>0</vt:i4>
      </vt:variant>
      <vt:variant>
        <vt:i4>5</vt:i4>
      </vt:variant>
      <vt:variant>
        <vt:lpwstr>http://www.latrobe.edu.au/about</vt:lpwstr>
      </vt:variant>
      <vt:variant>
        <vt:lpwstr/>
      </vt:variant>
      <vt:variant>
        <vt:i4>7209019</vt:i4>
      </vt:variant>
      <vt:variant>
        <vt:i4>21</vt:i4>
      </vt:variant>
      <vt:variant>
        <vt:i4>0</vt:i4>
      </vt:variant>
      <vt:variant>
        <vt:i4>5</vt:i4>
      </vt:variant>
      <vt:variant>
        <vt:lpwstr>http://www.latrobe.edu.au/jobs/working/benefits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Bernadette Collins</dc:creator>
  <cp:keywords/>
  <cp:lastModifiedBy>Deborah Dare</cp:lastModifiedBy>
  <cp:revision>2</cp:revision>
  <cp:lastPrinted>2010-05-17T01:36:00Z</cp:lastPrinted>
  <dcterms:created xsi:type="dcterms:W3CDTF">2017-11-22T03:28:00Z</dcterms:created>
  <dcterms:modified xsi:type="dcterms:W3CDTF">2017-11-22T03:28:00Z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