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3C7BBB"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Direct Marketing</w:t>
            </w:r>
            <w:r w:rsidR="00FD34C9">
              <w:rPr>
                <w:rFonts w:asciiTheme="minorHAnsi" w:hAnsiTheme="minorHAnsi" w:cstheme="minorHAnsi"/>
                <w:b/>
                <w:color w:val="000000"/>
                <w:sz w:val="28"/>
                <w:szCs w:val="28"/>
                <w:lang w:val="en-AU"/>
              </w:rPr>
              <w:t xml:space="preserve"> Coordinator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68170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68170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Alumni and Advancement Office </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68170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68170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FD34C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FD34C9">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 xml:space="preserve"> (HEO</w:t>
            </w:r>
            <w:r w:rsidR="00FD34C9">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D34C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 – 12 months/0.6FTE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681707" w:rsidP="007011D4">
            <w:pPr>
              <w:rPr>
                <w:rFonts w:asciiTheme="minorHAnsi" w:hAnsiTheme="minorHAnsi" w:cstheme="minorHAnsi"/>
                <w:color w:val="000000"/>
                <w:sz w:val="22"/>
                <w:szCs w:val="22"/>
                <w:lang w:val="en-AU"/>
              </w:rPr>
            </w:pPr>
            <w:bookmarkStart w:id="0" w:name="Text5"/>
            <w:r>
              <w:rPr>
                <w:rFonts w:asciiTheme="minorHAnsi" w:hAnsiTheme="minorHAnsi" w:cstheme="minorHAnsi"/>
                <w:color w:val="000000"/>
                <w:sz w:val="22"/>
                <w:szCs w:val="22"/>
                <w:lang w:val="en-AU"/>
              </w:rPr>
              <w:t>Associate Director</w:t>
            </w:r>
            <w:bookmarkEnd w:id="0"/>
            <w:r>
              <w:rPr>
                <w:rFonts w:asciiTheme="minorHAnsi" w:hAnsiTheme="minorHAnsi" w:cstheme="minorHAnsi"/>
                <w:color w:val="000000"/>
                <w:sz w:val="22"/>
                <w:szCs w:val="22"/>
                <w:lang w:val="en-AU"/>
              </w:rPr>
              <w:t xml:space="preserve">, Advancement </w:t>
            </w:r>
          </w:p>
          <w:p w:rsidR="00A64A18" w:rsidRPr="003A1CFA" w:rsidRDefault="00AA79F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50100459</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4F4499"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4F0002" w:rsidP="00A60F34">
      <w:pPr>
        <w:outlineLvl w:val="0"/>
        <w:rPr>
          <w:rFonts w:asciiTheme="minorHAnsi" w:hAnsiTheme="minorHAnsi" w:cstheme="minorHAnsi"/>
          <w:sz w:val="22"/>
          <w:szCs w:val="22"/>
        </w:rPr>
      </w:pPr>
      <w:r>
        <w:rPr>
          <w:rFonts w:asciiTheme="minorHAnsi" w:hAnsiTheme="minorHAnsi" w:cstheme="minorHAnsi"/>
          <w:sz w:val="22"/>
          <w:szCs w:val="22"/>
        </w:rPr>
        <w:t xml:space="preserve">Alumni and </w:t>
      </w:r>
      <w:proofErr w:type="gramStart"/>
      <w:r>
        <w:rPr>
          <w:rFonts w:asciiTheme="minorHAnsi" w:hAnsiTheme="minorHAnsi" w:cstheme="minorHAnsi"/>
          <w:sz w:val="22"/>
          <w:szCs w:val="22"/>
        </w:rPr>
        <w:t xml:space="preserve">Advancement </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proofErr w:type="gramEnd"/>
      <w:r w:rsidR="00E42ADC" w:rsidRPr="003A1CFA">
        <w:rPr>
          <w:rFonts w:asciiTheme="minorHAnsi" w:hAnsiTheme="minorHAnsi" w:cstheme="minorHAnsi"/>
          <w:sz w:val="22"/>
          <w:szCs w:val="22"/>
        </w:rPr>
        <w:t xml:space="preserve"> </w:t>
      </w:r>
      <w:hyperlink r:id="rId10" w:history="1">
        <w:r w:rsidRPr="00463EEC">
          <w:rPr>
            <w:rStyle w:val="Hyperlink"/>
            <w:rFonts w:asciiTheme="minorHAnsi" w:hAnsiTheme="minorHAnsi" w:cstheme="minorHAnsi"/>
            <w:sz w:val="22"/>
            <w:szCs w:val="22"/>
          </w:rPr>
          <w:t>http://latrobe.edu.au/alumni</w:t>
        </w:r>
      </w:hyperlink>
      <w:r>
        <w:rPr>
          <w:rFonts w:asciiTheme="minorHAnsi" w:hAnsiTheme="minorHAnsi" w:cstheme="minorHAnsi"/>
          <w:sz w:val="22"/>
          <w:szCs w:val="22"/>
        </w:rPr>
        <w:t xml:space="preserve"> </w:t>
      </w:r>
      <w:r w:rsidR="00E42ADC" w:rsidRPr="003A1CFA">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6ACC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FD34C9" w:rsidP="00D224B1">
      <w:pPr>
        <w:rPr>
          <w:rFonts w:asciiTheme="minorHAnsi" w:hAnsiTheme="minorHAnsi" w:cstheme="minorHAnsi"/>
          <w:sz w:val="22"/>
          <w:szCs w:val="22"/>
        </w:rPr>
      </w:pPr>
      <w:r>
        <w:rPr>
          <w:rFonts w:asciiTheme="minorHAnsi" w:hAnsiTheme="minorHAnsi" w:cstheme="minorHAnsi"/>
          <w:sz w:val="22"/>
          <w:szCs w:val="22"/>
        </w:rPr>
        <w:t>Alice Walter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4F0002">
        <w:rPr>
          <w:rFonts w:asciiTheme="minorHAnsi" w:hAnsiTheme="minorHAnsi" w:cstheme="minorHAnsi"/>
          <w:sz w:val="22"/>
          <w:szCs w:val="22"/>
        </w:rPr>
        <w:t xml:space="preserve">03 9479 </w:t>
      </w:r>
      <w:r>
        <w:rPr>
          <w:rFonts w:asciiTheme="minorHAnsi" w:hAnsiTheme="minorHAnsi" w:cstheme="minorHAnsi"/>
          <w:sz w:val="22"/>
          <w:szCs w:val="22"/>
        </w:rPr>
        <w:t>3619</w:t>
      </w:r>
      <w:r w:rsidR="004F0002">
        <w:rPr>
          <w:rFonts w:asciiTheme="minorHAnsi" w:hAnsiTheme="minorHAnsi" w:cstheme="minorHAnsi"/>
          <w:sz w:val="22"/>
          <w:szCs w:val="22"/>
        </w:rPr>
        <w:t xml:space="preserve">  </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1" w:history="1">
        <w:r w:rsidRPr="00B6293C">
          <w:rPr>
            <w:rStyle w:val="Hyperlink"/>
            <w:rFonts w:asciiTheme="minorHAnsi" w:hAnsiTheme="minorHAnsi" w:cstheme="minorHAnsi"/>
            <w:sz w:val="22"/>
            <w:szCs w:val="22"/>
          </w:rPr>
          <w:t>a.walter@latrobe.edu.au</w:t>
        </w:r>
      </w:hyperlink>
      <w:r w:rsidR="004F0002">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3C7BBB" w:rsidP="00C73B62">
      <w:pPr>
        <w:pStyle w:val="Default"/>
        <w:rPr>
          <w:sz w:val="22"/>
          <w:szCs w:val="22"/>
        </w:rPr>
      </w:pPr>
      <w:r>
        <w:rPr>
          <w:b/>
          <w:bCs/>
          <w:sz w:val="22"/>
          <w:szCs w:val="22"/>
        </w:rPr>
        <w:t>Direct Marketing Coordinator</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4D19C6" w:rsidRDefault="004D19C6" w:rsidP="004D19C6">
      <w:pPr>
        <w:spacing w:after="120"/>
        <w:jc w:val="both"/>
        <w:rPr>
          <w:rFonts w:asciiTheme="minorHAnsi" w:hAnsiTheme="minorHAnsi" w:cs="Arial"/>
          <w:sz w:val="22"/>
          <w:szCs w:val="22"/>
        </w:rPr>
      </w:pPr>
      <w:r>
        <w:rPr>
          <w:rFonts w:asciiTheme="minorHAnsi" w:hAnsiTheme="minorHAnsi" w:cs="Arial"/>
          <w:sz w:val="22"/>
          <w:szCs w:val="22"/>
        </w:rPr>
        <w:t xml:space="preserve">In 2011, La Trobe University appointed the first Director of Alumni and Advancement to lead the recently formed Alumni and Advancement Office (AAO). The AAO, which began with a team of 10 has expanded steadily over the last 5 years and is now a team of 26.  </w:t>
      </w:r>
    </w:p>
    <w:p w:rsidR="004D19C6" w:rsidRDefault="004D19C6" w:rsidP="004D19C6">
      <w:pPr>
        <w:spacing w:after="120"/>
        <w:jc w:val="both"/>
        <w:rPr>
          <w:rFonts w:asciiTheme="minorHAnsi" w:hAnsiTheme="minorHAnsi" w:cs="Arial"/>
          <w:sz w:val="22"/>
          <w:szCs w:val="22"/>
        </w:rPr>
      </w:pPr>
      <w:r>
        <w:rPr>
          <w:rFonts w:asciiTheme="minorHAnsi" w:hAnsiTheme="minorHAnsi" w:cs="Arial"/>
          <w:sz w:val="22"/>
          <w:szCs w:val="22"/>
        </w:rPr>
        <w:t xml:space="preserve">Following the implementation of the University Strategic Plan, </w:t>
      </w:r>
      <w:r w:rsidRPr="00BC7AB8">
        <w:rPr>
          <w:rFonts w:asciiTheme="minorHAnsi" w:hAnsiTheme="minorHAnsi" w:cs="Arial"/>
          <w:i/>
          <w:sz w:val="22"/>
          <w:szCs w:val="22"/>
        </w:rPr>
        <w:t>Future Ready</w:t>
      </w:r>
      <w:r>
        <w:rPr>
          <w:rFonts w:asciiTheme="minorHAnsi" w:hAnsiTheme="minorHAnsi" w:cs="Arial"/>
          <w:sz w:val="22"/>
          <w:szCs w:val="22"/>
        </w:rPr>
        <w:t>, and further reviews of the AAO in 2012, 2014 and 2015, additional resources have been provided to the AAO.   The AAO is now positioned and required to raise significant financial support for the University through the University’s first major campaign, to mark the 50</w:t>
      </w:r>
      <w:r w:rsidRPr="00622359">
        <w:rPr>
          <w:rFonts w:asciiTheme="minorHAnsi" w:hAnsiTheme="minorHAnsi" w:cs="Arial"/>
          <w:sz w:val="22"/>
          <w:szCs w:val="22"/>
          <w:vertAlign w:val="superscript"/>
        </w:rPr>
        <w:t>th</w:t>
      </w:r>
      <w:r>
        <w:rPr>
          <w:rFonts w:asciiTheme="minorHAnsi" w:hAnsiTheme="minorHAnsi" w:cs="Arial"/>
          <w:sz w:val="22"/>
          <w:szCs w:val="22"/>
        </w:rPr>
        <w:t xml:space="preserve"> Anniversary of admission of students to the University in 2017. </w:t>
      </w:r>
    </w:p>
    <w:p w:rsidR="00FD34C9" w:rsidRDefault="00FD34C9" w:rsidP="00FD34C9">
      <w:pPr>
        <w:pStyle w:val="Default"/>
        <w:jc w:val="both"/>
        <w:rPr>
          <w:rFonts w:asciiTheme="minorHAnsi" w:hAnsiTheme="minorHAnsi" w:cs="Arial"/>
          <w:sz w:val="22"/>
          <w:szCs w:val="22"/>
        </w:rPr>
      </w:pPr>
      <w:r w:rsidRPr="0018642D">
        <w:rPr>
          <w:rFonts w:asciiTheme="minorHAnsi" w:hAnsiTheme="minorHAnsi" w:cs="Arial"/>
          <w:sz w:val="22"/>
          <w:szCs w:val="22"/>
        </w:rPr>
        <w:t xml:space="preserve">Annual Giving at La Trobe is a relatively new program.  It was implemented for the first time in 2013.  Since that time the program has developed steadily and now includes the award winning Golden Lanyard Staff Giving campaign.  </w:t>
      </w:r>
    </w:p>
    <w:p w:rsidR="00FD34C9" w:rsidRDefault="00FD34C9" w:rsidP="00FD34C9">
      <w:pPr>
        <w:pStyle w:val="Default"/>
        <w:jc w:val="both"/>
        <w:rPr>
          <w:rFonts w:asciiTheme="minorHAnsi" w:hAnsiTheme="minorHAnsi" w:cs="Arial"/>
          <w:sz w:val="22"/>
          <w:szCs w:val="22"/>
        </w:rPr>
      </w:pPr>
      <w:r>
        <w:rPr>
          <w:rFonts w:asciiTheme="minorHAnsi" w:hAnsiTheme="minorHAnsi" w:cs="Arial"/>
          <w:sz w:val="22"/>
          <w:szCs w:val="22"/>
        </w:rPr>
        <w:t xml:space="preserve">   </w:t>
      </w:r>
    </w:p>
    <w:p w:rsidR="004F0002" w:rsidRPr="0018642D" w:rsidRDefault="004F0002" w:rsidP="00AA79F3">
      <w:pPr>
        <w:spacing w:before="60" w:after="60" w:line="240" w:lineRule="atLeast"/>
        <w:jc w:val="both"/>
        <w:rPr>
          <w:rFonts w:asciiTheme="minorHAnsi" w:hAnsiTheme="minorHAnsi" w:cs="Arial"/>
          <w:sz w:val="22"/>
          <w:szCs w:val="22"/>
          <w:lang w:val="en-AU"/>
        </w:rPr>
      </w:pPr>
      <w:r w:rsidRPr="0018642D">
        <w:rPr>
          <w:rFonts w:asciiTheme="minorHAnsi" w:hAnsiTheme="minorHAnsi" w:cs="Arial"/>
          <w:sz w:val="22"/>
          <w:szCs w:val="22"/>
          <w:lang w:val="en-AU"/>
        </w:rPr>
        <w:t>Reporting to the Associate Director, Advancement, the</w:t>
      </w:r>
      <w:r w:rsidR="003C7BBB">
        <w:rPr>
          <w:rFonts w:asciiTheme="minorHAnsi" w:hAnsiTheme="minorHAnsi" w:cs="Arial"/>
          <w:sz w:val="22"/>
          <w:szCs w:val="22"/>
          <w:lang w:val="en-AU"/>
        </w:rPr>
        <w:t xml:space="preserve"> Direct Marketing</w:t>
      </w:r>
      <w:r w:rsidRPr="0018642D">
        <w:rPr>
          <w:rFonts w:asciiTheme="minorHAnsi" w:hAnsiTheme="minorHAnsi" w:cs="Arial"/>
          <w:sz w:val="22"/>
          <w:szCs w:val="22"/>
          <w:lang w:val="en-AU"/>
        </w:rPr>
        <w:t xml:space="preserve"> </w:t>
      </w:r>
      <w:r w:rsidR="003C7BBB">
        <w:rPr>
          <w:rFonts w:asciiTheme="minorHAnsi" w:hAnsiTheme="minorHAnsi" w:cs="Arial"/>
          <w:sz w:val="22"/>
          <w:szCs w:val="22"/>
          <w:lang w:val="en-AU"/>
        </w:rPr>
        <w:t>C</w:t>
      </w:r>
      <w:r w:rsidR="00FD34C9">
        <w:rPr>
          <w:rFonts w:asciiTheme="minorHAnsi" w:hAnsiTheme="minorHAnsi" w:cs="Arial"/>
          <w:sz w:val="22"/>
          <w:szCs w:val="22"/>
          <w:lang w:val="en-AU"/>
        </w:rPr>
        <w:t>oordinator will be</w:t>
      </w:r>
      <w:r w:rsidRPr="0018642D">
        <w:rPr>
          <w:rFonts w:asciiTheme="minorHAnsi" w:hAnsiTheme="minorHAnsi" w:cs="Arial"/>
          <w:sz w:val="22"/>
          <w:szCs w:val="22"/>
          <w:lang w:val="en-AU"/>
        </w:rPr>
        <w:t xml:space="preserve"> responsible for</w:t>
      </w:r>
      <w:r w:rsidR="00FD34C9">
        <w:rPr>
          <w:rFonts w:asciiTheme="minorHAnsi" w:hAnsiTheme="minorHAnsi" w:cs="Arial"/>
          <w:sz w:val="22"/>
          <w:szCs w:val="22"/>
          <w:lang w:val="en-AU"/>
        </w:rPr>
        <w:t xml:space="preserve"> contributing to the development of, and implementing strategies to secure donations through</w:t>
      </w:r>
      <w:r w:rsidRPr="0018642D">
        <w:rPr>
          <w:rFonts w:asciiTheme="minorHAnsi" w:hAnsiTheme="minorHAnsi" w:cs="Arial"/>
          <w:sz w:val="22"/>
          <w:szCs w:val="22"/>
          <w:lang w:val="en-AU"/>
        </w:rPr>
        <w:t xml:space="preserve"> a suite of annual giving programs for the University.</w:t>
      </w:r>
    </w:p>
    <w:p w:rsidR="004F0002" w:rsidRPr="0018642D" w:rsidRDefault="004F0002" w:rsidP="00AA79F3">
      <w:pPr>
        <w:spacing w:before="60" w:after="60" w:line="240" w:lineRule="atLeast"/>
        <w:jc w:val="both"/>
        <w:rPr>
          <w:rFonts w:asciiTheme="minorHAnsi" w:hAnsiTheme="minorHAnsi" w:cs="Arial"/>
          <w:sz w:val="22"/>
          <w:szCs w:val="22"/>
          <w:lang w:val="en-AU"/>
        </w:rPr>
      </w:pPr>
    </w:p>
    <w:p w:rsidR="004F0002" w:rsidRPr="0018642D" w:rsidRDefault="004F0002" w:rsidP="00AA79F3">
      <w:pPr>
        <w:spacing w:before="60" w:after="60" w:line="240" w:lineRule="atLeast"/>
        <w:jc w:val="both"/>
        <w:rPr>
          <w:rFonts w:asciiTheme="minorHAnsi" w:hAnsiTheme="minorHAnsi" w:cs="Arial"/>
          <w:sz w:val="22"/>
          <w:szCs w:val="22"/>
          <w:lang w:val="en-AU"/>
        </w:rPr>
      </w:pPr>
      <w:r w:rsidRPr="0018642D">
        <w:rPr>
          <w:rFonts w:asciiTheme="minorHAnsi" w:hAnsiTheme="minorHAnsi" w:cs="Arial"/>
          <w:sz w:val="22"/>
          <w:szCs w:val="22"/>
          <w:lang w:val="en-AU"/>
        </w:rPr>
        <w:t xml:space="preserve">The position is primarily responsible for </w:t>
      </w:r>
      <w:r w:rsidR="00FD34C9">
        <w:rPr>
          <w:rFonts w:asciiTheme="minorHAnsi" w:hAnsiTheme="minorHAnsi" w:cs="Arial"/>
          <w:sz w:val="22"/>
          <w:szCs w:val="22"/>
          <w:lang w:val="en-AU"/>
        </w:rPr>
        <w:t>implementing</w:t>
      </w:r>
      <w:r w:rsidRPr="0018642D">
        <w:rPr>
          <w:rFonts w:asciiTheme="minorHAnsi" w:hAnsiTheme="minorHAnsi" w:cs="Arial"/>
          <w:sz w:val="22"/>
          <w:szCs w:val="22"/>
          <w:lang w:val="en-AU"/>
        </w:rPr>
        <w:t xml:space="preserve"> annual giving programs that help to support and underpin the University’s </w:t>
      </w:r>
      <w:r w:rsidR="00DE543F" w:rsidRPr="0018642D">
        <w:rPr>
          <w:rFonts w:asciiTheme="minorHAnsi" w:hAnsiTheme="minorHAnsi" w:cs="Arial"/>
          <w:sz w:val="22"/>
          <w:szCs w:val="22"/>
          <w:lang w:val="en-AU"/>
        </w:rPr>
        <w:t xml:space="preserve">broader </w:t>
      </w:r>
      <w:r w:rsidRPr="0018642D">
        <w:rPr>
          <w:rFonts w:asciiTheme="minorHAnsi" w:hAnsiTheme="minorHAnsi" w:cs="Arial"/>
          <w:sz w:val="22"/>
          <w:szCs w:val="22"/>
          <w:lang w:val="en-AU"/>
        </w:rPr>
        <w:t xml:space="preserve">fundraising program.  The position will work closely with the </w:t>
      </w:r>
      <w:r w:rsidR="00FD34C9">
        <w:rPr>
          <w:rFonts w:asciiTheme="minorHAnsi" w:hAnsiTheme="minorHAnsi" w:cs="Arial"/>
          <w:sz w:val="22"/>
          <w:szCs w:val="22"/>
          <w:lang w:val="en-AU"/>
        </w:rPr>
        <w:t xml:space="preserve">Associate Director Advancement and the broader </w:t>
      </w:r>
      <w:r w:rsidRPr="0018642D">
        <w:rPr>
          <w:rFonts w:asciiTheme="minorHAnsi" w:hAnsiTheme="minorHAnsi" w:cs="Arial"/>
          <w:sz w:val="22"/>
          <w:szCs w:val="22"/>
          <w:lang w:val="en-AU"/>
        </w:rPr>
        <w:t xml:space="preserve">team in the Alumni and Advancement Office, as well as key internal and external stakeholders on a range of activities </w:t>
      </w:r>
      <w:r w:rsidR="00FD34C9">
        <w:rPr>
          <w:rFonts w:asciiTheme="minorHAnsi" w:hAnsiTheme="minorHAnsi" w:cs="Arial"/>
          <w:sz w:val="22"/>
          <w:szCs w:val="22"/>
          <w:lang w:val="en-AU"/>
        </w:rPr>
        <w:t>relating to</w:t>
      </w:r>
      <w:r w:rsidRPr="0018642D">
        <w:rPr>
          <w:rFonts w:asciiTheme="minorHAnsi" w:hAnsiTheme="minorHAnsi" w:cs="Arial"/>
          <w:sz w:val="22"/>
          <w:szCs w:val="22"/>
          <w:lang w:val="en-AU"/>
        </w:rPr>
        <w:t xml:space="preserve"> annual giving programs for the University’s alumni and staff.  </w:t>
      </w:r>
    </w:p>
    <w:p w:rsidR="004F0002" w:rsidRPr="0018642D" w:rsidRDefault="004F0002" w:rsidP="00AA79F3">
      <w:pPr>
        <w:spacing w:before="60" w:after="60" w:line="240" w:lineRule="atLeast"/>
        <w:jc w:val="both"/>
        <w:rPr>
          <w:rFonts w:asciiTheme="minorHAnsi" w:hAnsiTheme="minorHAnsi" w:cs="Arial"/>
          <w:sz w:val="22"/>
          <w:szCs w:val="22"/>
          <w:lang w:val="en-AU"/>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A5780F" w:rsidRP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Implement annual giving programs targeting both La Trobe staff and alumni across a variety of channels including telephone, email, direct mail and ABTL, in order to raise funds in accordance with the Advancement Team Business Plan.</w:t>
      </w:r>
    </w:p>
    <w:p w:rsidR="00A5780F" w:rsidRP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Work closely with colleagues in the Alumni Relations Team to identify and implement opportunities to build a message of philanthropy through the Alumni Engagement program.</w:t>
      </w:r>
    </w:p>
    <w:p w:rsidR="00AA79F3" w:rsidRDefault="004D19C6" w:rsidP="009A403D">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Work closely with colleagues in the Communications team to develop appropriate content and products for fundraising programs.</w:t>
      </w:r>
    </w:p>
    <w:p w:rsidR="00A5780F" w:rsidRPr="00AA79F3" w:rsidRDefault="004D19C6" w:rsidP="009A403D">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Manage internal and external suppliers to deliver written content, graphic design, </w:t>
      </w:r>
      <w:proofErr w:type="spellStart"/>
      <w:r w:rsidR="00404A0A">
        <w:rPr>
          <w:rFonts w:asciiTheme="minorHAnsi" w:hAnsiTheme="minorHAnsi"/>
          <w:sz w:val="22"/>
          <w:szCs w:val="22"/>
        </w:rPr>
        <w:t>mailhouse</w:t>
      </w:r>
      <w:proofErr w:type="spellEnd"/>
      <w:r>
        <w:rPr>
          <w:rFonts w:asciiTheme="minorHAnsi" w:hAnsiTheme="minorHAnsi"/>
          <w:sz w:val="22"/>
          <w:szCs w:val="22"/>
        </w:rPr>
        <w:t xml:space="preserve"> and telephone fundraising services.</w:t>
      </w:r>
    </w:p>
    <w:p w:rsidR="00A5780F" w:rsidRP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Deliver reports and analysis on the performance of fundraising programs, against targets set in the Business Plan.</w:t>
      </w:r>
    </w:p>
    <w:p w:rsidR="00A5780F" w:rsidRP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Develop and maintain networks with peers in annual giving programs across different Universities.</w:t>
      </w:r>
    </w:p>
    <w:p w:rsidR="00A5780F" w:rsidRP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Make recommendations on the continuous improvement of annual giving fundraising programs.</w:t>
      </w:r>
    </w:p>
    <w:p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rsidR="006044D1" w:rsidRDefault="0022183C" w:rsidP="0022183C">
      <w:pPr>
        <w:pStyle w:val="Default"/>
        <w:tabs>
          <w:tab w:val="left" w:pos="3443"/>
        </w:tabs>
        <w:rPr>
          <w:b/>
          <w:bCs/>
          <w:sz w:val="22"/>
          <w:szCs w:val="22"/>
        </w:rPr>
      </w:pPr>
      <w:r>
        <w:rPr>
          <w:b/>
          <w:bCs/>
          <w:sz w:val="22"/>
          <w:szCs w:val="22"/>
        </w:rPr>
        <w:tab/>
      </w:r>
    </w:p>
    <w:p w:rsidR="00A5780F"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Demonstrate a thorough understanding of fundraising principles and practice, particularly in relation to University annual giving programs</w:t>
      </w:r>
    </w:p>
    <w:p w:rsidR="00A5780F" w:rsidRPr="000F576C" w:rsidRDefault="004D19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Demo</w:t>
      </w:r>
      <w:r w:rsidR="00404A0A">
        <w:rPr>
          <w:rFonts w:asciiTheme="minorHAnsi" w:hAnsiTheme="minorHAnsi"/>
          <w:sz w:val="22"/>
          <w:szCs w:val="22"/>
        </w:rPr>
        <w:t>n</w:t>
      </w:r>
      <w:r>
        <w:rPr>
          <w:rFonts w:asciiTheme="minorHAnsi" w:hAnsiTheme="minorHAnsi"/>
          <w:sz w:val="22"/>
          <w:szCs w:val="22"/>
        </w:rPr>
        <w:t xml:space="preserve">strated </w:t>
      </w:r>
      <w:r w:rsidR="00404A0A">
        <w:rPr>
          <w:rFonts w:asciiTheme="minorHAnsi" w:hAnsiTheme="minorHAnsi"/>
          <w:sz w:val="22"/>
          <w:szCs w:val="22"/>
        </w:rPr>
        <w:t>experience in the implementation of direct marketing fundraising programs across a range of channels including telephone, email and direct mail.</w:t>
      </w:r>
    </w:p>
    <w:p w:rsidR="00A5780F"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Proven ability to implement projects to achieve revenue targets to agreed deadlines and expenditure budgets.</w:t>
      </w:r>
    </w:p>
    <w:p w:rsidR="00404A0A"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lastRenderedPageBreak/>
        <w:t>Good stakeholder management skills, including ability to coordinate and collaborate with colleagues across a range of disciplines</w:t>
      </w:r>
    </w:p>
    <w:p w:rsidR="00404A0A"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Experience of managing suppliers to achieve agreed outcomes, including experience working with </w:t>
      </w:r>
      <w:proofErr w:type="spellStart"/>
      <w:r>
        <w:rPr>
          <w:rFonts w:asciiTheme="minorHAnsi" w:hAnsiTheme="minorHAnsi"/>
          <w:sz w:val="22"/>
          <w:szCs w:val="22"/>
        </w:rPr>
        <w:t>mailhouses</w:t>
      </w:r>
      <w:proofErr w:type="spellEnd"/>
      <w:r>
        <w:rPr>
          <w:rFonts w:asciiTheme="minorHAnsi" w:hAnsiTheme="minorHAnsi"/>
          <w:sz w:val="22"/>
          <w:szCs w:val="22"/>
        </w:rPr>
        <w:t>, graphic designers, copywriters and telephone fundraisers/marketers.</w:t>
      </w:r>
    </w:p>
    <w:p w:rsidR="00404A0A"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Good written and verbal communication skills.</w:t>
      </w:r>
    </w:p>
    <w:p w:rsidR="00404A0A"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Experience working with customer relationship management databases to target, select, segment and report on data.</w:t>
      </w:r>
    </w:p>
    <w:p w:rsidR="00404A0A" w:rsidRPr="000F576C" w:rsidRDefault="00404A0A"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High levels of numeracy, including experience presenting results using customer databases and </w:t>
      </w:r>
      <w:proofErr w:type="spellStart"/>
      <w:r>
        <w:rPr>
          <w:rFonts w:asciiTheme="minorHAnsi" w:hAnsiTheme="minorHAnsi"/>
          <w:sz w:val="22"/>
          <w:szCs w:val="22"/>
        </w:rPr>
        <w:t>MSExcel</w:t>
      </w:r>
      <w:proofErr w:type="spellEnd"/>
      <w:r>
        <w:rPr>
          <w:rFonts w:asciiTheme="minorHAnsi" w:hAnsiTheme="minorHAnsi"/>
          <w:sz w:val="22"/>
          <w:szCs w:val="22"/>
        </w:rPr>
        <w:t>.</w:t>
      </w:r>
    </w:p>
    <w:p w:rsidR="007625AE" w:rsidRDefault="007625AE" w:rsidP="007625AE">
      <w:pPr>
        <w:pStyle w:val="Default"/>
        <w:rPr>
          <w:rFonts w:asciiTheme="minorHAnsi" w:hAnsiTheme="minorHAnsi"/>
          <w:sz w:val="22"/>
          <w:szCs w:val="22"/>
        </w:rPr>
      </w:pPr>
    </w:p>
    <w:p w:rsidR="00F72973" w:rsidRPr="00643B1F" w:rsidRDefault="00F72973" w:rsidP="00F72973">
      <w:pPr>
        <w:pStyle w:val="Default"/>
        <w:rPr>
          <w:sz w:val="22"/>
          <w:szCs w:val="22"/>
        </w:rPr>
      </w:pPr>
      <w:r w:rsidRPr="00643B1F">
        <w:rPr>
          <w:b/>
          <w:sz w:val="22"/>
          <w:szCs w:val="22"/>
        </w:rPr>
        <w:t>La Trobe Values</w:t>
      </w:r>
      <w:bookmarkStart w:id="1" w:name="_GoBack"/>
      <w:bookmarkEnd w:id="1"/>
    </w:p>
    <w:p w:rsidR="00F72973" w:rsidRDefault="00F72973" w:rsidP="00F72973">
      <w:pPr>
        <w:pStyle w:val="Default"/>
        <w:spacing w:before="240"/>
        <w:rPr>
          <w:iCs/>
          <w:sz w:val="22"/>
          <w:szCs w:val="22"/>
        </w:rPr>
      </w:pPr>
      <w:r>
        <w:rPr>
          <w:iCs/>
          <w:sz w:val="22"/>
          <w:szCs w:val="22"/>
        </w:rPr>
        <w:t>At La Trobe we:</w:t>
      </w:r>
    </w:p>
    <w:p w:rsidR="00F72973" w:rsidRPr="00643B1F" w:rsidRDefault="00F72973" w:rsidP="00F72973">
      <w:pPr>
        <w:pStyle w:val="Default"/>
        <w:numPr>
          <w:ilvl w:val="0"/>
          <w:numId w:val="35"/>
        </w:numPr>
        <w:rPr>
          <w:iCs/>
          <w:sz w:val="22"/>
          <w:szCs w:val="22"/>
        </w:rPr>
      </w:pPr>
      <w:r w:rsidRPr="00643B1F">
        <w:rPr>
          <w:iCs/>
          <w:sz w:val="22"/>
          <w:szCs w:val="22"/>
        </w:rPr>
        <w:t>take a world view</w:t>
      </w:r>
    </w:p>
    <w:p w:rsidR="00F72973" w:rsidRPr="00643B1F" w:rsidRDefault="00F72973" w:rsidP="00F72973">
      <w:pPr>
        <w:pStyle w:val="Default"/>
        <w:numPr>
          <w:ilvl w:val="0"/>
          <w:numId w:val="35"/>
        </w:numPr>
        <w:rPr>
          <w:iCs/>
          <w:sz w:val="22"/>
          <w:szCs w:val="22"/>
        </w:rPr>
      </w:pPr>
      <w:r w:rsidRPr="00643B1F">
        <w:rPr>
          <w:iCs/>
          <w:sz w:val="22"/>
          <w:szCs w:val="22"/>
        </w:rPr>
        <w:t>pursue ideas and excellence with energy</w:t>
      </w:r>
    </w:p>
    <w:p w:rsidR="00F72973" w:rsidRPr="00643B1F" w:rsidRDefault="00F72973" w:rsidP="00F72973">
      <w:pPr>
        <w:pStyle w:val="Default"/>
        <w:numPr>
          <w:ilvl w:val="0"/>
          <w:numId w:val="35"/>
        </w:numPr>
        <w:rPr>
          <w:iCs/>
          <w:sz w:val="22"/>
          <w:szCs w:val="22"/>
        </w:rPr>
      </w:pPr>
      <w:r w:rsidRPr="00643B1F">
        <w:rPr>
          <w:iCs/>
          <w:sz w:val="22"/>
          <w:szCs w:val="22"/>
        </w:rPr>
        <w:t>treat people with respect and work together</w:t>
      </w:r>
    </w:p>
    <w:p w:rsidR="00F72973" w:rsidRPr="00643B1F" w:rsidRDefault="00F72973" w:rsidP="00F72973">
      <w:pPr>
        <w:pStyle w:val="Default"/>
        <w:numPr>
          <w:ilvl w:val="0"/>
          <w:numId w:val="35"/>
        </w:numPr>
        <w:rPr>
          <w:iCs/>
          <w:sz w:val="22"/>
          <w:szCs w:val="22"/>
        </w:rPr>
      </w:pPr>
      <w:r w:rsidRPr="00643B1F">
        <w:rPr>
          <w:iCs/>
          <w:sz w:val="22"/>
          <w:szCs w:val="22"/>
        </w:rPr>
        <w:t>are open, friendly and honest</w:t>
      </w:r>
    </w:p>
    <w:p w:rsidR="00F72973" w:rsidRPr="00643B1F" w:rsidRDefault="00F72973" w:rsidP="00F72973">
      <w:pPr>
        <w:pStyle w:val="Default"/>
        <w:numPr>
          <w:ilvl w:val="0"/>
          <w:numId w:val="35"/>
        </w:numPr>
        <w:rPr>
          <w:iCs/>
          <w:sz w:val="22"/>
          <w:szCs w:val="22"/>
        </w:rPr>
      </w:pPr>
      <w:proofErr w:type="gramStart"/>
      <w:r w:rsidRPr="00643B1F">
        <w:rPr>
          <w:iCs/>
          <w:sz w:val="22"/>
          <w:szCs w:val="22"/>
        </w:rPr>
        <w:t>hold</w:t>
      </w:r>
      <w:proofErr w:type="gramEnd"/>
      <w:r w:rsidRPr="00643B1F">
        <w:rPr>
          <w:iCs/>
          <w:sz w:val="22"/>
          <w:szCs w:val="22"/>
        </w:rPr>
        <w:t xml:space="preserve"> ourselves accountable for making great things happen.</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2"/>
      <w:head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99" w:rsidRDefault="004F4499">
      <w:r>
        <w:separator/>
      </w:r>
    </w:p>
  </w:endnote>
  <w:endnote w:type="continuationSeparator" w:id="0">
    <w:p w:rsidR="004F4499" w:rsidRDefault="004F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99" w:rsidRDefault="004F4499">
      <w:r>
        <w:separator/>
      </w:r>
    </w:p>
  </w:footnote>
  <w:footnote w:type="continuationSeparator" w:id="0">
    <w:p w:rsidR="004F4499" w:rsidRDefault="004F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F4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F4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B0F6F"/>
    <w:multiLevelType w:val="hybridMultilevel"/>
    <w:tmpl w:val="7846869C"/>
    <w:lvl w:ilvl="0" w:tplc="FCBC54B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2"/>
  </w:num>
  <w:num w:numId="3">
    <w:abstractNumId w:val="31"/>
  </w:num>
  <w:num w:numId="4">
    <w:abstractNumId w:val="19"/>
  </w:num>
  <w:num w:numId="5">
    <w:abstractNumId w:val="25"/>
  </w:num>
  <w:num w:numId="6">
    <w:abstractNumId w:val="28"/>
  </w:num>
  <w:num w:numId="7">
    <w:abstractNumId w:val="9"/>
  </w:num>
  <w:num w:numId="8">
    <w:abstractNumId w:val="3"/>
  </w:num>
  <w:num w:numId="9">
    <w:abstractNumId w:val="29"/>
  </w:num>
  <w:num w:numId="10">
    <w:abstractNumId w:val="32"/>
  </w:num>
  <w:num w:numId="11">
    <w:abstractNumId w:val="17"/>
  </w:num>
  <w:num w:numId="12">
    <w:abstractNumId w:val="7"/>
  </w:num>
  <w:num w:numId="13">
    <w:abstractNumId w:val="41"/>
  </w:num>
  <w:num w:numId="14">
    <w:abstractNumId w:val="39"/>
  </w:num>
  <w:num w:numId="15">
    <w:abstractNumId w:val="24"/>
  </w:num>
  <w:num w:numId="16">
    <w:abstractNumId w:val="23"/>
  </w:num>
  <w:num w:numId="17">
    <w:abstractNumId w:val="40"/>
  </w:num>
  <w:num w:numId="18">
    <w:abstractNumId w:val="43"/>
  </w:num>
  <w:num w:numId="19">
    <w:abstractNumId w:val="4"/>
  </w:num>
  <w:num w:numId="20">
    <w:abstractNumId w:val="10"/>
  </w:num>
  <w:num w:numId="21">
    <w:abstractNumId w:val="36"/>
  </w:num>
  <w:num w:numId="22">
    <w:abstractNumId w:val="8"/>
  </w:num>
  <w:num w:numId="23">
    <w:abstractNumId w:val="0"/>
  </w:num>
  <w:num w:numId="24">
    <w:abstractNumId w:val="20"/>
  </w:num>
  <w:num w:numId="25">
    <w:abstractNumId w:val="6"/>
  </w:num>
  <w:num w:numId="26">
    <w:abstractNumId w:val="16"/>
  </w:num>
  <w:num w:numId="27">
    <w:abstractNumId w:val="15"/>
  </w:num>
  <w:num w:numId="28">
    <w:abstractNumId w:val="22"/>
  </w:num>
  <w:num w:numId="29">
    <w:abstractNumId w:val="27"/>
  </w:num>
  <w:num w:numId="30">
    <w:abstractNumId w:val="38"/>
  </w:num>
  <w:num w:numId="31">
    <w:abstractNumId w:val="14"/>
  </w:num>
  <w:num w:numId="32">
    <w:abstractNumId w:val="37"/>
  </w:num>
  <w:num w:numId="33">
    <w:abstractNumId w:val="30"/>
  </w:num>
  <w:num w:numId="34">
    <w:abstractNumId w:val="12"/>
  </w:num>
  <w:num w:numId="35">
    <w:abstractNumId w:val="2"/>
  </w:num>
  <w:num w:numId="36">
    <w:abstractNumId w:val="21"/>
  </w:num>
  <w:num w:numId="37">
    <w:abstractNumId w:val="35"/>
  </w:num>
  <w:num w:numId="38">
    <w:abstractNumId w:val="12"/>
  </w:num>
  <w:num w:numId="39">
    <w:abstractNumId w:val="30"/>
  </w:num>
  <w:num w:numId="40">
    <w:abstractNumId w:val="1"/>
  </w:num>
  <w:num w:numId="41">
    <w:abstractNumId w:val="18"/>
  </w:num>
  <w:num w:numId="42">
    <w:abstractNumId w:val="26"/>
  </w:num>
  <w:num w:numId="43">
    <w:abstractNumId w:val="13"/>
  </w:num>
  <w:num w:numId="44">
    <w:abstractNumId w:val="34"/>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7"/>
    <w:rsid w:val="000071F5"/>
    <w:rsid w:val="00012357"/>
    <w:rsid w:val="00022CBA"/>
    <w:rsid w:val="000232B6"/>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8642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C7BBB"/>
    <w:rsid w:val="003D41DF"/>
    <w:rsid w:val="003E545A"/>
    <w:rsid w:val="003F1778"/>
    <w:rsid w:val="003F7038"/>
    <w:rsid w:val="003F7F26"/>
    <w:rsid w:val="0040183D"/>
    <w:rsid w:val="0040435D"/>
    <w:rsid w:val="00404A0A"/>
    <w:rsid w:val="00404F41"/>
    <w:rsid w:val="0041194F"/>
    <w:rsid w:val="00412293"/>
    <w:rsid w:val="004223A6"/>
    <w:rsid w:val="00422D57"/>
    <w:rsid w:val="0042733C"/>
    <w:rsid w:val="00431135"/>
    <w:rsid w:val="00434DBC"/>
    <w:rsid w:val="00435F63"/>
    <w:rsid w:val="00437F2C"/>
    <w:rsid w:val="004512E3"/>
    <w:rsid w:val="004521AB"/>
    <w:rsid w:val="00454DEF"/>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D19C6"/>
    <w:rsid w:val="004E538B"/>
    <w:rsid w:val="004F0002"/>
    <w:rsid w:val="004F12B6"/>
    <w:rsid w:val="004F4499"/>
    <w:rsid w:val="005034AC"/>
    <w:rsid w:val="00521405"/>
    <w:rsid w:val="00522086"/>
    <w:rsid w:val="00524467"/>
    <w:rsid w:val="005274EB"/>
    <w:rsid w:val="005350D7"/>
    <w:rsid w:val="00545851"/>
    <w:rsid w:val="00550A63"/>
    <w:rsid w:val="00560D9F"/>
    <w:rsid w:val="00573BF8"/>
    <w:rsid w:val="00581B8D"/>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1707"/>
    <w:rsid w:val="0068376C"/>
    <w:rsid w:val="00684D0B"/>
    <w:rsid w:val="006864C7"/>
    <w:rsid w:val="006A20AC"/>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0CDE"/>
    <w:rsid w:val="0090633E"/>
    <w:rsid w:val="009064E1"/>
    <w:rsid w:val="0091323E"/>
    <w:rsid w:val="0091410B"/>
    <w:rsid w:val="00915AC0"/>
    <w:rsid w:val="00920A96"/>
    <w:rsid w:val="00924773"/>
    <w:rsid w:val="009253AE"/>
    <w:rsid w:val="00932CDD"/>
    <w:rsid w:val="009344DA"/>
    <w:rsid w:val="00954EE6"/>
    <w:rsid w:val="009554D9"/>
    <w:rsid w:val="0095600F"/>
    <w:rsid w:val="00961500"/>
    <w:rsid w:val="00966DE0"/>
    <w:rsid w:val="00970335"/>
    <w:rsid w:val="00970F02"/>
    <w:rsid w:val="0098228A"/>
    <w:rsid w:val="0098359C"/>
    <w:rsid w:val="00990932"/>
    <w:rsid w:val="009A15BA"/>
    <w:rsid w:val="009B2F16"/>
    <w:rsid w:val="009C11A7"/>
    <w:rsid w:val="009D5B18"/>
    <w:rsid w:val="009D7361"/>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A79F3"/>
    <w:rsid w:val="00AB02EB"/>
    <w:rsid w:val="00AC23EB"/>
    <w:rsid w:val="00AC3447"/>
    <w:rsid w:val="00AD36A2"/>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C3828"/>
    <w:rsid w:val="00CE0217"/>
    <w:rsid w:val="00CE360A"/>
    <w:rsid w:val="00CE60AE"/>
    <w:rsid w:val="00CF0177"/>
    <w:rsid w:val="00CF1308"/>
    <w:rsid w:val="00D02A68"/>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543F"/>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4B99"/>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34C9"/>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692C9AD"/>
  <w15:docId w15:val="{C3AB2B71-F2A8-4569-AB57-79A7CEF7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styleId="CommentText">
    <w:name w:val="annotation text"/>
    <w:basedOn w:val="Normal"/>
    <w:link w:val="CommentTextChar"/>
    <w:semiHidden/>
    <w:rsid w:val="004F0002"/>
    <w:rPr>
      <w:sz w:val="20"/>
    </w:rPr>
  </w:style>
  <w:style w:type="character" w:customStyle="1" w:styleId="CommentTextChar">
    <w:name w:val="Comment Text Char"/>
    <w:basedOn w:val="DefaultParagraphFont"/>
    <w:link w:val="CommentText"/>
    <w:semiHidden/>
    <w:rsid w:val="004F0002"/>
    <w:rPr>
      <w:rFonts w:ascii="Univers" w:hAnsi="Univer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lter@latrobe.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alumni"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Docs%20general\Professional-Position-Description-HEO-Level-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Professional-Position-Description-HEO-Level-8</Template>
  <TotalTime>10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4857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Jo</dc:creator>
  <cp:lastModifiedBy>Justin Bolton</cp:lastModifiedBy>
  <cp:revision>3</cp:revision>
  <cp:lastPrinted>2010-05-17T01:36:00Z</cp:lastPrinted>
  <dcterms:created xsi:type="dcterms:W3CDTF">2017-09-04T02:46:00Z</dcterms:created>
  <dcterms:modified xsi:type="dcterms:W3CDTF">2017-09-05T00:09:00Z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