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664B2" w14:textId="77777777" w:rsidR="002E666A" w:rsidRDefault="009963A8">
      <w:pPr>
        <w:pStyle w:val="BodyText"/>
        <w:ind w:left="116"/>
        <w:rPr>
          <w:rFonts w:ascii="Times New Roman"/>
          <w:sz w:val="20"/>
        </w:rPr>
      </w:pPr>
      <w:r>
        <w:rPr>
          <w:rFonts w:ascii="Times New Roman"/>
          <w:noProof/>
          <w:sz w:val="20"/>
          <w:lang w:val="en-AU" w:eastAsia="en-AU"/>
        </w:rPr>
        <w:drawing>
          <wp:inline distT="0" distB="0" distL="0" distR="0" wp14:anchorId="1126651D" wp14:editId="1126651E">
            <wp:extent cx="2834512" cy="835723"/>
            <wp:effectExtent l="0" t="0" r="0" b="0"/>
            <wp:docPr id="1" name="image1.jpeg"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834512" cy="835723"/>
                    </a:xfrm>
                    <a:prstGeom prst="rect">
                      <a:avLst/>
                    </a:prstGeom>
                  </pic:spPr>
                </pic:pic>
              </a:graphicData>
            </a:graphic>
          </wp:inline>
        </w:drawing>
      </w:r>
    </w:p>
    <w:p w14:paraId="112664B3" w14:textId="77777777" w:rsidR="002E666A" w:rsidRDefault="002E666A">
      <w:pPr>
        <w:pStyle w:val="BodyText"/>
        <w:rPr>
          <w:rFonts w:ascii="Times New Roman"/>
          <w:sz w:val="20"/>
        </w:rPr>
      </w:pPr>
    </w:p>
    <w:p w14:paraId="112664B4" w14:textId="77777777" w:rsidR="002E666A" w:rsidRDefault="000A671B">
      <w:pPr>
        <w:pStyle w:val="BodyText"/>
        <w:spacing w:before="8"/>
        <w:rPr>
          <w:rFonts w:ascii="Times New Roman"/>
          <w:sz w:val="14"/>
        </w:rPr>
      </w:pPr>
      <w:r>
        <w:rPr>
          <w:noProof/>
          <w:lang w:val="en-AU" w:eastAsia="en-AU"/>
        </w:rPr>
        <mc:AlternateContent>
          <mc:Choice Requires="wps">
            <w:drawing>
              <wp:anchor distT="0" distB="0" distL="0" distR="0" simplePos="0" relativeHeight="251655168" behindDoc="0" locked="0" layoutInCell="1" allowOverlap="1" wp14:anchorId="1126651F" wp14:editId="11266520">
                <wp:simplePos x="0" y="0"/>
                <wp:positionH relativeFrom="page">
                  <wp:posOffset>845820</wp:posOffset>
                </wp:positionH>
                <wp:positionV relativeFrom="paragraph">
                  <wp:posOffset>135255</wp:posOffset>
                </wp:positionV>
                <wp:extent cx="5869305" cy="299085"/>
                <wp:effectExtent l="7620" t="12065" r="9525" b="12700"/>
                <wp:wrapTopAndBottom/>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299085"/>
                        </a:xfrm>
                        <a:prstGeom prst="rect">
                          <a:avLst/>
                        </a:prstGeom>
                        <a:solidFill>
                          <a:srgbClr val="CDCDCD"/>
                        </a:solidFill>
                        <a:ln w="6096">
                          <a:solidFill>
                            <a:srgbClr val="000000"/>
                          </a:solidFill>
                          <a:miter lim="800000"/>
                          <a:headEnd/>
                          <a:tailEnd/>
                        </a:ln>
                      </wps:spPr>
                      <wps:txbx>
                        <w:txbxContent>
                          <w:p w14:paraId="1126652D" w14:textId="77777777" w:rsidR="002E666A" w:rsidRDefault="009963A8">
                            <w:pPr>
                              <w:spacing w:line="457" w:lineRule="exact"/>
                              <w:ind w:left="103"/>
                              <w:rPr>
                                <w:rFonts w:ascii="Arial"/>
                                <w:b/>
                                <w:sz w:val="40"/>
                              </w:rPr>
                            </w:pPr>
                            <w:r>
                              <w:rPr>
                                <w:rFonts w:ascii="Arial"/>
                                <w:b/>
                                <w:sz w:val="40"/>
                              </w:rPr>
                              <w:t>Position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85E7C" id="_x0000_t202" coordsize="21600,21600" o:spt="202" path="m,l,21600r21600,l21600,xe">
                <v:stroke joinstyle="miter"/>
                <v:path gradientshapeok="t" o:connecttype="rect"/>
              </v:shapetype>
              <v:shape id="Text Box 8" o:spid="_x0000_s1026" type="#_x0000_t202" style="position:absolute;margin-left:66.6pt;margin-top:10.65pt;width:462.15pt;height:23.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" fillcolor="#cdcdcd" strokeweight=".48pt">
                <v:textbox inset="0,0,0,0">
                  <w:txbxContent>
                    <w:p w:rsidR="002E666A" w:rsidRDefault="009963A8">
                      <w:pPr>
                        <w:spacing w:line="457" w:lineRule="exact"/>
                        <w:ind w:left="103"/>
                        <w:rPr>
                          <w:rFonts w:ascii="Arial"/>
                          <w:b/>
                          <w:sz w:val="40"/>
                        </w:rPr>
                      </w:pPr>
                      <w:r>
                        <w:rPr>
                          <w:rFonts w:ascii="Arial"/>
                          <w:b/>
                          <w:sz w:val="40"/>
                        </w:rPr>
                        <w:t>Position Description</w:t>
                      </w:r>
                    </w:p>
                  </w:txbxContent>
                </v:textbox>
                <w10:wrap type="topAndBottom" anchorx="page"/>
              </v:shape>
            </w:pict>
          </mc:Fallback>
        </mc:AlternateContent>
      </w:r>
    </w:p>
    <w:p w14:paraId="112664B5" w14:textId="77777777" w:rsidR="002E666A" w:rsidRDefault="002E666A">
      <w:pPr>
        <w:pStyle w:val="BodyText"/>
        <w:spacing w:before="7"/>
        <w:rPr>
          <w:rFonts w:ascii="Times New Roman"/>
          <w:sz w:val="25"/>
        </w:rPr>
      </w:pPr>
    </w:p>
    <w:tbl>
      <w:tblPr>
        <w:tblW w:w="0" w:type="auto"/>
        <w:tblInd w:w="18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81"/>
        <w:gridCol w:w="5334"/>
      </w:tblGrid>
      <w:tr w:rsidR="002E666A" w14:paraId="112664B7" w14:textId="77777777">
        <w:trPr>
          <w:trHeight w:hRule="exact" w:val="402"/>
        </w:trPr>
        <w:tc>
          <w:tcPr>
            <w:tcW w:w="8015" w:type="dxa"/>
            <w:gridSpan w:val="2"/>
          </w:tcPr>
          <w:p w14:paraId="112664B6" w14:textId="77777777" w:rsidR="002E666A" w:rsidRDefault="009963A8" w:rsidP="00F01DE4">
            <w:pPr>
              <w:pStyle w:val="TableParagraph"/>
              <w:tabs>
                <w:tab w:val="left" w:pos="9334"/>
              </w:tabs>
              <w:spacing w:before="0" w:line="244" w:lineRule="exact"/>
              <w:ind w:left="91" w:right="-1320"/>
              <w:rPr>
                <w:b/>
                <w:sz w:val="24"/>
              </w:rPr>
            </w:pPr>
            <w:r>
              <w:rPr>
                <w:b/>
                <w:sz w:val="24"/>
                <w:u w:val="single"/>
              </w:rPr>
              <w:t xml:space="preserve"> </w:t>
            </w:r>
            <w:r>
              <w:rPr>
                <w:b/>
                <w:spacing w:val="-1"/>
                <w:sz w:val="24"/>
                <w:u w:val="single"/>
              </w:rPr>
              <w:t xml:space="preserve"> </w:t>
            </w:r>
            <w:r w:rsidR="00B44A24">
              <w:rPr>
                <w:b/>
                <w:sz w:val="24"/>
                <w:u w:val="single"/>
              </w:rPr>
              <w:t>Senior Coordinator</w:t>
            </w:r>
            <w:r w:rsidR="00F01DE4">
              <w:rPr>
                <w:b/>
                <w:sz w:val="24"/>
                <w:u w:val="single"/>
              </w:rPr>
              <w:t>,</w:t>
            </w:r>
            <w:r w:rsidR="00B44A24">
              <w:rPr>
                <w:b/>
                <w:sz w:val="24"/>
                <w:u w:val="single"/>
              </w:rPr>
              <w:t xml:space="preserve"> </w:t>
            </w:r>
            <w:r w:rsidR="00F01DE4">
              <w:rPr>
                <w:b/>
                <w:sz w:val="24"/>
                <w:u w:val="single"/>
              </w:rPr>
              <w:t>Student Operations and Improvement Team</w:t>
            </w:r>
            <w:r>
              <w:rPr>
                <w:b/>
                <w:sz w:val="24"/>
                <w:u w:val="single"/>
              </w:rPr>
              <w:tab/>
            </w:r>
          </w:p>
        </w:tc>
      </w:tr>
      <w:tr w:rsidR="002E666A" w14:paraId="112664BA" w14:textId="77777777">
        <w:trPr>
          <w:trHeight w:hRule="exact" w:val="541"/>
        </w:trPr>
        <w:tc>
          <w:tcPr>
            <w:tcW w:w="2681" w:type="dxa"/>
          </w:tcPr>
          <w:p w14:paraId="112664B8" w14:textId="77777777" w:rsidR="002E666A" w:rsidRDefault="009963A8">
            <w:pPr>
              <w:pStyle w:val="TableParagraph"/>
              <w:spacing w:before="118"/>
              <w:ind w:left="200" w:right="585"/>
              <w:rPr>
                <w:b/>
              </w:rPr>
            </w:pPr>
            <w:r>
              <w:rPr>
                <w:b/>
              </w:rPr>
              <w:t>Position No:</w:t>
            </w:r>
          </w:p>
        </w:tc>
        <w:tc>
          <w:tcPr>
            <w:tcW w:w="5334" w:type="dxa"/>
          </w:tcPr>
          <w:p w14:paraId="112664B9" w14:textId="77777777" w:rsidR="002E666A" w:rsidRDefault="0068247D">
            <w:pPr>
              <w:pStyle w:val="TableParagraph"/>
              <w:spacing w:before="118"/>
            </w:pPr>
            <w:r>
              <w:t>50100146</w:t>
            </w:r>
          </w:p>
        </w:tc>
      </w:tr>
      <w:tr w:rsidR="002E666A" w14:paraId="112664BD" w14:textId="77777777">
        <w:trPr>
          <w:trHeight w:hRule="exact" w:val="557"/>
        </w:trPr>
        <w:tc>
          <w:tcPr>
            <w:tcW w:w="2681" w:type="dxa"/>
          </w:tcPr>
          <w:p w14:paraId="112664BB" w14:textId="77777777" w:rsidR="002E666A" w:rsidRDefault="009963A8">
            <w:pPr>
              <w:pStyle w:val="TableParagraph"/>
              <w:ind w:left="200" w:right="585"/>
              <w:rPr>
                <w:b/>
              </w:rPr>
            </w:pPr>
            <w:r>
              <w:rPr>
                <w:b/>
              </w:rPr>
              <w:t>Organisation Unit:</w:t>
            </w:r>
          </w:p>
        </w:tc>
        <w:tc>
          <w:tcPr>
            <w:tcW w:w="5334" w:type="dxa"/>
          </w:tcPr>
          <w:p w14:paraId="112664BC" w14:textId="77777777" w:rsidR="002E666A" w:rsidRDefault="009963A8">
            <w:pPr>
              <w:pStyle w:val="TableParagraph"/>
            </w:pPr>
            <w:r>
              <w:t>Student Services and Administration</w:t>
            </w:r>
          </w:p>
        </w:tc>
      </w:tr>
      <w:tr w:rsidR="002E666A" w14:paraId="112664C0" w14:textId="77777777">
        <w:trPr>
          <w:trHeight w:hRule="exact" w:val="557"/>
        </w:trPr>
        <w:tc>
          <w:tcPr>
            <w:tcW w:w="2681" w:type="dxa"/>
          </w:tcPr>
          <w:p w14:paraId="112664BE" w14:textId="77777777" w:rsidR="002E666A" w:rsidRDefault="009963A8">
            <w:pPr>
              <w:pStyle w:val="TableParagraph"/>
              <w:spacing w:before="133"/>
              <w:ind w:left="200" w:right="585"/>
              <w:rPr>
                <w:b/>
              </w:rPr>
            </w:pPr>
            <w:r>
              <w:rPr>
                <w:b/>
              </w:rPr>
              <w:t>Campus/Location:</w:t>
            </w:r>
          </w:p>
        </w:tc>
        <w:tc>
          <w:tcPr>
            <w:tcW w:w="5334" w:type="dxa"/>
          </w:tcPr>
          <w:p w14:paraId="112664BF" w14:textId="77777777" w:rsidR="002E666A" w:rsidRDefault="009963A8">
            <w:pPr>
              <w:pStyle w:val="TableParagraph"/>
              <w:spacing w:before="133"/>
            </w:pPr>
            <w:r>
              <w:t>Melbourne (Bundoora)</w:t>
            </w:r>
          </w:p>
        </w:tc>
      </w:tr>
      <w:tr w:rsidR="002E666A" w14:paraId="112664C3" w14:textId="77777777">
        <w:trPr>
          <w:trHeight w:hRule="exact" w:val="538"/>
        </w:trPr>
        <w:tc>
          <w:tcPr>
            <w:tcW w:w="2681" w:type="dxa"/>
          </w:tcPr>
          <w:p w14:paraId="112664C1" w14:textId="77777777" w:rsidR="002E666A" w:rsidRDefault="009963A8">
            <w:pPr>
              <w:pStyle w:val="TableParagraph"/>
              <w:ind w:left="200" w:right="585"/>
              <w:rPr>
                <w:b/>
              </w:rPr>
            </w:pPr>
            <w:r>
              <w:rPr>
                <w:b/>
              </w:rPr>
              <w:t>Classification:</w:t>
            </w:r>
          </w:p>
        </w:tc>
        <w:tc>
          <w:tcPr>
            <w:tcW w:w="5334" w:type="dxa"/>
          </w:tcPr>
          <w:p w14:paraId="112664C2" w14:textId="77777777" w:rsidR="002E666A" w:rsidRDefault="009963A8">
            <w:pPr>
              <w:pStyle w:val="TableParagraph"/>
            </w:pPr>
            <w:r>
              <w:t>Higher Education Officer Level  7 (HEO7)</w:t>
            </w:r>
          </w:p>
        </w:tc>
      </w:tr>
      <w:tr w:rsidR="002E666A" w14:paraId="112664C6" w14:textId="77777777">
        <w:trPr>
          <w:trHeight w:hRule="exact" w:val="536"/>
        </w:trPr>
        <w:tc>
          <w:tcPr>
            <w:tcW w:w="2681" w:type="dxa"/>
          </w:tcPr>
          <w:p w14:paraId="112664C4" w14:textId="77777777" w:rsidR="002E666A" w:rsidRDefault="009963A8">
            <w:pPr>
              <w:pStyle w:val="TableParagraph"/>
              <w:ind w:left="200" w:right="585"/>
              <w:rPr>
                <w:b/>
              </w:rPr>
            </w:pPr>
            <w:r>
              <w:rPr>
                <w:b/>
              </w:rPr>
              <w:t>Employment Type:</w:t>
            </w:r>
          </w:p>
        </w:tc>
        <w:tc>
          <w:tcPr>
            <w:tcW w:w="5334" w:type="dxa"/>
          </w:tcPr>
          <w:p w14:paraId="112664C5" w14:textId="77777777" w:rsidR="002E666A" w:rsidRDefault="009963A8">
            <w:pPr>
              <w:pStyle w:val="TableParagraph"/>
            </w:pPr>
            <w:r>
              <w:t>Continuing, Full-Time</w:t>
            </w:r>
          </w:p>
        </w:tc>
      </w:tr>
      <w:tr w:rsidR="002E666A" w14:paraId="112664CD" w14:textId="77777777">
        <w:trPr>
          <w:trHeight w:hRule="exact" w:val="1611"/>
        </w:trPr>
        <w:tc>
          <w:tcPr>
            <w:tcW w:w="2681" w:type="dxa"/>
          </w:tcPr>
          <w:p w14:paraId="112664C7" w14:textId="77777777" w:rsidR="002E666A" w:rsidRDefault="009963A8">
            <w:pPr>
              <w:pStyle w:val="TableParagraph"/>
              <w:spacing w:before="113"/>
              <w:ind w:left="200" w:right="585"/>
              <w:rPr>
                <w:b/>
              </w:rPr>
            </w:pPr>
            <w:r>
              <w:rPr>
                <w:b/>
              </w:rPr>
              <w:t>Position Supervisor : Number:</w:t>
            </w:r>
          </w:p>
          <w:p w14:paraId="112664C8" w14:textId="77777777" w:rsidR="002E666A" w:rsidRDefault="002E666A">
            <w:pPr>
              <w:pStyle w:val="TableParagraph"/>
              <w:spacing w:before="4"/>
              <w:ind w:left="0"/>
              <w:rPr>
                <w:rFonts w:ascii="Times New Roman"/>
                <w:sz w:val="23"/>
              </w:rPr>
            </w:pPr>
          </w:p>
          <w:p w14:paraId="112664C9" w14:textId="77777777" w:rsidR="002E666A" w:rsidRDefault="009963A8">
            <w:pPr>
              <w:pStyle w:val="TableParagraph"/>
              <w:spacing w:before="0"/>
              <w:ind w:left="200" w:right="804"/>
              <w:rPr>
                <w:b/>
              </w:rPr>
            </w:pPr>
            <w:r>
              <w:rPr>
                <w:b/>
              </w:rPr>
              <w:t>Reports positions: level:</w:t>
            </w:r>
          </w:p>
        </w:tc>
        <w:tc>
          <w:tcPr>
            <w:tcW w:w="5334" w:type="dxa"/>
          </w:tcPr>
          <w:p w14:paraId="112664CA" w14:textId="6C1F879B" w:rsidR="002E666A" w:rsidRDefault="00B44A24">
            <w:pPr>
              <w:pStyle w:val="TableParagraph"/>
              <w:spacing w:before="113"/>
              <w:ind w:right="2053"/>
            </w:pPr>
            <w:r>
              <w:t xml:space="preserve">Senior </w:t>
            </w:r>
            <w:r w:rsidR="009963A8">
              <w:t xml:space="preserve">Manager, Student Operations </w:t>
            </w:r>
            <w:r>
              <w:t xml:space="preserve">and Improvement </w:t>
            </w:r>
            <w:r w:rsidR="00003531">
              <w:t>50138309</w:t>
            </w:r>
          </w:p>
          <w:p w14:paraId="112664CB" w14:textId="77777777" w:rsidR="002E666A" w:rsidRDefault="002E666A">
            <w:pPr>
              <w:pStyle w:val="TableParagraph"/>
              <w:spacing w:before="4"/>
              <w:ind w:left="0"/>
              <w:rPr>
                <w:rFonts w:ascii="Times New Roman"/>
                <w:sz w:val="23"/>
              </w:rPr>
            </w:pPr>
          </w:p>
          <w:p w14:paraId="112664CC" w14:textId="77777777" w:rsidR="002E666A" w:rsidRDefault="002C0388">
            <w:pPr>
              <w:pStyle w:val="TableParagraph"/>
              <w:spacing w:before="0"/>
            </w:pPr>
            <w:r>
              <w:t>2</w:t>
            </w:r>
            <w:r w:rsidR="00185E71">
              <w:t xml:space="preserve"> permanent + 1 fixed term</w:t>
            </w:r>
          </w:p>
        </w:tc>
      </w:tr>
      <w:tr w:rsidR="002E666A" w14:paraId="112664D0" w14:textId="77777777">
        <w:trPr>
          <w:trHeight w:hRule="exact" w:val="379"/>
        </w:trPr>
        <w:tc>
          <w:tcPr>
            <w:tcW w:w="2681" w:type="dxa"/>
          </w:tcPr>
          <w:p w14:paraId="112664CE" w14:textId="77777777" w:rsidR="002E666A" w:rsidRDefault="009963A8">
            <w:pPr>
              <w:pStyle w:val="TableParagraph"/>
              <w:ind w:left="200" w:right="585"/>
              <w:rPr>
                <w:b/>
              </w:rPr>
            </w:pPr>
            <w:r>
              <w:rPr>
                <w:b/>
              </w:rPr>
              <w:t>Other Benefits:</w:t>
            </w:r>
          </w:p>
        </w:tc>
        <w:tc>
          <w:tcPr>
            <w:tcW w:w="5334" w:type="dxa"/>
          </w:tcPr>
          <w:p w14:paraId="112664CF" w14:textId="77777777" w:rsidR="002E666A" w:rsidRDefault="0067278D">
            <w:pPr>
              <w:pStyle w:val="TableParagraph"/>
            </w:pPr>
            <w:hyperlink r:id="rId8">
              <w:r w:rsidR="009963A8">
                <w:rPr>
                  <w:color w:val="0000FF"/>
                  <w:u w:val="single" w:color="0000FF"/>
                </w:rPr>
                <w:t>http://www.latrobe.edu.au/jobs/working/benefits</w:t>
              </w:r>
            </w:hyperlink>
          </w:p>
        </w:tc>
      </w:tr>
    </w:tbl>
    <w:p w14:paraId="112664D1" w14:textId="77777777" w:rsidR="002E666A" w:rsidRDefault="002E666A">
      <w:pPr>
        <w:pStyle w:val="BodyText"/>
        <w:rPr>
          <w:rFonts w:ascii="Times New Roman"/>
          <w:sz w:val="20"/>
        </w:rPr>
      </w:pPr>
    </w:p>
    <w:p w14:paraId="112664D2" w14:textId="77777777" w:rsidR="002E666A" w:rsidRDefault="002E666A">
      <w:pPr>
        <w:pStyle w:val="BodyText"/>
        <w:spacing w:before="2"/>
        <w:rPr>
          <w:rFonts w:ascii="Times New Roman"/>
        </w:rPr>
      </w:pPr>
    </w:p>
    <w:p w14:paraId="112664D3" w14:textId="77777777" w:rsidR="002E666A" w:rsidRDefault="009963A8">
      <w:pPr>
        <w:pStyle w:val="BodyText"/>
        <w:spacing w:before="56"/>
        <w:ind w:left="380"/>
      </w:pPr>
      <w:r>
        <w:t>Further information about:</w:t>
      </w:r>
    </w:p>
    <w:p w14:paraId="112664D4" w14:textId="77777777" w:rsidR="002E666A" w:rsidRDefault="002E666A">
      <w:pPr>
        <w:pStyle w:val="BodyText"/>
        <w:spacing w:before="10"/>
        <w:rPr>
          <w:sz w:val="21"/>
        </w:rPr>
      </w:pPr>
    </w:p>
    <w:p w14:paraId="112664D5" w14:textId="77777777" w:rsidR="002E666A" w:rsidRDefault="000A671B">
      <w:pPr>
        <w:pStyle w:val="BodyText"/>
        <w:ind w:left="380"/>
      </w:pPr>
      <w:r>
        <w:rPr>
          <w:noProof/>
          <w:lang w:val="en-AU" w:eastAsia="en-AU"/>
        </w:rPr>
        <mc:AlternateContent>
          <mc:Choice Requires="wps">
            <w:drawing>
              <wp:anchor distT="0" distB="0" distL="114300" distR="114300" simplePos="0" relativeHeight="251657216" behindDoc="0" locked="0" layoutInCell="1" allowOverlap="1" wp14:anchorId="11266521" wp14:editId="11266522">
                <wp:simplePos x="0" y="0"/>
                <wp:positionH relativeFrom="page">
                  <wp:posOffset>4062730</wp:posOffset>
                </wp:positionH>
                <wp:positionV relativeFrom="paragraph">
                  <wp:posOffset>153035</wp:posOffset>
                </wp:positionV>
                <wp:extent cx="32385" cy="0"/>
                <wp:effectExtent l="508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3DC44"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9pt,12.05pt" to="322.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7WEAIAACY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" strokeweight=".72pt">
                <w10:wrap anchorx="page"/>
              </v:line>
            </w:pict>
          </mc:Fallback>
        </mc:AlternateContent>
      </w:r>
      <w:bookmarkStart w:id="0" w:name="La_Trobe_University_-_3TUhttp://www.latr"/>
      <w:bookmarkEnd w:id="0"/>
      <w:r w:rsidR="009963A8">
        <w:t xml:space="preserve">La Trobe University - </w:t>
      </w:r>
      <w:hyperlink r:id="rId9">
        <w:r w:rsidR="009963A8">
          <w:rPr>
            <w:color w:val="0000FF"/>
            <w:u w:val="single" w:color="0000FF"/>
          </w:rPr>
          <w:t>http://www.latrobe.edu.au/about</w:t>
        </w:r>
      </w:hyperlink>
    </w:p>
    <w:p w14:paraId="112664D6" w14:textId="77777777" w:rsidR="002E666A" w:rsidRDefault="002E666A">
      <w:pPr>
        <w:pStyle w:val="BodyText"/>
        <w:spacing w:before="5"/>
        <w:rPr>
          <w:sz w:val="17"/>
        </w:rPr>
      </w:pPr>
    </w:p>
    <w:p w14:paraId="112664D7" w14:textId="77777777" w:rsidR="002E666A" w:rsidRPr="00637BD1" w:rsidRDefault="009963A8" w:rsidP="00637BD1">
      <w:pPr>
        <w:pStyle w:val="BodyText"/>
        <w:spacing w:before="56"/>
        <w:ind w:left="380"/>
      </w:pPr>
      <w:bookmarkStart w:id="1" w:name="Jobs_at_La_Trobe_-_3TUhttp://www.latrobe"/>
      <w:bookmarkEnd w:id="1"/>
      <w:r>
        <w:t xml:space="preserve">Jobs at La Trobe - </w:t>
      </w:r>
      <w:hyperlink r:id="rId10">
        <w:r>
          <w:rPr>
            <w:color w:val="0000FF"/>
            <w:u w:val="single" w:color="0000FF"/>
          </w:rPr>
          <w:t>http://www.latrobe.edu.au/jobs</w:t>
        </w:r>
      </w:hyperlink>
    </w:p>
    <w:p w14:paraId="112664D8" w14:textId="77777777" w:rsidR="002E666A" w:rsidRDefault="002E666A">
      <w:pPr>
        <w:pStyle w:val="BodyText"/>
        <w:rPr>
          <w:sz w:val="20"/>
        </w:rPr>
      </w:pPr>
    </w:p>
    <w:p w14:paraId="112664D9" w14:textId="77777777" w:rsidR="002E666A" w:rsidRDefault="000A671B">
      <w:pPr>
        <w:pStyle w:val="BodyText"/>
        <w:spacing w:before="9"/>
        <w:rPr>
          <w:sz w:val="12"/>
        </w:rPr>
      </w:pPr>
      <w:r>
        <w:rPr>
          <w:noProof/>
          <w:lang w:val="en-AU" w:eastAsia="en-AU"/>
        </w:rPr>
        <mc:AlternateContent>
          <mc:Choice Requires="wps">
            <w:drawing>
              <wp:anchor distT="0" distB="0" distL="0" distR="0" simplePos="0" relativeHeight="251656192" behindDoc="0" locked="0" layoutInCell="1" allowOverlap="1" wp14:anchorId="11266523" wp14:editId="11266524">
                <wp:simplePos x="0" y="0"/>
                <wp:positionH relativeFrom="page">
                  <wp:posOffset>895985</wp:posOffset>
                </wp:positionH>
                <wp:positionV relativeFrom="paragraph">
                  <wp:posOffset>127000</wp:posOffset>
                </wp:positionV>
                <wp:extent cx="5768340" cy="0"/>
                <wp:effectExtent l="10160" t="7620" r="12700" b="11430"/>
                <wp:wrapTopAndBottom/>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9F59B"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0pt" to="524.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KKEgIAACg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" strokeweight=".48pt">
                <w10:wrap type="topAndBottom" anchorx="page"/>
              </v:line>
            </w:pict>
          </mc:Fallback>
        </mc:AlternateContent>
      </w:r>
    </w:p>
    <w:p w14:paraId="112664DA" w14:textId="2A46B820" w:rsidR="00640B2E" w:rsidRDefault="00640B2E">
      <w:bookmarkStart w:id="2" w:name="For_enquiries_only_contact:"/>
      <w:bookmarkEnd w:id="2"/>
    </w:p>
    <w:p w14:paraId="7862D8ED" w14:textId="77777777" w:rsidR="00640B2E" w:rsidRPr="00640B2E" w:rsidRDefault="00640B2E" w:rsidP="00640B2E"/>
    <w:p w14:paraId="06340A55" w14:textId="2616D2A2" w:rsidR="00190C7A" w:rsidRDefault="00190C7A" w:rsidP="00190C7A">
      <w:pPr>
        <w:ind w:firstLine="720"/>
      </w:pPr>
      <w:r>
        <w:t>For position enquiries only contact:</w:t>
      </w:r>
    </w:p>
    <w:p w14:paraId="739326B6" w14:textId="7B7DA2B1" w:rsidR="00190C7A" w:rsidRDefault="00190C7A" w:rsidP="00190C7A">
      <w:pPr>
        <w:ind w:firstLine="720"/>
      </w:pPr>
    </w:p>
    <w:p w14:paraId="1DD75591" w14:textId="253047F2" w:rsidR="00190C7A" w:rsidRDefault="00190C7A" w:rsidP="00190C7A">
      <w:pPr>
        <w:ind w:firstLine="720"/>
      </w:pPr>
      <w:r>
        <w:t>Antonia Lamanna, Tel:</w:t>
      </w:r>
      <w:r w:rsidR="00333509">
        <w:t xml:space="preserve"> (03)</w:t>
      </w:r>
      <w:r>
        <w:t xml:space="preserve"> 9479 2406 Email: </w:t>
      </w:r>
      <w:hyperlink r:id="rId11" w:history="1">
        <w:r w:rsidRPr="00313325">
          <w:rPr>
            <w:rStyle w:val="Hyperlink"/>
          </w:rPr>
          <w:t>A.lamanna@latrobe.edu.au</w:t>
        </w:r>
      </w:hyperlink>
    </w:p>
    <w:p w14:paraId="46D3ED43" w14:textId="77777777" w:rsidR="00190C7A" w:rsidRPr="00640B2E" w:rsidRDefault="00190C7A" w:rsidP="00190C7A">
      <w:pPr>
        <w:ind w:firstLine="720"/>
      </w:pPr>
    </w:p>
    <w:p w14:paraId="76127D16" w14:textId="584A1C93" w:rsidR="00640B2E" w:rsidRDefault="00640B2E" w:rsidP="00640B2E"/>
    <w:p w14:paraId="2E3724B2" w14:textId="77777777" w:rsidR="002E666A" w:rsidRPr="00640B2E" w:rsidRDefault="002E666A" w:rsidP="00640B2E">
      <w:pPr>
        <w:sectPr w:rsidR="002E666A" w:rsidRPr="00640B2E">
          <w:footerReference w:type="default" r:id="rId12"/>
          <w:type w:val="continuous"/>
          <w:pgSz w:w="11910" w:h="16840"/>
          <w:pgMar w:top="600" w:right="1220" w:bottom="280" w:left="1060" w:header="720" w:footer="720" w:gutter="0"/>
          <w:cols w:space="720"/>
        </w:sectPr>
      </w:pPr>
    </w:p>
    <w:p w14:paraId="112664DB" w14:textId="77777777" w:rsidR="002E666A" w:rsidRDefault="009963A8">
      <w:pPr>
        <w:ind w:left="407"/>
        <w:rPr>
          <w:sz w:val="20"/>
        </w:rPr>
      </w:pPr>
      <w:r>
        <w:rPr>
          <w:rFonts w:ascii="Times New Roman"/>
          <w:spacing w:val="-49"/>
          <w:sz w:val="20"/>
        </w:rPr>
        <w:lastRenderedPageBreak/>
        <w:t xml:space="preserve"> </w:t>
      </w:r>
      <w:r w:rsidR="000A671B">
        <w:rPr>
          <w:noProof/>
          <w:spacing w:val="-49"/>
          <w:sz w:val="20"/>
          <w:lang w:val="en-AU" w:eastAsia="en-AU"/>
        </w:rPr>
        <mc:AlternateContent>
          <mc:Choice Requires="wps">
            <w:drawing>
              <wp:inline distT="0" distB="0" distL="0" distR="0" wp14:anchorId="11266525" wp14:editId="11266526">
                <wp:extent cx="5869305" cy="224155"/>
                <wp:effectExtent l="10160" t="9525" r="6985" b="13970"/>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224155"/>
                        </a:xfrm>
                        <a:prstGeom prst="rect">
                          <a:avLst/>
                        </a:prstGeom>
                        <a:solidFill>
                          <a:srgbClr val="CDCDCD"/>
                        </a:solidFill>
                        <a:ln w="6096">
                          <a:solidFill>
                            <a:srgbClr val="000000"/>
                          </a:solidFill>
                          <a:miter lim="800000"/>
                          <a:headEnd/>
                          <a:tailEnd/>
                        </a:ln>
                      </wps:spPr>
                      <wps:txbx>
                        <w:txbxContent>
                          <w:p w14:paraId="1126652E" w14:textId="77777777" w:rsidR="002E666A" w:rsidRDefault="009963A8">
                            <w:pPr>
                              <w:spacing w:line="342" w:lineRule="exact"/>
                              <w:ind w:left="103"/>
                              <w:rPr>
                                <w:b/>
                                <w:sz w:val="28"/>
                              </w:rPr>
                            </w:pPr>
                            <w:r>
                              <w:rPr>
                                <w:b/>
                                <w:sz w:val="28"/>
                              </w:rPr>
                              <w:t>Position Description</w:t>
                            </w:r>
                          </w:p>
                        </w:txbxContent>
                      </wps:txbx>
                      <wps:bodyPr rot="0" vert="horz" wrap="square" lIns="0" tIns="0" rIns="0" bIns="0" anchor="t" anchorCtr="0" upright="1">
                        <a:noAutofit/>
                      </wps:bodyPr>
                    </wps:wsp>
                  </a:graphicData>
                </a:graphic>
              </wp:inline>
            </w:drawing>
          </mc:Choice>
          <mc:Fallback>
            <w:pict>
              <v:shape w14:anchorId="11F8EC7F" id="Text Box 5" o:spid="_x0000_s1027" type="#_x0000_t202" style="width:462.15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" fillcolor="#cdcdcd" strokeweight=".48pt">
                <v:textbox inset="0,0,0,0">
                  <w:txbxContent>
                    <w:p w:rsidR="002E666A" w:rsidRDefault="009963A8">
                      <w:pPr>
                        <w:spacing w:line="342" w:lineRule="exact"/>
                        <w:ind w:left="103"/>
                        <w:rPr>
                          <w:b/>
                          <w:sz w:val="28"/>
                        </w:rPr>
                      </w:pPr>
                      <w:r>
                        <w:rPr>
                          <w:b/>
                          <w:sz w:val="28"/>
                        </w:rPr>
                        <w:t>Position Description</w:t>
                      </w:r>
                    </w:p>
                  </w:txbxContent>
                </v:textbox>
                <w10:anchorlock/>
              </v:shape>
            </w:pict>
          </mc:Fallback>
        </mc:AlternateContent>
      </w:r>
    </w:p>
    <w:p w14:paraId="112664DC" w14:textId="77777777" w:rsidR="002E666A" w:rsidRDefault="002E666A">
      <w:pPr>
        <w:pStyle w:val="BodyText"/>
        <w:spacing w:before="1"/>
        <w:rPr>
          <w:sz w:val="14"/>
        </w:rPr>
      </w:pPr>
    </w:p>
    <w:p w14:paraId="112664DD" w14:textId="77777777" w:rsidR="002E666A" w:rsidRDefault="00F01DE4" w:rsidP="00637BD1">
      <w:pPr>
        <w:pStyle w:val="BodyText"/>
        <w:spacing w:before="7"/>
        <w:ind w:firstLine="520"/>
        <w:rPr>
          <w:b/>
          <w:sz w:val="24"/>
        </w:rPr>
      </w:pPr>
      <w:r w:rsidRPr="00637BD1">
        <w:rPr>
          <w:b/>
          <w:sz w:val="24"/>
        </w:rPr>
        <w:t>Senior Coordinator, Student Operations and Improvement Team</w:t>
      </w:r>
    </w:p>
    <w:p w14:paraId="112664DE" w14:textId="77777777" w:rsidR="00637BD1" w:rsidRPr="00637BD1" w:rsidRDefault="00637BD1" w:rsidP="00637BD1">
      <w:pPr>
        <w:pStyle w:val="BodyText"/>
        <w:spacing w:before="7"/>
        <w:ind w:firstLine="407"/>
        <w:rPr>
          <w:b/>
          <w:sz w:val="31"/>
        </w:rPr>
      </w:pPr>
    </w:p>
    <w:p w14:paraId="112664DF" w14:textId="77777777" w:rsidR="002E666A" w:rsidRDefault="009963A8" w:rsidP="00637BD1">
      <w:pPr>
        <w:pStyle w:val="Heading2"/>
        <w:ind w:left="520" w:right="13"/>
      </w:pPr>
      <w:bookmarkStart w:id="3" w:name="Position_Context"/>
      <w:bookmarkEnd w:id="3"/>
      <w:r>
        <w:t>Position Context</w:t>
      </w:r>
    </w:p>
    <w:p w14:paraId="112664E0" w14:textId="77777777" w:rsidR="00637BD1" w:rsidRPr="00637BD1" w:rsidRDefault="00637BD1" w:rsidP="00637BD1">
      <w:pPr>
        <w:pStyle w:val="Heading2"/>
        <w:ind w:left="520" w:right="13"/>
      </w:pPr>
    </w:p>
    <w:p w14:paraId="112664E1" w14:textId="659A56F5" w:rsidR="002E666A" w:rsidRPr="00637BD1" w:rsidRDefault="009963A8">
      <w:pPr>
        <w:pStyle w:val="BodyText"/>
        <w:ind w:left="520" w:right="216"/>
        <w:jc w:val="both"/>
      </w:pPr>
      <w:r w:rsidRPr="00637BD1">
        <w:t xml:space="preserve">This position is part of the Student Services and Administration </w:t>
      </w:r>
      <w:r w:rsidR="00640B2E" w:rsidRPr="00637BD1">
        <w:t>Division, which</w:t>
      </w:r>
      <w:r w:rsidRPr="00637BD1">
        <w:t xml:space="preserve"> comprises Student Administration, Service Businesses, Counselling and Equality &amp; Diversity. The position is within the Student Administration </w:t>
      </w:r>
      <w:r w:rsidR="00640B2E" w:rsidRPr="00637BD1">
        <w:t>portfolio, which</w:t>
      </w:r>
      <w:r w:rsidRPr="00637BD1">
        <w:t xml:space="preserve"> is responsible for the management of the student lifecycle administrative functions including admissions, enrolment, fees, results and progression, timetabling, </w:t>
      </w:r>
      <w:r w:rsidR="00B44A24" w:rsidRPr="00637BD1">
        <w:t xml:space="preserve">special consideration, </w:t>
      </w:r>
      <w:r w:rsidRPr="00637BD1">
        <w:t>student systems and graduations; and for delivering customer service to students and other clients such as academic staff and external stakeholders. The portfolio works across both academic Colleges and all campuses of the University, and is focused on delivering services efficiently and providing excellent customer service to students, staff and other stakeholders.</w:t>
      </w:r>
    </w:p>
    <w:p w14:paraId="112664E2" w14:textId="77777777" w:rsidR="002E666A" w:rsidRPr="00637BD1" w:rsidRDefault="002E666A">
      <w:pPr>
        <w:pStyle w:val="BodyText"/>
        <w:rPr>
          <w:sz w:val="24"/>
        </w:rPr>
      </w:pPr>
    </w:p>
    <w:p w14:paraId="112664E3" w14:textId="77777777" w:rsidR="002E666A" w:rsidRPr="00637BD1" w:rsidRDefault="009963A8">
      <w:pPr>
        <w:pStyle w:val="BodyText"/>
        <w:ind w:left="520" w:right="13"/>
      </w:pPr>
      <w:bookmarkStart w:id="4" w:name="This_position_reports_to_the_Manager,_St"/>
      <w:bookmarkEnd w:id="4"/>
      <w:r w:rsidRPr="00637BD1">
        <w:t xml:space="preserve">This position reports to the </w:t>
      </w:r>
      <w:r w:rsidR="00B44A24" w:rsidRPr="00637BD1">
        <w:t xml:space="preserve">Senior </w:t>
      </w:r>
      <w:r w:rsidRPr="00637BD1">
        <w:t>Manager, Student Operations</w:t>
      </w:r>
      <w:r w:rsidR="00B44A24" w:rsidRPr="00637BD1">
        <w:t xml:space="preserve"> and Improvement</w:t>
      </w:r>
      <w:r w:rsidRPr="00637BD1">
        <w:t xml:space="preserve"> and is responsible for the efficient and effective coordination and delivery of assessments</w:t>
      </w:r>
      <w:r w:rsidR="00B44A24" w:rsidRPr="00637BD1">
        <w:t>, special consideration</w:t>
      </w:r>
      <w:r w:rsidRPr="00637BD1">
        <w:t xml:space="preserve"> and</w:t>
      </w:r>
      <w:r w:rsidR="00AE3BAD" w:rsidRPr="00637BD1">
        <w:t xml:space="preserve"> graduations for the University, and for working more broadly across the Student Operations Team to deliver our services.</w:t>
      </w:r>
    </w:p>
    <w:p w14:paraId="112664E4" w14:textId="77777777" w:rsidR="002E666A" w:rsidRPr="00637BD1" w:rsidRDefault="002E666A">
      <w:pPr>
        <w:pStyle w:val="BodyText"/>
        <w:spacing w:before="9"/>
        <w:rPr>
          <w:sz w:val="23"/>
        </w:rPr>
      </w:pPr>
    </w:p>
    <w:p w14:paraId="112664E5" w14:textId="77777777" w:rsidR="002E666A" w:rsidRPr="00637BD1" w:rsidRDefault="009963A8" w:rsidP="00637BD1">
      <w:pPr>
        <w:pStyle w:val="BodyText"/>
        <w:spacing w:before="1"/>
        <w:ind w:left="520" w:right="13"/>
      </w:pPr>
      <w:bookmarkStart w:id="5" w:name="The_incumbent_will_undertake_a_variety_o"/>
      <w:bookmarkEnd w:id="5"/>
      <w:r w:rsidRPr="00637BD1">
        <w:t>The incumbent will undertake a variety of functions</w:t>
      </w:r>
      <w:r w:rsidR="00637BD1" w:rsidRPr="00637BD1">
        <w:t>,</w:t>
      </w:r>
      <w:r w:rsidRPr="00637BD1">
        <w:t xml:space="preserve"> which are specified in the annual performance plan.</w:t>
      </w:r>
      <w:r w:rsidR="00637BD1" w:rsidRPr="00637BD1">
        <w:t xml:space="preserve"> </w:t>
      </w:r>
      <w:r w:rsidRPr="00637BD1">
        <w:t>Intercampus travel may be required from time to time.</w:t>
      </w:r>
    </w:p>
    <w:p w14:paraId="112664E6" w14:textId="77777777" w:rsidR="002E666A" w:rsidRPr="00637BD1" w:rsidRDefault="002E666A">
      <w:pPr>
        <w:pStyle w:val="BodyText"/>
        <w:spacing w:before="10"/>
        <w:rPr>
          <w:sz w:val="31"/>
        </w:rPr>
      </w:pPr>
    </w:p>
    <w:p w14:paraId="112664E7" w14:textId="77777777" w:rsidR="002E666A" w:rsidRPr="00637BD1" w:rsidRDefault="009963A8">
      <w:pPr>
        <w:pStyle w:val="Heading2"/>
        <w:ind w:left="520" w:right="13"/>
      </w:pPr>
      <w:bookmarkStart w:id="6" w:name="Key_Areas_of_Accountabilities"/>
      <w:bookmarkEnd w:id="6"/>
      <w:r w:rsidRPr="00637BD1">
        <w:t>Key Areas of Accountabilities</w:t>
      </w:r>
    </w:p>
    <w:p w14:paraId="112664E8" w14:textId="77777777" w:rsidR="002E666A" w:rsidRPr="00637BD1" w:rsidRDefault="002E666A">
      <w:pPr>
        <w:pStyle w:val="BodyText"/>
        <w:spacing w:before="10"/>
        <w:rPr>
          <w:b/>
          <w:sz w:val="31"/>
        </w:rPr>
      </w:pPr>
    </w:p>
    <w:p w14:paraId="112664E9" w14:textId="77777777" w:rsidR="00AE3BAD" w:rsidRPr="00637BD1" w:rsidRDefault="00AE3BAD">
      <w:pPr>
        <w:pStyle w:val="ListParagraph"/>
        <w:numPr>
          <w:ilvl w:val="0"/>
          <w:numId w:val="3"/>
        </w:numPr>
        <w:tabs>
          <w:tab w:val="left" w:pos="823"/>
        </w:tabs>
        <w:ind w:right="606" w:hanging="360"/>
      </w:pPr>
      <w:r w:rsidRPr="00637BD1">
        <w:t>Play a lead role within the Student Operations and Improvement Team, particularly in relation to:</w:t>
      </w:r>
    </w:p>
    <w:p w14:paraId="112664EA" w14:textId="77777777" w:rsidR="00AE3BAD" w:rsidRPr="00637BD1" w:rsidRDefault="00AE3BAD" w:rsidP="00AE3BAD">
      <w:pPr>
        <w:pStyle w:val="ListParagraph"/>
        <w:numPr>
          <w:ilvl w:val="0"/>
          <w:numId w:val="4"/>
        </w:numPr>
        <w:tabs>
          <w:tab w:val="left" w:pos="823"/>
        </w:tabs>
        <w:ind w:right="606"/>
      </w:pPr>
      <w:r w:rsidRPr="00637BD1">
        <w:t xml:space="preserve">identifying and implementing process improvements to meet </w:t>
      </w:r>
      <w:r w:rsidR="000169F2" w:rsidRPr="00637BD1">
        <w:t xml:space="preserve">client and </w:t>
      </w:r>
      <w:r w:rsidRPr="00637BD1">
        <w:t>stakeholder requirements</w:t>
      </w:r>
    </w:p>
    <w:p w14:paraId="112664EB" w14:textId="77777777" w:rsidR="00AE3BAD" w:rsidRPr="00637BD1" w:rsidRDefault="00AE3BAD" w:rsidP="00AE3BAD">
      <w:pPr>
        <w:pStyle w:val="ListParagraph"/>
        <w:numPr>
          <w:ilvl w:val="0"/>
          <w:numId w:val="4"/>
        </w:numPr>
        <w:tabs>
          <w:tab w:val="left" w:pos="823"/>
        </w:tabs>
        <w:ind w:right="606"/>
      </w:pPr>
      <w:r w:rsidRPr="00637BD1">
        <w:t>developing and cross skilling team members so staff can work across the broader team as required</w:t>
      </w:r>
    </w:p>
    <w:p w14:paraId="112664EC" w14:textId="77777777" w:rsidR="00AE3BAD" w:rsidRPr="00637BD1" w:rsidRDefault="00AE3BAD" w:rsidP="00AE3BAD">
      <w:pPr>
        <w:pStyle w:val="ListParagraph"/>
        <w:numPr>
          <w:ilvl w:val="0"/>
          <w:numId w:val="4"/>
        </w:numPr>
        <w:tabs>
          <w:tab w:val="left" w:pos="823"/>
        </w:tabs>
        <w:ind w:right="606"/>
      </w:pPr>
      <w:r w:rsidRPr="00637BD1">
        <w:t>engaging regularly with stakeholders to understand their service requirements, to share relevant information, and provide timely and accurate advice</w:t>
      </w:r>
    </w:p>
    <w:p w14:paraId="112664ED" w14:textId="77777777" w:rsidR="00AE3BAD" w:rsidRPr="00637BD1" w:rsidRDefault="00AE3BAD" w:rsidP="00AE3BAD">
      <w:pPr>
        <w:pStyle w:val="ListParagraph"/>
        <w:tabs>
          <w:tab w:val="left" w:pos="823"/>
        </w:tabs>
        <w:ind w:left="822" w:right="606" w:firstLine="0"/>
      </w:pPr>
    </w:p>
    <w:p w14:paraId="112664EE" w14:textId="77777777" w:rsidR="002E666A" w:rsidRDefault="009963A8">
      <w:pPr>
        <w:pStyle w:val="ListParagraph"/>
        <w:numPr>
          <w:ilvl w:val="0"/>
          <w:numId w:val="3"/>
        </w:numPr>
        <w:tabs>
          <w:tab w:val="left" w:pos="823"/>
        </w:tabs>
        <w:ind w:right="606" w:hanging="360"/>
      </w:pPr>
      <w:r w:rsidRPr="00637BD1">
        <w:rPr>
          <w:spacing w:val="-4"/>
        </w:rPr>
        <w:t xml:space="preserve">Lead and </w:t>
      </w:r>
      <w:r w:rsidRPr="00637BD1">
        <w:rPr>
          <w:spacing w:val="-5"/>
        </w:rPr>
        <w:t xml:space="preserve">manage </w:t>
      </w:r>
      <w:r w:rsidRPr="00637BD1">
        <w:rPr>
          <w:spacing w:val="-3"/>
        </w:rPr>
        <w:t xml:space="preserve">the </w:t>
      </w:r>
      <w:r w:rsidRPr="00637BD1">
        <w:rPr>
          <w:spacing w:val="-5"/>
        </w:rPr>
        <w:t xml:space="preserve">delivery </w:t>
      </w:r>
      <w:r w:rsidRPr="00637BD1">
        <w:t xml:space="preserve">of </w:t>
      </w:r>
      <w:r w:rsidR="00AE3BAD" w:rsidRPr="00637BD1">
        <w:t xml:space="preserve">centralized </w:t>
      </w:r>
      <w:r w:rsidRPr="00637BD1">
        <w:rPr>
          <w:spacing w:val="-5"/>
        </w:rPr>
        <w:t>assessment</w:t>
      </w:r>
      <w:r w:rsidR="00B44A24" w:rsidRPr="00637BD1">
        <w:rPr>
          <w:spacing w:val="-5"/>
        </w:rPr>
        <w:t>, special consideration</w:t>
      </w:r>
      <w:r w:rsidRPr="00637BD1">
        <w:rPr>
          <w:spacing w:val="-5"/>
        </w:rPr>
        <w:t xml:space="preserve"> </w:t>
      </w:r>
      <w:r w:rsidRPr="00637BD1">
        <w:rPr>
          <w:spacing w:val="-4"/>
        </w:rPr>
        <w:t xml:space="preserve">and </w:t>
      </w:r>
      <w:r w:rsidRPr="00637BD1">
        <w:rPr>
          <w:spacing w:val="-5"/>
        </w:rPr>
        <w:t xml:space="preserve">graduations functions </w:t>
      </w:r>
      <w:r w:rsidRPr="00637BD1">
        <w:rPr>
          <w:spacing w:val="-3"/>
        </w:rPr>
        <w:t xml:space="preserve">to </w:t>
      </w:r>
      <w:r w:rsidRPr="00637BD1">
        <w:rPr>
          <w:spacing w:val="-5"/>
        </w:rPr>
        <w:t xml:space="preserve">ensure </w:t>
      </w:r>
      <w:r w:rsidRPr="00637BD1">
        <w:rPr>
          <w:spacing w:val="-3"/>
        </w:rPr>
        <w:t xml:space="preserve">that </w:t>
      </w:r>
      <w:r w:rsidRPr="00637BD1">
        <w:rPr>
          <w:spacing w:val="-5"/>
        </w:rPr>
        <w:t xml:space="preserve">business processes </w:t>
      </w:r>
      <w:r w:rsidRPr="00637BD1">
        <w:rPr>
          <w:spacing w:val="-3"/>
        </w:rPr>
        <w:t xml:space="preserve">are </w:t>
      </w:r>
      <w:r w:rsidRPr="00637BD1">
        <w:rPr>
          <w:spacing w:val="-5"/>
        </w:rPr>
        <w:t xml:space="preserve">delivered efficiently </w:t>
      </w:r>
      <w:r w:rsidRPr="00637BD1">
        <w:rPr>
          <w:spacing w:val="-3"/>
        </w:rPr>
        <w:t xml:space="preserve">and </w:t>
      </w:r>
      <w:r w:rsidRPr="00637BD1">
        <w:rPr>
          <w:spacing w:val="-5"/>
        </w:rPr>
        <w:t xml:space="preserve">effectively, </w:t>
      </w:r>
      <w:r w:rsidRPr="00637BD1">
        <w:rPr>
          <w:spacing w:val="-3"/>
        </w:rPr>
        <w:t xml:space="preserve">and </w:t>
      </w:r>
      <w:r w:rsidRPr="00637BD1">
        <w:t xml:space="preserve">in </w:t>
      </w:r>
      <w:r w:rsidRPr="00637BD1">
        <w:rPr>
          <w:spacing w:val="-5"/>
        </w:rPr>
        <w:t xml:space="preserve">compliance </w:t>
      </w:r>
      <w:r w:rsidRPr="00637BD1">
        <w:rPr>
          <w:spacing w:val="-3"/>
        </w:rPr>
        <w:t xml:space="preserve">with </w:t>
      </w:r>
      <w:r w:rsidRPr="00637BD1">
        <w:rPr>
          <w:spacing w:val="-4"/>
        </w:rPr>
        <w:t xml:space="preserve">all </w:t>
      </w:r>
      <w:r w:rsidRPr="00637BD1">
        <w:rPr>
          <w:spacing w:val="-5"/>
        </w:rPr>
        <w:t xml:space="preserve">relevant policies </w:t>
      </w:r>
      <w:r w:rsidRPr="00637BD1">
        <w:rPr>
          <w:spacing w:val="-4"/>
        </w:rPr>
        <w:t xml:space="preserve">and </w:t>
      </w:r>
      <w:r w:rsidRPr="00637BD1">
        <w:rPr>
          <w:spacing w:val="-5"/>
        </w:rPr>
        <w:t xml:space="preserve">statutory requirements. </w:t>
      </w:r>
      <w:r w:rsidRPr="00637BD1">
        <w:rPr>
          <w:spacing w:val="-4"/>
        </w:rPr>
        <w:t>This</w:t>
      </w:r>
      <w:r>
        <w:rPr>
          <w:spacing w:val="17"/>
        </w:rPr>
        <w:t xml:space="preserve"> </w:t>
      </w:r>
      <w:r>
        <w:rPr>
          <w:spacing w:val="-5"/>
        </w:rPr>
        <w:t>includes:</w:t>
      </w:r>
    </w:p>
    <w:p w14:paraId="112664EF" w14:textId="77777777" w:rsidR="002E666A" w:rsidRDefault="002E666A">
      <w:pPr>
        <w:pStyle w:val="BodyText"/>
      </w:pPr>
    </w:p>
    <w:p w14:paraId="112664F0" w14:textId="77777777" w:rsidR="002E666A" w:rsidRDefault="009963A8">
      <w:pPr>
        <w:pStyle w:val="ListParagraph"/>
        <w:numPr>
          <w:ilvl w:val="1"/>
          <w:numId w:val="3"/>
        </w:numPr>
        <w:tabs>
          <w:tab w:val="left" w:pos="1601"/>
        </w:tabs>
        <w:ind w:right="891" w:hanging="360"/>
      </w:pPr>
      <w:bookmarkStart w:id="7" w:name="_Coordination_of_central_examinations_f"/>
      <w:bookmarkEnd w:id="7"/>
      <w:r>
        <w:t>Coordination of central examinations for all campuses including oversight of examination timetabling and Alternative Examination Arrangements and external examination</w:t>
      </w:r>
      <w:r>
        <w:rPr>
          <w:spacing w:val="-10"/>
        </w:rPr>
        <w:t xml:space="preserve"> </w:t>
      </w:r>
      <w:r>
        <w:t>delivery</w:t>
      </w:r>
    </w:p>
    <w:p w14:paraId="112664F1" w14:textId="77777777" w:rsidR="00B44A24" w:rsidRDefault="00B44A24">
      <w:pPr>
        <w:pStyle w:val="ListParagraph"/>
        <w:numPr>
          <w:ilvl w:val="1"/>
          <w:numId w:val="3"/>
        </w:numPr>
        <w:tabs>
          <w:tab w:val="left" w:pos="1601"/>
        </w:tabs>
        <w:ind w:right="891" w:hanging="360"/>
      </w:pPr>
      <w:r>
        <w:t>Coordination of the special consideration function in line with policy and procedures</w:t>
      </w:r>
    </w:p>
    <w:p w14:paraId="112664F2" w14:textId="77777777" w:rsidR="002E666A" w:rsidRDefault="002217D2">
      <w:pPr>
        <w:pStyle w:val="ListParagraph"/>
        <w:numPr>
          <w:ilvl w:val="1"/>
          <w:numId w:val="3"/>
        </w:numPr>
        <w:tabs>
          <w:tab w:val="left" w:pos="1601"/>
        </w:tabs>
        <w:ind w:right="298" w:hanging="360"/>
      </w:pPr>
      <w:bookmarkStart w:id="8" w:name="_The_efficient_and_effective_management"/>
      <w:bookmarkEnd w:id="8"/>
      <w:r>
        <w:t>M</w:t>
      </w:r>
      <w:r w:rsidR="009963A8">
        <w:t>anagement of progression processes including timely production of reports, accurate and timely data entry and the collection and publication of results across the</w:t>
      </w:r>
      <w:r w:rsidR="009963A8">
        <w:rPr>
          <w:spacing w:val="-13"/>
        </w:rPr>
        <w:t xml:space="preserve"> </w:t>
      </w:r>
      <w:r w:rsidR="009963A8">
        <w:t>University</w:t>
      </w:r>
    </w:p>
    <w:p w14:paraId="112664F3" w14:textId="77777777" w:rsidR="002E666A" w:rsidRDefault="009963A8">
      <w:pPr>
        <w:pStyle w:val="ListParagraph"/>
        <w:numPr>
          <w:ilvl w:val="1"/>
          <w:numId w:val="3"/>
        </w:numPr>
        <w:tabs>
          <w:tab w:val="left" w:pos="1601"/>
        </w:tabs>
        <w:ind w:right="631" w:hanging="360"/>
      </w:pPr>
      <w:bookmarkStart w:id="9" w:name="_Coordination_of_graduation_ceremonies_"/>
      <w:bookmarkEnd w:id="9"/>
      <w:r>
        <w:lastRenderedPageBreak/>
        <w:t xml:space="preserve">Coordination of graduation ceremonies and associated </w:t>
      </w:r>
      <w:r w:rsidR="00F56669">
        <w:t xml:space="preserve">administration </w:t>
      </w:r>
      <w:r>
        <w:t xml:space="preserve">processes </w:t>
      </w:r>
    </w:p>
    <w:p w14:paraId="112664F4" w14:textId="77777777" w:rsidR="002E666A" w:rsidRDefault="002E666A">
      <w:pPr>
        <w:pStyle w:val="BodyText"/>
        <w:rPr>
          <w:sz w:val="23"/>
        </w:rPr>
      </w:pPr>
    </w:p>
    <w:p w14:paraId="112664F5" w14:textId="77777777" w:rsidR="002217D2" w:rsidRDefault="009963A8" w:rsidP="002217D2">
      <w:pPr>
        <w:pStyle w:val="ListParagraph"/>
        <w:numPr>
          <w:ilvl w:val="0"/>
          <w:numId w:val="2"/>
        </w:numPr>
        <w:tabs>
          <w:tab w:val="left" w:pos="464"/>
        </w:tabs>
      </w:pPr>
      <w:r>
        <w:rPr>
          <w:spacing w:val="-3"/>
        </w:rPr>
        <w:t xml:space="preserve">Lead and </w:t>
      </w:r>
      <w:r>
        <w:rPr>
          <w:spacing w:val="-4"/>
        </w:rPr>
        <w:t xml:space="preserve">manage </w:t>
      </w:r>
      <w:r>
        <w:rPr>
          <w:spacing w:val="-3"/>
        </w:rPr>
        <w:t xml:space="preserve">the </w:t>
      </w:r>
      <w:r w:rsidR="00AE3BAD">
        <w:rPr>
          <w:spacing w:val="-3"/>
        </w:rPr>
        <w:t xml:space="preserve">team who deliver centralized </w:t>
      </w:r>
      <w:r>
        <w:rPr>
          <w:spacing w:val="-4"/>
        </w:rPr>
        <w:t>assessment</w:t>
      </w:r>
      <w:r w:rsidR="00AE3BAD">
        <w:rPr>
          <w:spacing w:val="-4"/>
        </w:rPr>
        <w:t xml:space="preserve"> services</w:t>
      </w:r>
      <w:r w:rsidR="00B44A24">
        <w:rPr>
          <w:spacing w:val="-4"/>
        </w:rPr>
        <w:t>, special consideration</w:t>
      </w:r>
      <w:r>
        <w:rPr>
          <w:spacing w:val="-4"/>
        </w:rPr>
        <w:t xml:space="preserve"> </w:t>
      </w:r>
      <w:r>
        <w:rPr>
          <w:spacing w:val="-3"/>
        </w:rPr>
        <w:t xml:space="preserve">and </w:t>
      </w:r>
      <w:r w:rsidR="002217D2">
        <w:rPr>
          <w:spacing w:val="-4"/>
        </w:rPr>
        <w:t>graduations</w:t>
      </w:r>
    </w:p>
    <w:p w14:paraId="112664F6" w14:textId="77777777" w:rsidR="002E666A" w:rsidRDefault="002E666A">
      <w:pPr>
        <w:pStyle w:val="BodyText"/>
      </w:pPr>
    </w:p>
    <w:p w14:paraId="112664F7" w14:textId="77777777" w:rsidR="002E666A" w:rsidRDefault="009963A8" w:rsidP="00637BD1">
      <w:pPr>
        <w:pStyle w:val="ListParagraph"/>
        <w:numPr>
          <w:ilvl w:val="0"/>
          <w:numId w:val="2"/>
        </w:numPr>
        <w:tabs>
          <w:tab w:val="left" w:pos="824"/>
        </w:tabs>
        <w:ind w:right="469"/>
      </w:pPr>
      <w:r>
        <w:t xml:space="preserve">Develop and oversee procedures and schedules for </w:t>
      </w:r>
      <w:r w:rsidR="00AE3BAD">
        <w:t>the Student Operations and Improvement Team</w:t>
      </w:r>
    </w:p>
    <w:p w14:paraId="112664F8" w14:textId="77777777" w:rsidR="002E666A" w:rsidRDefault="002E666A">
      <w:pPr>
        <w:pStyle w:val="BodyText"/>
      </w:pPr>
    </w:p>
    <w:p w14:paraId="112664F9" w14:textId="77777777" w:rsidR="002E666A" w:rsidRDefault="009963A8" w:rsidP="00637BD1">
      <w:pPr>
        <w:pStyle w:val="ListParagraph"/>
        <w:numPr>
          <w:ilvl w:val="1"/>
          <w:numId w:val="2"/>
        </w:numPr>
        <w:tabs>
          <w:tab w:val="left" w:pos="824"/>
        </w:tabs>
        <w:ind w:left="823" w:right="296" w:hanging="360"/>
      </w:pPr>
      <w:r>
        <w:t>Act as a Subject Matter Expert for the portfolio including providing advice on this position’s area of responsibility and resolving complex enquiries referred to the</w:t>
      </w:r>
      <w:r>
        <w:rPr>
          <w:spacing w:val="-34"/>
        </w:rPr>
        <w:t xml:space="preserve"> </w:t>
      </w:r>
      <w:r>
        <w:t>portfolio</w:t>
      </w:r>
    </w:p>
    <w:p w14:paraId="112664FA" w14:textId="77777777" w:rsidR="002E666A" w:rsidRDefault="002E666A" w:rsidP="00637BD1">
      <w:pPr>
        <w:pStyle w:val="BodyText"/>
        <w:spacing w:before="10"/>
        <w:rPr>
          <w:sz w:val="21"/>
        </w:rPr>
      </w:pPr>
    </w:p>
    <w:p w14:paraId="112664FB" w14:textId="77777777" w:rsidR="002E666A" w:rsidRDefault="009963A8" w:rsidP="00637BD1">
      <w:pPr>
        <w:pStyle w:val="ListParagraph"/>
        <w:numPr>
          <w:ilvl w:val="1"/>
          <w:numId w:val="2"/>
        </w:numPr>
        <w:tabs>
          <w:tab w:val="left" w:pos="824"/>
        </w:tabs>
        <w:ind w:left="823" w:right="529" w:hanging="360"/>
      </w:pPr>
      <w:r>
        <w:t>Coordinate liaison with internal and external stakeholders and clients for the assessments</w:t>
      </w:r>
      <w:r w:rsidR="00B44A24">
        <w:t>, special consideration</w:t>
      </w:r>
      <w:r>
        <w:t xml:space="preserve"> and graduations functions including the timely publication of accurate</w:t>
      </w:r>
      <w:r>
        <w:rPr>
          <w:spacing w:val="-27"/>
        </w:rPr>
        <w:t xml:space="preserve"> </w:t>
      </w:r>
      <w:r>
        <w:t>information</w:t>
      </w:r>
    </w:p>
    <w:p w14:paraId="112664FC" w14:textId="77777777" w:rsidR="002E666A" w:rsidRDefault="002E666A" w:rsidP="00637BD1">
      <w:pPr>
        <w:pStyle w:val="BodyText"/>
      </w:pPr>
    </w:p>
    <w:p w14:paraId="112664FD" w14:textId="77777777" w:rsidR="000169F2" w:rsidRDefault="009963A8" w:rsidP="00637BD1">
      <w:pPr>
        <w:pStyle w:val="ListParagraph"/>
        <w:numPr>
          <w:ilvl w:val="1"/>
          <w:numId w:val="2"/>
        </w:numPr>
        <w:tabs>
          <w:tab w:val="left" w:pos="824"/>
        </w:tabs>
        <w:ind w:left="823" w:right="1029" w:hanging="360"/>
      </w:pPr>
      <w:r>
        <w:t xml:space="preserve">Provide effective advice and support to the </w:t>
      </w:r>
      <w:r w:rsidR="00B44A24">
        <w:t xml:space="preserve">Senior </w:t>
      </w:r>
      <w:r>
        <w:t>Manager, Student Operations</w:t>
      </w:r>
      <w:r w:rsidR="00B44A24">
        <w:t xml:space="preserve"> and Improvement</w:t>
      </w:r>
    </w:p>
    <w:p w14:paraId="112664FE" w14:textId="77777777" w:rsidR="000169F2" w:rsidRDefault="000169F2" w:rsidP="00637BD1">
      <w:pPr>
        <w:pStyle w:val="ListParagraph"/>
        <w:ind w:left="286"/>
      </w:pPr>
    </w:p>
    <w:p w14:paraId="112664FF" w14:textId="77777777" w:rsidR="002E666A" w:rsidRDefault="000169F2" w:rsidP="00637BD1">
      <w:pPr>
        <w:pStyle w:val="ListParagraph"/>
        <w:numPr>
          <w:ilvl w:val="1"/>
          <w:numId w:val="2"/>
        </w:numPr>
        <w:tabs>
          <w:tab w:val="left" w:pos="824"/>
        </w:tabs>
        <w:ind w:left="823" w:right="1029" w:hanging="360"/>
      </w:pPr>
      <w:r>
        <w:t xml:space="preserve">Undertake duties as directed </w:t>
      </w:r>
      <w:r w:rsidR="009963A8">
        <w:t xml:space="preserve"> </w:t>
      </w:r>
    </w:p>
    <w:p w14:paraId="11266500" w14:textId="77777777" w:rsidR="00637BD1" w:rsidRDefault="00637BD1" w:rsidP="00637BD1">
      <w:pPr>
        <w:pStyle w:val="Heading2"/>
        <w:spacing w:line="463" w:lineRule="auto"/>
        <w:ind w:left="0" w:right="7280"/>
      </w:pPr>
      <w:bookmarkStart w:id="10" w:name="Key_Selection_Criteria"/>
      <w:bookmarkEnd w:id="10"/>
    </w:p>
    <w:p w14:paraId="11266501" w14:textId="77777777" w:rsidR="002E666A" w:rsidRDefault="009963A8" w:rsidP="00637BD1">
      <w:pPr>
        <w:pStyle w:val="Heading2"/>
        <w:spacing w:line="463" w:lineRule="auto"/>
        <w:ind w:left="0" w:right="7280"/>
      </w:pPr>
      <w:r>
        <w:t>Key Selection Criteria ESSENTIAL</w:t>
      </w:r>
    </w:p>
    <w:p w14:paraId="11266502" w14:textId="77777777" w:rsidR="002E666A" w:rsidRDefault="009963A8">
      <w:pPr>
        <w:pStyle w:val="ListParagraph"/>
        <w:numPr>
          <w:ilvl w:val="0"/>
          <w:numId w:val="1"/>
        </w:numPr>
        <w:tabs>
          <w:tab w:val="left" w:pos="648"/>
        </w:tabs>
        <w:spacing w:before="22" w:line="240" w:lineRule="exact"/>
        <w:ind w:right="310"/>
      </w:pPr>
      <w:r>
        <w:t>An undergraduate degree with at least 4 years subsequent experience; or extensive experience and management expertise; or an equivalent alternate combination of relevant knowledge, training and/or</w:t>
      </w:r>
      <w:r>
        <w:rPr>
          <w:spacing w:val="-9"/>
        </w:rPr>
        <w:t xml:space="preserve"> </w:t>
      </w:r>
      <w:r>
        <w:t>experience.</w:t>
      </w:r>
    </w:p>
    <w:p w14:paraId="11266503" w14:textId="77777777" w:rsidR="002217D2" w:rsidRDefault="002217D2" w:rsidP="002217D2">
      <w:pPr>
        <w:pStyle w:val="ListParagraph"/>
        <w:numPr>
          <w:ilvl w:val="0"/>
          <w:numId w:val="1"/>
        </w:numPr>
        <w:tabs>
          <w:tab w:val="left" w:pos="648"/>
        </w:tabs>
        <w:spacing w:before="120" w:line="240" w:lineRule="exact"/>
        <w:ind w:right="480"/>
      </w:pPr>
      <w:r>
        <w:t xml:space="preserve">Demonstrated </w:t>
      </w:r>
      <w:r w:rsidR="000169F2">
        <w:t xml:space="preserve">leadership and </w:t>
      </w:r>
      <w:r>
        <w:t>management skills with successful experience in managing and leading staff to promote a cohesive and effective team and managing</w:t>
      </w:r>
      <w:r>
        <w:rPr>
          <w:spacing w:val="-32"/>
        </w:rPr>
        <w:t xml:space="preserve"> </w:t>
      </w:r>
      <w:r>
        <w:t>workflows.</w:t>
      </w:r>
    </w:p>
    <w:p w14:paraId="11266504" w14:textId="03653B4C" w:rsidR="002E666A" w:rsidRPr="00640B2E" w:rsidRDefault="009963A8">
      <w:pPr>
        <w:pStyle w:val="ListParagraph"/>
        <w:numPr>
          <w:ilvl w:val="0"/>
          <w:numId w:val="1"/>
        </w:numPr>
        <w:tabs>
          <w:tab w:val="left" w:pos="648"/>
        </w:tabs>
        <w:spacing w:before="120" w:line="240" w:lineRule="exact"/>
        <w:ind w:right="277"/>
      </w:pPr>
      <w:r>
        <w:t xml:space="preserve">Demonstrated </w:t>
      </w:r>
      <w:r w:rsidR="00640B2E">
        <w:t>high-level</w:t>
      </w:r>
      <w:r>
        <w:t xml:space="preserve"> ability to analyse, conceptualise and manage administrative systems </w:t>
      </w:r>
      <w:r w:rsidRPr="00640B2E">
        <w:t>and</w:t>
      </w:r>
      <w:r w:rsidRPr="00640B2E">
        <w:rPr>
          <w:spacing w:val="-4"/>
        </w:rPr>
        <w:t xml:space="preserve"> </w:t>
      </w:r>
      <w:r w:rsidRPr="00640B2E">
        <w:t>to</w:t>
      </w:r>
      <w:r w:rsidRPr="00640B2E">
        <w:rPr>
          <w:spacing w:val="-2"/>
        </w:rPr>
        <w:t xml:space="preserve"> </w:t>
      </w:r>
      <w:r w:rsidRPr="00640B2E">
        <w:t>communicate,</w:t>
      </w:r>
      <w:r w:rsidRPr="00640B2E">
        <w:rPr>
          <w:spacing w:val="-5"/>
        </w:rPr>
        <w:t xml:space="preserve"> </w:t>
      </w:r>
      <w:r w:rsidRPr="00640B2E">
        <w:t>review</w:t>
      </w:r>
      <w:r w:rsidRPr="00640B2E">
        <w:rPr>
          <w:spacing w:val="-2"/>
        </w:rPr>
        <w:t xml:space="preserve"> </w:t>
      </w:r>
      <w:r w:rsidRPr="00640B2E">
        <w:t>and</w:t>
      </w:r>
      <w:r w:rsidRPr="00640B2E">
        <w:rPr>
          <w:spacing w:val="-6"/>
        </w:rPr>
        <w:t xml:space="preserve"> </w:t>
      </w:r>
      <w:r w:rsidRPr="00640B2E">
        <w:t>monitor</w:t>
      </w:r>
      <w:r w:rsidRPr="00640B2E">
        <w:rPr>
          <w:spacing w:val="-3"/>
        </w:rPr>
        <w:t xml:space="preserve"> </w:t>
      </w:r>
      <w:r w:rsidRPr="00640B2E">
        <w:t>performance</w:t>
      </w:r>
      <w:r w:rsidRPr="00640B2E">
        <w:rPr>
          <w:spacing w:val="-2"/>
        </w:rPr>
        <w:t xml:space="preserve"> </w:t>
      </w:r>
      <w:r w:rsidRPr="00640B2E">
        <w:t>against</w:t>
      </w:r>
      <w:r w:rsidRPr="00640B2E">
        <w:rPr>
          <w:spacing w:val="-4"/>
        </w:rPr>
        <w:t xml:space="preserve"> </w:t>
      </w:r>
      <w:r w:rsidRPr="00640B2E">
        <w:t>operational</w:t>
      </w:r>
      <w:r w:rsidRPr="00640B2E">
        <w:rPr>
          <w:spacing w:val="-6"/>
        </w:rPr>
        <w:t xml:space="preserve"> </w:t>
      </w:r>
      <w:r w:rsidRPr="00640B2E">
        <w:t>timelines</w:t>
      </w:r>
      <w:r w:rsidRPr="00640B2E">
        <w:rPr>
          <w:spacing w:val="-3"/>
        </w:rPr>
        <w:t xml:space="preserve"> </w:t>
      </w:r>
      <w:r w:rsidRPr="00640B2E">
        <w:t>and</w:t>
      </w:r>
      <w:r w:rsidRPr="00640B2E">
        <w:rPr>
          <w:spacing w:val="-3"/>
        </w:rPr>
        <w:t xml:space="preserve"> </w:t>
      </w:r>
      <w:r w:rsidRPr="00640B2E">
        <w:t>plans.</w:t>
      </w:r>
    </w:p>
    <w:p w14:paraId="11266505" w14:textId="77777777" w:rsidR="002217D2" w:rsidRPr="00640B2E" w:rsidRDefault="00AE3BAD" w:rsidP="002217D2">
      <w:pPr>
        <w:pStyle w:val="ListParagraph"/>
        <w:numPr>
          <w:ilvl w:val="0"/>
          <w:numId w:val="1"/>
        </w:numPr>
        <w:tabs>
          <w:tab w:val="left" w:pos="648"/>
        </w:tabs>
        <w:spacing w:before="120" w:line="240" w:lineRule="exact"/>
        <w:ind w:right="277"/>
      </w:pPr>
      <w:r w:rsidRPr="00640B2E">
        <w:t>D</w:t>
      </w:r>
      <w:r w:rsidR="002217D2" w:rsidRPr="00640B2E">
        <w:t xml:space="preserve">emonstrated ability to identify, </w:t>
      </w:r>
      <w:r w:rsidRPr="00640B2E">
        <w:t xml:space="preserve">implement </w:t>
      </w:r>
      <w:r w:rsidR="002217D2" w:rsidRPr="00640B2E">
        <w:t xml:space="preserve">and document </w:t>
      </w:r>
      <w:r w:rsidRPr="00640B2E">
        <w:t>process improvements in line with stakeholder requirements</w:t>
      </w:r>
    </w:p>
    <w:p w14:paraId="11266506" w14:textId="77777777" w:rsidR="002E666A" w:rsidRDefault="009963A8">
      <w:pPr>
        <w:pStyle w:val="ListParagraph"/>
        <w:numPr>
          <w:ilvl w:val="0"/>
          <w:numId w:val="1"/>
        </w:numPr>
        <w:tabs>
          <w:tab w:val="left" w:pos="648"/>
        </w:tabs>
        <w:spacing w:before="120" w:line="240" w:lineRule="exact"/>
        <w:ind w:right="587"/>
      </w:pPr>
      <w:r>
        <w:t>Demonstrated high level organisational and problem solving skills, with an ability to manage and deliver several projects or business processes</w:t>
      </w:r>
      <w:r>
        <w:rPr>
          <w:spacing w:val="-26"/>
        </w:rPr>
        <w:t xml:space="preserve"> </w:t>
      </w:r>
      <w:r>
        <w:t>concurrently.</w:t>
      </w:r>
    </w:p>
    <w:p w14:paraId="11266507" w14:textId="77777777" w:rsidR="002E666A" w:rsidRDefault="009963A8">
      <w:pPr>
        <w:pStyle w:val="ListParagraph"/>
        <w:numPr>
          <w:ilvl w:val="0"/>
          <w:numId w:val="1"/>
        </w:numPr>
        <w:tabs>
          <w:tab w:val="left" w:pos="648"/>
        </w:tabs>
        <w:spacing w:before="120" w:line="240" w:lineRule="exact"/>
        <w:ind w:right="804"/>
      </w:pPr>
      <w:r>
        <w:t>Demonstrated high level interpersonal and communication skills, and sound capability for senior level liaison with internal and external</w:t>
      </w:r>
      <w:r>
        <w:rPr>
          <w:spacing w:val="-27"/>
        </w:rPr>
        <w:t xml:space="preserve"> </w:t>
      </w:r>
      <w:r>
        <w:t>stakeholders.</w:t>
      </w:r>
    </w:p>
    <w:p w14:paraId="11266508" w14:textId="77777777" w:rsidR="002E666A" w:rsidRDefault="009963A8">
      <w:pPr>
        <w:pStyle w:val="ListParagraph"/>
        <w:numPr>
          <w:ilvl w:val="0"/>
          <w:numId w:val="1"/>
        </w:numPr>
        <w:tabs>
          <w:tab w:val="left" w:pos="648"/>
        </w:tabs>
        <w:spacing w:before="120" w:line="240" w:lineRule="exact"/>
        <w:ind w:right="451"/>
      </w:pPr>
      <w:r>
        <w:t>Experience with management of student lifecycle operations and university academic policies and</w:t>
      </w:r>
      <w:r>
        <w:rPr>
          <w:spacing w:val="-3"/>
        </w:rPr>
        <w:t xml:space="preserve"> </w:t>
      </w:r>
      <w:r>
        <w:t>procedures.</w:t>
      </w:r>
    </w:p>
    <w:p w14:paraId="11266509" w14:textId="77777777" w:rsidR="002E666A" w:rsidRDefault="002E666A">
      <w:pPr>
        <w:pStyle w:val="BodyText"/>
      </w:pPr>
    </w:p>
    <w:p w14:paraId="1126650A" w14:textId="77777777" w:rsidR="002E666A" w:rsidRDefault="002E666A">
      <w:pPr>
        <w:pStyle w:val="BodyText"/>
        <w:spacing w:before="3"/>
        <w:rPr>
          <w:sz w:val="18"/>
        </w:rPr>
      </w:pPr>
    </w:p>
    <w:p w14:paraId="1126650B" w14:textId="77777777" w:rsidR="002E666A" w:rsidRDefault="009963A8">
      <w:pPr>
        <w:pStyle w:val="Heading2"/>
      </w:pPr>
      <w:r>
        <w:t>DESIRABLE</w:t>
      </w:r>
    </w:p>
    <w:p w14:paraId="1126650C" w14:textId="77777777" w:rsidR="002E666A" w:rsidRDefault="009963A8">
      <w:pPr>
        <w:pStyle w:val="ListParagraph"/>
        <w:numPr>
          <w:ilvl w:val="0"/>
          <w:numId w:val="1"/>
        </w:numPr>
        <w:tabs>
          <w:tab w:val="left" w:pos="648"/>
        </w:tabs>
        <w:spacing w:before="91"/>
      </w:pPr>
      <w:r>
        <w:t>Significant experience in central student administration in the Higher Education</w:t>
      </w:r>
      <w:r>
        <w:rPr>
          <w:spacing w:val="-34"/>
        </w:rPr>
        <w:t xml:space="preserve"> </w:t>
      </w:r>
      <w:r>
        <w:t>sector.</w:t>
      </w:r>
    </w:p>
    <w:p w14:paraId="1126650D" w14:textId="77777777" w:rsidR="002E666A" w:rsidRDefault="009963A8">
      <w:pPr>
        <w:pStyle w:val="ListParagraph"/>
        <w:numPr>
          <w:ilvl w:val="0"/>
          <w:numId w:val="1"/>
        </w:numPr>
        <w:tabs>
          <w:tab w:val="left" w:pos="648"/>
        </w:tabs>
        <w:spacing w:before="91"/>
      </w:pPr>
      <w:r>
        <w:t>Specific</w:t>
      </w:r>
      <w:r>
        <w:rPr>
          <w:spacing w:val="-4"/>
        </w:rPr>
        <w:t xml:space="preserve"> </w:t>
      </w:r>
      <w:r>
        <w:t>experience</w:t>
      </w:r>
      <w:r>
        <w:rPr>
          <w:spacing w:val="-3"/>
        </w:rPr>
        <w:t xml:space="preserve"> </w:t>
      </w:r>
      <w:r>
        <w:t>in</w:t>
      </w:r>
      <w:r>
        <w:rPr>
          <w:spacing w:val="-6"/>
        </w:rPr>
        <w:t xml:space="preserve"> </w:t>
      </w:r>
      <w:r>
        <w:t>organising</w:t>
      </w:r>
      <w:r>
        <w:rPr>
          <w:spacing w:val="-5"/>
        </w:rPr>
        <w:t xml:space="preserve"> </w:t>
      </w:r>
      <w:r>
        <w:t>major</w:t>
      </w:r>
      <w:r>
        <w:rPr>
          <w:spacing w:val="-6"/>
        </w:rPr>
        <w:t xml:space="preserve"> </w:t>
      </w:r>
      <w:r>
        <w:t>student</w:t>
      </w:r>
      <w:r>
        <w:rPr>
          <w:spacing w:val="-6"/>
        </w:rPr>
        <w:t xml:space="preserve"> </w:t>
      </w:r>
      <w:r>
        <w:t>administrative</w:t>
      </w:r>
      <w:r>
        <w:rPr>
          <w:spacing w:val="-3"/>
        </w:rPr>
        <w:t xml:space="preserve"> </w:t>
      </w:r>
      <w:r>
        <w:t>processes</w:t>
      </w:r>
      <w:r>
        <w:rPr>
          <w:spacing w:val="-4"/>
        </w:rPr>
        <w:t xml:space="preserve"> </w:t>
      </w:r>
      <w:r>
        <w:t>and/or</w:t>
      </w:r>
      <w:r>
        <w:rPr>
          <w:spacing w:val="-8"/>
        </w:rPr>
        <w:t xml:space="preserve"> </w:t>
      </w:r>
      <w:r>
        <w:t>events.</w:t>
      </w:r>
    </w:p>
    <w:p w14:paraId="1126650E" w14:textId="77777777" w:rsidR="002E666A" w:rsidRDefault="002E666A">
      <w:pPr>
        <w:pStyle w:val="BodyText"/>
      </w:pPr>
    </w:p>
    <w:p w14:paraId="1126650F" w14:textId="77777777" w:rsidR="00637BD1" w:rsidRDefault="00637BD1" w:rsidP="00637BD1">
      <w:pPr>
        <w:pStyle w:val="Default"/>
        <w:jc w:val="both"/>
        <w:rPr>
          <w:rFonts w:asciiTheme="minorHAnsi" w:hAnsiTheme="minorHAnsi" w:cstheme="minorHAnsi"/>
          <w:b/>
          <w:bCs/>
          <w:sz w:val="22"/>
          <w:szCs w:val="22"/>
        </w:rPr>
      </w:pPr>
    </w:p>
    <w:p w14:paraId="11266510" w14:textId="77777777" w:rsidR="00637BD1" w:rsidRDefault="00637BD1" w:rsidP="00637BD1">
      <w:pPr>
        <w:pStyle w:val="Default"/>
        <w:jc w:val="both"/>
        <w:rPr>
          <w:rFonts w:asciiTheme="minorHAnsi" w:hAnsiTheme="minorHAnsi" w:cstheme="minorHAnsi"/>
          <w:b/>
          <w:bCs/>
          <w:sz w:val="22"/>
          <w:szCs w:val="22"/>
        </w:rPr>
      </w:pPr>
    </w:p>
    <w:p w14:paraId="11266511" w14:textId="77777777" w:rsidR="00637BD1" w:rsidRDefault="00637BD1" w:rsidP="00637BD1">
      <w:pPr>
        <w:pStyle w:val="Default"/>
        <w:jc w:val="both"/>
        <w:rPr>
          <w:rFonts w:asciiTheme="minorHAnsi" w:hAnsiTheme="minorHAnsi" w:cstheme="minorHAnsi"/>
          <w:b/>
          <w:bCs/>
          <w:sz w:val="22"/>
          <w:szCs w:val="22"/>
        </w:rPr>
      </w:pPr>
    </w:p>
    <w:p w14:paraId="11266512" w14:textId="77777777" w:rsidR="00637BD1" w:rsidRDefault="00637BD1" w:rsidP="00637BD1">
      <w:pPr>
        <w:pStyle w:val="Default"/>
        <w:jc w:val="both"/>
        <w:rPr>
          <w:rFonts w:asciiTheme="minorHAnsi" w:hAnsiTheme="minorHAnsi" w:cstheme="minorHAnsi"/>
          <w:b/>
          <w:bCs/>
          <w:sz w:val="22"/>
          <w:szCs w:val="22"/>
        </w:rPr>
      </w:pPr>
      <w:r>
        <w:rPr>
          <w:rFonts w:asciiTheme="minorHAnsi" w:hAnsiTheme="minorHAnsi" w:cstheme="minorHAnsi"/>
          <w:b/>
          <w:bCs/>
          <w:sz w:val="22"/>
          <w:szCs w:val="22"/>
        </w:rPr>
        <w:lastRenderedPageBreak/>
        <w:t>La Trobe Cultural Qualities</w:t>
      </w:r>
    </w:p>
    <w:p w14:paraId="11266513" w14:textId="77777777" w:rsidR="00637BD1" w:rsidRDefault="00637BD1" w:rsidP="00637BD1">
      <w:pPr>
        <w:pStyle w:val="Default"/>
        <w:jc w:val="both"/>
        <w:rPr>
          <w:rFonts w:asciiTheme="minorHAnsi" w:hAnsiTheme="minorHAnsi" w:cstheme="minorHAnsi"/>
          <w:sz w:val="22"/>
          <w:szCs w:val="22"/>
        </w:rPr>
      </w:pPr>
    </w:p>
    <w:p w14:paraId="11266514" w14:textId="77777777" w:rsidR="00637BD1" w:rsidRDefault="00637BD1" w:rsidP="00637BD1">
      <w:pPr>
        <w:pStyle w:val="Default"/>
        <w:jc w:val="both"/>
        <w:rPr>
          <w:rFonts w:asciiTheme="minorHAnsi" w:hAnsiTheme="minorHAnsi" w:cstheme="minorHAnsi"/>
          <w:sz w:val="22"/>
          <w:szCs w:val="22"/>
        </w:rPr>
      </w:pPr>
      <w:r>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11266515" w14:textId="77777777" w:rsidR="00637BD1" w:rsidRDefault="00637BD1" w:rsidP="00637BD1">
      <w:pPr>
        <w:pStyle w:val="Default"/>
        <w:jc w:val="both"/>
        <w:rPr>
          <w:rFonts w:asciiTheme="minorHAnsi" w:hAnsiTheme="minorHAnsi" w:cstheme="minorHAnsi"/>
          <w:sz w:val="22"/>
          <w:szCs w:val="22"/>
        </w:rPr>
      </w:pPr>
      <w:r>
        <w:rPr>
          <w:rFonts w:asciiTheme="minorHAnsi" w:hAnsiTheme="minorHAnsi" w:cstheme="minorHAnsi"/>
          <w:color w:val="595959"/>
          <w:sz w:val="22"/>
          <w:szCs w:val="22"/>
        </w:rPr>
        <w:t> </w:t>
      </w:r>
    </w:p>
    <w:p w14:paraId="11266516" w14:textId="77777777" w:rsidR="00637BD1" w:rsidRDefault="00637BD1" w:rsidP="00637BD1">
      <w:pPr>
        <w:pStyle w:val="ListParagraph"/>
        <w:widowControl/>
        <w:numPr>
          <w:ilvl w:val="0"/>
          <w:numId w:val="5"/>
        </w:numPr>
        <w:autoSpaceDE w:val="0"/>
        <w:autoSpaceDN w:val="0"/>
        <w:spacing w:after="200"/>
        <w:ind w:left="851" w:hanging="425"/>
        <w:contextualSpacing/>
        <w:jc w:val="both"/>
        <w:rPr>
          <w:rFonts w:asciiTheme="minorHAnsi" w:hAnsiTheme="minorHAnsi" w:cstheme="minorHAnsi"/>
          <w:color w:val="000000"/>
        </w:rPr>
      </w:pPr>
      <w:r>
        <w:rPr>
          <w:rFonts w:asciiTheme="minorHAnsi" w:hAnsiTheme="minorHAnsi" w:cstheme="minorHAnsi"/>
          <w:color w:val="000000"/>
          <w:lang w:eastAsia="en-AU"/>
        </w:rPr>
        <w:t>We are</w:t>
      </w:r>
      <w:r>
        <w:rPr>
          <w:rFonts w:asciiTheme="minorHAnsi" w:hAnsiTheme="minorHAnsi" w:cstheme="minorHAnsi"/>
          <w:i/>
          <w:iCs/>
          <w:color w:val="000000"/>
          <w:lang w:eastAsia="en-AU"/>
        </w:rPr>
        <w:t xml:space="preserve"> </w:t>
      </w:r>
      <w:r>
        <w:rPr>
          <w:rFonts w:asciiTheme="minorHAnsi" w:hAnsiTheme="minorHAnsi" w:cstheme="minorHAnsi"/>
          <w:b/>
          <w:bCs/>
          <w:i/>
          <w:iCs/>
          <w:color w:val="000000"/>
          <w:lang w:eastAsia="en-AU"/>
        </w:rPr>
        <w:t>Connected</w:t>
      </w:r>
      <w:r>
        <w:rPr>
          <w:rFonts w:asciiTheme="minorHAnsi" w:hAnsiTheme="minorHAnsi" w:cstheme="minorHAnsi"/>
          <w:i/>
          <w:iCs/>
          <w:color w:val="000000"/>
          <w:lang w:eastAsia="en-AU"/>
        </w:rPr>
        <w:t xml:space="preserve">:  </w:t>
      </w:r>
      <w:r>
        <w:rPr>
          <w:rFonts w:asciiTheme="minorHAnsi" w:hAnsiTheme="minorHAnsi" w:cstheme="minorHAnsi"/>
          <w:color w:val="000000"/>
          <w:lang w:eastAsia="en-AU"/>
        </w:rPr>
        <w:t>We connect to the world outside — the students and communities we serve, both locally and globally.</w:t>
      </w:r>
    </w:p>
    <w:p w14:paraId="11266517" w14:textId="77777777" w:rsidR="00637BD1" w:rsidRDefault="00637BD1" w:rsidP="00637BD1">
      <w:pPr>
        <w:pStyle w:val="ListParagraph"/>
        <w:widowControl/>
        <w:numPr>
          <w:ilvl w:val="0"/>
          <w:numId w:val="5"/>
        </w:numPr>
        <w:autoSpaceDE w:val="0"/>
        <w:autoSpaceDN w:val="0"/>
        <w:spacing w:after="240"/>
        <w:ind w:left="851" w:hanging="425"/>
        <w:contextualSpacing/>
        <w:jc w:val="both"/>
        <w:rPr>
          <w:rFonts w:asciiTheme="minorHAnsi" w:hAnsiTheme="minorHAnsi" w:cstheme="minorHAnsi"/>
          <w:color w:val="000000"/>
        </w:rPr>
      </w:pPr>
      <w:r>
        <w:rPr>
          <w:rFonts w:asciiTheme="minorHAnsi" w:hAnsiTheme="minorHAnsi" w:cstheme="minorHAnsi"/>
          <w:i/>
          <w:iCs/>
          <w:color w:val="000000"/>
          <w:lang w:eastAsia="en-AU"/>
        </w:rPr>
        <w:t xml:space="preserve">We are </w:t>
      </w:r>
      <w:r>
        <w:rPr>
          <w:rFonts w:asciiTheme="minorHAnsi" w:hAnsiTheme="minorHAnsi" w:cstheme="minorHAnsi"/>
          <w:b/>
          <w:bCs/>
          <w:i/>
          <w:iCs/>
          <w:color w:val="000000"/>
          <w:lang w:eastAsia="en-AU"/>
        </w:rPr>
        <w:t>Innovative</w:t>
      </w:r>
      <w:r>
        <w:rPr>
          <w:rFonts w:asciiTheme="minorHAnsi" w:hAnsiTheme="minorHAnsi" w:cstheme="minorHAnsi"/>
          <w:i/>
          <w:iCs/>
          <w:color w:val="000000"/>
          <w:lang w:eastAsia="en-AU"/>
        </w:rPr>
        <w:t xml:space="preserve">:  </w:t>
      </w:r>
      <w:r>
        <w:rPr>
          <w:rFonts w:asciiTheme="minorHAnsi" w:hAnsiTheme="minorHAnsi" w:cstheme="minorHAnsi"/>
          <w:color w:val="000000"/>
          <w:lang w:eastAsia="en-AU"/>
        </w:rPr>
        <w:t>We tackle the big issues of our time to transform the lives of our students and society.</w:t>
      </w:r>
      <w:r>
        <w:rPr>
          <w:rFonts w:asciiTheme="minorHAnsi" w:hAnsiTheme="minorHAnsi" w:cstheme="minorHAnsi"/>
          <w:i/>
          <w:iCs/>
          <w:color w:val="000000"/>
          <w:lang w:eastAsia="en-AU"/>
        </w:rPr>
        <w:t xml:space="preserve"> </w:t>
      </w:r>
    </w:p>
    <w:p w14:paraId="11266518" w14:textId="77777777" w:rsidR="00637BD1" w:rsidRDefault="00637BD1" w:rsidP="00637BD1">
      <w:pPr>
        <w:pStyle w:val="ListParagraph"/>
        <w:widowControl/>
        <w:numPr>
          <w:ilvl w:val="0"/>
          <w:numId w:val="5"/>
        </w:numPr>
        <w:autoSpaceDE w:val="0"/>
        <w:autoSpaceDN w:val="0"/>
        <w:spacing w:after="240"/>
        <w:ind w:left="851" w:hanging="425"/>
        <w:contextualSpacing/>
        <w:jc w:val="both"/>
        <w:rPr>
          <w:rFonts w:asciiTheme="minorHAnsi" w:hAnsiTheme="minorHAnsi" w:cstheme="minorHAnsi"/>
          <w:color w:val="000000"/>
        </w:rPr>
      </w:pPr>
      <w:r>
        <w:rPr>
          <w:rFonts w:asciiTheme="minorHAnsi" w:hAnsiTheme="minorHAnsi" w:cstheme="minorHAnsi"/>
          <w:i/>
          <w:iCs/>
          <w:color w:val="000000"/>
          <w:lang w:eastAsia="en-AU"/>
        </w:rPr>
        <w:t xml:space="preserve">We are </w:t>
      </w:r>
      <w:r>
        <w:rPr>
          <w:rFonts w:asciiTheme="minorHAnsi" w:hAnsiTheme="minorHAnsi" w:cstheme="minorHAnsi"/>
          <w:b/>
          <w:bCs/>
          <w:i/>
          <w:iCs/>
          <w:color w:val="000000"/>
          <w:lang w:eastAsia="en-AU"/>
        </w:rPr>
        <w:t xml:space="preserve">Accountable:  </w:t>
      </w:r>
      <w:r>
        <w:rPr>
          <w:rFonts w:asciiTheme="minorHAnsi" w:hAnsiTheme="minorHAnsi" w:cstheme="minorHAnsi"/>
          <w:color w:val="000000"/>
          <w:lang w:eastAsia="en-AU"/>
        </w:rPr>
        <w:t>We strive for excellence in everything we do. We hold each other and ourselves to account, and work to the highest standard.</w:t>
      </w:r>
    </w:p>
    <w:p w14:paraId="11266519" w14:textId="77777777" w:rsidR="00637BD1" w:rsidRDefault="00637BD1" w:rsidP="00637BD1">
      <w:pPr>
        <w:pStyle w:val="ListParagraph"/>
        <w:widowControl/>
        <w:numPr>
          <w:ilvl w:val="0"/>
          <w:numId w:val="5"/>
        </w:numPr>
        <w:autoSpaceDE w:val="0"/>
        <w:autoSpaceDN w:val="0"/>
        <w:spacing w:after="240"/>
        <w:ind w:left="851" w:hanging="425"/>
        <w:contextualSpacing/>
        <w:jc w:val="both"/>
        <w:rPr>
          <w:rFonts w:asciiTheme="minorHAnsi" w:hAnsiTheme="minorHAnsi" w:cstheme="minorHAnsi"/>
          <w:color w:val="000000"/>
        </w:rPr>
      </w:pPr>
      <w:r>
        <w:rPr>
          <w:rFonts w:asciiTheme="minorHAnsi" w:hAnsiTheme="minorHAnsi" w:cstheme="minorHAnsi"/>
          <w:i/>
          <w:iCs/>
          <w:color w:val="000000"/>
          <w:lang w:eastAsia="en-AU"/>
        </w:rPr>
        <w:t xml:space="preserve">We </w:t>
      </w:r>
      <w:r>
        <w:rPr>
          <w:rFonts w:asciiTheme="minorHAnsi" w:hAnsiTheme="minorHAnsi" w:cstheme="minorHAnsi"/>
          <w:b/>
          <w:bCs/>
          <w:i/>
          <w:iCs/>
          <w:color w:val="000000"/>
          <w:lang w:eastAsia="en-AU"/>
        </w:rPr>
        <w:t xml:space="preserve">Care:  </w:t>
      </w:r>
      <w:r>
        <w:rPr>
          <w:rFonts w:asciiTheme="minorHAnsi" w:hAnsiTheme="minorHAnsi" w:cstheme="minorHAnsi"/>
          <w:color w:val="000000"/>
          <w:lang w:eastAsia="en-AU"/>
        </w:rPr>
        <w:t>We care about what we do and why we do it. We believe in the power of education and research to transform lives and global society. We care about being the difference in the lives of our students and communities.</w:t>
      </w:r>
    </w:p>
    <w:p w14:paraId="1126651A" w14:textId="77777777" w:rsidR="002E666A" w:rsidRDefault="002E666A">
      <w:pPr>
        <w:pStyle w:val="BodyText"/>
        <w:rPr>
          <w:sz w:val="24"/>
        </w:rPr>
      </w:pPr>
    </w:p>
    <w:p w14:paraId="1126651B" w14:textId="77777777" w:rsidR="002E666A" w:rsidRDefault="002E666A">
      <w:pPr>
        <w:pStyle w:val="BodyText"/>
        <w:rPr>
          <w:sz w:val="24"/>
        </w:rPr>
      </w:pPr>
    </w:p>
    <w:p w14:paraId="1126651C" w14:textId="77777777" w:rsidR="002E666A" w:rsidRDefault="002E666A">
      <w:pPr>
        <w:pStyle w:val="BodyText"/>
        <w:spacing w:before="4"/>
        <w:rPr>
          <w:sz w:val="24"/>
        </w:rPr>
      </w:pPr>
      <w:bookmarkStart w:id="11" w:name="_GoBack"/>
      <w:bookmarkEnd w:id="11"/>
    </w:p>
    <w:sectPr w:rsidR="002E666A" w:rsidSect="00637BD1">
      <w:pgSz w:w="11910" w:h="16840"/>
      <w:pgMar w:top="1418" w:right="1220" w:bottom="1702"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66529" w14:textId="77777777" w:rsidR="00791893" w:rsidRDefault="00791893" w:rsidP="000A671B">
      <w:r>
        <w:separator/>
      </w:r>
    </w:p>
  </w:endnote>
  <w:endnote w:type="continuationSeparator" w:id="0">
    <w:p w14:paraId="1126652A" w14:textId="77777777" w:rsidR="00791893" w:rsidRDefault="00791893" w:rsidP="000A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533539"/>
      <w:docPartObj>
        <w:docPartGallery w:val="Page Numbers (Bottom of Page)"/>
        <w:docPartUnique/>
      </w:docPartObj>
    </w:sdtPr>
    <w:sdtEndPr>
      <w:rPr>
        <w:noProof/>
      </w:rPr>
    </w:sdtEndPr>
    <w:sdtContent>
      <w:p w14:paraId="1126652B" w14:textId="2AD98A5E" w:rsidR="000A671B" w:rsidRDefault="000A671B">
        <w:pPr>
          <w:pStyle w:val="Footer"/>
          <w:jc w:val="right"/>
        </w:pPr>
        <w:r>
          <w:fldChar w:fldCharType="begin"/>
        </w:r>
        <w:r>
          <w:instrText xml:space="preserve"> PAGE   \* MERGEFORMAT </w:instrText>
        </w:r>
        <w:r>
          <w:fldChar w:fldCharType="separate"/>
        </w:r>
        <w:r w:rsidR="0067278D">
          <w:rPr>
            <w:noProof/>
          </w:rPr>
          <w:t>1</w:t>
        </w:r>
        <w:r>
          <w:rPr>
            <w:noProof/>
          </w:rPr>
          <w:fldChar w:fldCharType="end"/>
        </w:r>
      </w:p>
    </w:sdtContent>
  </w:sdt>
  <w:p w14:paraId="1126652C" w14:textId="77777777" w:rsidR="000A671B" w:rsidRDefault="000A6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66527" w14:textId="77777777" w:rsidR="00791893" w:rsidRDefault="00791893" w:rsidP="000A671B">
      <w:r>
        <w:separator/>
      </w:r>
    </w:p>
  </w:footnote>
  <w:footnote w:type="continuationSeparator" w:id="0">
    <w:p w14:paraId="11266528" w14:textId="77777777" w:rsidR="00791893" w:rsidRDefault="00791893" w:rsidP="000A6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A15"/>
    <w:multiLevelType w:val="hybridMultilevel"/>
    <w:tmpl w:val="172C4632"/>
    <w:lvl w:ilvl="0" w:tplc="35627864">
      <w:numFmt w:val="bullet"/>
      <w:lvlText w:val="-"/>
      <w:lvlJc w:val="left"/>
      <w:pPr>
        <w:ind w:left="1182" w:hanging="360"/>
      </w:pPr>
      <w:rPr>
        <w:rFonts w:ascii="Calibri" w:eastAsia="Calibri" w:hAnsi="Calibri" w:cs="Calibri" w:hint="default"/>
      </w:rPr>
    </w:lvl>
    <w:lvl w:ilvl="1" w:tplc="0C090003" w:tentative="1">
      <w:start w:val="1"/>
      <w:numFmt w:val="bullet"/>
      <w:lvlText w:val="o"/>
      <w:lvlJc w:val="left"/>
      <w:pPr>
        <w:ind w:left="1902" w:hanging="360"/>
      </w:pPr>
      <w:rPr>
        <w:rFonts w:ascii="Courier New" w:hAnsi="Courier New" w:cs="Courier New" w:hint="default"/>
      </w:rPr>
    </w:lvl>
    <w:lvl w:ilvl="2" w:tplc="0C090005" w:tentative="1">
      <w:start w:val="1"/>
      <w:numFmt w:val="bullet"/>
      <w:lvlText w:val=""/>
      <w:lvlJc w:val="left"/>
      <w:pPr>
        <w:ind w:left="2622" w:hanging="360"/>
      </w:pPr>
      <w:rPr>
        <w:rFonts w:ascii="Wingdings" w:hAnsi="Wingdings" w:hint="default"/>
      </w:rPr>
    </w:lvl>
    <w:lvl w:ilvl="3" w:tplc="0C090001" w:tentative="1">
      <w:start w:val="1"/>
      <w:numFmt w:val="bullet"/>
      <w:lvlText w:val=""/>
      <w:lvlJc w:val="left"/>
      <w:pPr>
        <w:ind w:left="3342" w:hanging="360"/>
      </w:pPr>
      <w:rPr>
        <w:rFonts w:ascii="Symbol" w:hAnsi="Symbol" w:hint="default"/>
      </w:rPr>
    </w:lvl>
    <w:lvl w:ilvl="4" w:tplc="0C090003" w:tentative="1">
      <w:start w:val="1"/>
      <w:numFmt w:val="bullet"/>
      <w:lvlText w:val="o"/>
      <w:lvlJc w:val="left"/>
      <w:pPr>
        <w:ind w:left="4062" w:hanging="360"/>
      </w:pPr>
      <w:rPr>
        <w:rFonts w:ascii="Courier New" w:hAnsi="Courier New" w:cs="Courier New" w:hint="default"/>
      </w:rPr>
    </w:lvl>
    <w:lvl w:ilvl="5" w:tplc="0C090005" w:tentative="1">
      <w:start w:val="1"/>
      <w:numFmt w:val="bullet"/>
      <w:lvlText w:val=""/>
      <w:lvlJc w:val="left"/>
      <w:pPr>
        <w:ind w:left="4782" w:hanging="360"/>
      </w:pPr>
      <w:rPr>
        <w:rFonts w:ascii="Wingdings" w:hAnsi="Wingdings" w:hint="default"/>
      </w:rPr>
    </w:lvl>
    <w:lvl w:ilvl="6" w:tplc="0C090001" w:tentative="1">
      <w:start w:val="1"/>
      <w:numFmt w:val="bullet"/>
      <w:lvlText w:val=""/>
      <w:lvlJc w:val="left"/>
      <w:pPr>
        <w:ind w:left="5502" w:hanging="360"/>
      </w:pPr>
      <w:rPr>
        <w:rFonts w:ascii="Symbol" w:hAnsi="Symbol" w:hint="default"/>
      </w:rPr>
    </w:lvl>
    <w:lvl w:ilvl="7" w:tplc="0C090003" w:tentative="1">
      <w:start w:val="1"/>
      <w:numFmt w:val="bullet"/>
      <w:lvlText w:val="o"/>
      <w:lvlJc w:val="left"/>
      <w:pPr>
        <w:ind w:left="6222" w:hanging="360"/>
      </w:pPr>
      <w:rPr>
        <w:rFonts w:ascii="Courier New" w:hAnsi="Courier New" w:cs="Courier New" w:hint="default"/>
      </w:rPr>
    </w:lvl>
    <w:lvl w:ilvl="8" w:tplc="0C090005" w:tentative="1">
      <w:start w:val="1"/>
      <w:numFmt w:val="bullet"/>
      <w:lvlText w:val=""/>
      <w:lvlJc w:val="left"/>
      <w:pPr>
        <w:ind w:left="6942" w:hanging="360"/>
      </w:pPr>
      <w:rPr>
        <w:rFonts w:ascii="Wingdings" w:hAnsi="Wingdings" w:hint="default"/>
      </w:rPr>
    </w:lvl>
  </w:abstractNum>
  <w:abstractNum w:abstractNumId="1"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29EB4D1B"/>
    <w:multiLevelType w:val="hybridMultilevel"/>
    <w:tmpl w:val="76947BB0"/>
    <w:lvl w:ilvl="0" w:tplc="88024248">
      <w:start w:val="1"/>
      <w:numFmt w:val="bullet"/>
      <w:lvlText w:val=""/>
      <w:lvlJc w:val="left"/>
      <w:pPr>
        <w:ind w:left="822" w:hanging="361"/>
      </w:pPr>
      <w:rPr>
        <w:rFonts w:ascii="Wingdings" w:eastAsia="Wingdings" w:hAnsi="Wingdings" w:cs="Wingdings" w:hint="default"/>
        <w:w w:val="100"/>
        <w:sz w:val="22"/>
        <w:szCs w:val="22"/>
      </w:rPr>
    </w:lvl>
    <w:lvl w:ilvl="1" w:tplc="2D2C515A">
      <w:start w:val="1"/>
      <w:numFmt w:val="bullet"/>
      <w:lvlText w:val=""/>
      <w:lvlJc w:val="left"/>
      <w:pPr>
        <w:ind w:left="1600" w:hanging="361"/>
      </w:pPr>
      <w:rPr>
        <w:rFonts w:ascii="Wingdings" w:eastAsia="Wingdings" w:hAnsi="Wingdings" w:cs="Wingdings" w:hint="default"/>
        <w:w w:val="100"/>
        <w:sz w:val="22"/>
        <w:szCs w:val="22"/>
      </w:rPr>
    </w:lvl>
    <w:lvl w:ilvl="2" w:tplc="3AB0F49C">
      <w:start w:val="1"/>
      <w:numFmt w:val="bullet"/>
      <w:lvlText w:val="•"/>
      <w:lvlJc w:val="left"/>
      <w:pPr>
        <w:ind w:left="2507" w:hanging="361"/>
      </w:pPr>
      <w:rPr>
        <w:rFonts w:hint="default"/>
      </w:rPr>
    </w:lvl>
    <w:lvl w:ilvl="3" w:tplc="C220EBF2">
      <w:start w:val="1"/>
      <w:numFmt w:val="bullet"/>
      <w:lvlText w:val="•"/>
      <w:lvlJc w:val="left"/>
      <w:pPr>
        <w:ind w:left="3414" w:hanging="361"/>
      </w:pPr>
      <w:rPr>
        <w:rFonts w:hint="default"/>
      </w:rPr>
    </w:lvl>
    <w:lvl w:ilvl="4" w:tplc="5CF4551E">
      <w:start w:val="1"/>
      <w:numFmt w:val="bullet"/>
      <w:lvlText w:val="•"/>
      <w:lvlJc w:val="left"/>
      <w:pPr>
        <w:ind w:left="4322" w:hanging="361"/>
      </w:pPr>
      <w:rPr>
        <w:rFonts w:hint="default"/>
      </w:rPr>
    </w:lvl>
    <w:lvl w:ilvl="5" w:tplc="D7AEC4A8">
      <w:start w:val="1"/>
      <w:numFmt w:val="bullet"/>
      <w:lvlText w:val="•"/>
      <w:lvlJc w:val="left"/>
      <w:pPr>
        <w:ind w:left="5229" w:hanging="361"/>
      </w:pPr>
      <w:rPr>
        <w:rFonts w:hint="default"/>
      </w:rPr>
    </w:lvl>
    <w:lvl w:ilvl="6" w:tplc="EDA8C46E">
      <w:start w:val="1"/>
      <w:numFmt w:val="bullet"/>
      <w:lvlText w:val="•"/>
      <w:lvlJc w:val="left"/>
      <w:pPr>
        <w:ind w:left="6136" w:hanging="361"/>
      </w:pPr>
      <w:rPr>
        <w:rFonts w:hint="default"/>
      </w:rPr>
    </w:lvl>
    <w:lvl w:ilvl="7" w:tplc="4CBC16C2">
      <w:start w:val="1"/>
      <w:numFmt w:val="bullet"/>
      <w:lvlText w:val="•"/>
      <w:lvlJc w:val="left"/>
      <w:pPr>
        <w:ind w:left="7044" w:hanging="361"/>
      </w:pPr>
      <w:rPr>
        <w:rFonts w:hint="default"/>
      </w:rPr>
    </w:lvl>
    <w:lvl w:ilvl="8" w:tplc="6F92C34C">
      <w:start w:val="1"/>
      <w:numFmt w:val="bullet"/>
      <w:lvlText w:val="•"/>
      <w:lvlJc w:val="left"/>
      <w:pPr>
        <w:ind w:left="7951" w:hanging="361"/>
      </w:pPr>
      <w:rPr>
        <w:rFonts w:hint="default"/>
      </w:rPr>
    </w:lvl>
  </w:abstractNum>
  <w:abstractNum w:abstractNumId="3" w15:restartNumberingAfterBreak="0">
    <w:nsid w:val="45DB1B88"/>
    <w:multiLevelType w:val="hybridMultilevel"/>
    <w:tmpl w:val="EED87E76"/>
    <w:lvl w:ilvl="0" w:tplc="D56E5F44">
      <w:start w:val="1"/>
      <w:numFmt w:val="bullet"/>
      <w:lvlText w:val=""/>
      <w:lvlJc w:val="left"/>
      <w:pPr>
        <w:ind w:left="647" w:hanging="360"/>
      </w:pPr>
      <w:rPr>
        <w:rFonts w:ascii="Wingdings" w:eastAsia="Wingdings" w:hAnsi="Wingdings" w:cs="Wingdings" w:hint="default"/>
        <w:w w:val="100"/>
        <w:sz w:val="18"/>
        <w:szCs w:val="18"/>
      </w:rPr>
    </w:lvl>
    <w:lvl w:ilvl="1" w:tplc="52725102">
      <w:start w:val="1"/>
      <w:numFmt w:val="bullet"/>
      <w:lvlText w:val=""/>
      <w:lvlJc w:val="left"/>
      <w:pPr>
        <w:ind w:left="932" w:hanging="356"/>
      </w:pPr>
      <w:rPr>
        <w:rFonts w:ascii="Symbol" w:eastAsia="Symbol" w:hAnsi="Symbol" w:cs="Symbol" w:hint="default"/>
        <w:w w:val="100"/>
        <w:sz w:val="22"/>
        <w:szCs w:val="22"/>
      </w:rPr>
    </w:lvl>
    <w:lvl w:ilvl="2" w:tplc="530A070E">
      <w:start w:val="1"/>
      <w:numFmt w:val="bullet"/>
      <w:lvlText w:val="•"/>
      <w:lvlJc w:val="left"/>
      <w:pPr>
        <w:ind w:left="1887" w:hanging="356"/>
      </w:pPr>
      <w:rPr>
        <w:rFonts w:hint="default"/>
      </w:rPr>
    </w:lvl>
    <w:lvl w:ilvl="3" w:tplc="269EDBD4">
      <w:start w:val="1"/>
      <w:numFmt w:val="bullet"/>
      <w:lvlText w:val="•"/>
      <w:lvlJc w:val="left"/>
      <w:pPr>
        <w:ind w:left="2834" w:hanging="356"/>
      </w:pPr>
      <w:rPr>
        <w:rFonts w:hint="default"/>
      </w:rPr>
    </w:lvl>
    <w:lvl w:ilvl="4" w:tplc="1040B2AA">
      <w:start w:val="1"/>
      <w:numFmt w:val="bullet"/>
      <w:lvlText w:val="•"/>
      <w:lvlJc w:val="left"/>
      <w:pPr>
        <w:ind w:left="3782" w:hanging="356"/>
      </w:pPr>
      <w:rPr>
        <w:rFonts w:hint="default"/>
      </w:rPr>
    </w:lvl>
    <w:lvl w:ilvl="5" w:tplc="94EE1914">
      <w:start w:val="1"/>
      <w:numFmt w:val="bullet"/>
      <w:lvlText w:val="•"/>
      <w:lvlJc w:val="left"/>
      <w:pPr>
        <w:ind w:left="4729" w:hanging="356"/>
      </w:pPr>
      <w:rPr>
        <w:rFonts w:hint="default"/>
      </w:rPr>
    </w:lvl>
    <w:lvl w:ilvl="6" w:tplc="53484756">
      <w:start w:val="1"/>
      <w:numFmt w:val="bullet"/>
      <w:lvlText w:val="•"/>
      <w:lvlJc w:val="left"/>
      <w:pPr>
        <w:ind w:left="5676" w:hanging="356"/>
      </w:pPr>
      <w:rPr>
        <w:rFonts w:hint="default"/>
      </w:rPr>
    </w:lvl>
    <w:lvl w:ilvl="7" w:tplc="16A2B7EC">
      <w:start w:val="1"/>
      <w:numFmt w:val="bullet"/>
      <w:lvlText w:val="•"/>
      <w:lvlJc w:val="left"/>
      <w:pPr>
        <w:ind w:left="6624" w:hanging="356"/>
      </w:pPr>
      <w:rPr>
        <w:rFonts w:hint="default"/>
      </w:rPr>
    </w:lvl>
    <w:lvl w:ilvl="8" w:tplc="52B0802E">
      <w:start w:val="1"/>
      <w:numFmt w:val="bullet"/>
      <w:lvlText w:val="•"/>
      <w:lvlJc w:val="left"/>
      <w:pPr>
        <w:ind w:left="7571" w:hanging="356"/>
      </w:pPr>
      <w:rPr>
        <w:rFonts w:hint="default"/>
      </w:rPr>
    </w:lvl>
  </w:abstractNum>
  <w:abstractNum w:abstractNumId="4" w15:restartNumberingAfterBreak="0">
    <w:nsid w:val="7D2D7ABD"/>
    <w:multiLevelType w:val="hybridMultilevel"/>
    <w:tmpl w:val="DFCC1162"/>
    <w:lvl w:ilvl="0" w:tplc="1EB211E8">
      <w:start w:val="1"/>
      <w:numFmt w:val="bullet"/>
      <w:lvlText w:val=""/>
      <w:lvlJc w:val="left"/>
      <w:pPr>
        <w:ind w:left="824" w:hanging="361"/>
      </w:pPr>
      <w:rPr>
        <w:rFonts w:ascii="Wingdings" w:eastAsia="Wingdings" w:hAnsi="Wingdings" w:cs="Wingdings" w:hint="default"/>
        <w:w w:val="100"/>
        <w:sz w:val="22"/>
        <w:szCs w:val="22"/>
      </w:rPr>
    </w:lvl>
    <w:lvl w:ilvl="1" w:tplc="52B41F7A">
      <w:start w:val="1"/>
      <w:numFmt w:val="bullet"/>
      <w:lvlText w:val=""/>
      <w:lvlJc w:val="left"/>
      <w:pPr>
        <w:ind w:left="1184" w:hanging="361"/>
      </w:pPr>
      <w:rPr>
        <w:rFonts w:ascii="Wingdings" w:eastAsia="Wingdings" w:hAnsi="Wingdings" w:cs="Wingdings" w:hint="default"/>
        <w:w w:val="100"/>
        <w:sz w:val="22"/>
        <w:szCs w:val="22"/>
      </w:rPr>
    </w:lvl>
    <w:lvl w:ilvl="2" w:tplc="03BA62E8">
      <w:start w:val="1"/>
      <w:numFmt w:val="bullet"/>
      <w:lvlText w:val="•"/>
      <w:lvlJc w:val="left"/>
      <w:pPr>
        <w:ind w:left="2175" w:hanging="361"/>
      </w:pPr>
      <w:rPr>
        <w:rFonts w:hint="default"/>
      </w:rPr>
    </w:lvl>
    <w:lvl w:ilvl="3" w:tplc="FD845B26">
      <w:start w:val="1"/>
      <w:numFmt w:val="bullet"/>
      <w:lvlText w:val="•"/>
      <w:lvlJc w:val="left"/>
      <w:pPr>
        <w:ind w:left="3169" w:hanging="361"/>
      </w:pPr>
      <w:rPr>
        <w:rFonts w:hint="default"/>
      </w:rPr>
    </w:lvl>
    <w:lvl w:ilvl="4" w:tplc="26A2846A">
      <w:start w:val="1"/>
      <w:numFmt w:val="bullet"/>
      <w:lvlText w:val="•"/>
      <w:lvlJc w:val="left"/>
      <w:pPr>
        <w:ind w:left="4163" w:hanging="361"/>
      </w:pPr>
      <w:rPr>
        <w:rFonts w:hint="default"/>
      </w:rPr>
    </w:lvl>
    <w:lvl w:ilvl="5" w:tplc="69CE5C22">
      <w:start w:val="1"/>
      <w:numFmt w:val="bullet"/>
      <w:lvlText w:val="•"/>
      <w:lvlJc w:val="left"/>
      <w:pPr>
        <w:ind w:left="5157" w:hanging="361"/>
      </w:pPr>
      <w:rPr>
        <w:rFonts w:hint="default"/>
      </w:rPr>
    </w:lvl>
    <w:lvl w:ilvl="6" w:tplc="162A9204">
      <w:start w:val="1"/>
      <w:numFmt w:val="bullet"/>
      <w:lvlText w:val="•"/>
      <w:lvlJc w:val="left"/>
      <w:pPr>
        <w:ind w:left="6151" w:hanging="361"/>
      </w:pPr>
      <w:rPr>
        <w:rFonts w:hint="default"/>
      </w:rPr>
    </w:lvl>
    <w:lvl w:ilvl="7" w:tplc="383A869E">
      <w:start w:val="1"/>
      <w:numFmt w:val="bullet"/>
      <w:lvlText w:val="•"/>
      <w:lvlJc w:val="left"/>
      <w:pPr>
        <w:ind w:left="7145" w:hanging="361"/>
      </w:pPr>
      <w:rPr>
        <w:rFonts w:hint="default"/>
      </w:rPr>
    </w:lvl>
    <w:lvl w:ilvl="8" w:tplc="C2EEB2AE">
      <w:start w:val="1"/>
      <w:numFmt w:val="bullet"/>
      <w:lvlText w:val="•"/>
      <w:lvlJc w:val="left"/>
      <w:pPr>
        <w:ind w:left="8139" w:hanging="361"/>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6A"/>
    <w:rsid w:val="00003531"/>
    <w:rsid w:val="000169F2"/>
    <w:rsid w:val="000A671B"/>
    <w:rsid w:val="00185E71"/>
    <w:rsid w:val="00190C7A"/>
    <w:rsid w:val="002217D2"/>
    <w:rsid w:val="002C0388"/>
    <w:rsid w:val="002E666A"/>
    <w:rsid w:val="00333509"/>
    <w:rsid w:val="003E21ED"/>
    <w:rsid w:val="0040318B"/>
    <w:rsid w:val="00637BD1"/>
    <w:rsid w:val="00640B2E"/>
    <w:rsid w:val="0067278D"/>
    <w:rsid w:val="0068247D"/>
    <w:rsid w:val="00724D6D"/>
    <w:rsid w:val="00731DE0"/>
    <w:rsid w:val="00791893"/>
    <w:rsid w:val="009963A8"/>
    <w:rsid w:val="009C1178"/>
    <w:rsid w:val="009D1890"/>
    <w:rsid w:val="00AE3BAD"/>
    <w:rsid w:val="00B44A24"/>
    <w:rsid w:val="00CB542C"/>
    <w:rsid w:val="00D3051A"/>
    <w:rsid w:val="00E9634E"/>
    <w:rsid w:val="00F01DE4"/>
    <w:rsid w:val="00F566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64B2"/>
  <w15:docId w15:val="{AB337314-5E60-438F-8729-4DB2C037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2"/>
      <w:ind w:left="220"/>
      <w:outlineLvl w:val="0"/>
    </w:pPr>
    <w:rPr>
      <w:b/>
      <w:bCs/>
      <w:sz w:val="24"/>
      <w:szCs w:val="24"/>
    </w:rPr>
  </w:style>
  <w:style w:type="paragraph" w:styleId="Heading2">
    <w:name w:val="heading 2"/>
    <w:basedOn w:val="Normal"/>
    <w:uiPriority w:val="1"/>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647" w:hanging="360"/>
    </w:pPr>
  </w:style>
  <w:style w:type="paragraph" w:customStyle="1" w:styleId="TableParagraph">
    <w:name w:val="Table Paragraph"/>
    <w:basedOn w:val="Normal"/>
    <w:uiPriority w:val="1"/>
    <w:qFormat/>
    <w:pPr>
      <w:spacing w:before="114"/>
      <w:ind w:left="602"/>
    </w:pPr>
  </w:style>
  <w:style w:type="paragraph" w:styleId="Header">
    <w:name w:val="header"/>
    <w:basedOn w:val="Normal"/>
    <w:link w:val="HeaderChar"/>
    <w:uiPriority w:val="99"/>
    <w:unhideWhenUsed/>
    <w:rsid w:val="000A671B"/>
    <w:pPr>
      <w:tabs>
        <w:tab w:val="center" w:pos="4513"/>
        <w:tab w:val="right" w:pos="9026"/>
      </w:tabs>
    </w:pPr>
  </w:style>
  <w:style w:type="character" w:customStyle="1" w:styleId="HeaderChar">
    <w:name w:val="Header Char"/>
    <w:basedOn w:val="DefaultParagraphFont"/>
    <w:link w:val="Header"/>
    <w:uiPriority w:val="99"/>
    <w:rsid w:val="000A671B"/>
    <w:rPr>
      <w:rFonts w:ascii="Calibri" w:eastAsia="Calibri" w:hAnsi="Calibri" w:cs="Calibri"/>
    </w:rPr>
  </w:style>
  <w:style w:type="paragraph" w:styleId="Footer">
    <w:name w:val="footer"/>
    <w:basedOn w:val="Normal"/>
    <w:link w:val="FooterChar"/>
    <w:uiPriority w:val="99"/>
    <w:unhideWhenUsed/>
    <w:rsid w:val="000A671B"/>
    <w:pPr>
      <w:tabs>
        <w:tab w:val="center" w:pos="4513"/>
        <w:tab w:val="right" w:pos="9026"/>
      </w:tabs>
    </w:pPr>
  </w:style>
  <w:style w:type="character" w:customStyle="1" w:styleId="FooterChar">
    <w:name w:val="Footer Char"/>
    <w:basedOn w:val="DefaultParagraphFont"/>
    <w:link w:val="Footer"/>
    <w:uiPriority w:val="99"/>
    <w:rsid w:val="000A671B"/>
    <w:rPr>
      <w:rFonts w:ascii="Calibri" w:eastAsia="Calibri" w:hAnsi="Calibri" w:cs="Calibri"/>
    </w:rPr>
  </w:style>
  <w:style w:type="character" w:styleId="CommentReference">
    <w:name w:val="annotation reference"/>
    <w:basedOn w:val="DefaultParagraphFont"/>
    <w:uiPriority w:val="99"/>
    <w:semiHidden/>
    <w:unhideWhenUsed/>
    <w:rsid w:val="00B44A24"/>
    <w:rPr>
      <w:sz w:val="16"/>
      <w:szCs w:val="16"/>
    </w:rPr>
  </w:style>
  <w:style w:type="paragraph" w:styleId="CommentText">
    <w:name w:val="annotation text"/>
    <w:basedOn w:val="Normal"/>
    <w:link w:val="CommentTextChar"/>
    <w:uiPriority w:val="99"/>
    <w:semiHidden/>
    <w:unhideWhenUsed/>
    <w:rsid w:val="00B44A24"/>
    <w:rPr>
      <w:sz w:val="20"/>
      <w:szCs w:val="20"/>
    </w:rPr>
  </w:style>
  <w:style w:type="character" w:customStyle="1" w:styleId="CommentTextChar">
    <w:name w:val="Comment Text Char"/>
    <w:basedOn w:val="DefaultParagraphFont"/>
    <w:link w:val="CommentText"/>
    <w:uiPriority w:val="99"/>
    <w:semiHidden/>
    <w:rsid w:val="00B44A2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44A24"/>
    <w:rPr>
      <w:b/>
      <w:bCs/>
    </w:rPr>
  </w:style>
  <w:style w:type="character" w:customStyle="1" w:styleId="CommentSubjectChar">
    <w:name w:val="Comment Subject Char"/>
    <w:basedOn w:val="CommentTextChar"/>
    <w:link w:val="CommentSubject"/>
    <w:uiPriority w:val="99"/>
    <w:semiHidden/>
    <w:rsid w:val="00B44A24"/>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B44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A24"/>
    <w:rPr>
      <w:rFonts w:ascii="Segoe UI" w:eastAsia="Calibri" w:hAnsi="Segoe UI" w:cs="Segoe UI"/>
      <w:sz w:val="18"/>
      <w:szCs w:val="18"/>
    </w:rPr>
  </w:style>
  <w:style w:type="paragraph" w:customStyle="1" w:styleId="Default">
    <w:name w:val="Default"/>
    <w:rsid w:val="00637BD1"/>
    <w:pPr>
      <w:widowControl/>
      <w:autoSpaceDE w:val="0"/>
      <w:autoSpaceDN w:val="0"/>
      <w:adjustRightInd w:val="0"/>
    </w:pPr>
    <w:rPr>
      <w:rFonts w:ascii="Calibri" w:eastAsia="Times New Roman" w:hAnsi="Calibri" w:cs="Calibri"/>
      <w:color w:val="000000"/>
      <w:sz w:val="24"/>
      <w:szCs w:val="24"/>
      <w:lang w:val="en-AU" w:eastAsia="en-AU"/>
    </w:rPr>
  </w:style>
  <w:style w:type="character" w:styleId="Hyperlink">
    <w:name w:val="Hyperlink"/>
    <w:basedOn w:val="DefaultParagraphFont"/>
    <w:uiPriority w:val="99"/>
    <w:unhideWhenUsed/>
    <w:rsid w:val="00190C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600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amanna@latrobe.edu.au" TargetMode="External"/><Relationship Id="rId5" Type="http://schemas.openxmlformats.org/officeDocument/2006/relationships/footnotes" Target="footnotes.xml"/><Relationship Id="rId10" Type="http://schemas.openxmlformats.org/officeDocument/2006/relationships/hyperlink" Target="http://www.latrobe.edu.au/jobs"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perlms</dc:creator>
  <cp:lastModifiedBy>Justin Bolton</cp:lastModifiedBy>
  <cp:revision>6</cp:revision>
  <dcterms:created xsi:type="dcterms:W3CDTF">2017-06-13T23:32:00Z</dcterms:created>
  <dcterms:modified xsi:type="dcterms:W3CDTF">2017-06-15T00:41:00Z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2014-07-23T00:00:00Z</vt:filetime>
  </property>
  <property fmtid="{D5CDD505-2E9C-101B-9397-08002B2CF9AE}" pid="3" name="Creator">
    <vt:lpwstr>Acrobat PDFMaker 10.1 for Word</vt:lpwstr>
  </property>
  <property fmtid="{D5CDD505-2E9C-101B-9397-08002B2CF9AE}" pid="4" name="LastSaved">
    <vt:filetime>2017-02-07T00:00:00Z</vt:filetime>
  </property>
</Properties>
</file>