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Y="1"/>
        <w:tblOverlap w:val="never"/>
        <w:tblW w:w="0" w:type="auto"/>
        <w:tblLayout w:type="fixed"/>
        <w:tblCellMar>
          <w:left w:w="107" w:type="dxa"/>
          <w:right w:w="107" w:type="dxa"/>
        </w:tblCellMar>
        <w:tblLook w:val="0000" w:firstRow="0" w:lastRow="0" w:firstColumn="0" w:lastColumn="0" w:noHBand="0" w:noVBand="0"/>
      </w:tblPr>
      <w:tblGrid>
        <w:gridCol w:w="2627"/>
        <w:gridCol w:w="7781"/>
      </w:tblGrid>
      <w:tr w:rsidR="003C37FC" w14:paraId="396C2938" w14:textId="77777777">
        <w:trPr>
          <w:cantSplit/>
          <w:trHeight w:hRule="exact" w:val="1000"/>
        </w:trPr>
        <w:tc>
          <w:tcPr>
            <w:tcW w:w="2627" w:type="dxa"/>
            <w:tcBorders>
              <w:top w:val="single" w:sz="4" w:space="0" w:color="auto"/>
              <w:left w:val="single" w:sz="4" w:space="0" w:color="auto"/>
              <w:bottom w:val="single" w:sz="4" w:space="0" w:color="auto"/>
              <w:right w:val="nil"/>
            </w:tcBorders>
            <w:vAlign w:val="center"/>
          </w:tcPr>
          <w:p w14:paraId="092B1DD3" w14:textId="77777777" w:rsidR="003C37FC" w:rsidRDefault="00C1176B">
            <w:pPr>
              <w:pStyle w:val="formtext"/>
              <w:widowControl/>
              <w:spacing w:before="0"/>
              <w:jc w:val="left"/>
              <w:rPr>
                <w:rFonts w:ascii="Arial Narrow" w:hAnsi="Arial Narrow" w:cs="Arial Narrow"/>
                <w:lang w:val="en-AU"/>
              </w:rPr>
            </w:pPr>
            <w:bookmarkStart w:id="0" w:name="_GoBack"/>
            <w:bookmarkEnd w:id="0"/>
            <w:r>
              <w:rPr>
                <w:rFonts w:ascii="Arial Narrow" w:hAnsi="Arial Narrow" w:cs="Arial Narrow"/>
                <w:noProof/>
                <w:lang w:val="en-AU" w:eastAsia="en-AU"/>
              </w:rPr>
              <w:drawing>
                <wp:inline distT="0" distB="0" distL="0" distR="0" wp14:anchorId="6D9DDDEA" wp14:editId="5C575124">
                  <wp:extent cx="1532255" cy="524510"/>
                  <wp:effectExtent l="19050" t="0" r="0" b="0"/>
                  <wp:docPr id="1" name="Picture 0" descr="ANU_LOGO_mono black_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U_LOGO_mono black_FA.jpg"/>
                          <pic:cNvPicPr/>
                        </pic:nvPicPr>
                        <pic:blipFill>
                          <a:blip r:embed="rId8"/>
                          <a:stretch>
                            <a:fillRect/>
                          </a:stretch>
                        </pic:blipFill>
                        <pic:spPr>
                          <a:xfrm>
                            <a:off x="0" y="0"/>
                            <a:ext cx="1532255" cy="524510"/>
                          </a:xfrm>
                          <a:prstGeom prst="rect">
                            <a:avLst/>
                          </a:prstGeom>
                        </pic:spPr>
                      </pic:pic>
                    </a:graphicData>
                  </a:graphic>
                </wp:inline>
              </w:drawing>
            </w:r>
          </w:p>
        </w:tc>
        <w:tc>
          <w:tcPr>
            <w:tcW w:w="7781" w:type="dxa"/>
            <w:tcBorders>
              <w:top w:val="single" w:sz="4" w:space="0" w:color="auto"/>
              <w:left w:val="nil"/>
              <w:bottom w:val="single" w:sz="4" w:space="0" w:color="auto"/>
              <w:right w:val="single" w:sz="4" w:space="0" w:color="auto"/>
            </w:tcBorders>
            <w:vAlign w:val="center"/>
          </w:tcPr>
          <w:p w14:paraId="5623E099" w14:textId="77777777" w:rsidR="003C37FC" w:rsidRDefault="003C37FC">
            <w:pPr>
              <w:pStyle w:val="BodyText"/>
              <w:rPr>
                <w:sz w:val="36"/>
                <w:szCs w:val="36"/>
              </w:rPr>
            </w:pPr>
            <w:r>
              <w:rPr>
                <w:sz w:val="36"/>
                <w:szCs w:val="36"/>
              </w:rPr>
              <w:t>Position Description</w:t>
            </w:r>
          </w:p>
        </w:tc>
      </w:tr>
    </w:tbl>
    <w:p w14:paraId="057628CE" w14:textId="77777777" w:rsidR="003C37FC" w:rsidRDefault="003C37FC">
      <w:pPr>
        <w:pStyle w:val="norm10plus"/>
        <w:widowControl/>
        <w:overflowPunct w:val="0"/>
        <w:spacing w:after="0"/>
        <w:textAlignment w:val="baseline"/>
      </w:pPr>
    </w:p>
    <w:tbl>
      <w:tblPr>
        <w:tblW w:w="10427" w:type="dxa"/>
        <w:tblBorders>
          <w:top w:val="single" w:sz="4" w:space="0" w:color="auto"/>
          <w:left w:val="single" w:sz="6" w:space="0" w:color="auto"/>
          <w:bottom w:val="single" w:sz="6" w:space="0" w:color="auto"/>
          <w:right w:val="single" w:sz="6" w:space="0" w:color="auto"/>
          <w:insideH w:val="single" w:sz="6" w:space="0" w:color="C0C0C0"/>
          <w:insideV w:val="single" w:sz="6" w:space="0" w:color="C0C0C0"/>
        </w:tblBorders>
        <w:tblLayout w:type="fixed"/>
        <w:tblCellMar>
          <w:left w:w="107" w:type="dxa"/>
          <w:right w:w="107" w:type="dxa"/>
        </w:tblCellMar>
        <w:tblLook w:val="0000" w:firstRow="0" w:lastRow="0" w:firstColumn="0" w:lastColumn="0" w:noHBand="0" w:noVBand="0"/>
      </w:tblPr>
      <w:tblGrid>
        <w:gridCol w:w="2659"/>
        <w:gridCol w:w="7768"/>
      </w:tblGrid>
      <w:tr w:rsidR="00941743" w14:paraId="681122B9" w14:textId="77777777" w:rsidTr="00941743">
        <w:trPr>
          <w:cantSplit/>
        </w:trPr>
        <w:tc>
          <w:tcPr>
            <w:tcW w:w="2659" w:type="dxa"/>
            <w:tcBorders>
              <w:top w:val="single" w:sz="4" w:space="0" w:color="auto"/>
            </w:tcBorders>
          </w:tcPr>
          <w:p w14:paraId="21082A0D" w14:textId="77777777" w:rsidR="00941743" w:rsidRDefault="00941743">
            <w:pPr>
              <w:pStyle w:val="formtext"/>
              <w:widowControl/>
              <w:spacing w:after="60"/>
              <w:rPr>
                <w:rFonts w:ascii="Tahoma" w:hAnsi="Tahoma" w:cs="Tahoma"/>
                <w:b/>
                <w:bCs/>
                <w:sz w:val="20"/>
                <w:szCs w:val="20"/>
              </w:rPr>
            </w:pPr>
            <w:r>
              <w:rPr>
                <w:rFonts w:ascii="Tahoma" w:hAnsi="Tahoma" w:cs="Tahoma"/>
                <w:b/>
                <w:bCs/>
                <w:sz w:val="20"/>
                <w:szCs w:val="20"/>
              </w:rPr>
              <w:t>College/Division:</w:t>
            </w:r>
          </w:p>
        </w:tc>
        <w:tc>
          <w:tcPr>
            <w:tcW w:w="7768" w:type="dxa"/>
            <w:tcBorders>
              <w:top w:val="single" w:sz="4" w:space="0" w:color="auto"/>
            </w:tcBorders>
          </w:tcPr>
          <w:p w14:paraId="5141E593" w14:textId="77777777" w:rsidR="00941743" w:rsidRPr="00CD27FC" w:rsidRDefault="009F7E7B" w:rsidP="00905AB2">
            <w:pPr>
              <w:pStyle w:val="norm10plus"/>
              <w:widowControl/>
              <w:overflowPunct w:val="0"/>
              <w:spacing w:after="60"/>
              <w:textAlignment w:val="baseline"/>
            </w:pPr>
            <w:r>
              <w:t xml:space="preserve">ANU </w:t>
            </w:r>
            <w:r w:rsidR="00941743" w:rsidRPr="00CD27FC">
              <w:t>College of Asia and the Pacific (CAP)</w:t>
            </w:r>
          </w:p>
        </w:tc>
      </w:tr>
      <w:tr w:rsidR="00941743" w14:paraId="7B71F37E" w14:textId="77777777" w:rsidTr="00941743">
        <w:trPr>
          <w:cantSplit/>
        </w:trPr>
        <w:tc>
          <w:tcPr>
            <w:tcW w:w="2659" w:type="dxa"/>
          </w:tcPr>
          <w:p w14:paraId="746E09BE" w14:textId="77777777" w:rsidR="00941743" w:rsidRDefault="00941743">
            <w:pPr>
              <w:pStyle w:val="formtext"/>
              <w:widowControl/>
              <w:spacing w:after="60"/>
              <w:rPr>
                <w:rFonts w:ascii="Tahoma" w:hAnsi="Tahoma" w:cs="Tahoma"/>
                <w:b/>
                <w:bCs/>
                <w:sz w:val="20"/>
                <w:szCs w:val="20"/>
              </w:rPr>
            </w:pPr>
            <w:r>
              <w:rPr>
                <w:rFonts w:ascii="Tahoma" w:hAnsi="Tahoma" w:cs="Tahoma"/>
                <w:b/>
                <w:bCs/>
                <w:sz w:val="20"/>
                <w:szCs w:val="20"/>
              </w:rPr>
              <w:t xml:space="preserve">Faculty/School/Centre: </w:t>
            </w:r>
          </w:p>
        </w:tc>
        <w:tc>
          <w:tcPr>
            <w:tcW w:w="7768" w:type="dxa"/>
          </w:tcPr>
          <w:p w14:paraId="3C78A580" w14:textId="77777777" w:rsidR="00941743" w:rsidRPr="00CD27FC" w:rsidRDefault="00941743" w:rsidP="00905AB2">
            <w:pPr>
              <w:spacing w:after="60"/>
            </w:pPr>
            <w:r w:rsidRPr="00CD27FC">
              <w:t>CAP Student Centre</w:t>
            </w:r>
          </w:p>
        </w:tc>
      </w:tr>
      <w:tr w:rsidR="00941743" w14:paraId="5FA7A27B" w14:textId="77777777" w:rsidTr="00941743">
        <w:trPr>
          <w:cantSplit/>
        </w:trPr>
        <w:tc>
          <w:tcPr>
            <w:tcW w:w="2659" w:type="dxa"/>
          </w:tcPr>
          <w:p w14:paraId="5D971A5D" w14:textId="77777777" w:rsidR="00941743" w:rsidRDefault="00941743">
            <w:pPr>
              <w:pStyle w:val="formtext"/>
              <w:widowControl/>
              <w:spacing w:after="60"/>
              <w:rPr>
                <w:rFonts w:ascii="Tahoma" w:hAnsi="Tahoma" w:cs="Tahoma"/>
                <w:b/>
                <w:bCs/>
                <w:sz w:val="20"/>
                <w:szCs w:val="20"/>
              </w:rPr>
            </w:pPr>
            <w:r>
              <w:rPr>
                <w:rFonts w:ascii="Tahoma" w:hAnsi="Tahoma" w:cs="Tahoma"/>
                <w:b/>
                <w:bCs/>
                <w:sz w:val="20"/>
                <w:szCs w:val="20"/>
              </w:rPr>
              <w:t xml:space="preserve">Department/Unit: </w:t>
            </w:r>
          </w:p>
        </w:tc>
        <w:tc>
          <w:tcPr>
            <w:tcW w:w="7768" w:type="dxa"/>
          </w:tcPr>
          <w:p w14:paraId="08DB49B7" w14:textId="77777777" w:rsidR="00941743" w:rsidRPr="00CD27FC" w:rsidRDefault="00941743" w:rsidP="00905AB2">
            <w:pPr>
              <w:pStyle w:val="norm10plus"/>
              <w:widowControl/>
              <w:overflowPunct w:val="0"/>
              <w:spacing w:after="60"/>
              <w:textAlignment w:val="baseline"/>
            </w:pPr>
            <w:r w:rsidRPr="00CD27FC">
              <w:t>College Administration</w:t>
            </w:r>
          </w:p>
        </w:tc>
      </w:tr>
      <w:tr w:rsidR="00941743" w14:paraId="326B85B2" w14:textId="77777777" w:rsidTr="00941743">
        <w:trPr>
          <w:cantSplit/>
        </w:trPr>
        <w:tc>
          <w:tcPr>
            <w:tcW w:w="2659" w:type="dxa"/>
          </w:tcPr>
          <w:p w14:paraId="3D1140F2" w14:textId="77777777" w:rsidR="00941743" w:rsidRDefault="00941743">
            <w:pPr>
              <w:pStyle w:val="formtext"/>
              <w:widowControl/>
              <w:spacing w:after="60"/>
              <w:rPr>
                <w:rFonts w:ascii="Tahoma" w:hAnsi="Tahoma" w:cs="Tahoma"/>
                <w:b/>
                <w:bCs/>
                <w:sz w:val="20"/>
                <w:szCs w:val="20"/>
              </w:rPr>
            </w:pPr>
            <w:r>
              <w:rPr>
                <w:rFonts w:ascii="Tahoma" w:hAnsi="Tahoma" w:cs="Tahoma"/>
                <w:b/>
                <w:bCs/>
                <w:sz w:val="20"/>
                <w:szCs w:val="20"/>
              </w:rPr>
              <w:t xml:space="preserve">Position Title: </w:t>
            </w:r>
          </w:p>
        </w:tc>
        <w:tc>
          <w:tcPr>
            <w:tcW w:w="7768" w:type="dxa"/>
          </w:tcPr>
          <w:p w14:paraId="59F54BD8" w14:textId="77777777" w:rsidR="00941743" w:rsidRPr="00CD27FC" w:rsidRDefault="00941743" w:rsidP="00905AB2">
            <w:pPr>
              <w:spacing w:after="60"/>
            </w:pPr>
            <w:r w:rsidRPr="00CD27FC">
              <w:t>Deputy Manager</w:t>
            </w:r>
            <w:r w:rsidR="00015599">
              <w:t xml:space="preserve"> </w:t>
            </w:r>
            <w:r w:rsidRPr="00CD27FC">
              <w:t>–</w:t>
            </w:r>
            <w:r w:rsidR="00015599">
              <w:t xml:space="preserve"> </w:t>
            </w:r>
            <w:r w:rsidRPr="00CD27FC">
              <w:t>Student Administration</w:t>
            </w:r>
          </w:p>
        </w:tc>
      </w:tr>
      <w:tr w:rsidR="00941743" w14:paraId="4AD56F13" w14:textId="77777777" w:rsidTr="00941743">
        <w:trPr>
          <w:cantSplit/>
        </w:trPr>
        <w:tc>
          <w:tcPr>
            <w:tcW w:w="2659" w:type="dxa"/>
          </w:tcPr>
          <w:p w14:paraId="61F4CA8A" w14:textId="77777777" w:rsidR="00941743" w:rsidRDefault="00941743">
            <w:pPr>
              <w:pStyle w:val="formtext"/>
              <w:widowControl/>
              <w:spacing w:after="60"/>
              <w:rPr>
                <w:rFonts w:ascii="Tahoma" w:hAnsi="Tahoma" w:cs="Tahoma"/>
                <w:b/>
                <w:bCs/>
                <w:sz w:val="20"/>
                <w:szCs w:val="20"/>
              </w:rPr>
            </w:pPr>
            <w:r>
              <w:rPr>
                <w:rFonts w:ascii="Tahoma" w:hAnsi="Tahoma" w:cs="Tahoma"/>
                <w:b/>
                <w:bCs/>
                <w:sz w:val="20"/>
                <w:szCs w:val="20"/>
              </w:rPr>
              <w:t>Classification:</w:t>
            </w:r>
          </w:p>
        </w:tc>
        <w:tc>
          <w:tcPr>
            <w:tcW w:w="7768" w:type="dxa"/>
          </w:tcPr>
          <w:p w14:paraId="070AF7EA" w14:textId="77777777" w:rsidR="00941743" w:rsidRPr="00CD27FC" w:rsidRDefault="00941743" w:rsidP="009F7E7B">
            <w:pPr>
              <w:spacing w:after="60"/>
            </w:pPr>
            <w:r w:rsidRPr="00CD27FC">
              <w:t xml:space="preserve">ANU </w:t>
            </w:r>
            <w:r w:rsidR="009F7E7B">
              <w:t>Officer Grade</w:t>
            </w:r>
            <w:r w:rsidRPr="00CD27FC">
              <w:t xml:space="preserve"> 8 (Admin</w:t>
            </w:r>
            <w:r w:rsidR="009F7E7B">
              <w:t>istration</w:t>
            </w:r>
            <w:r w:rsidRPr="00CD27FC">
              <w:t>)</w:t>
            </w:r>
          </w:p>
        </w:tc>
      </w:tr>
      <w:tr w:rsidR="00941743" w14:paraId="28DCFCC5" w14:textId="77777777" w:rsidTr="00941743">
        <w:trPr>
          <w:cantSplit/>
        </w:trPr>
        <w:tc>
          <w:tcPr>
            <w:tcW w:w="2659" w:type="dxa"/>
          </w:tcPr>
          <w:p w14:paraId="7913060A" w14:textId="77777777" w:rsidR="00941743" w:rsidRDefault="00941743">
            <w:pPr>
              <w:pStyle w:val="formtext"/>
              <w:widowControl/>
              <w:spacing w:after="60"/>
              <w:rPr>
                <w:rFonts w:ascii="Tahoma" w:hAnsi="Tahoma" w:cs="Tahoma"/>
                <w:b/>
                <w:bCs/>
                <w:sz w:val="20"/>
                <w:szCs w:val="20"/>
              </w:rPr>
            </w:pPr>
            <w:r>
              <w:rPr>
                <w:rFonts w:ascii="Tahoma" w:hAnsi="Tahoma" w:cs="Tahoma"/>
                <w:b/>
                <w:bCs/>
                <w:sz w:val="20"/>
                <w:szCs w:val="20"/>
              </w:rPr>
              <w:t>Position No:</w:t>
            </w:r>
          </w:p>
        </w:tc>
        <w:tc>
          <w:tcPr>
            <w:tcW w:w="7768" w:type="dxa"/>
          </w:tcPr>
          <w:p w14:paraId="69DB9B2D" w14:textId="44055080" w:rsidR="00941743" w:rsidRPr="00CD27FC" w:rsidRDefault="00145A75" w:rsidP="00905AB2">
            <w:pPr>
              <w:spacing w:after="60"/>
            </w:pPr>
            <w:r>
              <w:t>23664</w:t>
            </w:r>
          </w:p>
        </w:tc>
      </w:tr>
      <w:tr w:rsidR="00941743" w14:paraId="398579EF" w14:textId="77777777" w:rsidTr="00941743">
        <w:trPr>
          <w:cantSplit/>
        </w:trPr>
        <w:tc>
          <w:tcPr>
            <w:tcW w:w="2659" w:type="dxa"/>
          </w:tcPr>
          <w:p w14:paraId="40D9C8DD" w14:textId="77777777" w:rsidR="00941743" w:rsidRDefault="00941743">
            <w:pPr>
              <w:pStyle w:val="formtext"/>
              <w:widowControl/>
              <w:spacing w:after="60"/>
              <w:rPr>
                <w:rFonts w:ascii="Tahoma" w:hAnsi="Tahoma" w:cs="Tahoma"/>
                <w:b/>
                <w:bCs/>
                <w:sz w:val="20"/>
                <w:szCs w:val="20"/>
              </w:rPr>
            </w:pPr>
            <w:r>
              <w:rPr>
                <w:rFonts w:ascii="Tahoma" w:hAnsi="Tahoma" w:cs="Tahoma"/>
                <w:b/>
                <w:bCs/>
                <w:color w:val="000000"/>
                <w:sz w:val="20"/>
                <w:szCs w:val="20"/>
              </w:rPr>
              <w:t>Responsible to:</w:t>
            </w:r>
          </w:p>
        </w:tc>
        <w:tc>
          <w:tcPr>
            <w:tcW w:w="7768" w:type="dxa"/>
          </w:tcPr>
          <w:p w14:paraId="7DFBA212" w14:textId="77777777" w:rsidR="00941743" w:rsidRPr="00CD27FC" w:rsidRDefault="00941743" w:rsidP="00905AB2">
            <w:pPr>
              <w:spacing w:after="60"/>
            </w:pPr>
            <w:r w:rsidRPr="00CD27FC">
              <w:t>Manager, CAP Student Centre</w:t>
            </w:r>
          </w:p>
        </w:tc>
      </w:tr>
      <w:tr w:rsidR="00941743" w14:paraId="7884C86A" w14:textId="77777777" w:rsidTr="00941743">
        <w:trPr>
          <w:cantSplit/>
        </w:trPr>
        <w:tc>
          <w:tcPr>
            <w:tcW w:w="2659" w:type="dxa"/>
          </w:tcPr>
          <w:p w14:paraId="50A3A728" w14:textId="77777777" w:rsidR="00941743" w:rsidRDefault="00941743" w:rsidP="00927A87">
            <w:pPr>
              <w:pStyle w:val="formtext"/>
              <w:widowControl/>
              <w:spacing w:after="60"/>
              <w:jc w:val="left"/>
              <w:rPr>
                <w:rFonts w:ascii="Tahoma" w:hAnsi="Tahoma" w:cs="Tahoma"/>
                <w:b/>
                <w:bCs/>
                <w:color w:val="000000"/>
                <w:sz w:val="20"/>
                <w:szCs w:val="20"/>
              </w:rPr>
            </w:pPr>
            <w:r>
              <w:rPr>
                <w:rFonts w:ascii="Tahoma" w:hAnsi="Tahoma" w:cs="Tahoma"/>
                <w:b/>
                <w:bCs/>
                <w:color w:val="000000"/>
                <w:sz w:val="20"/>
                <w:szCs w:val="20"/>
              </w:rPr>
              <w:t>Number of positions that report to this role:</w:t>
            </w:r>
          </w:p>
        </w:tc>
        <w:tc>
          <w:tcPr>
            <w:tcW w:w="7768" w:type="dxa"/>
          </w:tcPr>
          <w:p w14:paraId="31508180" w14:textId="5FCAFFF3" w:rsidR="00941743" w:rsidRDefault="00E23356">
            <w:pPr>
              <w:spacing w:after="60"/>
            </w:pPr>
            <w:r>
              <w:t>2</w:t>
            </w:r>
          </w:p>
        </w:tc>
      </w:tr>
      <w:tr w:rsidR="00941743" w14:paraId="2595C009" w14:textId="77777777" w:rsidTr="00941743">
        <w:trPr>
          <w:cantSplit/>
        </w:trPr>
        <w:tc>
          <w:tcPr>
            <w:tcW w:w="2659" w:type="dxa"/>
            <w:tcBorders>
              <w:bottom w:val="single" w:sz="6" w:space="0" w:color="auto"/>
            </w:tcBorders>
          </w:tcPr>
          <w:p w14:paraId="19097E33" w14:textId="77777777" w:rsidR="00941743" w:rsidRDefault="00941743" w:rsidP="00927A87">
            <w:pPr>
              <w:pStyle w:val="formtext"/>
              <w:widowControl/>
              <w:spacing w:after="60"/>
              <w:jc w:val="left"/>
              <w:rPr>
                <w:rFonts w:ascii="Tahoma" w:hAnsi="Tahoma" w:cs="Tahoma"/>
                <w:b/>
                <w:bCs/>
                <w:color w:val="000000"/>
                <w:sz w:val="20"/>
                <w:szCs w:val="20"/>
              </w:rPr>
            </w:pPr>
            <w:r>
              <w:rPr>
                <w:rFonts w:ascii="Tahoma" w:hAnsi="Tahoma" w:cs="Tahoma"/>
                <w:b/>
                <w:bCs/>
                <w:color w:val="000000"/>
                <w:sz w:val="20"/>
                <w:szCs w:val="20"/>
              </w:rPr>
              <w:t>Delegation(s) Assigned:</w:t>
            </w:r>
          </w:p>
        </w:tc>
        <w:tc>
          <w:tcPr>
            <w:tcW w:w="7768" w:type="dxa"/>
            <w:tcBorders>
              <w:bottom w:val="single" w:sz="6" w:space="0" w:color="auto"/>
            </w:tcBorders>
          </w:tcPr>
          <w:p w14:paraId="1C3B2F64" w14:textId="77777777" w:rsidR="00941743" w:rsidRDefault="00783661" w:rsidP="00B16CE5">
            <w:pPr>
              <w:spacing w:after="60"/>
            </w:pPr>
            <w:r>
              <w:t xml:space="preserve">Supervisor, Finance </w:t>
            </w:r>
            <w:r w:rsidR="00B16CE5">
              <w:t>3</w:t>
            </w:r>
            <w:r>
              <w:t>, Purchase Card ($</w:t>
            </w:r>
            <w:r w:rsidR="00B16CE5">
              <w:t>5,000</w:t>
            </w:r>
            <w:r>
              <w:t>)</w:t>
            </w:r>
          </w:p>
        </w:tc>
      </w:tr>
    </w:tbl>
    <w:p w14:paraId="7CF4CF4A" w14:textId="77777777" w:rsidR="003C37FC" w:rsidRDefault="003C37FC">
      <w:pPr>
        <w:rPr>
          <w:rFonts w:ascii="Arial Narrow" w:hAnsi="Arial Narrow" w:cs="Arial Narrow"/>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00" w:firstRow="0" w:lastRow="0" w:firstColumn="0" w:lastColumn="0" w:noHBand="0" w:noVBand="0"/>
      </w:tblPr>
      <w:tblGrid>
        <w:gridCol w:w="10427"/>
      </w:tblGrid>
      <w:tr w:rsidR="003C37FC" w14:paraId="15ED663E" w14:textId="77777777">
        <w:tc>
          <w:tcPr>
            <w:tcW w:w="10427" w:type="dxa"/>
            <w:tcBorders>
              <w:top w:val="single" w:sz="4" w:space="0" w:color="auto"/>
              <w:bottom w:val="single" w:sz="4" w:space="0" w:color="auto"/>
            </w:tcBorders>
          </w:tcPr>
          <w:p w14:paraId="56C148A9" w14:textId="77777777" w:rsidR="006B28C8" w:rsidRPr="007706AE" w:rsidRDefault="006B28C8" w:rsidP="00A12E0F">
            <w:pPr>
              <w:spacing w:before="0"/>
              <w:rPr>
                <w:rFonts w:ascii="Tahoma" w:hAnsi="Tahoma" w:cs="Tahoma"/>
                <w:b/>
                <w:bCs/>
                <w:color w:val="000000"/>
                <w:sz w:val="24"/>
                <w:szCs w:val="24"/>
              </w:rPr>
            </w:pPr>
            <w:r w:rsidRPr="007706AE">
              <w:rPr>
                <w:rFonts w:ascii="Tahoma" w:hAnsi="Tahoma" w:cs="Tahoma"/>
                <w:b/>
                <w:bCs/>
                <w:sz w:val="24"/>
                <w:szCs w:val="24"/>
              </w:rPr>
              <w:t>PURPOSE</w:t>
            </w:r>
            <w:r w:rsidRPr="007706AE">
              <w:rPr>
                <w:rFonts w:ascii="Tahoma" w:hAnsi="Tahoma" w:cs="Tahoma"/>
                <w:b/>
                <w:bCs/>
                <w:color w:val="0000FF"/>
                <w:sz w:val="24"/>
                <w:szCs w:val="24"/>
              </w:rPr>
              <w:t xml:space="preserve"> </w:t>
            </w:r>
            <w:r w:rsidR="00A12E0F">
              <w:rPr>
                <w:rFonts w:ascii="Tahoma" w:hAnsi="Tahoma" w:cs="Tahoma"/>
                <w:b/>
                <w:bCs/>
                <w:color w:val="000000"/>
                <w:sz w:val="24"/>
                <w:szCs w:val="24"/>
              </w:rPr>
              <w:t>STATEMENT</w:t>
            </w:r>
          </w:p>
          <w:p w14:paraId="500D621F" w14:textId="77777777" w:rsidR="00A12E0F" w:rsidRDefault="00A12E0F" w:rsidP="00A12E0F">
            <w:pPr>
              <w:spacing w:before="0"/>
            </w:pPr>
          </w:p>
          <w:p w14:paraId="2C7A1A3A" w14:textId="77777777" w:rsidR="00DA19E5" w:rsidRPr="00CD27FC" w:rsidRDefault="00DA19E5" w:rsidP="00A12E0F">
            <w:pPr>
              <w:spacing w:before="0"/>
            </w:pPr>
            <w:r w:rsidRPr="00CD27FC">
              <w:t>The ANU College of Asia and the Pacific</w:t>
            </w:r>
            <w:r w:rsidR="009F7E7B">
              <w:t xml:space="preserve"> (CAP)</w:t>
            </w:r>
            <w:r w:rsidRPr="00CD27FC">
              <w:t xml:space="preserve"> plays a leading role in intellectual engagement with the Asia-Pacific region through research, teaching and contributions to public debate and seeks to set the international standard for scholarship concerning the region. </w:t>
            </w:r>
            <w:r w:rsidR="001E2CCB">
              <w:t xml:space="preserve">The College seeks </w:t>
            </w:r>
            <w:r w:rsidR="001E2CCB" w:rsidRPr="00344237">
              <w:t>to excel in research, education and outreach</w:t>
            </w:r>
            <w:r w:rsidR="001E2CCB">
              <w:t>,</w:t>
            </w:r>
            <w:r w:rsidR="001E2CCB" w:rsidRPr="00344237">
              <w:t xml:space="preserve"> and engage in public debate nationally and internationally</w:t>
            </w:r>
            <w:r w:rsidR="001E2CCB">
              <w:t xml:space="preserve">, to advance the objectives of the </w:t>
            </w:r>
            <w:r w:rsidR="001E2CCB" w:rsidRPr="00207755">
              <w:rPr>
                <w:i/>
              </w:rPr>
              <w:t>ANU by 2020</w:t>
            </w:r>
            <w:r w:rsidR="001E2CCB" w:rsidRPr="00344237">
              <w:t xml:space="preserve"> strategic plan</w:t>
            </w:r>
            <w:r w:rsidRPr="00CD27FC">
              <w:t>.</w:t>
            </w:r>
          </w:p>
          <w:p w14:paraId="634CEA2D" w14:textId="77777777" w:rsidR="00DA19E5" w:rsidRPr="00CD27FC" w:rsidRDefault="00DA19E5" w:rsidP="00A12E0F">
            <w:pPr>
              <w:spacing w:before="0"/>
              <w:ind w:right="368"/>
            </w:pPr>
          </w:p>
          <w:p w14:paraId="18C0A8A7" w14:textId="77777777" w:rsidR="00DA19E5" w:rsidRPr="00CD27FC" w:rsidRDefault="00DA19E5" w:rsidP="00A12E0F">
            <w:pPr>
              <w:spacing w:before="0"/>
              <w:jc w:val="left"/>
            </w:pPr>
            <w:r w:rsidRPr="00CD27FC">
              <w:t>The CAP Student Centre coo</w:t>
            </w:r>
            <w:r w:rsidR="009F5E0A">
              <w:t xml:space="preserve">rdinates student, education, </w:t>
            </w:r>
            <w:r w:rsidRPr="00CD27FC">
              <w:t xml:space="preserve">student mobility </w:t>
            </w:r>
            <w:r w:rsidR="009F5E0A">
              <w:t xml:space="preserve">and scholarship </w:t>
            </w:r>
            <w:r w:rsidRPr="00CD27FC">
              <w:t>administration for the College, with a focus on delivering key objectives in the CAP Operational Plan and Education Plan.</w:t>
            </w:r>
          </w:p>
          <w:p w14:paraId="3212BC27" w14:textId="77777777" w:rsidR="00DA19E5" w:rsidRPr="00CD27FC" w:rsidRDefault="00DA19E5" w:rsidP="00A12E0F">
            <w:pPr>
              <w:spacing w:before="0"/>
              <w:rPr>
                <w:b/>
                <w:bCs/>
                <w:color w:val="000000"/>
              </w:rPr>
            </w:pPr>
          </w:p>
          <w:p w14:paraId="13C8E176" w14:textId="77777777" w:rsidR="006B28C8" w:rsidRPr="007706AE" w:rsidRDefault="00973520" w:rsidP="00A12E0F">
            <w:pPr>
              <w:spacing w:before="0"/>
            </w:pPr>
            <w:r>
              <w:t>The Deputy Manager</w:t>
            </w:r>
            <w:r w:rsidR="00DC4EFA">
              <w:t xml:space="preserve"> </w:t>
            </w:r>
            <w:r w:rsidR="00DC4EFA" w:rsidRPr="00CD27FC">
              <w:t>–</w:t>
            </w:r>
            <w:r w:rsidR="00DC4EFA">
              <w:t xml:space="preserve"> </w:t>
            </w:r>
            <w:r w:rsidR="00DA19E5">
              <w:t>S</w:t>
            </w:r>
            <w:r w:rsidR="00DA19E5" w:rsidRPr="00CD27FC">
              <w:t>tudent Administration</w:t>
            </w:r>
            <w:r w:rsidR="00DA19E5">
              <w:t xml:space="preserve"> provides leadership and guidance </w:t>
            </w:r>
            <w:r w:rsidR="00DA19E5" w:rsidRPr="00CD27FC">
              <w:t xml:space="preserve">in the delivery of </w:t>
            </w:r>
            <w:r w:rsidR="00DA19E5">
              <w:t>efficient and effective</w:t>
            </w:r>
            <w:r w:rsidR="00DA19E5" w:rsidRPr="00CD27FC">
              <w:t xml:space="preserve"> student </w:t>
            </w:r>
            <w:r w:rsidR="00DA19E5">
              <w:t xml:space="preserve">services </w:t>
            </w:r>
            <w:r w:rsidR="00DA19E5" w:rsidRPr="00CD27FC">
              <w:t xml:space="preserve">and education administration </w:t>
            </w:r>
            <w:r w:rsidR="00DA19E5">
              <w:t xml:space="preserve">in the College </w:t>
            </w:r>
            <w:r w:rsidR="00DA19E5" w:rsidRPr="00CD27FC">
              <w:t xml:space="preserve">through </w:t>
            </w:r>
            <w:r w:rsidR="00DA19E5">
              <w:t xml:space="preserve">the supervision of Student Administration team members, the </w:t>
            </w:r>
            <w:r w:rsidR="00DA19E5" w:rsidRPr="00CD27FC">
              <w:t>ongoing improvement of College student administration practices, procedures and processes</w:t>
            </w:r>
            <w:r w:rsidR="00DA19E5">
              <w:t>, an</w:t>
            </w:r>
            <w:r w:rsidR="00015599">
              <w:t>d the effective integration of student a</w:t>
            </w:r>
            <w:r w:rsidR="00DA19E5">
              <w:t>dministration within the CAP Student Centre and across the wider College and University communities.</w:t>
            </w:r>
            <w:bookmarkStart w:id="1" w:name="OLE_LINK1"/>
            <w:r w:rsidR="006B28C8">
              <w:tab/>
            </w:r>
          </w:p>
          <w:bookmarkEnd w:id="1"/>
          <w:p w14:paraId="1C7E35AD" w14:textId="77777777" w:rsidR="006B28C8" w:rsidRPr="007706AE" w:rsidRDefault="006B28C8" w:rsidP="00A12E0F">
            <w:pPr>
              <w:spacing w:before="0"/>
            </w:pPr>
          </w:p>
          <w:p w14:paraId="30DDDE1A" w14:textId="77777777" w:rsidR="006B28C8" w:rsidRPr="007706AE" w:rsidRDefault="00A12E0F" w:rsidP="00A12E0F">
            <w:pPr>
              <w:spacing w:before="0"/>
              <w:rPr>
                <w:rFonts w:ascii="Tahoma" w:hAnsi="Tahoma" w:cs="Tahoma"/>
                <w:b/>
                <w:bCs/>
                <w:sz w:val="24"/>
                <w:szCs w:val="24"/>
              </w:rPr>
            </w:pPr>
            <w:r>
              <w:rPr>
                <w:rFonts w:ascii="Tahoma" w:hAnsi="Tahoma" w:cs="Tahoma"/>
                <w:b/>
                <w:bCs/>
                <w:sz w:val="24"/>
                <w:szCs w:val="24"/>
              </w:rPr>
              <w:t>KEY ACCOUNTABILITY AREAS</w:t>
            </w:r>
          </w:p>
          <w:p w14:paraId="4A9E6463" w14:textId="77777777" w:rsidR="006B28C8" w:rsidRPr="007706AE" w:rsidRDefault="006B28C8" w:rsidP="00A12E0F">
            <w:pPr>
              <w:spacing w:before="0"/>
            </w:pPr>
          </w:p>
          <w:p w14:paraId="397DF4BE" w14:textId="77777777" w:rsidR="006B28C8" w:rsidRPr="007706AE" w:rsidRDefault="006B28C8" w:rsidP="00A12E0F">
            <w:pPr>
              <w:spacing w:before="0"/>
              <w:rPr>
                <w:rFonts w:ascii="Tahoma" w:hAnsi="Tahoma" w:cs="Tahoma"/>
                <w:b/>
                <w:bCs/>
                <w:sz w:val="24"/>
                <w:szCs w:val="24"/>
              </w:rPr>
            </w:pPr>
            <w:r w:rsidRPr="007706AE">
              <w:rPr>
                <w:rFonts w:ascii="Tahoma" w:hAnsi="Tahoma" w:cs="Tahoma"/>
                <w:b/>
                <w:bCs/>
                <w:sz w:val="24"/>
                <w:szCs w:val="24"/>
              </w:rPr>
              <w:t xml:space="preserve">Position Dimension &amp; Relationships: </w:t>
            </w:r>
          </w:p>
          <w:p w14:paraId="30230181" w14:textId="77777777" w:rsidR="00F04591" w:rsidRDefault="00DA19E5" w:rsidP="00A12E0F">
            <w:pPr>
              <w:pStyle w:val="Heading3"/>
              <w:spacing w:before="0"/>
              <w:rPr>
                <w:i w:val="0"/>
                <w:iCs w:val="0"/>
                <w:color w:val="auto"/>
              </w:rPr>
            </w:pPr>
            <w:r w:rsidRPr="00CD27FC">
              <w:rPr>
                <w:i w:val="0"/>
                <w:iCs w:val="0"/>
                <w:color w:val="auto"/>
              </w:rPr>
              <w:t>The</w:t>
            </w:r>
            <w:r w:rsidRPr="00CD27FC">
              <w:t xml:space="preserve"> </w:t>
            </w:r>
            <w:r w:rsidRPr="00CD27FC">
              <w:rPr>
                <w:i w:val="0"/>
                <w:color w:val="auto"/>
              </w:rPr>
              <w:t>Deputy Manager</w:t>
            </w:r>
            <w:r w:rsidR="00015599">
              <w:rPr>
                <w:i w:val="0"/>
                <w:color w:val="auto"/>
              </w:rPr>
              <w:t xml:space="preserve"> </w:t>
            </w:r>
            <w:r w:rsidRPr="00CD27FC">
              <w:rPr>
                <w:i w:val="0"/>
                <w:color w:val="auto"/>
              </w:rPr>
              <w:t>–</w:t>
            </w:r>
            <w:r w:rsidR="00015599">
              <w:rPr>
                <w:i w:val="0"/>
                <w:color w:val="auto"/>
              </w:rPr>
              <w:t xml:space="preserve"> </w:t>
            </w:r>
            <w:r w:rsidRPr="00CD27FC">
              <w:rPr>
                <w:i w:val="0"/>
                <w:color w:val="auto"/>
              </w:rPr>
              <w:t>Student Administration</w:t>
            </w:r>
            <w:r w:rsidRPr="00CD27FC">
              <w:rPr>
                <w:i w:val="0"/>
                <w:iCs w:val="0"/>
                <w:color w:val="auto"/>
              </w:rPr>
              <w:t xml:space="preserve"> reports to the Manager</w:t>
            </w:r>
            <w:r w:rsidR="009F7E7B">
              <w:rPr>
                <w:i w:val="0"/>
                <w:iCs w:val="0"/>
                <w:color w:val="auto"/>
              </w:rPr>
              <w:t>,</w:t>
            </w:r>
            <w:r w:rsidRPr="00CD27FC">
              <w:rPr>
                <w:i w:val="0"/>
                <w:iCs w:val="0"/>
                <w:color w:val="auto"/>
              </w:rPr>
              <w:t xml:space="preserve"> is responsive to the Associate Dean (Education)</w:t>
            </w:r>
            <w:r w:rsidR="00DC4EFA">
              <w:rPr>
                <w:i w:val="0"/>
                <w:iCs w:val="0"/>
                <w:color w:val="auto"/>
              </w:rPr>
              <w:t xml:space="preserve"> </w:t>
            </w:r>
            <w:r w:rsidR="006C53EE" w:rsidRPr="006C53EE">
              <w:rPr>
                <w:i w:val="0"/>
                <w:iCs w:val="0"/>
                <w:color w:val="auto"/>
              </w:rPr>
              <w:t>for coursework student matters</w:t>
            </w:r>
            <w:r w:rsidR="006C53EE">
              <w:rPr>
                <w:i w:val="0"/>
                <w:iCs w:val="0"/>
                <w:color w:val="auto"/>
              </w:rPr>
              <w:t xml:space="preserve"> </w:t>
            </w:r>
            <w:r w:rsidR="00DC4EFA">
              <w:rPr>
                <w:i w:val="0"/>
                <w:iCs w:val="0"/>
                <w:color w:val="auto"/>
              </w:rPr>
              <w:t>and the Associate Dean (</w:t>
            </w:r>
            <w:r w:rsidR="00E23356">
              <w:rPr>
                <w:i w:val="0"/>
                <w:iCs w:val="0"/>
                <w:color w:val="auto"/>
              </w:rPr>
              <w:t xml:space="preserve">Higher Degree </w:t>
            </w:r>
            <w:r w:rsidR="00DC4EFA">
              <w:rPr>
                <w:i w:val="0"/>
                <w:iCs w:val="0"/>
                <w:color w:val="auto"/>
              </w:rPr>
              <w:t>Research</w:t>
            </w:r>
            <w:r w:rsidR="00DC4EFA" w:rsidRPr="00CD27FC">
              <w:rPr>
                <w:i w:val="0"/>
                <w:iCs w:val="0"/>
                <w:color w:val="auto"/>
              </w:rPr>
              <w:t>)</w:t>
            </w:r>
            <w:r w:rsidR="006C53EE">
              <w:rPr>
                <w:i w:val="0"/>
                <w:iCs w:val="0"/>
                <w:color w:val="auto"/>
              </w:rPr>
              <w:t xml:space="preserve"> </w:t>
            </w:r>
            <w:r w:rsidR="006C53EE" w:rsidRPr="006C53EE">
              <w:rPr>
                <w:i w:val="0"/>
                <w:iCs w:val="0"/>
                <w:color w:val="auto"/>
              </w:rPr>
              <w:t>for higher degree by research student matters</w:t>
            </w:r>
            <w:r w:rsidR="00DC4EFA">
              <w:rPr>
                <w:i w:val="0"/>
                <w:iCs w:val="0"/>
                <w:color w:val="auto"/>
              </w:rPr>
              <w:t xml:space="preserve">, </w:t>
            </w:r>
            <w:r w:rsidR="00015599">
              <w:rPr>
                <w:i w:val="0"/>
                <w:iCs w:val="0"/>
                <w:color w:val="auto"/>
              </w:rPr>
              <w:t>and contributes</w:t>
            </w:r>
            <w:r>
              <w:rPr>
                <w:i w:val="0"/>
                <w:iCs w:val="0"/>
                <w:color w:val="auto"/>
              </w:rPr>
              <w:t xml:space="preserve"> to</w:t>
            </w:r>
            <w:r w:rsidRPr="00CD27FC">
              <w:rPr>
                <w:i w:val="0"/>
                <w:iCs w:val="0"/>
              </w:rPr>
              <w:t xml:space="preserve"> </w:t>
            </w:r>
            <w:r w:rsidRPr="00C52928">
              <w:rPr>
                <w:i w:val="0"/>
                <w:iCs w:val="0"/>
                <w:color w:val="auto"/>
              </w:rPr>
              <w:t>the College Education Committee</w:t>
            </w:r>
            <w:r>
              <w:rPr>
                <w:i w:val="0"/>
                <w:iCs w:val="0"/>
              </w:rPr>
              <w:t xml:space="preserve"> </w:t>
            </w:r>
            <w:r w:rsidRPr="0032612A">
              <w:rPr>
                <w:i w:val="0"/>
                <w:iCs w:val="0"/>
                <w:color w:val="auto"/>
              </w:rPr>
              <w:t xml:space="preserve">as required. </w:t>
            </w:r>
            <w:r w:rsidRPr="00CD27FC">
              <w:rPr>
                <w:i w:val="0"/>
                <w:iCs w:val="0"/>
                <w:color w:val="auto"/>
              </w:rPr>
              <w:t xml:space="preserve">The </w:t>
            </w:r>
            <w:r w:rsidRPr="00CD27FC">
              <w:rPr>
                <w:i w:val="0"/>
                <w:color w:val="auto"/>
              </w:rPr>
              <w:t>Deputy Manager</w:t>
            </w:r>
            <w:r w:rsidRPr="00CD27FC">
              <w:rPr>
                <w:i w:val="0"/>
                <w:iCs w:val="0"/>
                <w:color w:val="auto"/>
              </w:rPr>
              <w:t xml:space="preserve"> advances and facilitates student administration activities across the College</w:t>
            </w:r>
            <w:r>
              <w:rPr>
                <w:i w:val="0"/>
                <w:iCs w:val="0"/>
                <w:color w:val="auto"/>
              </w:rPr>
              <w:t>,</w:t>
            </w:r>
            <w:r w:rsidRPr="00CD27FC">
              <w:rPr>
                <w:i w:val="0"/>
                <w:iCs w:val="0"/>
                <w:color w:val="auto"/>
              </w:rPr>
              <w:t xml:space="preserve"> and through inter-College initiatives</w:t>
            </w:r>
            <w:r>
              <w:rPr>
                <w:i w:val="0"/>
                <w:iCs w:val="0"/>
                <w:color w:val="auto"/>
              </w:rPr>
              <w:t>,</w:t>
            </w:r>
            <w:r w:rsidRPr="00CD27FC">
              <w:rPr>
                <w:i w:val="0"/>
                <w:iCs w:val="0"/>
                <w:color w:val="auto"/>
              </w:rPr>
              <w:t xml:space="preserve"> to help implement the </w:t>
            </w:r>
            <w:r w:rsidR="00015599">
              <w:rPr>
                <w:i w:val="0"/>
                <w:iCs w:val="0"/>
                <w:color w:val="auto"/>
              </w:rPr>
              <w:t>CAP</w:t>
            </w:r>
            <w:r w:rsidRPr="00CD27FC">
              <w:rPr>
                <w:i w:val="0"/>
                <w:iCs w:val="0"/>
                <w:color w:val="auto"/>
              </w:rPr>
              <w:t xml:space="preserve"> </w:t>
            </w:r>
            <w:r>
              <w:rPr>
                <w:i w:val="0"/>
                <w:iCs w:val="0"/>
                <w:color w:val="auto"/>
              </w:rPr>
              <w:t>Operational Plan</w:t>
            </w:r>
            <w:r w:rsidRPr="00CD27FC">
              <w:rPr>
                <w:i w:val="0"/>
                <w:iCs w:val="0"/>
                <w:color w:val="auto"/>
              </w:rPr>
              <w:t xml:space="preserve"> and Education </w:t>
            </w:r>
            <w:r>
              <w:rPr>
                <w:i w:val="0"/>
                <w:iCs w:val="0"/>
                <w:color w:val="auto"/>
              </w:rPr>
              <w:t>P</w:t>
            </w:r>
            <w:r w:rsidRPr="00CD27FC">
              <w:rPr>
                <w:i w:val="0"/>
                <w:iCs w:val="0"/>
                <w:color w:val="auto"/>
              </w:rPr>
              <w:t xml:space="preserve">lan. </w:t>
            </w:r>
          </w:p>
          <w:p w14:paraId="49FD7B98" w14:textId="77777777" w:rsidR="00F04591" w:rsidRDefault="00F04591" w:rsidP="00A12E0F">
            <w:pPr>
              <w:pStyle w:val="Heading3"/>
              <w:spacing w:before="0"/>
              <w:rPr>
                <w:i w:val="0"/>
                <w:iCs w:val="0"/>
                <w:color w:val="auto"/>
              </w:rPr>
            </w:pPr>
          </w:p>
          <w:p w14:paraId="1C7B45DF" w14:textId="0FE4D3BF" w:rsidR="00DA19E5" w:rsidRPr="00CD27FC" w:rsidRDefault="00DA19E5" w:rsidP="00A12E0F">
            <w:pPr>
              <w:pStyle w:val="Heading3"/>
              <w:spacing w:before="0"/>
              <w:rPr>
                <w:i w:val="0"/>
                <w:iCs w:val="0"/>
                <w:color w:val="auto"/>
              </w:rPr>
            </w:pPr>
            <w:r w:rsidRPr="00CD27FC">
              <w:rPr>
                <w:i w:val="0"/>
                <w:iCs w:val="0"/>
                <w:color w:val="auto"/>
              </w:rPr>
              <w:t xml:space="preserve">The </w:t>
            </w:r>
            <w:r w:rsidRPr="00CD27FC">
              <w:rPr>
                <w:i w:val="0"/>
                <w:color w:val="auto"/>
              </w:rPr>
              <w:t xml:space="preserve">Deputy Manager </w:t>
            </w:r>
            <w:r w:rsidRPr="00CD27FC">
              <w:rPr>
                <w:i w:val="0"/>
                <w:iCs w:val="0"/>
                <w:color w:val="auto"/>
              </w:rPr>
              <w:t xml:space="preserve">builds and maintains strong and effective working relationships with CAP </w:t>
            </w:r>
            <w:r>
              <w:rPr>
                <w:i w:val="0"/>
                <w:iCs w:val="0"/>
                <w:color w:val="auto"/>
              </w:rPr>
              <w:t>S</w:t>
            </w:r>
            <w:r w:rsidRPr="00CD27FC">
              <w:rPr>
                <w:i w:val="0"/>
                <w:iCs w:val="0"/>
                <w:color w:val="auto"/>
              </w:rPr>
              <w:t xml:space="preserve">chools and </w:t>
            </w:r>
            <w:r w:rsidR="00E23356">
              <w:rPr>
                <w:i w:val="0"/>
                <w:iCs w:val="0"/>
                <w:color w:val="auto"/>
              </w:rPr>
              <w:t xml:space="preserve">Centres and </w:t>
            </w:r>
            <w:r w:rsidRPr="00CD27FC">
              <w:rPr>
                <w:i w:val="0"/>
                <w:iCs w:val="0"/>
                <w:color w:val="auto"/>
              </w:rPr>
              <w:t>the College administrative teams, as well as with the Divisions of Student Administration</w:t>
            </w:r>
            <w:r>
              <w:rPr>
                <w:i w:val="0"/>
                <w:iCs w:val="0"/>
                <w:color w:val="auto"/>
              </w:rPr>
              <w:t xml:space="preserve"> (DSA)</w:t>
            </w:r>
            <w:r w:rsidRPr="00CD27FC">
              <w:rPr>
                <w:i w:val="0"/>
                <w:iCs w:val="0"/>
                <w:color w:val="auto"/>
              </w:rPr>
              <w:t xml:space="preserve">, Student Services </w:t>
            </w:r>
            <w:r>
              <w:rPr>
                <w:i w:val="0"/>
                <w:iCs w:val="0"/>
                <w:color w:val="auto"/>
              </w:rPr>
              <w:t xml:space="preserve">(DSS) </w:t>
            </w:r>
            <w:r w:rsidRPr="00CD27FC">
              <w:rPr>
                <w:i w:val="0"/>
                <w:iCs w:val="0"/>
                <w:color w:val="auto"/>
              </w:rPr>
              <w:t>and Student Recruitment</w:t>
            </w:r>
            <w:r>
              <w:rPr>
                <w:i w:val="0"/>
                <w:iCs w:val="0"/>
                <w:color w:val="auto"/>
              </w:rPr>
              <w:t xml:space="preserve"> </w:t>
            </w:r>
            <w:r w:rsidR="00F15097">
              <w:rPr>
                <w:i w:val="0"/>
                <w:iCs w:val="0"/>
                <w:color w:val="auto"/>
              </w:rPr>
              <w:t xml:space="preserve">and Admissions </w:t>
            </w:r>
            <w:r>
              <w:rPr>
                <w:i w:val="0"/>
                <w:iCs w:val="0"/>
                <w:color w:val="auto"/>
              </w:rPr>
              <w:t>(DSR</w:t>
            </w:r>
            <w:r w:rsidR="00F15097">
              <w:rPr>
                <w:i w:val="0"/>
                <w:iCs w:val="0"/>
                <w:color w:val="auto"/>
              </w:rPr>
              <w:t>A</w:t>
            </w:r>
            <w:r>
              <w:rPr>
                <w:i w:val="0"/>
                <w:iCs w:val="0"/>
                <w:color w:val="auto"/>
              </w:rPr>
              <w:t>)</w:t>
            </w:r>
            <w:r w:rsidRPr="00CD27FC">
              <w:rPr>
                <w:i w:val="0"/>
                <w:iCs w:val="0"/>
                <w:color w:val="auto"/>
              </w:rPr>
              <w:t>.</w:t>
            </w:r>
            <w:r w:rsidR="00F04591">
              <w:rPr>
                <w:i w:val="0"/>
                <w:iCs w:val="0"/>
                <w:color w:val="auto"/>
              </w:rPr>
              <w:t xml:space="preserve"> </w:t>
            </w:r>
            <w:r w:rsidR="00F04591" w:rsidRPr="00CD27FC">
              <w:rPr>
                <w:i w:val="0"/>
                <w:iCs w:val="0"/>
                <w:color w:val="auto"/>
              </w:rPr>
              <w:t xml:space="preserve">The </w:t>
            </w:r>
            <w:r w:rsidR="00F04591" w:rsidRPr="00CD27FC">
              <w:rPr>
                <w:i w:val="0"/>
                <w:color w:val="auto"/>
              </w:rPr>
              <w:t>Deputy Manager</w:t>
            </w:r>
            <w:r w:rsidR="00F04591" w:rsidRPr="00F04591">
              <w:rPr>
                <w:i w:val="0"/>
                <w:iCs w:val="0"/>
                <w:color w:val="auto"/>
              </w:rPr>
              <w:t xml:space="preserve"> is </w:t>
            </w:r>
            <w:r w:rsidR="00F04591">
              <w:rPr>
                <w:i w:val="0"/>
                <w:iCs w:val="0"/>
                <w:color w:val="auto"/>
              </w:rPr>
              <w:t xml:space="preserve">also </w:t>
            </w:r>
            <w:r w:rsidR="00F04591" w:rsidRPr="00F04591">
              <w:rPr>
                <w:i w:val="0"/>
                <w:iCs w:val="0"/>
                <w:color w:val="auto"/>
              </w:rPr>
              <w:t>expected to develop effective working relationships with School Education Directors and Convenors of education programs at School and departmental levels.</w:t>
            </w:r>
          </w:p>
          <w:p w14:paraId="403432B6" w14:textId="77777777" w:rsidR="00F04591" w:rsidRDefault="00F04591" w:rsidP="00A12E0F">
            <w:pPr>
              <w:overflowPunct/>
              <w:autoSpaceDE/>
              <w:autoSpaceDN/>
              <w:adjustRightInd/>
              <w:spacing w:before="0"/>
              <w:textAlignment w:val="auto"/>
            </w:pPr>
          </w:p>
          <w:p w14:paraId="2D8A3A86" w14:textId="77777777" w:rsidR="00783661" w:rsidRDefault="00783661" w:rsidP="00A12E0F">
            <w:pPr>
              <w:overflowPunct/>
              <w:autoSpaceDE/>
              <w:autoSpaceDN/>
              <w:adjustRightInd/>
              <w:spacing w:before="0"/>
              <w:textAlignment w:val="auto"/>
            </w:pPr>
            <w:r>
              <w:t>Staff of the CAP Student Centre work in a dynamic teamwork environment, with shared priorities during peak activity periods and the opportunity for job rotation as part of individual career planning and the ongoing assessment of operational needs.</w:t>
            </w:r>
          </w:p>
          <w:p w14:paraId="2AF3E852" w14:textId="77777777" w:rsidR="006B28C8" w:rsidRPr="007706AE" w:rsidRDefault="006B28C8" w:rsidP="00A12E0F">
            <w:pPr>
              <w:spacing w:before="0"/>
            </w:pPr>
          </w:p>
          <w:p w14:paraId="6A2449C2" w14:textId="77777777" w:rsidR="006B28C8" w:rsidRPr="007706AE" w:rsidRDefault="006B28C8" w:rsidP="00A12E0F">
            <w:pPr>
              <w:spacing w:before="0"/>
              <w:rPr>
                <w:rFonts w:ascii="Tahoma" w:hAnsi="Tahoma" w:cs="Tahoma"/>
                <w:b/>
                <w:bCs/>
                <w:sz w:val="24"/>
                <w:szCs w:val="24"/>
              </w:rPr>
            </w:pPr>
            <w:r w:rsidRPr="007706AE">
              <w:rPr>
                <w:rFonts w:ascii="Tahoma" w:hAnsi="Tahoma" w:cs="Tahoma"/>
                <w:b/>
                <w:bCs/>
                <w:sz w:val="24"/>
                <w:szCs w:val="24"/>
              </w:rPr>
              <w:t>Role Statement:</w:t>
            </w:r>
          </w:p>
          <w:p w14:paraId="0D2E8B9E" w14:textId="77777777" w:rsidR="00DA19E5" w:rsidRDefault="00DA19E5" w:rsidP="00A12E0F">
            <w:pPr>
              <w:pStyle w:val="evenheader"/>
              <w:widowControl/>
              <w:pBdr>
                <w:bottom w:val="none" w:sz="0" w:space="0" w:color="auto"/>
              </w:pBdr>
              <w:tabs>
                <w:tab w:val="clear" w:pos="1134"/>
                <w:tab w:val="clear" w:pos="4819"/>
                <w:tab w:val="clear" w:pos="8647"/>
                <w:tab w:val="clear" w:pos="8789"/>
                <w:tab w:val="clear" w:pos="9071"/>
              </w:tabs>
              <w:overflowPunct w:val="0"/>
              <w:spacing w:before="0" w:after="0"/>
              <w:textAlignment w:val="baseline"/>
              <w:rPr>
                <w:rFonts w:ascii="Arial" w:hAnsi="Arial" w:cs="Arial"/>
                <w:b w:val="0"/>
              </w:rPr>
            </w:pPr>
            <w:r w:rsidRPr="00CD27FC">
              <w:rPr>
                <w:rFonts w:ascii="Arial" w:hAnsi="Arial" w:cs="Arial"/>
                <w:b w:val="0"/>
              </w:rPr>
              <w:t>Under the</w:t>
            </w:r>
            <w:r w:rsidR="00015599">
              <w:rPr>
                <w:rFonts w:ascii="Arial" w:hAnsi="Arial" w:cs="Arial"/>
                <w:b w:val="0"/>
              </w:rPr>
              <w:t xml:space="preserve"> broad direction of the Manager of the</w:t>
            </w:r>
            <w:r w:rsidRPr="00CD27FC">
              <w:rPr>
                <w:rFonts w:ascii="Arial" w:hAnsi="Arial" w:cs="Arial"/>
                <w:b w:val="0"/>
              </w:rPr>
              <w:t xml:space="preserve"> CAP Student Centre</w:t>
            </w:r>
            <w:r w:rsidR="009674C7">
              <w:rPr>
                <w:rFonts w:ascii="Arial" w:hAnsi="Arial" w:cs="Arial"/>
                <w:b w:val="0"/>
              </w:rPr>
              <w:t xml:space="preserve"> and working with a </w:t>
            </w:r>
            <w:r w:rsidR="00C64F40">
              <w:rPr>
                <w:rFonts w:ascii="Arial" w:hAnsi="Arial" w:cs="Arial"/>
                <w:b w:val="0"/>
              </w:rPr>
              <w:t xml:space="preserve">high </w:t>
            </w:r>
            <w:r w:rsidR="009674C7">
              <w:rPr>
                <w:rFonts w:ascii="Arial" w:hAnsi="Arial" w:cs="Arial"/>
                <w:b w:val="0"/>
              </w:rPr>
              <w:t>degree of autonomy</w:t>
            </w:r>
            <w:r w:rsidRPr="00CD27FC">
              <w:rPr>
                <w:rFonts w:ascii="Arial" w:hAnsi="Arial" w:cs="Arial"/>
                <w:b w:val="0"/>
              </w:rPr>
              <w:t>, the Deputy Manager – Student Administration</w:t>
            </w:r>
            <w:r w:rsidRPr="00CD27FC">
              <w:rPr>
                <w:rFonts w:ascii="Arial" w:hAnsi="Arial" w:cs="Arial"/>
                <w:b w:val="0"/>
                <w:iCs/>
              </w:rPr>
              <w:t xml:space="preserve"> </w:t>
            </w:r>
            <w:r w:rsidRPr="00CD27FC">
              <w:rPr>
                <w:rFonts w:ascii="Arial" w:hAnsi="Arial" w:cs="Arial"/>
                <w:b w:val="0"/>
              </w:rPr>
              <w:t>will:</w:t>
            </w:r>
          </w:p>
          <w:p w14:paraId="4DAEF4B4" w14:textId="77777777" w:rsidR="00A12E0F" w:rsidRPr="00CD27FC" w:rsidRDefault="00A12E0F" w:rsidP="00A12E0F">
            <w:pPr>
              <w:pStyle w:val="evenheader"/>
              <w:widowControl/>
              <w:pBdr>
                <w:bottom w:val="none" w:sz="0" w:space="0" w:color="auto"/>
              </w:pBdr>
              <w:tabs>
                <w:tab w:val="clear" w:pos="1134"/>
                <w:tab w:val="clear" w:pos="4819"/>
                <w:tab w:val="clear" w:pos="8647"/>
                <w:tab w:val="clear" w:pos="8789"/>
                <w:tab w:val="clear" w:pos="9071"/>
              </w:tabs>
              <w:overflowPunct w:val="0"/>
              <w:spacing w:before="0" w:after="0"/>
              <w:textAlignment w:val="baseline"/>
              <w:rPr>
                <w:rFonts w:ascii="Arial" w:hAnsi="Arial" w:cs="Arial"/>
                <w:b w:val="0"/>
              </w:rPr>
            </w:pPr>
          </w:p>
          <w:p w14:paraId="4BEE8218" w14:textId="77777777" w:rsidR="00DA19E5" w:rsidRDefault="00DA19E5" w:rsidP="00A12E0F">
            <w:pPr>
              <w:numPr>
                <w:ilvl w:val="0"/>
                <w:numId w:val="27"/>
              </w:numPr>
              <w:spacing w:before="0"/>
              <w:textAlignment w:val="auto"/>
            </w:pPr>
            <w:r w:rsidRPr="00CD27FC">
              <w:t xml:space="preserve">Ensure </w:t>
            </w:r>
            <w:r w:rsidR="00783661">
              <w:t>effective supervision</w:t>
            </w:r>
            <w:r w:rsidRPr="00CD27FC">
              <w:t xml:space="preserve"> of the Student Administration team </w:t>
            </w:r>
            <w:r w:rsidR="00783661">
              <w:t xml:space="preserve">(including student internship placements) </w:t>
            </w:r>
            <w:r w:rsidRPr="00CD27FC">
              <w:t xml:space="preserve">through </w:t>
            </w:r>
            <w:r w:rsidR="00783661">
              <w:t xml:space="preserve">performance feedback, skill development and career planning and </w:t>
            </w:r>
            <w:r w:rsidRPr="00CD27FC">
              <w:t>guidance</w:t>
            </w:r>
            <w:r w:rsidR="00A12E0F">
              <w:t>.</w:t>
            </w:r>
          </w:p>
          <w:p w14:paraId="1801B15B" w14:textId="77777777" w:rsidR="00A12E0F" w:rsidRDefault="00A12E0F" w:rsidP="00A12E0F">
            <w:pPr>
              <w:spacing w:before="0"/>
              <w:ind w:left="360"/>
              <w:textAlignment w:val="auto"/>
            </w:pPr>
          </w:p>
          <w:p w14:paraId="13FDB359" w14:textId="77777777" w:rsidR="00783661" w:rsidRDefault="00783661" w:rsidP="00A12E0F">
            <w:pPr>
              <w:numPr>
                <w:ilvl w:val="0"/>
                <w:numId w:val="27"/>
              </w:numPr>
              <w:spacing w:before="0"/>
              <w:textAlignment w:val="auto"/>
            </w:pPr>
            <w:r>
              <w:lastRenderedPageBreak/>
              <w:t>Manage the day-to-day operations of Student Administration and ensure the provision of clear and concise procedural documentation to staff and students.</w:t>
            </w:r>
          </w:p>
          <w:p w14:paraId="06D61528" w14:textId="77777777" w:rsidR="00A12E0F" w:rsidRPr="00CD27FC" w:rsidRDefault="00A12E0F" w:rsidP="00A12E0F">
            <w:pPr>
              <w:spacing w:before="0"/>
              <w:textAlignment w:val="auto"/>
            </w:pPr>
          </w:p>
          <w:p w14:paraId="5DF65F5E" w14:textId="77777777" w:rsidR="00DA19E5" w:rsidRDefault="00DA19E5" w:rsidP="00A12E0F">
            <w:pPr>
              <w:numPr>
                <w:ilvl w:val="0"/>
                <w:numId w:val="27"/>
              </w:numPr>
              <w:spacing w:before="0"/>
              <w:textAlignment w:val="auto"/>
            </w:pPr>
            <w:r w:rsidRPr="00CD27FC">
              <w:t xml:space="preserve">Contribute to effective business planning </w:t>
            </w:r>
            <w:r>
              <w:t>in</w:t>
            </w:r>
            <w:r w:rsidRPr="00CD27FC">
              <w:t xml:space="preserve"> support </w:t>
            </w:r>
            <w:r>
              <w:t xml:space="preserve">of </w:t>
            </w:r>
            <w:r w:rsidRPr="00CD27FC">
              <w:t xml:space="preserve">the </w:t>
            </w:r>
            <w:r>
              <w:t xml:space="preserve">Manager of the CAP Student Centre, the Associate Dean (Education), </w:t>
            </w:r>
            <w:r w:rsidR="00DC4EFA" w:rsidRPr="0029034D">
              <w:rPr>
                <w:iCs/>
              </w:rPr>
              <w:t>Associate Dean</w:t>
            </w:r>
            <w:r w:rsidR="00DC4EFA">
              <w:rPr>
                <w:i/>
                <w:iCs/>
              </w:rPr>
              <w:t xml:space="preserve"> </w:t>
            </w:r>
            <w:r w:rsidR="00DC4EFA" w:rsidRPr="00DC4EFA">
              <w:rPr>
                <w:iCs/>
              </w:rPr>
              <w:t>(</w:t>
            </w:r>
            <w:r w:rsidR="00E23356">
              <w:rPr>
                <w:iCs/>
              </w:rPr>
              <w:t xml:space="preserve">Higher Degree </w:t>
            </w:r>
            <w:r w:rsidR="00DC4EFA" w:rsidRPr="00DC4EFA">
              <w:rPr>
                <w:iCs/>
              </w:rPr>
              <w:t>Research</w:t>
            </w:r>
            <w:r w:rsidR="00DC4EFA" w:rsidRPr="00DC4EFA">
              <w:t>)</w:t>
            </w:r>
            <w:r w:rsidR="00DC4EFA">
              <w:t xml:space="preserve">, </w:t>
            </w:r>
            <w:r>
              <w:t xml:space="preserve">the </w:t>
            </w:r>
            <w:r w:rsidRPr="00CD27FC">
              <w:t xml:space="preserve">College Education Committee and </w:t>
            </w:r>
            <w:r>
              <w:t xml:space="preserve">the </w:t>
            </w:r>
            <w:r w:rsidRPr="00CD27FC">
              <w:t xml:space="preserve">College Executive. </w:t>
            </w:r>
          </w:p>
          <w:p w14:paraId="4FB5900F" w14:textId="77777777" w:rsidR="00A12E0F" w:rsidRPr="00CD27FC" w:rsidRDefault="00A12E0F" w:rsidP="00A12E0F">
            <w:pPr>
              <w:spacing w:before="0"/>
              <w:textAlignment w:val="auto"/>
            </w:pPr>
          </w:p>
          <w:p w14:paraId="03647368" w14:textId="26839349" w:rsidR="009674C7" w:rsidRDefault="009F7E7B" w:rsidP="00A12E0F">
            <w:pPr>
              <w:numPr>
                <w:ilvl w:val="0"/>
                <w:numId w:val="27"/>
              </w:numPr>
              <w:spacing w:before="0"/>
              <w:contextualSpacing/>
              <w:textAlignment w:val="auto"/>
            </w:pPr>
            <w:r>
              <w:t>Ensure</w:t>
            </w:r>
            <w:r w:rsidR="009674C7">
              <w:t xml:space="preserve"> </w:t>
            </w:r>
            <w:r w:rsidR="00DA19E5" w:rsidRPr="00CD27FC">
              <w:t>the effi</w:t>
            </w:r>
            <w:r w:rsidR="00DC4EFA">
              <w:t xml:space="preserve">cient provision </w:t>
            </w:r>
            <w:r w:rsidR="00DA19E5" w:rsidRPr="00CD27FC">
              <w:t xml:space="preserve">of services to students </w:t>
            </w:r>
            <w:r w:rsidR="0029034D">
              <w:t xml:space="preserve">enrolled in College degrees, </w:t>
            </w:r>
            <w:r w:rsidR="00DA19E5" w:rsidRPr="00CD27FC">
              <w:t>from admission to graduation</w:t>
            </w:r>
            <w:r w:rsidR="004A1D40">
              <w:t>.</w:t>
            </w:r>
            <w:r w:rsidR="00DA19E5" w:rsidRPr="00CD27FC">
              <w:t xml:space="preserve"> </w:t>
            </w:r>
          </w:p>
          <w:p w14:paraId="3FAC1C19" w14:textId="77777777" w:rsidR="00A12E0F" w:rsidRDefault="00A12E0F" w:rsidP="00A12E0F">
            <w:pPr>
              <w:spacing w:before="0"/>
              <w:contextualSpacing/>
              <w:textAlignment w:val="auto"/>
            </w:pPr>
          </w:p>
          <w:p w14:paraId="48BEB137" w14:textId="77777777" w:rsidR="00DA19E5" w:rsidRDefault="009674C7" w:rsidP="00A12E0F">
            <w:pPr>
              <w:numPr>
                <w:ilvl w:val="0"/>
                <w:numId w:val="27"/>
              </w:numPr>
              <w:spacing w:before="0"/>
              <w:contextualSpacing/>
              <w:textAlignment w:val="auto"/>
            </w:pPr>
            <w:r>
              <w:t>P</w:t>
            </w:r>
            <w:r w:rsidR="00DA19E5" w:rsidRPr="00CD27FC">
              <w:t xml:space="preserve">rovide </w:t>
            </w:r>
            <w:r>
              <w:t xml:space="preserve">strategic support and advice </w:t>
            </w:r>
            <w:r w:rsidR="00DA19E5" w:rsidRPr="00CD27FC">
              <w:t>in relation to policies and procedures relating to undergraduate, postgraduate and HDR students.</w:t>
            </w:r>
          </w:p>
          <w:p w14:paraId="56A1656B" w14:textId="77777777" w:rsidR="00A12E0F" w:rsidRPr="00CD27FC" w:rsidRDefault="00A12E0F" w:rsidP="00A12E0F">
            <w:pPr>
              <w:spacing w:before="0"/>
              <w:contextualSpacing/>
              <w:textAlignment w:val="auto"/>
            </w:pPr>
          </w:p>
          <w:p w14:paraId="08BC9CEE" w14:textId="77777777" w:rsidR="00DA19E5" w:rsidRDefault="00DA19E5" w:rsidP="00A12E0F">
            <w:pPr>
              <w:pStyle w:val="ListParagraph"/>
              <w:numPr>
                <w:ilvl w:val="0"/>
                <w:numId w:val="27"/>
              </w:numPr>
              <w:overflowPunct/>
              <w:autoSpaceDE/>
              <w:autoSpaceDN/>
              <w:adjustRightInd/>
              <w:spacing w:before="0"/>
              <w:textAlignment w:val="auto"/>
            </w:pPr>
            <w:r w:rsidRPr="00CD27FC">
              <w:t xml:space="preserve">Establish and maintain successful liaison with and provide high quality customer service to internal and external stakeholders and participate in a range of activities and workgroups within the College </w:t>
            </w:r>
            <w:r w:rsidR="009F7E7B">
              <w:t xml:space="preserve">and across the University </w:t>
            </w:r>
            <w:r w:rsidRPr="00CD27FC">
              <w:t>as required.</w:t>
            </w:r>
          </w:p>
          <w:p w14:paraId="46DD0EE2" w14:textId="77777777" w:rsidR="00A12E0F" w:rsidRPr="00CD27FC" w:rsidRDefault="00A12E0F" w:rsidP="00A12E0F">
            <w:pPr>
              <w:overflowPunct/>
              <w:autoSpaceDE/>
              <w:autoSpaceDN/>
              <w:adjustRightInd/>
              <w:spacing w:before="0"/>
              <w:textAlignment w:val="auto"/>
            </w:pPr>
          </w:p>
          <w:p w14:paraId="2990C553" w14:textId="77777777" w:rsidR="00A12E0F" w:rsidRDefault="009674C7" w:rsidP="00A12E0F">
            <w:pPr>
              <w:pStyle w:val="ListParagraph"/>
              <w:numPr>
                <w:ilvl w:val="0"/>
                <w:numId w:val="27"/>
              </w:numPr>
              <w:overflowPunct/>
              <w:autoSpaceDE/>
              <w:autoSpaceDN/>
              <w:adjustRightInd/>
              <w:spacing w:before="0"/>
              <w:ind w:left="357" w:hanging="357"/>
              <w:textAlignment w:val="auto"/>
            </w:pPr>
            <w:r>
              <w:t>D</w:t>
            </w:r>
            <w:r w:rsidR="00DA19E5" w:rsidRPr="00CD27FC">
              <w:t>evelop and maint</w:t>
            </w:r>
            <w:r>
              <w:t>ain</w:t>
            </w:r>
            <w:r w:rsidR="00DA19E5" w:rsidRPr="00CD27FC">
              <w:t xml:space="preserve"> student administration information resources and staff training materials on the CAP website and other information-sharing platforms as appropriate.</w:t>
            </w:r>
          </w:p>
          <w:p w14:paraId="31EED719" w14:textId="77777777" w:rsidR="00A12E0F" w:rsidRDefault="00A12E0F" w:rsidP="00A12E0F">
            <w:pPr>
              <w:overflowPunct/>
              <w:autoSpaceDE/>
              <w:autoSpaceDN/>
              <w:adjustRightInd/>
              <w:spacing w:before="0"/>
              <w:textAlignment w:val="auto"/>
            </w:pPr>
          </w:p>
          <w:p w14:paraId="32BE9AAC" w14:textId="77777777" w:rsidR="00783661" w:rsidRDefault="00783661" w:rsidP="00A12E0F">
            <w:pPr>
              <w:pStyle w:val="ListParagraph"/>
              <w:numPr>
                <w:ilvl w:val="0"/>
                <w:numId w:val="27"/>
              </w:numPr>
              <w:overflowPunct/>
              <w:autoSpaceDE/>
              <w:autoSpaceDN/>
              <w:adjustRightInd/>
              <w:spacing w:before="0"/>
              <w:ind w:left="357" w:hanging="357"/>
              <w:textAlignment w:val="auto"/>
            </w:pPr>
            <w:r>
              <w:t>Provide regular management information and reporting on student enrolments and load planning.</w:t>
            </w:r>
          </w:p>
          <w:p w14:paraId="554081FD" w14:textId="77777777" w:rsidR="00A12E0F" w:rsidRPr="00CD27FC" w:rsidRDefault="00A12E0F" w:rsidP="00A12E0F">
            <w:pPr>
              <w:overflowPunct/>
              <w:autoSpaceDE/>
              <w:autoSpaceDN/>
              <w:adjustRightInd/>
              <w:spacing w:before="0"/>
              <w:textAlignment w:val="auto"/>
            </w:pPr>
          </w:p>
          <w:p w14:paraId="26C7A805" w14:textId="77777777" w:rsidR="00DA19E5" w:rsidRPr="00A12E0F" w:rsidRDefault="00DA19E5" w:rsidP="00A12E0F">
            <w:pPr>
              <w:numPr>
                <w:ilvl w:val="0"/>
                <w:numId w:val="27"/>
              </w:numPr>
              <w:spacing w:before="0"/>
              <w:ind w:left="357" w:hanging="357"/>
            </w:pPr>
            <w:r>
              <w:rPr>
                <w:iCs/>
              </w:rPr>
              <w:t xml:space="preserve">Demonstrate leadership in active compliance </w:t>
            </w:r>
            <w:r w:rsidRPr="00703D26">
              <w:rPr>
                <w:iCs/>
              </w:rPr>
              <w:t xml:space="preserve">with all ANU policies and </w:t>
            </w:r>
            <w:r w:rsidR="00783661" w:rsidRPr="00703D26">
              <w:rPr>
                <w:iCs/>
              </w:rPr>
              <w:t>procedures</w:t>
            </w:r>
            <w:r w:rsidRPr="00703D26">
              <w:rPr>
                <w:iCs/>
              </w:rPr>
              <w:t xml:space="preserve"> and in particular those relating to work, health and safety, and equal opportunity</w:t>
            </w:r>
            <w:r>
              <w:rPr>
                <w:iCs/>
              </w:rPr>
              <w:t>.</w:t>
            </w:r>
          </w:p>
          <w:p w14:paraId="54858AE0" w14:textId="77777777" w:rsidR="00A12E0F" w:rsidRDefault="00A12E0F" w:rsidP="00A12E0F">
            <w:pPr>
              <w:spacing w:before="0"/>
            </w:pPr>
          </w:p>
          <w:p w14:paraId="222DA305" w14:textId="77777777" w:rsidR="0020734F" w:rsidRDefault="00DA19E5" w:rsidP="00A12E0F">
            <w:pPr>
              <w:numPr>
                <w:ilvl w:val="0"/>
                <w:numId w:val="27"/>
              </w:numPr>
              <w:spacing w:before="0"/>
              <w:ind w:left="357" w:hanging="357"/>
            </w:pPr>
            <w:r w:rsidRPr="00CD27FC">
              <w:t>Coordinate special projects and other duties that may arise at the direction of the Manager</w:t>
            </w:r>
            <w:r>
              <w:t xml:space="preserve"> of the</w:t>
            </w:r>
            <w:r w:rsidRPr="00CD27FC">
              <w:t xml:space="preserve"> CAP Student Centre that are consistent with the classification level of the position and in line with the principles of multi-skilling.</w:t>
            </w:r>
          </w:p>
          <w:p w14:paraId="4BD3C305" w14:textId="77777777" w:rsidR="00AE719D" w:rsidRPr="00927A87" w:rsidRDefault="00AE719D" w:rsidP="00A12E0F">
            <w:pPr>
              <w:spacing w:before="0"/>
            </w:pPr>
          </w:p>
        </w:tc>
      </w:tr>
    </w:tbl>
    <w:p w14:paraId="4F7820AE" w14:textId="77777777" w:rsidR="003C37FC" w:rsidRDefault="003C37FC" w:rsidP="00A12E0F">
      <w:pPr>
        <w:spacing w:before="0"/>
        <w:ind w:right="368"/>
      </w:pPr>
    </w:p>
    <w:tbl>
      <w:tblPr>
        <w:tblW w:w="0" w:type="auto"/>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00" w:firstRow="0" w:lastRow="0" w:firstColumn="0" w:lastColumn="0" w:noHBand="0" w:noVBand="0"/>
      </w:tblPr>
      <w:tblGrid>
        <w:gridCol w:w="3477"/>
        <w:gridCol w:w="3576"/>
        <w:gridCol w:w="1134"/>
        <w:gridCol w:w="2241"/>
      </w:tblGrid>
      <w:tr w:rsidR="003C37FC" w14:paraId="0FF33F51" w14:textId="77777777">
        <w:tc>
          <w:tcPr>
            <w:tcW w:w="10428" w:type="dxa"/>
            <w:gridSpan w:val="4"/>
            <w:tcBorders>
              <w:top w:val="single" w:sz="4" w:space="0" w:color="auto"/>
              <w:bottom w:val="nil"/>
            </w:tcBorders>
          </w:tcPr>
          <w:p w14:paraId="4E8A89FA" w14:textId="77777777" w:rsidR="00881631" w:rsidRDefault="00A12E0F" w:rsidP="00A12E0F">
            <w:pPr>
              <w:spacing w:before="0"/>
              <w:rPr>
                <w:rFonts w:ascii="Tahoma" w:hAnsi="Tahoma" w:cs="Tahoma"/>
                <w:b/>
                <w:bCs/>
                <w:sz w:val="24"/>
                <w:szCs w:val="24"/>
              </w:rPr>
            </w:pPr>
            <w:r>
              <w:rPr>
                <w:rFonts w:ascii="Tahoma" w:hAnsi="Tahoma" w:cs="Tahoma"/>
                <w:b/>
                <w:bCs/>
                <w:sz w:val="24"/>
                <w:szCs w:val="24"/>
              </w:rPr>
              <w:t>SELECTION CRITERIA</w:t>
            </w:r>
          </w:p>
          <w:p w14:paraId="33DC22B3" w14:textId="77777777" w:rsidR="00A12E0F" w:rsidRPr="007706AE" w:rsidRDefault="00A12E0F" w:rsidP="00A12E0F">
            <w:pPr>
              <w:spacing w:before="0"/>
              <w:rPr>
                <w:rFonts w:ascii="Tahoma" w:hAnsi="Tahoma" w:cs="Tahoma"/>
                <w:b/>
                <w:bCs/>
                <w:sz w:val="24"/>
                <w:szCs w:val="24"/>
              </w:rPr>
            </w:pPr>
          </w:p>
          <w:p w14:paraId="1F2BEF91" w14:textId="77777777" w:rsidR="00DA19E5" w:rsidRDefault="009674C7" w:rsidP="00A12E0F">
            <w:pPr>
              <w:numPr>
                <w:ilvl w:val="0"/>
                <w:numId w:val="36"/>
              </w:numPr>
              <w:spacing w:before="0"/>
              <w:ind w:left="426"/>
            </w:pPr>
            <w:r>
              <w:t>Significant e</w:t>
            </w:r>
            <w:r w:rsidR="00DA19E5" w:rsidRPr="00CD27FC">
              <w:t>xperience providing management advice in student administration, with knowledge of contemporary education managemen</w:t>
            </w:r>
            <w:r w:rsidR="006D0943">
              <w:t>t practices and legislative compliance</w:t>
            </w:r>
            <w:r w:rsidR="00DA19E5" w:rsidRPr="00CD27FC">
              <w:t xml:space="preserve">, preferably within a higher education institution. Relevant </w:t>
            </w:r>
            <w:r w:rsidR="003E0417">
              <w:t>postgraduate</w:t>
            </w:r>
            <w:r w:rsidR="00DA19E5" w:rsidRPr="00CD27FC">
              <w:t xml:space="preserve"> qualifications and training would be highly regarded as would an interest in </w:t>
            </w:r>
            <w:r w:rsidR="00DA19E5">
              <w:t xml:space="preserve">the </w:t>
            </w:r>
            <w:r w:rsidR="00DA19E5" w:rsidRPr="00CD27FC">
              <w:t>Asia</w:t>
            </w:r>
            <w:r w:rsidR="00DA19E5">
              <w:t>-</w:t>
            </w:r>
            <w:r w:rsidR="00DA19E5" w:rsidRPr="00CD27FC">
              <w:t>Pacific</w:t>
            </w:r>
            <w:r w:rsidR="00DA19E5">
              <w:t xml:space="preserve"> region</w:t>
            </w:r>
            <w:r w:rsidR="00DA19E5" w:rsidRPr="00CD27FC">
              <w:t>.</w:t>
            </w:r>
          </w:p>
          <w:p w14:paraId="73924C8A" w14:textId="77777777" w:rsidR="00A12E0F" w:rsidRPr="00CD27FC" w:rsidRDefault="00A12E0F" w:rsidP="00A12E0F">
            <w:pPr>
              <w:spacing w:before="0"/>
              <w:ind w:left="66"/>
            </w:pPr>
          </w:p>
          <w:p w14:paraId="4E8F332F" w14:textId="77777777" w:rsidR="00A12E0F" w:rsidRPr="00A12E0F" w:rsidRDefault="00DA19E5" w:rsidP="00A12E0F">
            <w:pPr>
              <w:pStyle w:val="Default"/>
              <w:numPr>
                <w:ilvl w:val="0"/>
                <w:numId w:val="36"/>
              </w:numPr>
              <w:spacing w:before="0"/>
              <w:ind w:left="426"/>
              <w:rPr>
                <w:sz w:val="20"/>
                <w:szCs w:val="20"/>
                <w:lang w:val="en-AU"/>
              </w:rPr>
            </w:pPr>
            <w:r w:rsidRPr="00CD27FC">
              <w:rPr>
                <w:sz w:val="20"/>
                <w:szCs w:val="20"/>
              </w:rPr>
              <w:t>Demonstrated analytical and problem-solving skills, including experience in developing and improving administrative processes.</w:t>
            </w:r>
          </w:p>
          <w:p w14:paraId="66AB5F06" w14:textId="77777777" w:rsidR="00DA19E5" w:rsidRPr="00CD27FC" w:rsidRDefault="00DA19E5" w:rsidP="00A12E0F">
            <w:pPr>
              <w:pStyle w:val="Default"/>
              <w:spacing w:before="0"/>
              <w:rPr>
                <w:sz w:val="20"/>
                <w:szCs w:val="20"/>
                <w:lang w:val="en-AU"/>
              </w:rPr>
            </w:pPr>
            <w:r w:rsidRPr="00CD27FC">
              <w:rPr>
                <w:sz w:val="20"/>
                <w:szCs w:val="20"/>
              </w:rPr>
              <w:t xml:space="preserve"> </w:t>
            </w:r>
          </w:p>
          <w:p w14:paraId="576957EC" w14:textId="77777777" w:rsidR="00DA19E5" w:rsidRPr="00A12E0F" w:rsidRDefault="00DA19E5" w:rsidP="00A12E0F">
            <w:pPr>
              <w:pStyle w:val="Default"/>
              <w:numPr>
                <w:ilvl w:val="0"/>
                <w:numId w:val="36"/>
              </w:numPr>
              <w:overflowPunct w:val="0"/>
              <w:spacing w:before="0"/>
              <w:ind w:left="426"/>
              <w:textAlignment w:val="baseline"/>
              <w:rPr>
                <w:sz w:val="20"/>
                <w:szCs w:val="20"/>
                <w:lang w:val="en-AU"/>
              </w:rPr>
            </w:pPr>
            <w:r w:rsidRPr="00CD27FC">
              <w:rPr>
                <w:sz w:val="20"/>
                <w:szCs w:val="20"/>
              </w:rPr>
              <w:t>Demonstrated supervisory skills including the ability to work collaboratively and to lead, motivate and train team members, establish priorities and meet competing deadlines.</w:t>
            </w:r>
          </w:p>
          <w:p w14:paraId="7F5EE467" w14:textId="77777777" w:rsidR="00A12E0F" w:rsidRPr="00CD27FC" w:rsidRDefault="00A12E0F" w:rsidP="00A12E0F">
            <w:pPr>
              <w:pStyle w:val="Default"/>
              <w:overflowPunct w:val="0"/>
              <w:spacing w:before="0"/>
              <w:textAlignment w:val="baseline"/>
              <w:rPr>
                <w:sz w:val="20"/>
                <w:szCs w:val="20"/>
                <w:lang w:val="en-AU"/>
              </w:rPr>
            </w:pPr>
          </w:p>
          <w:p w14:paraId="766D444B" w14:textId="77777777" w:rsidR="00DA19E5" w:rsidRPr="00A12E0F" w:rsidRDefault="00DA19E5" w:rsidP="00A12E0F">
            <w:pPr>
              <w:pStyle w:val="Default"/>
              <w:numPr>
                <w:ilvl w:val="0"/>
                <w:numId w:val="36"/>
              </w:numPr>
              <w:spacing w:before="0"/>
              <w:ind w:left="426"/>
              <w:rPr>
                <w:sz w:val="20"/>
                <w:szCs w:val="20"/>
                <w:lang w:val="en-AU"/>
              </w:rPr>
            </w:pPr>
            <w:r w:rsidRPr="00CD27FC">
              <w:rPr>
                <w:sz w:val="20"/>
                <w:szCs w:val="20"/>
              </w:rPr>
              <w:t xml:space="preserve">Highly developed communication and customer service skills, including experience providing oral </w:t>
            </w:r>
            <w:r w:rsidR="006D0943">
              <w:rPr>
                <w:sz w:val="20"/>
                <w:szCs w:val="20"/>
              </w:rPr>
              <w:t xml:space="preserve">briefings and </w:t>
            </w:r>
            <w:r w:rsidRPr="00CD27FC">
              <w:rPr>
                <w:sz w:val="20"/>
                <w:szCs w:val="20"/>
              </w:rPr>
              <w:t>presentations</w:t>
            </w:r>
            <w:r w:rsidR="006D0943">
              <w:rPr>
                <w:sz w:val="20"/>
                <w:szCs w:val="20"/>
              </w:rPr>
              <w:t>,</w:t>
            </w:r>
            <w:r w:rsidRPr="00CD27FC">
              <w:rPr>
                <w:sz w:val="20"/>
                <w:szCs w:val="20"/>
              </w:rPr>
              <w:t xml:space="preserve"> and the proven ability to provide comprehensive written documentation and reports.</w:t>
            </w:r>
          </w:p>
          <w:p w14:paraId="58E1DB45" w14:textId="77777777" w:rsidR="00A12E0F" w:rsidRPr="0032612A" w:rsidRDefault="00A12E0F" w:rsidP="00A12E0F">
            <w:pPr>
              <w:pStyle w:val="Default"/>
              <w:spacing w:before="0"/>
              <w:rPr>
                <w:sz w:val="20"/>
                <w:szCs w:val="20"/>
                <w:lang w:val="en-AU"/>
              </w:rPr>
            </w:pPr>
          </w:p>
          <w:p w14:paraId="6BA5C0CD" w14:textId="77777777" w:rsidR="00A12E0F" w:rsidRPr="00A12E0F" w:rsidRDefault="00DA19E5" w:rsidP="00A12E0F">
            <w:pPr>
              <w:pStyle w:val="Default"/>
              <w:numPr>
                <w:ilvl w:val="0"/>
                <w:numId w:val="36"/>
              </w:numPr>
              <w:spacing w:before="0"/>
              <w:ind w:left="426"/>
              <w:rPr>
                <w:sz w:val="20"/>
                <w:szCs w:val="20"/>
                <w:lang w:val="en-AU"/>
              </w:rPr>
            </w:pPr>
            <w:r>
              <w:rPr>
                <w:sz w:val="20"/>
                <w:szCs w:val="20"/>
              </w:rPr>
              <w:t>A</w:t>
            </w:r>
            <w:r w:rsidRPr="0032612A">
              <w:rPr>
                <w:sz w:val="20"/>
                <w:szCs w:val="20"/>
              </w:rPr>
              <w:t xml:space="preserve"> high level of information technology literacy, particularly with enterprise systems, the Microsoft Office suite of programs, and the presentation of management information</w:t>
            </w:r>
            <w:r w:rsidR="00A12E0F">
              <w:rPr>
                <w:sz w:val="20"/>
                <w:szCs w:val="20"/>
              </w:rPr>
              <w:t>.</w:t>
            </w:r>
          </w:p>
          <w:p w14:paraId="50E27767" w14:textId="77777777" w:rsidR="00DA19E5" w:rsidRPr="00AB1889" w:rsidRDefault="00DA19E5" w:rsidP="00A12E0F">
            <w:pPr>
              <w:pStyle w:val="Default"/>
              <w:spacing w:before="0"/>
              <w:rPr>
                <w:sz w:val="20"/>
                <w:szCs w:val="20"/>
                <w:lang w:val="en-AU"/>
              </w:rPr>
            </w:pPr>
            <w:r w:rsidRPr="00AB1889">
              <w:rPr>
                <w:sz w:val="20"/>
                <w:szCs w:val="20"/>
              </w:rPr>
              <w:t xml:space="preserve"> </w:t>
            </w:r>
          </w:p>
          <w:p w14:paraId="1B0B78DF" w14:textId="77777777" w:rsidR="00DA19E5" w:rsidRPr="00CD27FC" w:rsidRDefault="00DA19E5" w:rsidP="00A12E0F">
            <w:pPr>
              <w:pStyle w:val="ListParagraph"/>
              <w:numPr>
                <w:ilvl w:val="0"/>
                <w:numId w:val="36"/>
              </w:numPr>
              <w:overflowPunct/>
              <w:autoSpaceDE/>
              <w:autoSpaceDN/>
              <w:adjustRightInd/>
              <w:spacing w:before="0"/>
              <w:ind w:left="426"/>
              <w:textAlignment w:val="auto"/>
              <w:rPr>
                <w:iCs/>
              </w:rPr>
            </w:pPr>
            <w:r w:rsidRPr="00CD27FC">
              <w:t>A demonstrated high level of understanding of equal opportunity principles and a commitment to the application of EO policies in a university context.</w:t>
            </w:r>
          </w:p>
          <w:p w14:paraId="2228BD4F" w14:textId="77777777" w:rsidR="003C37FC" w:rsidRDefault="003C37FC" w:rsidP="00A12E0F">
            <w:pPr>
              <w:spacing w:before="0"/>
              <w:rPr>
                <w:rFonts w:ascii="Arial Narrow" w:hAnsi="Arial Narrow" w:cs="Arial Narrow"/>
                <w:i/>
                <w:iCs/>
                <w:sz w:val="24"/>
                <w:szCs w:val="24"/>
              </w:rPr>
            </w:pPr>
          </w:p>
        </w:tc>
      </w:tr>
      <w:tr w:rsidR="003C37FC" w14:paraId="44D630CE" w14:textId="77777777" w:rsidTr="00D07542">
        <w:tblPrEx>
          <w:tblBorders>
            <w:insideH w:val="single" w:sz="2" w:space="0" w:color="C0C0C0"/>
            <w:insideV w:val="single" w:sz="2" w:space="0" w:color="C0C0C0"/>
          </w:tblBorders>
          <w:tblCellMar>
            <w:left w:w="108" w:type="dxa"/>
            <w:right w:w="108" w:type="dxa"/>
          </w:tblCellMar>
        </w:tblPrEx>
        <w:trPr>
          <w:trHeight w:val="479"/>
        </w:trPr>
        <w:tc>
          <w:tcPr>
            <w:tcW w:w="3477" w:type="dxa"/>
            <w:tcBorders>
              <w:top w:val="single" w:sz="4" w:space="0" w:color="auto"/>
            </w:tcBorders>
          </w:tcPr>
          <w:p w14:paraId="01D0C213" w14:textId="77777777" w:rsidR="003C37FC" w:rsidRDefault="00C31910">
            <w:pPr>
              <w:spacing w:before="80" w:after="80"/>
              <w:rPr>
                <w:rFonts w:ascii="Tahoma" w:hAnsi="Tahoma" w:cs="Tahoma"/>
                <w:b/>
                <w:bCs/>
              </w:rPr>
            </w:pPr>
            <w:r>
              <w:rPr>
                <w:rFonts w:ascii="Tahoma" w:hAnsi="Tahoma" w:cs="Tahoma"/>
                <w:b/>
                <w:bCs/>
              </w:rPr>
              <w:t>Supervisor/</w:t>
            </w:r>
            <w:r w:rsidR="003C37FC">
              <w:rPr>
                <w:rFonts w:ascii="Tahoma" w:hAnsi="Tahoma" w:cs="Tahoma"/>
                <w:b/>
                <w:bCs/>
              </w:rPr>
              <w:t>Delegate Signature:</w:t>
            </w:r>
          </w:p>
        </w:tc>
        <w:tc>
          <w:tcPr>
            <w:tcW w:w="3576" w:type="dxa"/>
            <w:tcBorders>
              <w:top w:val="single" w:sz="4" w:space="0" w:color="auto"/>
            </w:tcBorders>
          </w:tcPr>
          <w:p w14:paraId="40B1F67E" w14:textId="77777777" w:rsidR="003C37FC" w:rsidRDefault="003C37FC">
            <w:pPr>
              <w:spacing w:before="80" w:after="80"/>
              <w:rPr>
                <w:rFonts w:ascii="Tahoma" w:hAnsi="Tahoma" w:cs="Tahoma"/>
              </w:rPr>
            </w:pPr>
          </w:p>
        </w:tc>
        <w:tc>
          <w:tcPr>
            <w:tcW w:w="1134" w:type="dxa"/>
            <w:tcBorders>
              <w:top w:val="single" w:sz="4" w:space="0" w:color="auto"/>
            </w:tcBorders>
          </w:tcPr>
          <w:p w14:paraId="064A2455" w14:textId="77777777" w:rsidR="003C37FC" w:rsidRDefault="003C37FC">
            <w:pPr>
              <w:spacing w:before="80" w:after="80"/>
              <w:rPr>
                <w:rFonts w:ascii="Tahoma" w:hAnsi="Tahoma" w:cs="Tahoma"/>
                <w:b/>
                <w:bCs/>
              </w:rPr>
            </w:pPr>
            <w:r>
              <w:rPr>
                <w:rFonts w:ascii="Tahoma" w:hAnsi="Tahoma" w:cs="Tahoma"/>
                <w:b/>
                <w:bCs/>
              </w:rPr>
              <w:t>Date:</w:t>
            </w:r>
          </w:p>
        </w:tc>
        <w:tc>
          <w:tcPr>
            <w:tcW w:w="2241" w:type="dxa"/>
            <w:tcBorders>
              <w:top w:val="single" w:sz="4" w:space="0" w:color="auto"/>
            </w:tcBorders>
          </w:tcPr>
          <w:p w14:paraId="65609237" w14:textId="0C077DD5" w:rsidR="003C37FC" w:rsidRDefault="005F1120">
            <w:pPr>
              <w:spacing w:before="80" w:after="80"/>
              <w:rPr>
                <w:rFonts w:ascii="Tahoma" w:hAnsi="Tahoma" w:cs="Tahoma"/>
              </w:rPr>
            </w:pPr>
            <w:r>
              <w:rPr>
                <w:rFonts w:ascii="Tahoma" w:hAnsi="Tahoma" w:cs="Tahoma"/>
              </w:rPr>
              <w:t>22 May 2015</w:t>
            </w:r>
          </w:p>
        </w:tc>
      </w:tr>
      <w:tr w:rsidR="003C37FC" w14:paraId="370FC1B5" w14:textId="77777777" w:rsidTr="00820D76">
        <w:tblPrEx>
          <w:tblBorders>
            <w:insideH w:val="single" w:sz="2" w:space="0" w:color="C0C0C0"/>
            <w:insideV w:val="single" w:sz="2" w:space="0" w:color="C0C0C0"/>
          </w:tblBorders>
          <w:tblCellMar>
            <w:left w:w="108" w:type="dxa"/>
            <w:right w:w="108" w:type="dxa"/>
          </w:tblCellMar>
        </w:tblPrEx>
        <w:trPr>
          <w:trHeight w:val="479"/>
        </w:trPr>
        <w:tc>
          <w:tcPr>
            <w:tcW w:w="3477" w:type="dxa"/>
            <w:tcBorders>
              <w:bottom w:val="single" w:sz="4" w:space="0" w:color="auto"/>
            </w:tcBorders>
          </w:tcPr>
          <w:p w14:paraId="681B2D18" w14:textId="77777777" w:rsidR="003C37FC" w:rsidRDefault="003C37FC">
            <w:pPr>
              <w:spacing w:before="80" w:after="80"/>
              <w:rPr>
                <w:rFonts w:ascii="Tahoma" w:hAnsi="Tahoma" w:cs="Tahoma"/>
                <w:b/>
                <w:bCs/>
              </w:rPr>
            </w:pPr>
            <w:r>
              <w:rPr>
                <w:rFonts w:ascii="Tahoma" w:hAnsi="Tahoma" w:cs="Tahoma"/>
              </w:rPr>
              <w:t>Printed Name:</w:t>
            </w:r>
          </w:p>
        </w:tc>
        <w:tc>
          <w:tcPr>
            <w:tcW w:w="3576" w:type="dxa"/>
            <w:tcBorders>
              <w:bottom w:val="single" w:sz="4" w:space="0" w:color="auto"/>
            </w:tcBorders>
          </w:tcPr>
          <w:p w14:paraId="759DDEE3" w14:textId="3AA7DE34" w:rsidR="003C37FC" w:rsidRDefault="00AC26C2">
            <w:pPr>
              <w:spacing w:before="80" w:after="80"/>
              <w:rPr>
                <w:rFonts w:ascii="Tahoma" w:hAnsi="Tahoma" w:cs="Tahoma"/>
              </w:rPr>
            </w:pPr>
            <w:r>
              <w:rPr>
                <w:rFonts w:ascii="Tahoma" w:hAnsi="Tahoma" w:cs="Tahoma"/>
              </w:rPr>
              <w:t>Leanne Harrison</w:t>
            </w:r>
          </w:p>
        </w:tc>
        <w:tc>
          <w:tcPr>
            <w:tcW w:w="1134" w:type="dxa"/>
            <w:tcBorders>
              <w:bottom w:val="single" w:sz="4" w:space="0" w:color="auto"/>
            </w:tcBorders>
          </w:tcPr>
          <w:p w14:paraId="447C9D41" w14:textId="77777777" w:rsidR="003C37FC" w:rsidRDefault="003C37FC">
            <w:pPr>
              <w:spacing w:before="80" w:after="80"/>
              <w:rPr>
                <w:rFonts w:ascii="Tahoma" w:hAnsi="Tahoma" w:cs="Tahoma"/>
              </w:rPr>
            </w:pPr>
            <w:proofErr w:type="spellStart"/>
            <w:r>
              <w:rPr>
                <w:rFonts w:ascii="Tahoma" w:hAnsi="Tahoma" w:cs="Tahoma"/>
                <w:b/>
                <w:bCs/>
              </w:rPr>
              <w:t>Uni</w:t>
            </w:r>
            <w:proofErr w:type="spellEnd"/>
            <w:r>
              <w:rPr>
                <w:rFonts w:ascii="Tahoma" w:hAnsi="Tahoma" w:cs="Tahoma"/>
                <w:b/>
                <w:bCs/>
              </w:rPr>
              <w:t xml:space="preserve"> ID:</w:t>
            </w:r>
          </w:p>
        </w:tc>
        <w:tc>
          <w:tcPr>
            <w:tcW w:w="2241" w:type="dxa"/>
            <w:tcBorders>
              <w:bottom w:val="single" w:sz="4" w:space="0" w:color="auto"/>
            </w:tcBorders>
          </w:tcPr>
          <w:p w14:paraId="7BA9AAF0" w14:textId="46FFDC1B" w:rsidR="003C37FC" w:rsidRDefault="003C37FC">
            <w:pPr>
              <w:spacing w:before="80" w:after="80"/>
              <w:rPr>
                <w:rFonts w:ascii="Tahoma" w:hAnsi="Tahoma" w:cs="Tahoma"/>
              </w:rPr>
            </w:pPr>
          </w:p>
        </w:tc>
      </w:tr>
    </w:tbl>
    <w:p w14:paraId="728714CB" w14:textId="77777777" w:rsidR="00820D76" w:rsidRPr="00820D76" w:rsidRDefault="00820D76">
      <w:pPr>
        <w:rPr>
          <w:rFonts w:ascii="Arial Narrow" w:hAnsi="Arial Narrow" w:cs="Arial Narrow"/>
          <w:b/>
          <w:lang w:val="en-US"/>
        </w:rPr>
      </w:pPr>
    </w:p>
    <w:tbl>
      <w:tblPr>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000" w:firstRow="0" w:lastRow="0" w:firstColumn="0" w:lastColumn="0" w:noHBand="0" w:noVBand="0"/>
      </w:tblPr>
      <w:tblGrid>
        <w:gridCol w:w="10492"/>
      </w:tblGrid>
      <w:tr w:rsidR="003C37FC" w14:paraId="7A6194FD" w14:textId="77777777">
        <w:tc>
          <w:tcPr>
            <w:tcW w:w="10492" w:type="dxa"/>
            <w:tcBorders>
              <w:top w:val="single" w:sz="6" w:space="0" w:color="auto"/>
            </w:tcBorders>
          </w:tcPr>
          <w:p w14:paraId="433599FF" w14:textId="77777777" w:rsidR="003C37FC" w:rsidRDefault="003C37FC">
            <w:pPr>
              <w:rPr>
                <w:rFonts w:ascii="Tahoma" w:hAnsi="Tahoma" w:cs="Tahoma"/>
                <w:b/>
                <w:bCs/>
                <w:sz w:val="24"/>
                <w:szCs w:val="24"/>
                <w:lang w:val="en-US"/>
              </w:rPr>
            </w:pPr>
            <w:r>
              <w:rPr>
                <w:rFonts w:ascii="Tahoma" w:hAnsi="Tahoma" w:cs="Tahoma"/>
                <w:b/>
                <w:bCs/>
                <w:sz w:val="24"/>
                <w:szCs w:val="24"/>
                <w:lang w:val="en-US"/>
              </w:rPr>
              <w:t>References:</w:t>
            </w:r>
          </w:p>
        </w:tc>
      </w:tr>
      <w:tr w:rsidR="003C37FC" w14:paraId="172D8BDF" w14:textId="77777777">
        <w:tc>
          <w:tcPr>
            <w:tcW w:w="10492" w:type="dxa"/>
          </w:tcPr>
          <w:p w14:paraId="0C9DA773" w14:textId="77777777" w:rsidR="003C37FC" w:rsidRDefault="0074528E">
            <w:pPr>
              <w:rPr>
                <w:lang w:val="en-US"/>
              </w:rPr>
            </w:pPr>
            <w:hyperlink r:id="rId9" w:history="1">
              <w:r w:rsidR="002D7CCF">
                <w:rPr>
                  <w:rStyle w:val="Hyperlink"/>
                  <w:rFonts w:cs="Arial"/>
                  <w:lang w:val="en-US"/>
                </w:rPr>
                <w:t>General Staff Classification Descriptors</w:t>
              </w:r>
            </w:hyperlink>
          </w:p>
        </w:tc>
      </w:tr>
      <w:tr w:rsidR="003C37FC" w14:paraId="5A343BE6" w14:textId="77777777">
        <w:tc>
          <w:tcPr>
            <w:tcW w:w="10492" w:type="dxa"/>
            <w:tcBorders>
              <w:bottom w:val="single" w:sz="6" w:space="0" w:color="auto"/>
            </w:tcBorders>
          </w:tcPr>
          <w:p w14:paraId="495B9A1E" w14:textId="77777777" w:rsidR="003C37FC" w:rsidRDefault="0074528E">
            <w:pPr>
              <w:rPr>
                <w:lang w:val="en-US"/>
              </w:rPr>
            </w:pPr>
            <w:hyperlink r:id="rId10" w:history="1">
              <w:r w:rsidR="002D7CCF">
                <w:rPr>
                  <w:rStyle w:val="Hyperlink"/>
                  <w:rFonts w:cs="Arial"/>
                  <w:lang w:val="en-US"/>
                </w:rPr>
                <w:t>Academic Minimum Standards</w:t>
              </w:r>
            </w:hyperlink>
          </w:p>
        </w:tc>
      </w:tr>
    </w:tbl>
    <w:p w14:paraId="20EADFF1" w14:textId="3BC27C90" w:rsidR="00801499" w:rsidRDefault="00801499" w:rsidP="00A12E0F">
      <w:pPr>
        <w:pStyle w:val="norm10plus"/>
        <w:widowControl/>
        <w:overflowPunct w:val="0"/>
        <w:spacing w:after="0"/>
        <w:textAlignment w:val="baseline"/>
        <w:rPr>
          <w:rFonts w:ascii="Arial Narrow" w:hAnsi="Arial Narrow" w:cs="Arial Narrow"/>
          <w:lang w:val="en-US"/>
        </w:rPr>
      </w:pPr>
    </w:p>
    <w:p w14:paraId="2F317E0D" w14:textId="77777777" w:rsidR="00801499" w:rsidRDefault="00801499">
      <w:pPr>
        <w:overflowPunct/>
        <w:autoSpaceDE/>
        <w:autoSpaceDN/>
        <w:adjustRightInd/>
        <w:spacing w:before="0" w:after="200" w:line="276" w:lineRule="auto"/>
        <w:jc w:val="left"/>
        <w:textAlignment w:val="auto"/>
        <w:rPr>
          <w:rFonts w:ascii="Arial Narrow" w:hAnsi="Arial Narrow" w:cs="Arial Narrow"/>
          <w:lang w:val="en-US"/>
        </w:rPr>
      </w:pPr>
      <w:r>
        <w:rPr>
          <w:rFonts w:ascii="Arial Narrow" w:hAnsi="Arial Narrow" w:cs="Arial Narrow"/>
          <w:lang w:val="en-US"/>
        </w:rPr>
        <w:br w:type="page"/>
      </w:r>
    </w:p>
    <w:p w14:paraId="173860E9" w14:textId="77777777" w:rsidR="00801499" w:rsidRDefault="00801499" w:rsidP="00801499"/>
    <w:tbl>
      <w:tblPr>
        <w:tblpPr w:leftFromText="180" w:rightFromText="180" w:vertAnchor="text" w:tblpY="1"/>
        <w:tblOverlap w:val="never"/>
        <w:tblW w:w="0" w:type="auto"/>
        <w:tblLayout w:type="fixed"/>
        <w:tblCellMar>
          <w:left w:w="107" w:type="dxa"/>
          <w:right w:w="107" w:type="dxa"/>
        </w:tblCellMar>
        <w:tblLook w:val="0000" w:firstRow="0" w:lastRow="0" w:firstColumn="0" w:lastColumn="0" w:noHBand="0" w:noVBand="0"/>
      </w:tblPr>
      <w:tblGrid>
        <w:gridCol w:w="2208"/>
        <w:gridCol w:w="8200"/>
      </w:tblGrid>
      <w:tr w:rsidR="00801499" w14:paraId="0561AE17" w14:textId="77777777" w:rsidTr="00E61EDB">
        <w:trPr>
          <w:cantSplit/>
          <w:trHeight w:hRule="exact" w:val="1000"/>
        </w:trPr>
        <w:tc>
          <w:tcPr>
            <w:tcW w:w="2208" w:type="dxa"/>
            <w:tcBorders>
              <w:top w:val="single" w:sz="4" w:space="0" w:color="auto"/>
              <w:left w:val="single" w:sz="4" w:space="0" w:color="auto"/>
              <w:bottom w:val="single" w:sz="4" w:space="0" w:color="auto"/>
              <w:right w:val="nil"/>
            </w:tcBorders>
            <w:vAlign w:val="center"/>
          </w:tcPr>
          <w:p w14:paraId="68EA78B9" w14:textId="24076F9F" w:rsidR="00801499" w:rsidRDefault="00801499" w:rsidP="00E61EDB">
            <w:pPr>
              <w:pStyle w:val="formtext"/>
              <w:widowControl/>
              <w:spacing w:before="0"/>
              <w:jc w:val="left"/>
              <w:rPr>
                <w:rFonts w:ascii="Arial Narrow" w:hAnsi="Arial Narrow" w:cs="Arial Narrow"/>
                <w:lang w:val="en-AU"/>
              </w:rPr>
            </w:pPr>
            <w:r w:rsidRPr="002751F1">
              <w:rPr>
                <w:rFonts w:ascii="Tahoma" w:hAnsi="Tahoma" w:cs="Tahoma"/>
                <w:noProof/>
                <w:lang w:val="en-AU" w:eastAsia="en-AU"/>
              </w:rPr>
              <w:drawing>
                <wp:inline distT="0" distB="0" distL="0" distR="0" wp14:anchorId="18BD751E" wp14:editId="7A40D3BA">
                  <wp:extent cx="1242060" cy="426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2060" cy="426720"/>
                          </a:xfrm>
                          <a:prstGeom prst="rect">
                            <a:avLst/>
                          </a:prstGeom>
                          <a:noFill/>
                          <a:ln>
                            <a:noFill/>
                          </a:ln>
                        </pic:spPr>
                      </pic:pic>
                    </a:graphicData>
                  </a:graphic>
                </wp:inline>
              </w:drawing>
            </w:r>
          </w:p>
        </w:tc>
        <w:tc>
          <w:tcPr>
            <w:tcW w:w="8200" w:type="dxa"/>
            <w:tcBorders>
              <w:top w:val="single" w:sz="4" w:space="0" w:color="auto"/>
              <w:left w:val="nil"/>
              <w:bottom w:val="single" w:sz="4" w:space="0" w:color="auto"/>
              <w:right w:val="single" w:sz="4" w:space="0" w:color="auto"/>
            </w:tcBorders>
            <w:vAlign w:val="center"/>
          </w:tcPr>
          <w:p w14:paraId="06264640" w14:textId="77777777" w:rsidR="00801499" w:rsidRDefault="00801499" w:rsidP="00E61EDB">
            <w:pPr>
              <w:pStyle w:val="BodyText"/>
              <w:rPr>
                <w:sz w:val="36"/>
                <w:szCs w:val="36"/>
              </w:rPr>
            </w:pPr>
            <w:r>
              <w:rPr>
                <w:sz w:val="36"/>
                <w:szCs w:val="36"/>
              </w:rPr>
              <w:t>Pre-Employment Work Environment Report</w:t>
            </w:r>
          </w:p>
        </w:tc>
      </w:tr>
    </w:tbl>
    <w:p w14:paraId="0F605B9C" w14:textId="77777777" w:rsidR="00801499" w:rsidRDefault="00801499" w:rsidP="00801499">
      <w:pPr>
        <w:pStyle w:val="Heading1"/>
      </w:pPr>
      <w:r>
        <w:t>Position Details</w:t>
      </w:r>
    </w:p>
    <w:tbl>
      <w:tblPr>
        <w:tblW w:w="0" w:type="auto"/>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00" w:firstRow="0" w:lastRow="0" w:firstColumn="0" w:lastColumn="0" w:noHBand="0" w:noVBand="0"/>
      </w:tblPr>
      <w:tblGrid>
        <w:gridCol w:w="2508"/>
        <w:gridCol w:w="2800"/>
        <w:gridCol w:w="2400"/>
        <w:gridCol w:w="2753"/>
      </w:tblGrid>
      <w:tr w:rsidR="00801499" w14:paraId="60245021" w14:textId="77777777" w:rsidTr="00E61EDB">
        <w:trPr>
          <w:cantSplit/>
          <w:trHeight w:val="371"/>
        </w:trPr>
        <w:tc>
          <w:tcPr>
            <w:tcW w:w="2508" w:type="dxa"/>
            <w:tcBorders>
              <w:top w:val="single" w:sz="4" w:space="0" w:color="auto"/>
              <w:bottom w:val="single" w:sz="4" w:space="0" w:color="D9D9D9"/>
              <w:right w:val="single" w:sz="4" w:space="0" w:color="D9D9D9"/>
            </w:tcBorders>
          </w:tcPr>
          <w:p w14:paraId="7EA72C6F" w14:textId="77777777" w:rsidR="00801499" w:rsidRDefault="00801499" w:rsidP="00E61EDB">
            <w:pPr>
              <w:pStyle w:val="formtext"/>
              <w:widowControl/>
              <w:spacing w:before="20" w:after="20"/>
              <w:jc w:val="left"/>
              <w:rPr>
                <w:rStyle w:val="Strong"/>
                <w:rFonts w:ascii="Tahoma" w:hAnsi="Tahoma" w:cs="Tahoma"/>
                <w:sz w:val="20"/>
                <w:szCs w:val="20"/>
                <w:lang w:val="en-AU"/>
              </w:rPr>
            </w:pPr>
            <w:r>
              <w:rPr>
                <w:rStyle w:val="Strong"/>
                <w:rFonts w:ascii="Tahoma" w:hAnsi="Tahoma" w:cs="Tahoma"/>
                <w:sz w:val="20"/>
                <w:szCs w:val="20"/>
                <w:lang w:val="en-AU"/>
              </w:rPr>
              <w:t>College/</w:t>
            </w:r>
            <w:proofErr w:type="spellStart"/>
            <w:r>
              <w:rPr>
                <w:rStyle w:val="Strong"/>
                <w:rFonts w:ascii="Tahoma" w:hAnsi="Tahoma" w:cs="Tahoma"/>
                <w:sz w:val="20"/>
                <w:szCs w:val="20"/>
                <w:lang w:val="en-AU"/>
              </w:rPr>
              <w:t>Div</w:t>
            </w:r>
            <w:proofErr w:type="spellEnd"/>
            <w:r>
              <w:rPr>
                <w:rStyle w:val="Strong"/>
                <w:rFonts w:ascii="Tahoma" w:hAnsi="Tahoma" w:cs="Tahoma"/>
                <w:sz w:val="20"/>
                <w:szCs w:val="20"/>
                <w:lang w:val="en-AU"/>
              </w:rPr>
              <w:t>/Centre</w:t>
            </w:r>
          </w:p>
        </w:tc>
        <w:tc>
          <w:tcPr>
            <w:tcW w:w="2800" w:type="dxa"/>
            <w:tcBorders>
              <w:top w:val="single" w:sz="4" w:space="0" w:color="auto"/>
              <w:left w:val="single" w:sz="4" w:space="0" w:color="D9D9D9"/>
              <w:bottom w:val="single" w:sz="4" w:space="0" w:color="D9D9D9"/>
              <w:right w:val="single" w:sz="4" w:space="0" w:color="D9D9D9"/>
            </w:tcBorders>
          </w:tcPr>
          <w:p w14:paraId="6E60AA70" w14:textId="77777777" w:rsidR="00801499" w:rsidRDefault="00801499" w:rsidP="00E61EDB">
            <w:r>
              <w:t>CAP</w:t>
            </w:r>
          </w:p>
        </w:tc>
        <w:tc>
          <w:tcPr>
            <w:tcW w:w="2400" w:type="dxa"/>
            <w:tcBorders>
              <w:top w:val="single" w:sz="4" w:space="0" w:color="auto"/>
              <w:left w:val="single" w:sz="4" w:space="0" w:color="D9D9D9"/>
              <w:bottom w:val="single" w:sz="4" w:space="0" w:color="D9D9D9"/>
              <w:right w:val="single" w:sz="4" w:space="0" w:color="C0C0C0"/>
            </w:tcBorders>
          </w:tcPr>
          <w:p w14:paraId="0D777E4E" w14:textId="77777777" w:rsidR="00801499" w:rsidRDefault="00801499" w:rsidP="00E61EDB">
            <w:pPr>
              <w:pStyle w:val="norm10plus"/>
              <w:widowControl/>
              <w:overflowPunct w:val="0"/>
              <w:spacing w:before="20" w:after="20"/>
              <w:textAlignment w:val="baseline"/>
              <w:rPr>
                <w:rStyle w:val="Strong"/>
                <w:rFonts w:ascii="Tahoma" w:hAnsi="Tahoma" w:cs="Tahoma"/>
              </w:rPr>
            </w:pPr>
            <w:proofErr w:type="spellStart"/>
            <w:r>
              <w:rPr>
                <w:rStyle w:val="Strong"/>
                <w:rFonts w:ascii="Tahoma" w:hAnsi="Tahoma" w:cs="Tahoma"/>
              </w:rPr>
              <w:t>Dept</w:t>
            </w:r>
            <w:proofErr w:type="spellEnd"/>
            <w:r>
              <w:rPr>
                <w:rStyle w:val="Strong"/>
                <w:rFonts w:ascii="Tahoma" w:hAnsi="Tahoma" w:cs="Tahoma"/>
              </w:rPr>
              <w:t>/School/Section</w:t>
            </w:r>
          </w:p>
        </w:tc>
        <w:tc>
          <w:tcPr>
            <w:tcW w:w="2753" w:type="dxa"/>
            <w:tcBorders>
              <w:top w:val="single" w:sz="4" w:space="0" w:color="auto"/>
              <w:left w:val="single" w:sz="4" w:space="0" w:color="C0C0C0"/>
              <w:bottom w:val="single" w:sz="4" w:space="0" w:color="D9D9D9"/>
            </w:tcBorders>
          </w:tcPr>
          <w:p w14:paraId="3C35344D" w14:textId="77777777" w:rsidR="00801499" w:rsidRDefault="00801499" w:rsidP="00E61EDB">
            <w:r>
              <w:t>CAP Student Centre</w:t>
            </w:r>
          </w:p>
        </w:tc>
      </w:tr>
      <w:tr w:rsidR="00801499" w14:paraId="07663356" w14:textId="77777777" w:rsidTr="00E61EDB">
        <w:trPr>
          <w:cantSplit/>
        </w:trPr>
        <w:tc>
          <w:tcPr>
            <w:tcW w:w="2508" w:type="dxa"/>
            <w:tcBorders>
              <w:top w:val="single" w:sz="4" w:space="0" w:color="D9D9D9"/>
              <w:bottom w:val="single" w:sz="4" w:space="0" w:color="D9D9D9"/>
              <w:right w:val="single" w:sz="4" w:space="0" w:color="D9D9D9"/>
            </w:tcBorders>
          </w:tcPr>
          <w:p w14:paraId="6C22D9E0" w14:textId="77777777" w:rsidR="00801499" w:rsidRDefault="00801499" w:rsidP="00E61EDB">
            <w:pPr>
              <w:pStyle w:val="formtext"/>
              <w:widowControl/>
              <w:spacing w:before="20" w:after="20"/>
              <w:jc w:val="left"/>
              <w:rPr>
                <w:rStyle w:val="Strong"/>
                <w:rFonts w:ascii="Tahoma" w:hAnsi="Tahoma" w:cs="Tahoma"/>
                <w:sz w:val="20"/>
                <w:szCs w:val="20"/>
                <w:lang w:val="en-AU"/>
              </w:rPr>
            </w:pPr>
            <w:r>
              <w:rPr>
                <w:rStyle w:val="Strong"/>
                <w:rFonts w:ascii="Tahoma" w:hAnsi="Tahoma" w:cs="Tahoma"/>
                <w:sz w:val="20"/>
                <w:szCs w:val="20"/>
                <w:lang w:val="en-AU"/>
              </w:rPr>
              <w:t>Position Title</w:t>
            </w:r>
          </w:p>
        </w:tc>
        <w:tc>
          <w:tcPr>
            <w:tcW w:w="2800" w:type="dxa"/>
            <w:tcBorders>
              <w:top w:val="single" w:sz="4" w:space="0" w:color="D9D9D9"/>
              <w:left w:val="single" w:sz="4" w:space="0" w:color="D9D9D9"/>
              <w:bottom w:val="single" w:sz="4" w:space="0" w:color="D9D9D9"/>
              <w:right w:val="nil"/>
            </w:tcBorders>
          </w:tcPr>
          <w:p w14:paraId="100D690E" w14:textId="09F51190" w:rsidR="00801499" w:rsidRDefault="00801499" w:rsidP="00E61EDB">
            <w:pPr>
              <w:jc w:val="left"/>
            </w:pPr>
            <w:r>
              <w:t>Deputy Manager – Student Administration</w:t>
            </w:r>
          </w:p>
        </w:tc>
        <w:tc>
          <w:tcPr>
            <w:tcW w:w="2400" w:type="dxa"/>
            <w:tcBorders>
              <w:top w:val="single" w:sz="4" w:space="0" w:color="D9D9D9"/>
              <w:left w:val="single" w:sz="4" w:space="0" w:color="D9D9D9"/>
              <w:bottom w:val="single" w:sz="4" w:space="0" w:color="D9D9D9"/>
              <w:right w:val="single" w:sz="4" w:space="0" w:color="C0C0C0"/>
            </w:tcBorders>
          </w:tcPr>
          <w:p w14:paraId="6D83E92B" w14:textId="77777777" w:rsidR="00801499" w:rsidRDefault="00801499" w:rsidP="00E61EDB">
            <w:r>
              <w:rPr>
                <w:rStyle w:val="Strong"/>
                <w:rFonts w:ascii="Tahoma" w:hAnsi="Tahoma" w:cs="Tahoma"/>
              </w:rPr>
              <w:t>Classification</w:t>
            </w:r>
          </w:p>
        </w:tc>
        <w:tc>
          <w:tcPr>
            <w:tcW w:w="2753" w:type="dxa"/>
            <w:tcBorders>
              <w:top w:val="single" w:sz="4" w:space="0" w:color="D9D9D9"/>
              <w:left w:val="single" w:sz="4" w:space="0" w:color="C0C0C0"/>
              <w:bottom w:val="single" w:sz="4" w:space="0" w:color="D9D9D9"/>
            </w:tcBorders>
          </w:tcPr>
          <w:p w14:paraId="78950177" w14:textId="63A4F2F4" w:rsidR="00801499" w:rsidRDefault="00801499" w:rsidP="00801499">
            <w:r>
              <w:t>ANUO8</w:t>
            </w:r>
          </w:p>
        </w:tc>
      </w:tr>
      <w:tr w:rsidR="00801499" w14:paraId="026CF7CC" w14:textId="77777777" w:rsidTr="00E61EDB">
        <w:trPr>
          <w:cantSplit/>
        </w:trPr>
        <w:tc>
          <w:tcPr>
            <w:tcW w:w="2508" w:type="dxa"/>
            <w:tcBorders>
              <w:top w:val="single" w:sz="4" w:space="0" w:color="D9D9D9"/>
              <w:bottom w:val="single" w:sz="4" w:space="0" w:color="auto"/>
              <w:right w:val="single" w:sz="4" w:space="0" w:color="D9D9D9"/>
            </w:tcBorders>
          </w:tcPr>
          <w:p w14:paraId="76CC1C84" w14:textId="77777777" w:rsidR="00801499" w:rsidRDefault="00801499" w:rsidP="00E61EDB">
            <w:pPr>
              <w:pStyle w:val="formtext"/>
              <w:widowControl/>
              <w:spacing w:before="20" w:after="20"/>
              <w:jc w:val="left"/>
              <w:rPr>
                <w:rStyle w:val="Strong"/>
                <w:rFonts w:ascii="Tahoma" w:hAnsi="Tahoma" w:cs="Tahoma"/>
                <w:sz w:val="20"/>
                <w:szCs w:val="20"/>
                <w:lang w:val="en-AU"/>
              </w:rPr>
            </w:pPr>
            <w:r>
              <w:rPr>
                <w:rStyle w:val="Strong"/>
                <w:rFonts w:ascii="Tahoma" w:hAnsi="Tahoma" w:cs="Tahoma"/>
                <w:sz w:val="20"/>
                <w:szCs w:val="20"/>
                <w:lang w:val="en-AU"/>
              </w:rPr>
              <w:t>Position No.</w:t>
            </w:r>
          </w:p>
        </w:tc>
        <w:tc>
          <w:tcPr>
            <w:tcW w:w="2800" w:type="dxa"/>
            <w:tcBorders>
              <w:top w:val="single" w:sz="4" w:space="0" w:color="D9D9D9"/>
              <w:left w:val="single" w:sz="4" w:space="0" w:color="D9D9D9"/>
              <w:bottom w:val="single" w:sz="4" w:space="0" w:color="auto"/>
              <w:right w:val="single" w:sz="4" w:space="0" w:color="D9D9D9"/>
            </w:tcBorders>
          </w:tcPr>
          <w:p w14:paraId="0F6EEF97" w14:textId="77E9FAD5" w:rsidR="00801499" w:rsidRDefault="00801499" w:rsidP="00E61EDB">
            <w:pPr>
              <w:spacing w:before="20" w:after="20"/>
            </w:pPr>
            <w:r>
              <w:t>23664</w:t>
            </w:r>
          </w:p>
        </w:tc>
        <w:tc>
          <w:tcPr>
            <w:tcW w:w="2400" w:type="dxa"/>
            <w:tcBorders>
              <w:top w:val="single" w:sz="4" w:space="0" w:color="D9D9D9"/>
              <w:left w:val="single" w:sz="4" w:space="0" w:color="D9D9D9"/>
              <w:bottom w:val="single" w:sz="4" w:space="0" w:color="auto"/>
              <w:right w:val="single" w:sz="4" w:space="0" w:color="D9D9D9"/>
            </w:tcBorders>
          </w:tcPr>
          <w:p w14:paraId="2DEA1C3E" w14:textId="77777777" w:rsidR="00801499" w:rsidRDefault="00801499" w:rsidP="00E61EDB">
            <w:pPr>
              <w:spacing w:before="20" w:after="20"/>
            </w:pPr>
            <w:r>
              <w:rPr>
                <w:rStyle w:val="Strong"/>
                <w:rFonts w:ascii="Tahoma" w:hAnsi="Tahoma" w:cs="Tahoma"/>
              </w:rPr>
              <w:t>Reference No.</w:t>
            </w:r>
          </w:p>
        </w:tc>
        <w:tc>
          <w:tcPr>
            <w:tcW w:w="2753" w:type="dxa"/>
            <w:tcBorders>
              <w:top w:val="single" w:sz="4" w:space="0" w:color="D9D9D9"/>
              <w:left w:val="single" w:sz="4" w:space="0" w:color="D9D9D9"/>
              <w:bottom w:val="single" w:sz="4" w:space="0" w:color="auto"/>
            </w:tcBorders>
          </w:tcPr>
          <w:p w14:paraId="094A4CB2" w14:textId="77777777" w:rsidR="00801499" w:rsidRDefault="00801499" w:rsidP="00E61EDB">
            <w:pPr>
              <w:spacing w:before="20" w:after="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96B0A41" w14:textId="77777777" w:rsidR="00801499" w:rsidRDefault="00801499" w:rsidP="00801499">
      <w:pPr>
        <w:pStyle w:val="BodyText"/>
        <w:jc w:val="both"/>
        <w:rPr>
          <w:rFonts w:ascii="Arial" w:hAnsi="Arial" w:cs="Arial"/>
          <w:sz w:val="18"/>
          <w:szCs w:val="18"/>
        </w:rPr>
      </w:pPr>
    </w:p>
    <w:p w14:paraId="0A751B7D" w14:textId="77777777" w:rsidR="00801499" w:rsidRDefault="00801499" w:rsidP="00801499">
      <w:pPr>
        <w:pStyle w:val="BodyText"/>
        <w:jc w:val="both"/>
        <w:rPr>
          <w:rFonts w:ascii="Arial" w:hAnsi="Arial" w:cs="Arial"/>
          <w:sz w:val="18"/>
          <w:szCs w:val="18"/>
        </w:rPr>
      </w:pPr>
      <w:r>
        <w:rPr>
          <w:rFonts w:ascii="Arial" w:hAnsi="Arial" w:cs="Arial"/>
          <w:sz w:val="18"/>
          <w:szCs w:val="18"/>
        </w:rPr>
        <w:t>In accordance with the Occupational Health and Safety Act 1991 the University has a duty of care to provide a safe workplace for all staff.</w:t>
      </w:r>
    </w:p>
    <w:p w14:paraId="49AC338C" w14:textId="77777777" w:rsidR="00801499" w:rsidRDefault="00801499" w:rsidP="00801499">
      <w:pPr>
        <w:numPr>
          <w:ilvl w:val="0"/>
          <w:numId w:val="38"/>
        </w:numPr>
        <w:spacing w:before="120"/>
        <w:jc w:val="left"/>
        <w:rPr>
          <w:sz w:val="18"/>
          <w:szCs w:val="18"/>
        </w:rPr>
      </w:pPr>
      <w:r>
        <w:rPr>
          <w:sz w:val="18"/>
          <w:szCs w:val="18"/>
        </w:rPr>
        <w:t>This form must be completed by the supervisor of the advertised position and forwarded with the job requisition to Appointments and Promotions Branch, Human Resources Division.  Without this form jobs cannot be advertised.</w:t>
      </w:r>
    </w:p>
    <w:p w14:paraId="6E4250FB" w14:textId="77777777" w:rsidR="00801499" w:rsidRDefault="00801499" w:rsidP="00801499">
      <w:pPr>
        <w:numPr>
          <w:ilvl w:val="0"/>
          <w:numId w:val="38"/>
        </w:numPr>
        <w:spacing w:before="120"/>
        <w:jc w:val="left"/>
        <w:rPr>
          <w:sz w:val="18"/>
          <w:szCs w:val="18"/>
        </w:rPr>
      </w:pPr>
      <w:r>
        <w:rPr>
          <w:sz w:val="18"/>
          <w:szCs w:val="18"/>
        </w:rPr>
        <w:t>This form is used to advise potential applicants of work environment issues prior to application.</w:t>
      </w:r>
    </w:p>
    <w:p w14:paraId="0129A632" w14:textId="77777777" w:rsidR="00801499" w:rsidRDefault="00801499" w:rsidP="00801499">
      <w:pPr>
        <w:numPr>
          <w:ilvl w:val="0"/>
          <w:numId w:val="38"/>
        </w:numPr>
        <w:spacing w:before="120"/>
        <w:jc w:val="left"/>
        <w:rPr>
          <w:sz w:val="18"/>
          <w:szCs w:val="18"/>
        </w:rPr>
      </w:pPr>
      <w:r>
        <w:rPr>
          <w:sz w:val="18"/>
          <w:szCs w:val="18"/>
        </w:rPr>
        <w:t xml:space="preserve">Once an applicant has been selected for the position consideration should be given to their inclusion on the University’s Health Surveillance Program where appropriate – </w:t>
      </w:r>
      <w:proofErr w:type="gramStart"/>
      <w:r>
        <w:rPr>
          <w:sz w:val="18"/>
          <w:szCs w:val="18"/>
        </w:rPr>
        <w:t>see .</w:t>
      </w:r>
      <w:proofErr w:type="gramEnd"/>
      <w:r>
        <w:rPr>
          <w:sz w:val="18"/>
          <w:szCs w:val="18"/>
        </w:rPr>
        <w:t xml:space="preserve"> http://info.anu.edu.au/hr/OHS/__Health_Surveillance_Program/index.asp   Enrolment on relevant OHS training courses should also be arranged – see http://info.anu.edu.au/hr/Training_and_Development/OHS_Training/index.asp </w:t>
      </w:r>
    </w:p>
    <w:p w14:paraId="35D98D21" w14:textId="77777777" w:rsidR="00801499" w:rsidRDefault="00801499" w:rsidP="00801499">
      <w:pPr>
        <w:numPr>
          <w:ilvl w:val="0"/>
          <w:numId w:val="38"/>
        </w:numPr>
        <w:spacing w:before="120"/>
        <w:jc w:val="left"/>
        <w:rPr>
          <w:sz w:val="18"/>
          <w:szCs w:val="18"/>
        </w:rPr>
      </w:pPr>
      <w:r>
        <w:rPr>
          <w:sz w:val="18"/>
          <w:szCs w:val="18"/>
        </w:rPr>
        <w:t>‘Regular’ hazards identified below must be listed as ‘Essential’ in the Selection Criteria - see ‘ Employment Medical Procedures’ at http://info.anu.edu.au/Policies/_DHR/Procedures/Employment_Medical_Procedures.asp</w:t>
      </w:r>
    </w:p>
    <w:p w14:paraId="7607F0F8" w14:textId="77777777" w:rsidR="00801499" w:rsidRDefault="00801499" w:rsidP="00801499">
      <w:pPr>
        <w:pStyle w:val="Heading1"/>
      </w:pPr>
      <w:r>
        <w:t xml:space="preserve">Potential Hazards </w:t>
      </w:r>
    </w:p>
    <w:tbl>
      <w:tblPr>
        <w:tblW w:w="0" w:type="auto"/>
        <w:tblLayout w:type="fixed"/>
        <w:tblCellMar>
          <w:left w:w="107" w:type="dxa"/>
          <w:right w:w="107" w:type="dxa"/>
        </w:tblCellMar>
        <w:tblLook w:val="0000" w:firstRow="0" w:lastRow="0" w:firstColumn="0" w:lastColumn="0" w:noHBand="0" w:noVBand="0"/>
      </w:tblPr>
      <w:tblGrid>
        <w:gridCol w:w="2608"/>
        <w:gridCol w:w="851"/>
        <w:gridCol w:w="284"/>
        <w:gridCol w:w="1021"/>
        <w:gridCol w:w="284"/>
        <w:gridCol w:w="2722"/>
        <w:gridCol w:w="938"/>
        <w:gridCol w:w="400"/>
        <w:gridCol w:w="1300"/>
      </w:tblGrid>
      <w:tr w:rsidR="00801499" w14:paraId="06B10AAB" w14:textId="77777777" w:rsidTr="00E61EDB">
        <w:trPr>
          <w:cantSplit/>
          <w:trHeight w:val="567"/>
        </w:trPr>
        <w:tc>
          <w:tcPr>
            <w:tcW w:w="10408" w:type="dxa"/>
            <w:gridSpan w:val="9"/>
            <w:tcBorders>
              <w:top w:val="single" w:sz="6" w:space="0" w:color="auto"/>
              <w:left w:val="single" w:sz="6" w:space="0" w:color="auto"/>
              <w:bottom w:val="single" w:sz="6" w:space="0" w:color="auto"/>
              <w:right w:val="single" w:sz="6" w:space="0" w:color="auto"/>
            </w:tcBorders>
          </w:tcPr>
          <w:p w14:paraId="29B4586D" w14:textId="77777777" w:rsidR="00801499" w:rsidRDefault="00801499" w:rsidP="00801499">
            <w:pPr>
              <w:numPr>
                <w:ilvl w:val="0"/>
                <w:numId w:val="11"/>
              </w:numPr>
              <w:spacing w:before="120" w:after="120"/>
              <w:rPr>
                <w:sz w:val="18"/>
                <w:szCs w:val="18"/>
              </w:rPr>
            </w:pPr>
            <w:r>
              <w:rPr>
                <w:sz w:val="18"/>
                <w:szCs w:val="18"/>
              </w:rPr>
              <w:t xml:space="preserve">Please indicate whether the duties associated with appointment will result in exposure to any of the following potential hazards, either as a </w:t>
            </w:r>
            <w:r>
              <w:rPr>
                <w:b/>
                <w:bCs/>
                <w:sz w:val="18"/>
                <w:szCs w:val="18"/>
              </w:rPr>
              <w:t>regular</w:t>
            </w:r>
            <w:r>
              <w:rPr>
                <w:sz w:val="18"/>
                <w:szCs w:val="18"/>
              </w:rPr>
              <w:t xml:space="preserve"> or </w:t>
            </w:r>
            <w:r>
              <w:rPr>
                <w:b/>
                <w:bCs/>
                <w:sz w:val="18"/>
                <w:szCs w:val="18"/>
              </w:rPr>
              <w:t>occasional</w:t>
            </w:r>
            <w:r>
              <w:rPr>
                <w:sz w:val="18"/>
                <w:szCs w:val="18"/>
              </w:rPr>
              <w:t xml:space="preserve"> part of the duties.</w:t>
            </w:r>
          </w:p>
        </w:tc>
      </w:tr>
      <w:tr w:rsidR="00801499" w14:paraId="7136456A" w14:textId="77777777" w:rsidTr="00E61EDB">
        <w:tc>
          <w:tcPr>
            <w:tcW w:w="2608" w:type="dxa"/>
            <w:tcBorders>
              <w:top w:val="single" w:sz="6" w:space="0" w:color="auto"/>
              <w:left w:val="single" w:sz="6" w:space="0" w:color="auto"/>
              <w:bottom w:val="nil"/>
              <w:right w:val="nil"/>
            </w:tcBorders>
          </w:tcPr>
          <w:p w14:paraId="50F2F705" w14:textId="77777777" w:rsidR="00801499" w:rsidRDefault="00801499" w:rsidP="00E61EDB">
            <w:pPr>
              <w:pStyle w:val="formtext"/>
              <w:widowControl/>
              <w:rPr>
                <w:b/>
                <w:bCs/>
              </w:rPr>
            </w:pPr>
            <w:r>
              <w:rPr>
                <w:b/>
                <w:bCs/>
              </w:rPr>
              <w:t>TASK</w:t>
            </w:r>
          </w:p>
        </w:tc>
        <w:tc>
          <w:tcPr>
            <w:tcW w:w="851" w:type="dxa"/>
            <w:tcBorders>
              <w:top w:val="single" w:sz="6" w:space="0" w:color="auto"/>
              <w:left w:val="nil"/>
              <w:bottom w:val="nil"/>
              <w:right w:val="nil"/>
            </w:tcBorders>
          </w:tcPr>
          <w:p w14:paraId="13FB5DCD" w14:textId="77777777" w:rsidR="00801499" w:rsidRDefault="00801499" w:rsidP="00E61EDB">
            <w:pPr>
              <w:pStyle w:val="formtext"/>
              <w:widowControl/>
              <w:jc w:val="center"/>
              <w:rPr>
                <w:b/>
                <w:bCs/>
                <w:sz w:val="14"/>
                <w:szCs w:val="14"/>
              </w:rPr>
            </w:pPr>
            <w:r>
              <w:rPr>
                <w:b/>
                <w:bCs/>
                <w:sz w:val="14"/>
                <w:szCs w:val="14"/>
              </w:rPr>
              <w:t>regular</w:t>
            </w:r>
          </w:p>
        </w:tc>
        <w:tc>
          <w:tcPr>
            <w:tcW w:w="284" w:type="dxa"/>
            <w:tcBorders>
              <w:top w:val="single" w:sz="6" w:space="0" w:color="auto"/>
              <w:left w:val="nil"/>
              <w:bottom w:val="single" w:sz="6" w:space="0" w:color="auto"/>
              <w:right w:val="nil"/>
            </w:tcBorders>
          </w:tcPr>
          <w:p w14:paraId="2D4A32ED" w14:textId="77777777" w:rsidR="00801499" w:rsidRDefault="00801499" w:rsidP="00E61EDB">
            <w:pPr>
              <w:pStyle w:val="formtext"/>
              <w:widowControl/>
              <w:rPr>
                <w:b/>
                <w:bCs/>
                <w:sz w:val="14"/>
                <w:szCs w:val="14"/>
              </w:rPr>
            </w:pPr>
          </w:p>
        </w:tc>
        <w:tc>
          <w:tcPr>
            <w:tcW w:w="1021" w:type="dxa"/>
            <w:tcBorders>
              <w:top w:val="single" w:sz="6" w:space="0" w:color="auto"/>
              <w:left w:val="nil"/>
              <w:bottom w:val="nil"/>
              <w:right w:val="single" w:sz="6" w:space="0" w:color="auto"/>
            </w:tcBorders>
          </w:tcPr>
          <w:p w14:paraId="12908372" w14:textId="77777777" w:rsidR="00801499" w:rsidRDefault="00801499" w:rsidP="00E61EDB">
            <w:pPr>
              <w:pStyle w:val="formtext"/>
              <w:widowControl/>
              <w:jc w:val="center"/>
              <w:rPr>
                <w:b/>
                <w:bCs/>
                <w:sz w:val="14"/>
                <w:szCs w:val="14"/>
              </w:rPr>
            </w:pPr>
            <w:r>
              <w:rPr>
                <w:b/>
                <w:bCs/>
                <w:sz w:val="14"/>
                <w:szCs w:val="14"/>
              </w:rPr>
              <w:t>occasional</w:t>
            </w:r>
          </w:p>
        </w:tc>
        <w:tc>
          <w:tcPr>
            <w:tcW w:w="284" w:type="dxa"/>
            <w:tcBorders>
              <w:top w:val="single" w:sz="6" w:space="0" w:color="auto"/>
              <w:left w:val="single" w:sz="6" w:space="0" w:color="auto"/>
              <w:bottom w:val="nil"/>
              <w:right w:val="single" w:sz="6" w:space="0" w:color="auto"/>
            </w:tcBorders>
          </w:tcPr>
          <w:p w14:paraId="4D0F5B9E" w14:textId="77777777" w:rsidR="00801499" w:rsidRDefault="00801499" w:rsidP="00E61EDB">
            <w:pPr>
              <w:pStyle w:val="formtext"/>
              <w:widowControl/>
              <w:rPr>
                <w:sz w:val="16"/>
                <w:szCs w:val="16"/>
              </w:rPr>
            </w:pPr>
          </w:p>
        </w:tc>
        <w:tc>
          <w:tcPr>
            <w:tcW w:w="2722" w:type="dxa"/>
            <w:tcBorders>
              <w:top w:val="single" w:sz="6" w:space="0" w:color="auto"/>
              <w:left w:val="single" w:sz="6" w:space="0" w:color="auto"/>
              <w:bottom w:val="nil"/>
              <w:right w:val="nil"/>
            </w:tcBorders>
          </w:tcPr>
          <w:p w14:paraId="613AA6DF" w14:textId="77777777" w:rsidR="00801499" w:rsidRDefault="00801499" w:rsidP="00E61EDB">
            <w:pPr>
              <w:pStyle w:val="formtext"/>
              <w:widowControl/>
              <w:rPr>
                <w:b/>
                <w:bCs/>
              </w:rPr>
            </w:pPr>
            <w:r>
              <w:rPr>
                <w:b/>
                <w:bCs/>
              </w:rPr>
              <w:t>TASK</w:t>
            </w:r>
          </w:p>
        </w:tc>
        <w:tc>
          <w:tcPr>
            <w:tcW w:w="938" w:type="dxa"/>
            <w:tcBorders>
              <w:top w:val="single" w:sz="6" w:space="0" w:color="auto"/>
              <w:left w:val="nil"/>
              <w:bottom w:val="single" w:sz="6" w:space="0" w:color="auto"/>
              <w:right w:val="nil"/>
            </w:tcBorders>
          </w:tcPr>
          <w:p w14:paraId="22209720" w14:textId="77777777" w:rsidR="00801499" w:rsidRDefault="00801499" w:rsidP="00E61EDB">
            <w:pPr>
              <w:pStyle w:val="formtext"/>
              <w:widowControl/>
              <w:jc w:val="center"/>
              <w:rPr>
                <w:b/>
                <w:bCs/>
                <w:sz w:val="14"/>
                <w:szCs w:val="14"/>
              </w:rPr>
            </w:pPr>
            <w:r>
              <w:rPr>
                <w:b/>
                <w:bCs/>
                <w:sz w:val="14"/>
                <w:szCs w:val="14"/>
              </w:rPr>
              <w:t>regular</w:t>
            </w:r>
          </w:p>
        </w:tc>
        <w:tc>
          <w:tcPr>
            <w:tcW w:w="400" w:type="dxa"/>
            <w:tcBorders>
              <w:top w:val="single" w:sz="6" w:space="0" w:color="auto"/>
              <w:left w:val="nil"/>
              <w:bottom w:val="single" w:sz="6" w:space="0" w:color="auto"/>
              <w:right w:val="nil"/>
            </w:tcBorders>
          </w:tcPr>
          <w:p w14:paraId="57525F7F" w14:textId="77777777" w:rsidR="00801499" w:rsidRDefault="00801499" w:rsidP="00E61EDB">
            <w:pPr>
              <w:pStyle w:val="formtext"/>
              <w:widowControl/>
              <w:rPr>
                <w:b/>
                <w:bCs/>
                <w:sz w:val="14"/>
                <w:szCs w:val="14"/>
              </w:rPr>
            </w:pPr>
          </w:p>
        </w:tc>
        <w:tc>
          <w:tcPr>
            <w:tcW w:w="1300" w:type="dxa"/>
            <w:tcBorders>
              <w:top w:val="single" w:sz="6" w:space="0" w:color="auto"/>
              <w:left w:val="nil"/>
              <w:bottom w:val="nil"/>
              <w:right w:val="single" w:sz="6" w:space="0" w:color="auto"/>
            </w:tcBorders>
          </w:tcPr>
          <w:p w14:paraId="0E265FCF" w14:textId="77777777" w:rsidR="00801499" w:rsidRDefault="00801499" w:rsidP="00E61EDB">
            <w:pPr>
              <w:pStyle w:val="formtext"/>
              <w:widowControl/>
              <w:jc w:val="center"/>
              <w:rPr>
                <w:b/>
                <w:bCs/>
                <w:sz w:val="14"/>
                <w:szCs w:val="14"/>
              </w:rPr>
            </w:pPr>
            <w:r>
              <w:rPr>
                <w:b/>
                <w:bCs/>
                <w:sz w:val="14"/>
                <w:szCs w:val="14"/>
              </w:rPr>
              <w:t>occasional</w:t>
            </w:r>
          </w:p>
        </w:tc>
      </w:tr>
      <w:tr w:rsidR="00801499" w14:paraId="48522E98" w14:textId="77777777" w:rsidTr="00E61EDB">
        <w:tc>
          <w:tcPr>
            <w:tcW w:w="2608" w:type="dxa"/>
            <w:tcBorders>
              <w:top w:val="single" w:sz="6" w:space="0" w:color="auto"/>
              <w:left w:val="single" w:sz="6" w:space="0" w:color="auto"/>
              <w:bottom w:val="nil"/>
              <w:right w:val="nil"/>
            </w:tcBorders>
          </w:tcPr>
          <w:p w14:paraId="4A11DCB5" w14:textId="77777777" w:rsidR="00801499" w:rsidRDefault="00801499" w:rsidP="00E61EDB">
            <w:pPr>
              <w:pStyle w:val="formtext"/>
              <w:widowControl/>
            </w:pPr>
            <w:r>
              <w:t>key boarding</w:t>
            </w:r>
          </w:p>
        </w:tc>
        <w:bookmarkStart w:id="2" w:name="Check1"/>
        <w:tc>
          <w:tcPr>
            <w:tcW w:w="851" w:type="dxa"/>
            <w:tcBorders>
              <w:top w:val="single" w:sz="6" w:space="0" w:color="auto"/>
              <w:left w:val="nil"/>
              <w:bottom w:val="nil"/>
              <w:right w:val="nil"/>
            </w:tcBorders>
          </w:tcPr>
          <w:p w14:paraId="2A4CE67E"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1"/>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bookmarkEnd w:id="2"/>
          </w:p>
        </w:tc>
        <w:tc>
          <w:tcPr>
            <w:tcW w:w="284" w:type="dxa"/>
            <w:tcBorders>
              <w:top w:val="nil"/>
              <w:left w:val="nil"/>
              <w:bottom w:val="nil"/>
              <w:right w:val="nil"/>
            </w:tcBorders>
          </w:tcPr>
          <w:p w14:paraId="63334856" w14:textId="77777777" w:rsidR="00801499" w:rsidRDefault="00801499" w:rsidP="00E61EDB">
            <w:pPr>
              <w:pStyle w:val="formtext"/>
              <w:widowControl/>
            </w:pPr>
          </w:p>
        </w:tc>
        <w:bookmarkStart w:id="3" w:name="Check2"/>
        <w:tc>
          <w:tcPr>
            <w:tcW w:w="1021" w:type="dxa"/>
            <w:tcBorders>
              <w:top w:val="single" w:sz="6" w:space="0" w:color="auto"/>
              <w:left w:val="nil"/>
              <w:bottom w:val="nil"/>
              <w:right w:val="single" w:sz="6" w:space="0" w:color="auto"/>
            </w:tcBorders>
          </w:tcPr>
          <w:p w14:paraId="416AFFE8" w14:textId="77777777" w:rsidR="00801499" w:rsidRDefault="00801499" w:rsidP="00E61EDB">
            <w:pPr>
              <w:pStyle w:val="formtext"/>
              <w:widowControl/>
              <w:jc w:val="center"/>
              <w:rPr>
                <w:sz w:val="22"/>
                <w:szCs w:val="22"/>
              </w:rPr>
            </w:pPr>
            <w:r>
              <w:rPr>
                <w:sz w:val="22"/>
                <w:szCs w:val="22"/>
              </w:rPr>
              <w:fldChar w:fldCharType="begin">
                <w:ffData>
                  <w:name w:val="Check2"/>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bookmarkEnd w:id="3"/>
          </w:p>
        </w:tc>
        <w:tc>
          <w:tcPr>
            <w:tcW w:w="284" w:type="dxa"/>
            <w:tcBorders>
              <w:top w:val="nil"/>
              <w:left w:val="single" w:sz="6" w:space="0" w:color="auto"/>
              <w:bottom w:val="nil"/>
              <w:right w:val="single" w:sz="6" w:space="0" w:color="auto"/>
            </w:tcBorders>
          </w:tcPr>
          <w:p w14:paraId="40E83A01" w14:textId="77777777" w:rsidR="00801499" w:rsidRDefault="00801499" w:rsidP="00E61EDB">
            <w:pPr>
              <w:pStyle w:val="formtext"/>
              <w:widowControl/>
            </w:pPr>
          </w:p>
        </w:tc>
        <w:tc>
          <w:tcPr>
            <w:tcW w:w="2722" w:type="dxa"/>
            <w:tcBorders>
              <w:top w:val="single" w:sz="6" w:space="0" w:color="auto"/>
              <w:left w:val="single" w:sz="6" w:space="0" w:color="auto"/>
              <w:bottom w:val="nil"/>
              <w:right w:val="nil"/>
            </w:tcBorders>
          </w:tcPr>
          <w:p w14:paraId="28060039" w14:textId="77777777" w:rsidR="00801499" w:rsidRDefault="00801499" w:rsidP="00E61EDB">
            <w:pPr>
              <w:pStyle w:val="formtext"/>
              <w:widowControl/>
            </w:pPr>
            <w:r>
              <w:t>laboratory work</w:t>
            </w:r>
          </w:p>
        </w:tc>
        <w:tc>
          <w:tcPr>
            <w:tcW w:w="938" w:type="dxa"/>
            <w:tcBorders>
              <w:top w:val="nil"/>
              <w:left w:val="nil"/>
              <w:bottom w:val="nil"/>
              <w:right w:val="nil"/>
            </w:tcBorders>
          </w:tcPr>
          <w:p w14:paraId="0943459B"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400" w:type="dxa"/>
            <w:tcBorders>
              <w:top w:val="nil"/>
              <w:left w:val="nil"/>
              <w:bottom w:val="nil"/>
              <w:right w:val="nil"/>
            </w:tcBorders>
          </w:tcPr>
          <w:p w14:paraId="74D1F5F1" w14:textId="77777777" w:rsidR="00801499" w:rsidRDefault="00801499" w:rsidP="00E61EDB">
            <w:pPr>
              <w:pStyle w:val="formtext"/>
              <w:widowControl/>
            </w:pPr>
          </w:p>
        </w:tc>
        <w:tc>
          <w:tcPr>
            <w:tcW w:w="1300" w:type="dxa"/>
            <w:tcBorders>
              <w:top w:val="single" w:sz="6" w:space="0" w:color="auto"/>
              <w:left w:val="nil"/>
              <w:bottom w:val="nil"/>
              <w:right w:val="single" w:sz="6" w:space="0" w:color="auto"/>
            </w:tcBorders>
          </w:tcPr>
          <w:p w14:paraId="35D505F4" w14:textId="77777777" w:rsidR="00801499" w:rsidRDefault="00801499" w:rsidP="00E61EDB">
            <w:pPr>
              <w:pStyle w:val="formtext"/>
              <w:widowControl/>
              <w:jc w:val="center"/>
              <w:rPr>
                <w:sz w:val="22"/>
                <w:szCs w:val="22"/>
              </w:rPr>
            </w:pPr>
            <w:r>
              <w:rPr>
                <w:sz w:val="22"/>
                <w:szCs w:val="22"/>
              </w:rPr>
              <w:fldChar w:fldCharType="begin">
                <w:ffData>
                  <w:name w:val="Check2"/>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r>
      <w:tr w:rsidR="00801499" w14:paraId="70DFD27A" w14:textId="77777777" w:rsidTr="00E61EDB">
        <w:tc>
          <w:tcPr>
            <w:tcW w:w="2608" w:type="dxa"/>
            <w:tcBorders>
              <w:top w:val="nil"/>
              <w:left w:val="single" w:sz="6" w:space="0" w:color="auto"/>
              <w:bottom w:val="nil"/>
              <w:right w:val="nil"/>
            </w:tcBorders>
          </w:tcPr>
          <w:p w14:paraId="13D2459A" w14:textId="77777777" w:rsidR="00801499" w:rsidRDefault="00801499" w:rsidP="00E61EDB">
            <w:pPr>
              <w:pStyle w:val="formtext"/>
              <w:widowControl/>
            </w:pPr>
            <w:r>
              <w:t>lifting, manual handling</w:t>
            </w:r>
          </w:p>
        </w:tc>
        <w:tc>
          <w:tcPr>
            <w:tcW w:w="851" w:type="dxa"/>
            <w:tcBorders>
              <w:top w:val="nil"/>
              <w:left w:val="nil"/>
              <w:bottom w:val="nil"/>
              <w:right w:val="nil"/>
            </w:tcBorders>
          </w:tcPr>
          <w:p w14:paraId="04C4EA42"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ed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nil"/>
              <w:bottom w:val="nil"/>
              <w:right w:val="nil"/>
            </w:tcBorders>
          </w:tcPr>
          <w:p w14:paraId="115B9A21" w14:textId="77777777" w:rsidR="00801499" w:rsidRDefault="00801499" w:rsidP="00E61EDB">
            <w:pPr>
              <w:pStyle w:val="formtext"/>
              <w:widowControl/>
            </w:pPr>
          </w:p>
        </w:tc>
        <w:tc>
          <w:tcPr>
            <w:tcW w:w="1021" w:type="dxa"/>
            <w:tcBorders>
              <w:top w:val="nil"/>
              <w:left w:val="nil"/>
              <w:bottom w:val="nil"/>
              <w:right w:val="single" w:sz="6" w:space="0" w:color="auto"/>
            </w:tcBorders>
          </w:tcPr>
          <w:p w14:paraId="0234A7A7" w14:textId="77777777" w:rsidR="00801499" w:rsidRDefault="00801499" w:rsidP="00E61EDB">
            <w:pPr>
              <w:pStyle w:val="formtext"/>
              <w:widowControl/>
              <w:jc w:val="center"/>
              <w:rPr>
                <w:sz w:val="22"/>
                <w:szCs w:val="22"/>
              </w:rPr>
            </w:pPr>
            <w:r>
              <w:rPr>
                <w:sz w:val="22"/>
                <w:szCs w:val="22"/>
              </w:rPr>
              <w:fldChar w:fldCharType="begin">
                <w:ffData>
                  <w:name w:val=""/>
                  <w:enabled/>
                  <w:calcOnExit w:val="0"/>
                  <w:checkBox>
                    <w:size w:val="16"/>
                    <w:default w:val="1"/>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single" w:sz="6" w:space="0" w:color="auto"/>
              <w:bottom w:val="nil"/>
              <w:right w:val="single" w:sz="6" w:space="0" w:color="auto"/>
            </w:tcBorders>
          </w:tcPr>
          <w:p w14:paraId="391065F8" w14:textId="77777777" w:rsidR="00801499" w:rsidRDefault="00801499" w:rsidP="00E61EDB">
            <w:pPr>
              <w:pStyle w:val="formtext"/>
              <w:widowControl/>
            </w:pPr>
          </w:p>
        </w:tc>
        <w:tc>
          <w:tcPr>
            <w:tcW w:w="2722" w:type="dxa"/>
            <w:tcBorders>
              <w:top w:val="nil"/>
              <w:left w:val="single" w:sz="6" w:space="0" w:color="auto"/>
              <w:bottom w:val="nil"/>
              <w:right w:val="nil"/>
            </w:tcBorders>
          </w:tcPr>
          <w:p w14:paraId="4524ACB1" w14:textId="77777777" w:rsidR="00801499" w:rsidRDefault="00801499" w:rsidP="00E61EDB">
            <w:pPr>
              <w:pStyle w:val="formtext"/>
              <w:widowControl/>
            </w:pPr>
            <w:r>
              <w:t>work at heights</w:t>
            </w:r>
          </w:p>
        </w:tc>
        <w:tc>
          <w:tcPr>
            <w:tcW w:w="938" w:type="dxa"/>
            <w:tcBorders>
              <w:top w:val="nil"/>
              <w:left w:val="nil"/>
              <w:bottom w:val="nil"/>
              <w:right w:val="nil"/>
            </w:tcBorders>
          </w:tcPr>
          <w:p w14:paraId="2B01EBBA"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400" w:type="dxa"/>
            <w:tcBorders>
              <w:top w:val="nil"/>
              <w:left w:val="nil"/>
              <w:bottom w:val="nil"/>
              <w:right w:val="nil"/>
            </w:tcBorders>
          </w:tcPr>
          <w:p w14:paraId="03BD07DB" w14:textId="77777777" w:rsidR="00801499" w:rsidRDefault="00801499" w:rsidP="00E61EDB">
            <w:pPr>
              <w:pStyle w:val="formtext"/>
              <w:widowControl/>
            </w:pPr>
          </w:p>
        </w:tc>
        <w:tc>
          <w:tcPr>
            <w:tcW w:w="1300" w:type="dxa"/>
            <w:tcBorders>
              <w:top w:val="nil"/>
              <w:left w:val="nil"/>
              <w:bottom w:val="nil"/>
              <w:right w:val="single" w:sz="6" w:space="0" w:color="auto"/>
            </w:tcBorders>
          </w:tcPr>
          <w:p w14:paraId="05E30267" w14:textId="77777777" w:rsidR="00801499" w:rsidRDefault="00801499" w:rsidP="00E61EDB">
            <w:pPr>
              <w:pStyle w:val="formtext"/>
              <w:widowControl/>
              <w:jc w:val="center"/>
              <w:rPr>
                <w:sz w:val="22"/>
                <w:szCs w:val="22"/>
              </w:rPr>
            </w:pPr>
            <w:r>
              <w:rPr>
                <w:sz w:val="22"/>
                <w:szCs w:val="22"/>
              </w:rPr>
              <w:fldChar w:fldCharType="begin">
                <w:ffData>
                  <w:name w:val="Check2"/>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r>
      <w:tr w:rsidR="00801499" w14:paraId="19FC189E" w14:textId="77777777" w:rsidTr="00E61EDB">
        <w:tc>
          <w:tcPr>
            <w:tcW w:w="2608" w:type="dxa"/>
            <w:tcBorders>
              <w:top w:val="nil"/>
              <w:left w:val="single" w:sz="6" w:space="0" w:color="auto"/>
              <w:bottom w:val="nil"/>
              <w:right w:val="nil"/>
            </w:tcBorders>
          </w:tcPr>
          <w:p w14:paraId="559A80D7" w14:textId="77777777" w:rsidR="00801499" w:rsidRDefault="00801499" w:rsidP="00E61EDB">
            <w:pPr>
              <w:pStyle w:val="formtext"/>
              <w:widowControl/>
            </w:pPr>
            <w:r>
              <w:t>repetitive manual tasks</w:t>
            </w:r>
          </w:p>
        </w:tc>
        <w:tc>
          <w:tcPr>
            <w:tcW w:w="851" w:type="dxa"/>
            <w:tcBorders>
              <w:top w:val="nil"/>
              <w:left w:val="nil"/>
              <w:bottom w:val="nil"/>
              <w:right w:val="nil"/>
            </w:tcBorders>
          </w:tcPr>
          <w:p w14:paraId="234D8EF3"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nil"/>
              <w:bottom w:val="nil"/>
              <w:right w:val="nil"/>
            </w:tcBorders>
          </w:tcPr>
          <w:p w14:paraId="7171C7C2" w14:textId="77777777" w:rsidR="00801499" w:rsidRDefault="00801499" w:rsidP="00E61EDB">
            <w:pPr>
              <w:pStyle w:val="formtext"/>
              <w:widowControl/>
            </w:pPr>
          </w:p>
        </w:tc>
        <w:tc>
          <w:tcPr>
            <w:tcW w:w="1021" w:type="dxa"/>
            <w:tcBorders>
              <w:top w:val="nil"/>
              <w:left w:val="nil"/>
              <w:bottom w:val="nil"/>
              <w:right w:val="single" w:sz="6" w:space="0" w:color="auto"/>
            </w:tcBorders>
          </w:tcPr>
          <w:p w14:paraId="35094242" w14:textId="77777777" w:rsidR="00801499" w:rsidRDefault="00801499" w:rsidP="00E61EDB">
            <w:pPr>
              <w:pStyle w:val="formtext"/>
              <w:widowControl/>
              <w:jc w:val="center"/>
              <w:rPr>
                <w:sz w:val="22"/>
                <w:szCs w:val="22"/>
              </w:rPr>
            </w:pPr>
            <w:r>
              <w:rPr>
                <w:sz w:val="22"/>
                <w:szCs w:val="22"/>
              </w:rPr>
              <w:fldChar w:fldCharType="begin">
                <w:ffData>
                  <w:name w:val=""/>
                  <w:enabled/>
                  <w:calcOnExit w:val="0"/>
                  <w:checkBox>
                    <w:size w:val="16"/>
                    <w:default w:val="1"/>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single" w:sz="6" w:space="0" w:color="auto"/>
              <w:bottom w:val="nil"/>
              <w:right w:val="single" w:sz="6" w:space="0" w:color="auto"/>
            </w:tcBorders>
          </w:tcPr>
          <w:p w14:paraId="3F3F9D4B" w14:textId="77777777" w:rsidR="00801499" w:rsidRDefault="00801499" w:rsidP="00E61EDB">
            <w:pPr>
              <w:pStyle w:val="formtext"/>
              <w:widowControl/>
            </w:pPr>
          </w:p>
        </w:tc>
        <w:tc>
          <w:tcPr>
            <w:tcW w:w="2722" w:type="dxa"/>
            <w:tcBorders>
              <w:top w:val="nil"/>
              <w:left w:val="single" w:sz="6" w:space="0" w:color="auto"/>
              <w:bottom w:val="nil"/>
              <w:right w:val="nil"/>
            </w:tcBorders>
          </w:tcPr>
          <w:p w14:paraId="06820C62" w14:textId="77777777" w:rsidR="00801499" w:rsidRDefault="00801499" w:rsidP="00E61EDB">
            <w:pPr>
              <w:pStyle w:val="formtext"/>
              <w:widowControl/>
            </w:pPr>
            <w:r>
              <w:t>work in confined spaces</w:t>
            </w:r>
          </w:p>
        </w:tc>
        <w:tc>
          <w:tcPr>
            <w:tcW w:w="938" w:type="dxa"/>
            <w:tcBorders>
              <w:top w:val="nil"/>
              <w:left w:val="nil"/>
              <w:bottom w:val="nil"/>
              <w:right w:val="nil"/>
            </w:tcBorders>
          </w:tcPr>
          <w:p w14:paraId="4621BFAD"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400" w:type="dxa"/>
            <w:tcBorders>
              <w:top w:val="nil"/>
              <w:left w:val="nil"/>
              <w:bottom w:val="nil"/>
              <w:right w:val="nil"/>
            </w:tcBorders>
          </w:tcPr>
          <w:p w14:paraId="17C332E8" w14:textId="77777777" w:rsidR="00801499" w:rsidRDefault="00801499" w:rsidP="00E61EDB">
            <w:pPr>
              <w:pStyle w:val="formtext"/>
              <w:widowControl/>
            </w:pPr>
          </w:p>
        </w:tc>
        <w:tc>
          <w:tcPr>
            <w:tcW w:w="1300" w:type="dxa"/>
            <w:tcBorders>
              <w:top w:val="nil"/>
              <w:left w:val="nil"/>
              <w:bottom w:val="nil"/>
              <w:right w:val="single" w:sz="6" w:space="0" w:color="auto"/>
            </w:tcBorders>
          </w:tcPr>
          <w:p w14:paraId="3684A6B4" w14:textId="77777777" w:rsidR="00801499" w:rsidRDefault="00801499" w:rsidP="00E61EDB">
            <w:pPr>
              <w:pStyle w:val="formtext"/>
              <w:widowControl/>
              <w:jc w:val="center"/>
              <w:rPr>
                <w:sz w:val="22"/>
                <w:szCs w:val="22"/>
              </w:rPr>
            </w:pPr>
            <w:r>
              <w:rPr>
                <w:sz w:val="22"/>
                <w:szCs w:val="22"/>
              </w:rPr>
              <w:fldChar w:fldCharType="begin">
                <w:ffData>
                  <w:name w:val="Check2"/>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r>
      <w:tr w:rsidR="00801499" w14:paraId="52137165" w14:textId="77777777" w:rsidTr="00E61EDB">
        <w:tc>
          <w:tcPr>
            <w:tcW w:w="2608" w:type="dxa"/>
            <w:tcBorders>
              <w:top w:val="nil"/>
              <w:left w:val="single" w:sz="6" w:space="0" w:color="auto"/>
              <w:bottom w:val="nil"/>
              <w:right w:val="nil"/>
            </w:tcBorders>
          </w:tcPr>
          <w:p w14:paraId="774914FA" w14:textId="77777777" w:rsidR="00801499" w:rsidRDefault="00801499" w:rsidP="00E61EDB">
            <w:pPr>
              <w:pStyle w:val="formtext"/>
              <w:widowControl/>
            </w:pPr>
            <w:r>
              <w:t>catering / food preparation</w:t>
            </w:r>
          </w:p>
        </w:tc>
        <w:tc>
          <w:tcPr>
            <w:tcW w:w="851" w:type="dxa"/>
            <w:tcBorders>
              <w:top w:val="nil"/>
              <w:left w:val="nil"/>
              <w:bottom w:val="nil"/>
              <w:right w:val="nil"/>
            </w:tcBorders>
          </w:tcPr>
          <w:p w14:paraId="49B6A1C6"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nil"/>
              <w:bottom w:val="nil"/>
              <w:right w:val="nil"/>
            </w:tcBorders>
          </w:tcPr>
          <w:p w14:paraId="7E68F295" w14:textId="77777777" w:rsidR="00801499" w:rsidRDefault="00801499" w:rsidP="00E61EDB">
            <w:pPr>
              <w:pStyle w:val="formtext"/>
              <w:widowControl/>
            </w:pPr>
          </w:p>
        </w:tc>
        <w:tc>
          <w:tcPr>
            <w:tcW w:w="1021" w:type="dxa"/>
            <w:tcBorders>
              <w:top w:val="nil"/>
              <w:left w:val="nil"/>
              <w:bottom w:val="nil"/>
              <w:right w:val="single" w:sz="6" w:space="0" w:color="auto"/>
            </w:tcBorders>
          </w:tcPr>
          <w:p w14:paraId="1B2F2D2D" w14:textId="77777777" w:rsidR="00801499" w:rsidRDefault="00801499" w:rsidP="00E61EDB">
            <w:pPr>
              <w:pStyle w:val="formtext"/>
              <w:widowControl/>
              <w:jc w:val="center"/>
              <w:rPr>
                <w:sz w:val="22"/>
                <w:szCs w:val="22"/>
              </w:rPr>
            </w:pPr>
            <w:r>
              <w:rPr>
                <w:sz w:val="22"/>
                <w:szCs w:val="22"/>
              </w:rPr>
              <w:fldChar w:fldCharType="begin">
                <w:ffData>
                  <w:name w:val=""/>
                  <w:enabled/>
                  <w:calcOnExit w:val="0"/>
                  <w:checkBox>
                    <w:size w:val="16"/>
                    <w:default w:val="1"/>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single" w:sz="6" w:space="0" w:color="auto"/>
              <w:bottom w:val="nil"/>
              <w:right w:val="single" w:sz="6" w:space="0" w:color="auto"/>
            </w:tcBorders>
          </w:tcPr>
          <w:p w14:paraId="7BE4D250" w14:textId="77777777" w:rsidR="00801499" w:rsidRDefault="00801499" w:rsidP="00E61EDB">
            <w:pPr>
              <w:pStyle w:val="formtext"/>
              <w:widowControl/>
            </w:pPr>
          </w:p>
        </w:tc>
        <w:tc>
          <w:tcPr>
            <w:tcW w:w="2722" w:type="dxa"/>
            <w:tcBorders>
              <w:top w:val="nil"/>
              <w:left w:val="single" w:sz="6" w:space="0" w:color="auto"/>
              <w:bottom w:val="nil"/>
              <w:right w:val="nil"/>
            </w:tcBorders>
          </w:tcPr>
          <w:p w14:paraId="14654565" w14:textId="77777777" w:rsidR="00801499" w:rsidRDefault="00801499" w:rsidP="00E61EDB">
            <w:pPr>
              <w:pStyle w:val="formtext"/>
              <w:widowControl/>
            </w:pPr>
            <w:r>
              <w:t>noise / vibration</w:t>
            </w:r>
          </w:p>
        </w:tc>
        <w:tc>
          <w:tcPr>
            <w:tcW w:w="938" w:type="dxa"/>
            <w:tcBorders>
              <w:top w:val="nil"/>
              <w:left w:val="nil"/>
              <w:bottom w:val="nil"/>
              <w:right w:val="nil"/>
            </w:tcBorders>
          </w:tcPr>
          <w:p w14:paraId="0C23F0C3"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400" w:type="dxa"/>
            <w:tcBorders>
              <w:top w:val="nil"/>
              <w:left w:val="nil"/>
              <w:bottom w:val="nil"/>
              <w:right w:val="nil"/>
            </w:tcBorders>
          </w:tcPr>
          <w:p w14:paraId="59D81DBD" w14:textId="77777777" w:rsidR="00801499" w:rsidRDefault="00801499" w:rsidP="00E61EDB">
            <w:pPr>
              <w:pStyle w:val="formtext"/>
              <w:widowControl/>
            </w:pPr>
          </w:p>
        </w:tc>
        <w:tc>
          <w:tcPr>
            <w:tcW w:w="1300" w:type="dxa"/>
            <w:tcBorders>
              <w:top w:val="nil"/>
              <w:left w:val="nil"/>
              <w:bottom w:val="nil"/>
              <w:right w:val="single" w:sz="6" w:space="0" w:color="auto"/>
            </w:tcBorders>
          </w:tcPr>
          <w:p w14:paraId="52F9BEA4" w14:textId="77777777" w:rsidR="00801499" w:rsidRDefault="00801499" w:rsidP="00E61EDB">
            <w:pPr>
              <w:pStyle w:val="formtext"/>
              <w:widowControl/>
              <w:jc w:val="center"/>
              <w:rPr>
                <w:sz w:val="22"/>
                <w:szCs w:val="22"/>
              </w:rPr>
            </w:pPr>
            <w:r>
              <w:rPr>
                <w:sz w:val="22"/>
                <w:szCs w:val="22"/>
              </w:rPr>
              <w:fldChar w:fldCharType="begin">
                <w:ffData>
                  <w:name w:val="Check2"/>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r>
      <w:tr w:rsidR="00801499" w14:paraId="65EAA6ED" w14:textId="77777777" w:rsidTr="00E61EDB">
        <w:tc>
          <w:tcPr>
            <w:tcW w:w="2608" w:type="dxa"/>
            <w:tcBorders>
              <w:top w:val="nil"/>
              <w:left w:val="single" w:sz="6" w:space="0" w:color="auto"/>
              <w:bottom w:val="nil"/>
              <w:right w:val="nil"/>
            </w:tcBorders>
          </w:tcPr>
          <w:p w14:paraId="4EF20509" w14:textId="77777777" w:rsidR="00801499" w:rsidRDefault="00801499" w:rsidP="00E61EDB">
            <w:pPr>
              <w:pStyle w:val="formtext"/>
              <w:widowControl/>
            </w:pPr>
            <w:r>
              <w:t>fieldwork &amp; travel</w:t>
            </w:r>
          </w:p>
        </w:tc>
        <w:tc>
          <w:tcPr>
            <w:tcW w:w="851" w:type="dxa"/>
            <w:tcBorders>
              <w:top w:val="nil"/>
              <w:left w:val="nil"/>
              <w:bottom w:val="nil"/>
              <w:right w:val="nil"/>
            </w:tcBorders>
          </w:tcPr>
          <w:p w14:paraId="35B7FFD7"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nil"/>
              <w:bottom w:val="nil"/>
              <w:right w:val="nil"/>
            </w:tcBorders>
          </w:tcPr>
          <w:p w14:paraId="6EDE9F36" w14:textId="77777777" w:rsidR="00801499" w:rsidRDefault="00801499" w:rsidP="00E61EDB">
            <w:pPr>
              <w:pStyle w:val="formtext"/>
              <w:widowControl/>
            </w:pPr>
          </w:p>
        </w:tc>
        <w:tc>
          <w:tcPr>
            <w:tcW w:w="1021" w:type="dxa"/>
            <w:tcBorders>
              <w:top w:val="nil"/>
              <w:left w:val="nil"/>
              <w:bottom w:val="nil"/>
              <w:right w:val="single" w:sz="6" w:space="0" w:color="auto"/>
            </w:tcBorders>
          </w:tcPr>
          <w:p w14:paraId="6D8EDF17" w14:textId="77777777" w:rsidR="00801499" w:rsidRDefault="00801499" w:rsidP="00E61EDB">
            <w:pPr>
              <w:pStyle w:val="formtext"/>
              <w:widowControl/>
              <w:jc w:val="center"/>
              <w:rPr>
                <w:sz w:val="22"/>
                <w:szCs w:val="22"/>
              </w:rPr>
            </w:pPr>
            <w:r>
              <w:rPr>
                <w:sz w:val="22"/>
                <w:szCs w:val="22"/>
              </w:rPr>
              <w:fldChar w:fldCharType="begin">
                <w:ffData>
                  <w:name w:val=""/>
                  <w:enabled/>
                  <w:calcOnExit w:val="0"/>
                  <w:checkBox>
                    <w:size w:val="16"/>
                    <w:default w:val="1"/>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single" w:sz="6" w:space="0" w:color="auto"/>
              <w:bottom w:val="nil"/>
              <w:right w:val="single" w:sz="6" w:space="0" w:color="auto"/>
            </w:tcBorders>
          </w:tcPr>
          <w:p w14:paraId="1D115497" w14:textId="77777777" w:rsidR="00801499" w:rsidRDefault="00801499" w:rsidP="00E61EDB">
            <w:pPr>
              <w:pStyle w:val="formtext"/>
              <w:widowControl/>
            </w:pPr>
          </w:p>
        </w:tc>
        <w:tc>
          <w:tcPr>
            <w:tcW w:w="2722" w:type="dxa"/>
            <w:tcBorders>
              <w:top w:val="nil"/>
              <w:left w:val="single" w:sz="6" w:space="0" w:color="auto"/>
              <w:bottom w:val="nil"/>
              <w:right w:val="nil"/>
            </w:tcBorders>
          </w:tcPr>
          <w:p w14:paraId="3CE6F99A" w14:textId="77777777" w:rsidR="00801499" w:rsidRDefault="00801499" w:rsidP="00E61EDB">
            <w:pPr>
              <w:pStyle w:val="formtext"/>
              <w:widowControl/>
            </w:pPr>
            <w:r>
              <w:t>electricity</w:t>
            </w:r>
          </w:p>
        </w:tc>
        <w:tc>
          <w:tcPr>
            <w:tcW w:w="938" w:type="dxa"/>
            <w:tcBorders>
              <w:top w:val="nil"/>
              <w:left w:val="nil"/>
              <w:bottom w:val="nil"/>
              <w:right w:val="nil"/>
            </w:tcBorders>
          </w:tcPr>
          <w:p w14:paraId="04024D22"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400" w:type="dxa"/>
            <w:tcBorders>
              <w:top w:val="nil"/>
              <w:left w:val="nil"/>
              <w:bottom w:val="nil"/>
              <w:right w:val="nil"/>
            </w:tcBorders>
          </w:tcPr>
          <w:p w14:paraId="6755D011" w14:textId="77777777" w:rsidR="00801499" w:rsidRDefault="00801499" w:rsidP="00E61EDB">
            <w:pPr>
              <w:pStyle w:val="formtext"/>
              <w:widowControl/>
            </w:pPr>
          </w:p>
        </w:tc>
        <w:tc>
          <w:tcPr>
            <w:tcW w:w="1300" w:type="dxa"/>
            <w:tcBorders>
              <w:top w:val="nil"/>
              <w:left w:val="nil"/>
              <w:bottom w:val="nil"/>
              <w:right w:val="single" w:sz="6" w:space="0" w:color="auto"/>
            </w:tcBorders>
          </w:tcPr>
          <w:p w14:paraId="621BF749" w14:textId="77777777" w:rsidR="00801499" w:rsidRDefault="00801499" w:rsidP="00E61EDB">
            <w:pPr>
              <w:pStyle w:val="formtext"/>
              <w:widowControl/>
              <w:jc w:val="center"/>
              <w:rPr>
                <w:sz w:val="22"/>
                <w:szCs w:val="22"/>
              </w:rPr>
            </w:pPr>
            <w:r>
              <w:rPr>
                <w:sz w:val="22"/>
                <w:szCs w:val="22"/>
              </w:rPr>
              <w:fldChar w:fldCharType="begin">
                <w:ffData>
                  <w:name w:val="Check2"/>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r>
      <w:tr w:rsidR="00801499" w14:paraId="1DF5C13F" w14:textId="77777777" w:rsidTr="00E61EDB">
        <w:tc>
          <w:tcPr>
            <w:tcW w:w="2608" w:type="dxa"/>
            <w:tcBorders>
              <w:top w:val="nil"/>
              <w:left w:val="single" w:sz="6" w:space="0" w:color="auto"/>
              <w:bottom w:val="single" w:sz="4" w:space="0" w:color="auto"/>
              <w:right w:val="nil"/>
            </w:tcBorders>
          </w:tcPr>
          <w:p w14:paraId="7612B227" w14:textId="77777777" w:rsidR="00801499" w:rsidRDefault="00801499" w:rsidP="00E61EDB">
            <w:pPr>
              <w:pStyle w:val="formtext"/>
              <w:widowControl/>
            </w:pPr>
            <w:r>
              <w:t>driving a vehicle</w:t>
            </w:r>
          </w:p>
        </w:tc>
        <w:tc>
          <w:tcPr>
            <w:tcW w:w="851" w:type="dxa"/>
            <w:tcBorders>
              <w:top w:val="nil"/>
              <w:left w:val="nil"/>
              <w:bottom w:val="single" w:sz="4" w:space="0" w:color="auto"/>
              <w:right w:val="nil"/>
            </w:tcBorders>
          </w:tcPr>
          <w:p w14:paraId="46497D20"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nil"/>
              <w:bottom w:val="single" w:sz="4" w:space="0" w:color="auto"/>
              <w:right w:val="nil"/>
            </w:tcBorders>
          </w:tcPr>
          <w:p w14:paraId="0C521151" w14:textId="77777777" w:rsidR="00801499" w:rsidRDefault="00801499" w:rsidP="00E61EDB">
            <w:pPr>
              <w:pStyle w:val="formtext"/>
              <w:widowControl/>
            </w:pPr>
          </w:p>
        </w:tc>
        <w:tc>
          <w:tcPr>
            <w:tcW w:w="1021" w:type="dxa"/>
            <w:tcBorders>
              <w:top w:val="nil"/>
              <w:left w:val="nil"/>
              <w:bottom w:val="single" w:sz="4" w:space="0" w:color="auto"/>
              <w:right w:val="single" w:sz="6" w:space="0" w:color="auto"/>
            </w:tcBorders>
          </w:tcPr>
          <w:p w14:paraId="436EF7FD" w14:textId="77777777" w:rsidR="00801499" w:rsidRDefault="00801499" w:rsidP="00E61EDB">
            <w:pPr>
              <w:pStyle w:val="formtext"/>
              <w:widowControl/>
              <w:jc w:val="center"/>
              <w:rPr>
                <w:sz w:val="22"/>
                <w:szCs w:val="22"/>
              </w:rPr>
            </w:pPr>
            <w:r>
              <w:rPr>
                <w:sz w:val="22"/>
                <w:szCs w:val="22"/>
              </w:rPr>
              <w:fldChar w:fldCharType="begin">
                <w:ffData>
                  <w:name w:val=""/>
                  <w:enabled/>
                  <w:calcOnExit w:val="0"/>
                  <w:checkBox>
                    <w:size w:val="16"/>
                    <w:default w:val="1"/>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single" w:sz="6" w:space="0" w:color="auto"/>
              <w:bottom w:val="single" w:sz="4" w:space="0" w:color="auto"/>
              <w:right w:val="single" w:sz="6" w:space="0" w:color="auto"/>
            </w:tcBorders>
          </w:tcPr>
          <w:p w14:paraId="132C7B28" w14:textId="77777777" w:rsidR="00801499" w:rsidRDefault="00801499" w:rsidP="00E61EDB">
            <w:pPr>
              <w:pStyle w:val="formtext"/>
              <w:widowControl/>
            </w:pPr>
          </w:p>
        </w:tc>
        <w:tc>
          <w:tcPr>
            <w:tcW w:w="2722" w:type="dxa"/>
            <w:tcBorders>
              <w:top w:val="nil"/>
              <w:left w:val="single" w:sz="6" w:space="0" w:color="auto"/>
              <w:bottom w:val="single" w:sz="4" w:space="0" w:color="auto"/>
              <w:right w:val="nil"/>
            </w:tcBorders>
          </w:tcPr>
          <w:p w14:paraId="2C7D63A2" w14:textId="77777777" w:rsidR="00801499" w:rsidRDefault="00801499" w:rsidP="00E61EDB">
            <w:pPr>
              <w:pStyle w:val="formtext"/>
              <w:widowControl/>
              <w:rPr>
                <w:b/>
                <w:bCs/>
              </w:rPr>
            </w:pPr>
          </w:p>
        </w:tc>
        <w:tc>
          <w:tcPr>
            <w:tcW w:w="938" w:type="dxa"/>
            <w:tcBorders>
              <w:top w:val="nil"/>
              <w:left w:val="nil"/>
              <w:bottom w:val="single" w:sz="4" w:space="0" w:color="auto"/>
              <w:right w:val="nil"/>
            </w:tcBorders>
          </w:tcPr>
          <w:p w14:paraId="6163F6DF" w14:textId="77777777" w:rsidR="00801499" w:rsidRDefault="00801499" w:rsidP="00E61EDB">
            <w:pPr>
              <w:pStyle w:val="formtext"/>
              <w:widowControl/>
              <w:jc w:val="center"/>
            </w:pPr>
          </w:p>
        </w:tc>
        <w:tc>
          <w:tcPr>
            <w:tcW w:w="400" w:type="dxa"/>
            <w:tcBorders>
              <w:top w:val="nil"/>
              <w:left w:val="nil"/>
              <w:bottom w:val="single" w:sz="4" w:space="0" w:color="auto"/>
              <w:right w:val="nil"/>
            </w:tcBorders>
          </w:tcPr>
          <w:p w14:paraId="5302AB9E" w14:textId="77777777" w:rsidR="00801499" w:rsidRDefault="00801499" w:rsidP="00E61EDB">
            <w:pPr>
              <w:pStyle w:val="formtext"/>
              <w:widowControl/>
            </w:pPr>
          </w:p>
        </w:tc>
        <w:tc>
          <w:tcPr>
            <w:tcW w:w="1300" w:type="dxa"/>
            <w:tcBorders>
              <w:top w:val="nil"/>
              <w:left w:val="nil"/>
              <w:bottom w:val="single" w:sz="4" w:space="0" w:color="auto"/>
              <w:right w:val="single" w:sz="6" w:space="0" w:color="auto"/>
            </w:tcBorders>
          </w:tcPr>
          <w:p w14:paraId="287EA7BD" w14:textId="77777777" w:rsidR="00801499" w:rsidRDefault="00801499" w:rsidP="00E61EDB">
            <w:pPr>
              <w:pStyle w:val="formtext"/>
              <w:widowControl/>
              <w:jc w:val="center"/>
            </w:pPr>
          </w:p>
        </w:tc>
      </w:tr>
      <w:tr w:rsidR="00801499" w14:paraId="05883B2F" w14:textId="77777777" w:rsidTr="00E61EDB">
        <w:tc>
          <w:tcPr>
            <w:tcW w:w="2608" w:type="dxa"/>
            <w:tcBorders>
              <w:top w:val="single" w:sz="4" w:space="0" w:color="auto"/>
              <w:left w:val="single" w:sz="4" w:space="0" w:color="auto"/>
              <w:bottom w:val="single" w:sz="4" w:space="0" w:color="auto"/>
              <w:right w:val="nil"/>
            </w:tcBorders>
          </w:tcPr>
          <w:p w14:paraId="78036194" w14:textId="77777777" w:rsidR="00801499" w:rsidRDefault="00801499" w:rsidP="00E61EDB">
            <w:pPr>
              <w:pStyle w:val="formtext"/>
              <w:widowControl/>
              <w:rPr>
                <w:b/>
                <w:bCs/>
              </w:rPr>
            </w:pPr>
            <w:r>
              <w:rPr>
                <w:b/>
                <w:bCs/>
              </w:rPr>
              <w:t>NON-IONIZING RADIATION</w:t>
            </w:r>
          </w:p>
        </w:tc>
        <w:tc>
          <w:tcPr>
            <w:tcW w:w="851" w:type="dxa"/>
            <w:tcBorders>
              <w:top w:val="single" w:sz="4" w:space="0" w:color="auto"/>
              <w:left w:val="nil"/>
              <w:bottom w:val="single" w:sz="4" w:space="0" w:color="auto"/>
              <w:right w:val="nil"/>
            </w:tcBorders>
          </w:tcPr>
          <w:p w14:paraId="34C366D9" w14:textId="77777777" w:rsidR="00801499" w:rsidRDefault="00801499" w:rsidP="00E61EDB">
            <w:pPr>
              <w:pStyle w:val="formtext"/>
              <w:widowControl/>
              <w:jc w:val="center"/>
            </w:pPr>
          </w:p>
        </w:tc>
        <w:tc>
          <w:tcPr>
            <w:tcW w:w="284" w:type="dxa"/>
            <w:tcBorders>
              <w:top w:val="single" w:sz="4" w:space="0" w:color="auto"/>
              <w:left w:val="nil"/>
              <w:bottom w:val="single" w:sz="4" w:space="0" w:color="auto"/>
              <w:right w:val="nil"/>
            </w:tcBorders>
          </w:tcPr>
          <w:p w14:paraId="474D64E1" w14:textId="77777777" w:rsidR="00801499" w:rsidRDefault="00801499" w:rsidP="00E61EDB">
            <w:pPr>
              <w:pStyle w:val="formtext"/>
              <w:widowControl/>
            </w:pPr>
          </w:p>
        </w:tc>
        <w:tc>
          <w:tcPr>
            <w:tcW w:w="1021" w:type="dxa"/>
            <w:tcBorders>
              <w:top w:val="single" w:sz="4" w:space="0" w:color="auto"/>
              <w:left w:val="nil"/>
              <w:bottom w:val="single" w:sz="4" w:space="0" w:color="auto"/>
              <w:right w:val="single" w:sz="6" w:space="0" w:color="auto"/>
            </w:tcBorders>
          </w:tcPr>
          <w:p w14:paraId="7F23E19A" w14:textId="77777777" w:rsidR="00801499" w:rsidRDefault="00801499" w:rsidP="00E61EDB">
            <w:pPr>
              <w:pStyle w:val="formtext"/>
              <w:widowControl/>
              <w:jc w:val="center"/>
            </w:pPr>
          </w:p>
        </w:tc>
        <w:tc>
          <w:tcPr>
            <w:tcW w:w="284" w:type="dxa"/>
            <w:tcBorders>
              <w:top w:val="single" w:sz="4" w:space="0" w:color="auto"/>
              <w:left w:val="single" w:sz="6" w:space="0" w:color="auto"/>
              <w:bottom w:val="single" w:sz="4" w:space="0" w:color="auto"/>
              <w:right w:val="single" w:sz="6" w:space="0" w:color="auto"/>
            </w:tcBorders>
          </w:tcPr>
          <w:p w14:paraId="1E92D74B" w14:textId="77777777" w:rsidR="00801499" w:rsidRDefault="00801499" w:rsidP="00E61EDB">
            <w:pPr>
              <w:pStyle w:val="formtext"/>
              <w:widowControl/>
            </w:pPr>
          </w:p>
        </w:tc>
        <w:tc>
          <w:tcPr>
            <w:tcW w:w="2722" w:type="dxa"/>
            <w:tcBorders>
              <w:top w:val="single" w:sz="4" w:space="0" w:color="auto"/>
              <w:left w:val="single" w:sz="6" w:space="0" w:color="auto"/>
              <w:bottom w:val="single" w:sz="4" w:space="0" w:color="auto"/>
              <w:right w:val="nil"/>
            </w:tcBorders>
          </w:tcPr>
          <w:p w14:paraId="025A25F3" w14:textId="77777777" w:rsidR="00801499" w:rsidRDefault="00801499" w:rsidP="00E61EDB">
            <w:pPr>
              <w:pStyle w:val="formtext"/>
              <w:widowControl/>
              <w:rPr>
                <w:b/>
                <w:bCs/>
              </w:rPr>
            </w:pPr>
            <w:r>
              <w:rPr>
                <w:b/>
                <w:bCs/>
              </w:rPr>
              <w:t>IONIZING RADIATION</w:t>
            </w:r>
          </w:p>
        </w:tc>
        <w:tc>
          <w:tcPr>
            <w:tcW w:w="938" w:type="dxa"/>
            <w:tcBorders>
              <w:top w:val="single" w:sz="4" w:space="0" w:color="auto"/>
              <w:left w:val="nil"/>
              <w:bottom w:val="single" w:sz="4" w:space="0" w:color="auto"/>
              <w:right w:val="nil"/>
            </w:tcBorders>
          </w:tcPr>
          <w:p w14:paraId="576E9C9D" w14:textId="77777777" w:rsidR="00801499" w:rsidRDefault="00801499" w:rsidP="00E61EDB">
            <w:pPr>
              <w:pStyle w:val="formtext"/>
              <w:widowControl/>
              <w:jc w:val="center"/>
            </w:pPr>
          </w:p>
        </w:tc>
        <w:tc>
          <w:tcPr>
            <w:tcW w:w="400" w:type="dxa"/>
            <w:tcBorders>
              <w:top w:val="single" w:sz="4" w:space="0" w:color="auto"/>
              <w:left w:val="nil"/>
              <w:bottom w:val="single" w:sz="4" w:space="0" w:color="auto"/>
              <w:right w:val="nil"/>
            </w:tcBorders>
          </w:tcPr>
          <w:p w14:paraId="497B1BDD" w14:textId="77777777" w:rsidR="00801499" w:rsidRDefault="00801499" w:rsidP="00E61EDB">
            <w:pPr>
              <w:pStyle w:val="formtext"/>
              <w:widowControl/>
            </w:pPr>
          </w:p>
        </w:tc>
        <w:tc>
          <w:tcPr>
            <w:tcW w:w="1300" w:type="dxa"/>
            <w:tcBorders>
              <w:top w:val="single" w:sz="4" w:space="0" w:color="auto"/>
              <w:left w:val="nil"/>
              <w:bottom w:val="single" w:sz="4" w:space="0" w:color="auto"/>
              <w:right w:val="single" w:sz="4" w:space="0" w:color="auto"/>
            </w:tcBorders>
          </w:tcPr>
          <w:p w14:paraId="12E8BC30" w14:textId="77777777" w:rsidR="00801499" w:rsidRDefault="00801499" w:rsidP="00E61EDB">
            <w:pPr>
              <w:pStyle w:val="formtext"/>
              <w:widowControl/>
              <w:jc w:val="center"/>
            </w:pPr>
          </w:p>
        </w:tc>
      </w:tr>
      <w:tr w:rsidR="00801499" w14:paraId="39FBD1E5" w14:textId="77777777" w:rsidTr="00E61EDB">
        <w:tc>
          <w:tcPr>
            <w:tcW w:w="2608" w:type="dxa"/>
            <w:tcBorders>
              <w:top w:val="single" w:sz="4" w:space="0" w:color="auto"/>
              <w:left w:val="single" w:sz="6" w:space="0" w:color="auto"/>
              <w:bottom w:val="nil"/>
              <w:right w:val="nil"/>
            </w:tcBorders>
          </w:tcPr>
          <w:p w14:paraId="565320F6" w14:textId="77777777" w:rsidR="00801499" w:rsidRDefault="00801499" w:rsidP="00E61EDB">
            <w:pPr>
              <w:pStyle w:val="formtext"/>
              <w:widowControl/>
            </w:pPr>
            <w:r>
              <w:t>solar</w:t>
            </w:r>
          </w:p>
        </w:tc>
        <w:tc>
          <w:tcPr>
            <w:tcW w:w="851" w:type="dxa"/>
            <w:tcBorders>
              <w:top w:val="single" w:sz="4" w:space="0" w:color="auto"/>
              <w:left w:val="nil"/>
              <w:bottom w:val="nil"/>
              <w:right w:val="nil"/>
            </w:tcBorders>
          </w:tcPr>
          <w:p w14:paraId="4E24619F"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single" w:sz="4" w:space="0" w:color="auto"/>
              <w:left w:val="nil"/>
              <w:bottom w:val="nil"/>
              <w:right w:val="nil"/>
            </w:tcBorders>
          </w:tcPr>
          <w:p w14:paraId="64C1EBF3" w14:textId="77777777" w:rsidR="00801499" w:rsidRDefault="00801499" w:rsidP="00E61EDB">
            <w:pPr>
              <w:pStyle w:val="formtext"/>
              <w:widowControl/>
            </w:pPr>
          </w:p>
        </w:tc>
        <w:tc>
          <w:tcPr>
            <w:tcW w:w="1021" w:type="dxa"/>
            <w:tcBorders>
              <w:top w:val="single" w:sz="4" w:space="0" w:color="auto"/>
              <w:left w:val="nil"/>
              <w:bottom w:val="nil"/>
              <w:right w:val="single" w:sz="6" w:space="0" w:color="auto"/>
            </w:tcBorders>
          </w:tcPr>
          <w:p w14:paraId="7E85A549" w14:textId="77777777" w:rsidR="00801499" w:rsidRDefault="00801499" w:rsidP="00E61EDB">
            <w:pPr>
              <w:pStyle w:val="formtext"/>
              <w:widowControl/>
              <w:jc w:val="center"/>
              <w:rPr>
                <w:sz w:val="22"/>
                <w:szCs w:val="22"/>
              </w:rPr>
            </w:pPr>
            <w:r>
              <w:rPr>
                <w:sz w:val="22"/>
                <w:szCs w:val="22"/>
              </w:rPr>
              <w:fldChar w:fldCharType="begin">
                <w:ffData>
                  <w:name w:val="Check2"/>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single" w:sz="4" w:space="0" w:color="auto"/>
              <w:left w:val="single" w:sz="6" w:space="0" w:color="auto"/>
              <w:bottom w:val="nil"/>
              <w:right w:val="single" w:sz="6" w:space="0" w:color="auto"/>
            </w:tcBorders>
          </w:tcPr>
          <w:p w14:paraId="6822E3D1" w14:textId="77777777" w:rsidR="00801499" w:rsidRDefault="00801499" w:rsidP="00E61EDB">
            <w:pPr>
              <w:pStyle w:val="formtext"/>
              <w:widowControl/>
            </w:pPr>
          </w:p>
        </w:tc>
        <w:tc>
          <w:tcPr>
            <w:tcW w:w="2722" w:type="dxa"/>
            <w:tcBorders>
              <w:top w:val="single" w:sz="4" w:space="0" w:color="auto"/>
              <w:left w:val="single" w:sz="6" w:space="0" w:color="auto"/>
              <w:bottom w:val="nil"/>
              <w:right w:val="nil"/>
            </w:tcBorders>
          </w:tcPr>
          <w:p w14:paraId="1D8AC456" w14:textId="77777777" w:rsidR="00801499" w:rsidRDefault="00801499" w:rsidP="00E61EDB">
            <w:pPr>
              <w:pStyle w:val="formtext"/>
              <w:widowControl/>
            </w:pPr>
            <w:r>
              <w:t>gamma, x-rays</w:t>
            </w:r>
          </w:p>
        </w:tc>
        <w:tc>
          <w:tcPr>
            <w:tcW w:w="938" w:type="dxa"/>
            <w:tcBorders>
              <w:top w:val="single" w:sz="4" w:space="0" w:color="auto"/>
              <w:left w:val="nil"/>
              <w:bottom w:val="nil"/>
              <w:right w:val="nil"/>
            </w:tcBorders>
          </w:tcPr>
          <w:p w14:paraId="6F9AD0EF"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400" w:type="dxa"/>
            <w:tcBorders>
              <w:top w:val="single" w:sz="4" w:space="0" w:color="auto"/>
              <w:left w:val="nil"/>
              <w:bottom w:val="nil"/>
              <w:right w:val="nil"/>
            </w:tcBorders>
          </w:tcPr>
          <w:p w14:paraId="214E5BC9" w14:textId="77777777" w:rsidR="00801499" w:rsidRDefault="00801499" w:rsidP="00E61EDB">
            <w:pPr>
              <w:pStyle w:val="formtext"/>
              <w:widowControl/>
            </w:pPr>
          </w:p>
        </w:tc>
        <w:tc>
          <w:tcPr>
            <w:tcW w:w="1300" w:type="dxa"/>
            <w:tcBorders>
              <w:top w:val="single" w:sz="4" w:space="0" w:color="auto"/>
              <w:left w:val="nil"/>
              <w:bottom w:val="nil"/>
              <w:right w:val="single" w:sz="6" w:space="0" w:color="auto"/>
            </w:tcBorders>
          </w:tcPr>
          <w:p w14:paraId="5623E457" w14:textId="77777777" w:rsidR="00801499" w:rsidRDefault="00801499" w:rsidP="00E61EDB">
            <w:pPr>
              <w:pStyle w:val="formtext"/>
              <w:widowControl/>
              <w:jc w:val="center"/>
              <w:rPr>
                <w:sz w:val="22"/>
                <w:szCs w:val="22"/>
              </w:rPr>
            </w:pPr>
            <w:r>
              <w:rPr>
                <w:sz w:val="22"/>
                <w:szCs w:val="22"/>
              </w:rPr>
              <w:fldChar w:fldCharType="begin">
                <w:ffData>
                  <w:name w:val="Check2"/>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r>
      <w:tr w:rsidR="00801499" w14:paraId="0B8079D7" w14:textId="77777777" w:rsidTr="00E61EDB">
        <w:tc>
          <w:tcPr>
            <w:tcW w:w="2608" w:type="dxa"/>
            <w:tcBorders>
              <w:top w:val="nil"/>
              <w:left w:val="single" w:sz="6" w:space="0" w:color="auto"/>
              <w:bottom w:val="nil"/>
              <w:right w:val="nil"/>
            </w:tcBorders>
          </w:tcPr>
          <w:p w14:paraId="0CB01470" w14:textId="77777777" w:rsidR="00801499" w:rsidRDefault="00801499" w:rsidP="00E61EDB">
            <w:pPr>
              <w:pStyle w:val="formtext"/>
              <w:widowControl/>
            </w:pPr>
            <w:r>
              <w:t>ultraviolet</w:t>
            </w:r>
          </w:p>
        </w:tc>
        <w:tc>
          <w:tcPr>
            <w:tcW w:w="851" w:type="dxa"/>
            <w:tcBorders>
              <w:top w:val="nil"/>
              <w:left w:val="nil"/>
              <w:bottom w:val="nil"/>
              <w:right w:val="nil"/>
            </w:tcBorders>
          </w:tcPr>
          <w:p w14:paraId="5A0CC2C9"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nil"/>
              <w:bottom w:val="nil"/>
              <w:right w:val="nil"/>
            </w:tcBorders>
          </w:tcPr>
          <w:p w14:paraId="36997867" w14:textId="77777777" w:rsidR="00801499" w:rsidRDefault="00801499" w:rsidP="00E61EDB">
            <w:pPr>
              <w:pStyle w:val="formtext"/>
              <w:widowControl/>
            </w:pPr>
          </w:p>
        </w:tc>
        <w:tc>
          <w:tcPr>
            <w:tcW w:w="1021" w:type="dxa"/>
            <w:tcBorders>
              <w:top w:val="nil"/>
              <w:left w:val="nil"/>
              <w:bottom w:val="nil"/>
              <w:right w:val="single" w:sz="6" w:space="0" w:color="auto"/>
            </w:tcBorders>
          </w:tcPr>
          <w:p w14:paraId="38ACEA06" w14:textId="77777777" w:rsidR="00801499" w:rsidRDefault="00801499" w:rsidP="00E61EDB">
            <w:pPr>
              <w:pStyle w:val="formtext"/>
              <w:widowControl/>
              <w:jc w:val="center"/>
              <w:rPr>
                <w:sz w:val="22"/>
                <w:szCs w:val="22"/>
              </w:rPr>
            </w:pPr>
            <w:r>
              <w:rPr>
                <w:sz w:val="22"/>
                <w:szCs w:val="22"/>
              </w:rPr>
              <w:fldChar w:fldCharType="begin">
                <w:ffData>
                  <w:name w:val="Check2"/>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single" w:sz="6" w:space="0" w:color="auto"/>
              <w:bottom w:val="nil"/>
              <w:right w:val="single" w:sz="6" w:space="0" w:color="auto"/>
            </w:tcBorders>
          </w:tcPr>
          <w:p w14:paraId="5C9AC384" w14:textId="77777777" w:rsidR="00801499" w:rsidRDefault="00801499" w:rsidP="00E61EDB">
            <w:pPr>
              <w:pStyle w:val="formtext"/>
              <w:widowControl/>
            </w:pPr>
          </w:p>
        </w:tc>
        <w:tc>
          <w:tcPr>
            <w:tcW w:w="2722" w:type="dxa"/>
            <w:tcBorders>
              <w:top w:val="nil"/>
              <w:left w:val="single" w:sz="6" w:space="0" w:color="auto"/>
              <w:bottom w:val="nil"/>
              <w:right w:val="nil"/>
            </w:tcBorders>
          </w:tcPr>
          <w:p w14:paraId="384B88E7" w14:textId="77777777" w:rsidR="00801499" w:rsidRDefault="00801499" w:rsidP="00E61EDB">
            <w:pPr>
              <w:pStyle w:val="formtext"/>
              <w:widowControl/>
            </w:pPr>
            <w:r>
              <w:t>beta particles</w:t>
            </w:r>
          </w:p>
        </w:tc>
        <w:tc>
          <w:tcPr>
            <w:tcW w:w="938" w:type="dxa"/>
            <w:tcBorders>
              <w:top w:val="nil"/>
              <w:left w:val="nil"/>
              <w:bottom w:val="nil"/>
              <w:right w:val="nil"/>
            </w:tcBorders>
          </w:tcPr>
          <w:p w14:paraId="44CFD99D"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400" w:type="dxa"/>
            <w:tcBorders>
              <w:top w:val="nil"/>
              <w:left w:val="nil"/>
              <w:bottom w:val="nil"/>
              <w:right w:val="nil"/>
            </w:tcBorders>
          </w:tcPr>
          <w:p w14:paraId="74DC31C0" w14:textId="77777777" w:rsidR="00801499" w:rsidRDefault="00801499" w:rsidP="00E61EDB">
            <w:pPr>
              <w:pStyle w:val="formtext"/>
              <w:widowControl/>
            </w:pPr>
          </w:p>
        </w:tc>
        <w:tc>
          <w:tcPr>
            <w:tcW w:w="1300" w:type="dxa"/>
            <w:tcBorders>
              <w:top w:val="nil"/>
              <w:left w:val="nil"/>
              <w:bottom w:val="nil"/>
              <w:right w:val="single" w:sz="6" w:space="0" w:color="auto"/>
            </w:tcBorders>
          </w:tcPr>
          <w:p w14:paraId="3E6D8B29" w14:textId="77777777" w:rsidR="00801499" w:rsidRDefault="00801499" w:rsidP="00E61EDB">
            <w:pPr>
              <w:pStyle w:val="formtext"/>
              <w:widowControl/>
              <w:jc w:val="center"/>
              <w:rPr>
                <w:sz w:val="22"/>
                <w:szCs w:val="22"/>
              </w:rPr>
            </w:pPr>
            <w:r>
              <w:rPr>
                <w:sz w:val="22"/>
                <w:szCs w:val="22"/>
              </w:rPr>
              <w:fldChar w:fldCharType="begin">
                <w:ffData>
                  <w:name w:val="Check2"/>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r>
      <w:tr w:rsidR="00801499" w14:paraId="20E23CA1" w14:textId="77777777" w:rsidTr="00E61EDB">
        <w:tc>
          <w:tcPr>
            <w:tcW w:w="2608" w:type="dxa"/>
            <w:tcBorders>
              <w:top w:val="nil"/>
              <w:left w:val="single" w:sz="6" w:space="0" w:color="auto"/>
              <w:bottom w:val="nil"/>
              <w:right w:val="nil"/>
            </w:tcBorders>
          </w:tcPr>
          <w:p w14:paraId="5ACEEDB1" w14:textId="77777777" w:rsidR="00801499" w:rsidRDefault="00801499" w:rsidP="00E61EDB">
            <w:pPr>
              <w:pStyle w:val="formtext"/>
              <w:widowControl/>
            </w:pPr>
            <w:proofErr w:type="spellStart"/>
            <w:r>
              <w:t>infra red</w:t>
            </w:r>
            <w:proofErr w:type="spellEnd"/>
          </w:p>
        </w:tc>
        <w:tc>
          <w:tcPr>
            <w:tcW w:w="851" w:type="dxa"/>
            <w:tcBorders>
              <w:top w:val="nil"/>
              <w:left w:val="nil"/>
              <w:bottom w:val="nil"/>
              <w:right w:val="nil"/>
            </w:tcBorders>
          </w:tcPr>
          <w:p w14:paraId="4F818F2B"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nil"/>
              <w:bottom w:val="nil"/>
              <w:right w:val="nil"/>
            </w:tcBorders>
          </w:tcPr>
          <w:p w14:paraId="385E45BB" w14:textId="77777777" w:rsidR="00801499" w:rsidRDefault="00801499" w:rsidP="00E61EDB">
            <w:pPr>
              <w:pStyle w:val="formtext"/>
              <w:widowControl/>
            </w:pPr>
          </w:p>
        </w:tc>
        <w:tc>
          <w:tcPr>
            <w:tcW w:w="1021" w:type="dxa"/>
            <w:tcBorders>
              <w:top w:val="nil"/>
              <w:left w:val="nil"/>
              <w:bottom w:val="nil"/>
              <w:right w:val="single" w:sz="6" w:space="0" w:color="auto"/>
            </w:tcBorders>
          </w:tcPr>
          <w:p w14:paraId="13A5D9FF" w14:textId="77777777" w:rsidR="00801499" w:rsidRDefault="00801499" w:rsidP="00E61EDB">
            <w:pPr>
              <w:pStyle w:val="formtext"/>
              <w:widowControl/>
              <w:jc w:val="center"/>
              <w:rPr>
                <w:sz w:val="22"/>
                <w:szCs w:val="22"/>
              </w:rPr>
            </w:pPr>
            <w:r>
              <w:rPr>
                <w:sz w:val="22"/>
                <w:szCs w:val="22"/>
              </w:rPr>
              <w:fldChar w:fldCharType="begin">
                <w:ffData>
                  <w:name w:val="Check2"/>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single" w:sz="6" w:space="0" w:color="auto"/>
              <w:bottom w:val="nil"/>
              <w:right w:val="single" w:sz="6" w:space="0" w:color="auto"/>
            </w:tcBorders>
          </w:tcPr>
          <w:p w14:paraId="5CA8D4EA" w14:textId="77777777" w:rsidR="00801499" w:rsidRDefault="00801499" w:rsidP="00E61EDB">
            <w:pPr>
              <w:pStyle w:val="formtext"/>
              <w:widowControl/>
            </w:pPr>
          </w:p>
        </w:tc>
        <w:tc>
          <w:tcPr>
            <w:tcW w:w="2722" w:type="dxa"/>
            <w:tcBorders>
              <w:top w:val="nil"/>
              <w:left w:val="single" w:sz="6" w:space="0" w:color="auto"/>
              <w:bottom w:val="nil"/>
              <w:right w:val="nil"/>
            </w:tcBorders>
          </w:tcPr>
          <w:p w14:paraId="53FD0793" w14:textId="77777777" w:rsidR="00801499" w:rsidRDefault="00801499" w:rsidP="00E61EDB">
            <w:pPr>
              <w:pStyle w:val="formtext"/>
              <w:widowControl/>
            </w:pPr>
            <w:r>
              <w:t>nuclear particles</w:t>
            </w:r>
          </w:p>
        </w:tc>
        <w:tc>
          <w:tcPr>
            <w:tcW w:w="938" w:type="dxa"/>
            <w:tcBorders>
              <w:top w:val="nil"/>
              <w:left w:val="nil"/>
              <w:bottom w:val="nil"/>
              <w:right w:val="nil"/>
            </w:tcBorders>
          </w:tcPr>
          <w:p w14:paraId="2D1861D4"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400" w:type="dxa"/>
            <w:tcBorders>
              <w:top w:val="nil"/>
              <w:left w:val="nil"/>
              <w:bottom w:val="nil"/>
              <w:right w:val="nil"/>
            </w:tcBorders>
          </w:tcPr>
          <w:p w14:paraId="1B6DCA2D" w14:textId="77777777" w:rsidR="00801499" w:rsidRDefault="00801499" w:rsidP="00E61EDB">
            <w:pPr>
              <w:pStyle w:val="formtext"/>
              <w:widowControl/>
            </w:pPr>
          </w:p>
        </w:tc>
        <w:tc>
          <w:tcPr>
            <w:tcW w:w="1300" w:type="dxa"/>
            <w:tcBorders>
              <w:top w:val="nil"/>
              <w:left w:val="nil"/>
              <w:bottom w:val="nil"/>
              <w:right w:val="single" w:sz="6" w:space="0" w:color="auto"/>
            </w:tcBorders>
          </w:tcPr>
          <w:p w14:paraId="5DF1D0C0" w14:textId="77777777" w:rsidR="00801499" w:rsidRDefault="00801499" w:rsidP="00E61EDB">
            <w:pPr>
              <w:pStyle w:val="formtext"/>
              <w:widowControl/>
              <w:jc w:val="center"/>
              <w:rPr>
                <w:sz w:val="22"/>
                <w:szCs w:val="22"/>
              </w:rPr>
            </w:pPr>
            <w:r>
              <w:rPr>
                <w:sz w:val="22"/>
                <w:szCs w:val="22"/>
              </w:rPr>
              <w:fldChar w:fldCharType="begin">
                <w:ffData>
                  <w:name w:val="Check2"/>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r>
      <w:tr w:rsidR="00801499" w14:paraId="6423A3D6" w14:textId="77777777" w:rsidTr="00E61EDB">
        <w:tc>
          <w:tcPr>
            <w:tcW w:w="2608" w:type="dxa"/>
            <w:tcBorders>
              <w:top w:val="nil"/>
              <w:left w:val="single" w:sz="6" w:space="0" w:color="auto"/>
              <w:bottom w:val="nil"/>
              <w:right w:val="nil"/>
            </w:tcBorders>
          </w:tcPr>
          <w:p w14:paraId="223CAF07" w14:textId="77777777" w:rsidR="00801499" w:rsidRDefault="00801499" w:rsidP="00E61EDB">
            <w:pPr>
              <w:pStyle w:val="formtext"/>
              <w:widowControl/>
            </w:pPr>
            <w:r>
              <w:t>laser</w:t>
            </w:r>
          </w:p>
        </w:tc>
        <w:tc>
          <w:tcPr>
            <w:tcW w:w="851" w:type="dxa"/>
            <w:tcBorders>
              <w:top w:val="nil"/>
              <w:left w:val="nil"/>
              <w:bottom w:val="nil"/>
              <w:right w:val="nil"/>
            </w:tcBorders>
          </w:tcPr>
          <w:p w14:paraId="0D135E69"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nil"/>
              <w:bottom w:val="nil"/>
              <w:right w:val="nil"/>
            </w:tcBorders>
          </w:tcPr>
          <w:p w14:paraId="3B19A4D5" w14:textId="77777777" w:rsidR="00801499" w:rsidRDefault="00801499" w:rsidP="00E61EDB">
            <w:pPr>
              <w:pStyle w:val="formtext"/>
              <w:widowControl/>
            </w:pPr>
          </w:p>
        </w:tc>
        <w:tc>
          <w:tcPr>
            <w:tcW w:w="1021" w:type="dxa"/>
            <w:tcBorders>
              <w:top w:val="nil"/>
              <w:left w:val="nil"/>
              <w:bottom w:val="nil"/>
              <w:right w:val="single" w:sz="6" w:space="0" w:color="auto"/>
            </w:tcBorders>
          </w:tcPr>
          <w:p w14:paraId="61D54C2E" w14:textId="77777777" w:rsidR="00801499" w:rsidRDefault="00801499" w:rsidP="00E61EDB">
            <w:pPr>
              <w:pStyle w:val="formtext"/>
              <w:widowControl/>
              <w:jc w:val="center"/>
              <w:rPr>
                <w:sz w:val="22"/>
                <w:szCs w:val="22"/>
              </w:rPr>
            </w:pPr>
            <w:r>
              <w:rPr>
                <w:sz w:val="22"/>
                <w:szCs w:val="22"/>
              </w:rPr>
              <w:fldChar w:fldCharType="begin">
                <w:ffData>
                  <w:name w:val="Check2"/>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single" w:sz="6" w:space="0" w:color="auto"/>
              <w:bottom w:val="nil"/>
              <w:right w:val="single" w:sz="6" w:space="0" w:color="auto"/>
            </w:tcBorders>
          </w:tcPr>
          <w:p w14:paraId="4ED86185" w14:textId="77777777" w:rsidR="00801499" w:rsidRDefault="00801499" w:rsidP="00E61EDB">
            <w:pPr>
              <w:pStyle w:val="formtext"/>
              <w:widowControl/>
            </w:pPr>
          </w:p>
        </w:tc>
        <w:tc>
          <w:tcPr>
            <w:tcW w:w="2722" w:type="dxa"/>
            <w:tcBorders>
              <w:top w:val="nil"/>
              <w:left w:val="single" w:sz="6" w:space="0" w:color="auto"/>
              <w:bottom w:val="nil"/>
              <w:right w:val="nil"/>
            </w:tcBorders>
          </w:tcPr>
          <w:p w14:paraId="5E21F8DE" w14:textId="77777777" w:rsidR="00801499" w:rsidRDefault="00801499" w:rsidP="00E61EDB">
            <w:pPr>
              <w:pStyle w:val="formtext"/>
              <w:widowControl/>
            </w:pPr>
          </w:p>
        </w:tc>
        <w:tc>
          <w:tcPr>
            <w:tcW w:w="938" w:type="dxa"/>
            <w:tcBorders>
              <w:top w:val="nil"/>
              <w:left w:val="nil"/>
              <w:bottom w:val="nil"/>
              <w:right w:val="nil"/>
            </w:tcBorders>
          </w:tcPr>
          <w:p w14:paraId="58553669" w14:textId="77777777" w:rsidR="00801499" w:rsidRDefault="00801499" w:rsidP="00E61EDB">
            <w:pPr>
              <w:pStyle w:val="formtext"/>
              <w:widowControl/>
              <w:jc w:val="center"/>
              <w:rPr>
                <w:sz w:val="22"/>
                <w:szCs w:val="22"/>
              </w:rPr>
            </w:pPr>
          </w:p>
        </w:tc>
        <w:tc>
          <w:tcPr>
            <w:tcW w:w="400" w:type="dxa"/>
            <w:tcBorders>
              <w:top w:val="nil"/>
              <w:left w:val="nil"/>
              <w:bottom w:val="nil"/>
              <w:right w:val="nil"/>
            </w:tcBorders>
          </w:tcPr>
          <w:p w14:paraId="58154B36" w14:textId="77777777" w:rsidR="00801499" w:rsidRDefault="00801499" w:rsidP="00E61EDB">
            <w:pPr>
              <w:pStyle w:val="formtext"/>
              <w:widowControl/>
            </w:pPr>
          </w:p>
        </w:tc>
        <w:tc>
          <w:tcPr>
            <w:tcW w:w="1300" w:type="dxa"/>
            <w:tcBorders>
              <w:top w:val="nil"/>
              <w:left w:val="nil"/>
              <w:bottom w:val="nil"/>
              <w:right w:val="single" w:sz="6" w:space="0" w:color="auto"/>
            </w:tcBorders>
          </w:tcPr>
          <w:p w14:paraId="43F33421" w14:textId="77777777" w:rsidR="00801499" w:rsidRDefault="00801499" w:rsidP="00E61EDB">
            <w:pPr>
              <w:pStyle w:val="formtext"/>
              <w:widowControl/>
              <w:jc w:val="center"/>
              <w:rPr>
                <w:sz w:val="22"/>
                <w:szCs w:val="22"/>
              </w:rPr>
            </w:pPr>
          </w:p>
        </w:tc>
      </w:tr>
      <w:tr w:rsidR="00801499" w14:paraId="095B46B8" w14:textId="77777777" w:rsidTr="00E61EDB">
        <w:tc>
          <w:tcPr>
            <w:tcW w:w="2608" w:type="dxa"/>
            <w:tcBorders>
              <w:top w:val="nil"/>
              <w:left w:val="single" w:sz="6" w:space="0" w:color="auto"/>
              <w:bottom w:val="nil"/>
              <w:right w:val="nil"/>
            </w:tcBorders>
          </w:tcPr>
          <w:p w14:paraId="46513E61" w14:textId="77777777" w:rsidR="00801499" w:rsidRDefault="00801499" w:rsidP="00E61EDB">
            <w:pPr>
              <w:pStyle w:val="formtext"/>
              <w:widowControl/>
            </w:pPr>
            <w:r>
              <w:t>radio frequency</w:t>
            </w:r>
          </w:p>
        </w:tc>
        <w:tc>
          <w:tcPr>
            <w:tcW w:w="851" w:type="dxa"/>
            <w:tcBorders>
              <w:top w:val="nil"/>
              <w:left w:val="nil"/>
              <w:bottom w:val="nil"/>
              <w:right w:val="nil"/>
            </w:tcBorders>
          </w:tcPr>
          <w:p w14:paraId="35D2EFD2"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nil"/>
              <w:bottom w:val="nil"/>
              <w:right w:val="nil"/>
            </w:tcBorders>
          </w:tcPr>
          <w:p w14:paraId="78472A4C" w14:textId="77777777" w:rsidR="00801499" w:rsidRDefault="00801499" w:rsidP="00E61EDB">
            <w:pPr>
              <w:pStyle w:val="formtext"/>
              <w:widowControl/>
            </w:pPr>
          </w:p>
        </w:tc>
        <w:tc>
          <w:tcPr>
            <w:tcW w:w="1021" w:type="dxa"/>
            <w:tcBorders>
              <w:top w:val="nil"/>
              <w:left w:val="nil"/>
              <w:bottom w:val="nil"/>
              <w:right w:val="single" w:sz="6" w:space="0" w:color="auto"/>
            </w:tcBorders>
          </w:tcPr>
          <w:p w14:paraId="5D2E8BBC" w14:textId="77777777" w:rsidR="00801499" w:rsidRDefault="00801499" w:rsidP="00E61EDB">
            <w:pPr>
              <w:pStyle w:val="formtext"/>
              <w:widowControl/>
              <w:jc w:val="center"/>
              <w:rPr>
                <w:sz w:val="22"/>
                <w:szCs w:val="22"/>
              </w:rPr>
            </w:pPr>
            <w:r>
              <w:rPr>
                <w:sz w:val="22"/>
                <w:szCs w:val="22"/>
              </w:rPr>
              <w:fldChar w:fldCharType="begin">
                <w:ffData>
                  <w:name w:val="Check2"/>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single" w:sz="6" w:space="0" w:color="auto"/>
              <w:bottom w:val="nil"/>
              <w:right w:val="single" w:sz="6" w:space="0" w:color="auto"/>
            </w:tcBorders>
          </w:tcPr>
          <w:p w14:paraId="5DB39B50" w14:textId="77777777" w:rsidR="00801499" w:rsidRDefault="00801499" w:rsidP="00E61EDB">
            <w:pPr>
              <w:pStyle w:val="formtext"/>
              <w:widowControl/>
            </w:pPr>
          </w:p>
        </w:tc>
        <w:tc>
          <w:tcPr>
            <w:tcW w:w="2722" w:type="dxa"/>
            <w:tcBorders>
              <w:top w:val="nil"/>
              <w:left w:val="single" w:sz="6" w:space="0" w:color="auto"/>
              <w:bottom w:val="nil"/>
              <w:right w:val="nil"/>
            </w:tcBorders>
          </w:tcPr>
          <w:p w14:paraId="4E5A3B1B" w14:textId="77777777" w:rsidR="00801499" w:rsidRDefault="00801499" w:rsidP="00E61EDB">
            <w:pPr>
              <w:pStyle w:val="formtext"/>
              <w:widowControl/>
            </w:pPr>
          </w:p>
        </w:tc>
        <w:tc>
          <w:tcPr>
            <w:tcW w:w="938" w:type="dxa"/>
            <w:tcBorders>
              <w:top w:val="nil"/>
              <w:left w:val="nil"/>
              <w:bottom w:val="nil"/>
              <w:right w:val="nil"/>
            </w:tcBorders>
          </w:tcPr>
          <w:p w14:paraId="769A5BFD" w14:textId="77777777" w:rsidR="00801499" w:rsidRDefault="00801499" w:rsidP="00E61EDB">
            <w:pPr>
              <w:pStyle w:val="formtext"/>
              <w:widowControl/>
              <w:jc w:val="center"/>
              <w:rPr>
                <w:sz w:val="22"/>
                <w:szCs w:val="22"/>
              </w:rPr>
            </w:pPr>
          </w:p>
        </w:tc>
        <w:tc>
          <w:tcPr>
            <w:tcW w:w="400" w:type="dxa"/>
            <w:tcBorders>
              <w:top w:val="nil"/>
              <w:left w:val="nil"/>
              <w:bottom w:val="nil"/>
              <w:right w:val="nil"/>
            </w:tcBorders>
          </w:tcPr>
          <w:p w14:paraId="1AC7E94E" w14:textId="77777777" w:rsidR="00801499" w:rsidRDefault="00801499" w:rsidP="00E61EDB">
            <w:pPr>
              <w:pStyle w:val="formtext"/>
              <w:widowControl/>
            </w:pPr>
          </w:p>
        </w:tc>
        <w:tc>
          <w:tcPr>
            <w:tcW w:w="1300" w:type="dxa"/>
            <w:tcBorders>
              <w:top w:val="nil"/>
              <w:left w:val="nil"/>
              <w:bottom w:val="nil"/>
              <w:right w:val="single" w:sz="6" w:space="0" w:color="auto"/>
            </w:tcBorders>
          </w:tcPr>
          <w:p w14:paraId="024E1A80" w14:textId="77777777" w:rsidR="00801499" w:rsidRDefault="00801499" w:rsidP="00E61EDB">
            <w:pPr>
              <w:pStyle w:val="formtext"/>
              <w:widowControl/>
              <w:jc w:val="center"/>
              <w:rPr>
                <w:sz w:val="22"/>
                <w:szCs w:val="22"/>
              </w:rPr>
            </w:pPr>
          </w:p>
        </w:tc>
      </w:tr>
      <w:tr w:rsidR="00801499" w14:paraId="2706CD44" w14:textId="77777777" w:rsidTr="00E61EDB">
        <w:tc>
          <w:tcPr>
            <w:tcW w:w="2608" w:type="dxa"/>
            <w:tcBorders>
              <w:top w:val="single" w:sz="6" w:space="0" w:color="auto"/>
              <w:left w:val="single" w:sz="6" w:space="0" w:color="auto"/>
              <w:bottom w:val="single" w:sz="6" w:space="0" w:color="auto"/>
              <w:right w:val="nil"/>
            </w:tcBorders>
          </w:tcPr>
          <w:p w14:paraId="0DB4A663" w14:textId="77777777" w:rsidR="00801499" w:rsidRDefault="00801499" w:rsidP="00E61EDB">
            <w:pPr>
              <w:pStyle w:val="formtext"/>
              <w:widowControl/>
              <w:rPr>
                <w:b/>
                <w:bCs/>
              </w:rPr>
            </w:pPr>
            <w:r>
              <w:rPr>
                <w:b/>
                <w:bCs/>
              </w:rPr>
              <w:t>CHEMICALS</w:t>
            </w:r>
          </w:p>
        </w:tc>
        <w:tc>
          <w:tcPr>
            <w:tcW w:w="851" w:type="dxa"/>
            <w:tcBorders>
              <w:top w:val="single" w:sz="6" w:space="0" w:color="auto"/>
              <w:left w:val="nil"/>
              <w:bottom w:val="single" w:sz="6" w:space="0" w:color="auto"/>
              <w:right w:val="nil"/>
            </w:tcBorders>
          </w:tcPr>
          <w:p w14:paraId="665FEE82" w14:textId="77777777" w:rsidR="00801499" w:rsidRDefault="00801499" w:rsidP="00E61EDB">
            <w:pPr>
              <w:pStyle w:val="formtext"/>
              <w:widowControl/>
              <w:jc w:val="center"/>
            </w:pPr>
          </w:p>
        </w:tc>
        <w:tc>
          <w:tcPr>
            <w:tcW w:w="284" w:type="dxa"/>
            <w:tcBorders>
              <w:top w:val="single" w:sz="6" w:space="0" w:color="auto"/>
              <w:left w:val="nil"/>
              <w:bottom w:val="single" w:sz="6" w:space="0" w:color="auto"/>
              <w:right w:val="nil"/>
            </w:tcBorders>
          </w:tcPr>
          <w:p w14:paraId="094DD7EB" w14:textId="77777777" w:rsidR="00801499" w:rsidRDefault="00801499" w:rsidP="00E61EDB">
            <w:pPr>
              <w:pStyle w:val="formtext"/>
              <w:widowControl/>
            </w:pPr>
          </w:p>
        </w:tc>
        <w:tc>
          <w:tcPr>
            <w:tcW w:w="1021" w:type="dxa"/>
            <w:tcBorders>
              <w:top w:val="single" w:sz="6" w:space="0" w:color="auto"/>
              <w:left w:val="nil"/>
              <w:bottom w:val="single" w:sz="6" w:space="0" w:color="auto"/>
              <w:right w:val="single" w:sz="6" w:space="0" w:color="auto"/>
            </w:tcBorders>
          </w:tcPr>
          <w:p w14:paraId="0A6116B6" w14:textId="77777777" w:rsidR="00801499" w:rsidRDefault="00801499" w:rsidP="00E61EDB">
            <w:pPr>
              <w:pStyle w:val="formtext"/>
              <w:widowControl/>
              <w:jc w:val="center"/>
            </w:pPr>
          </w:p>
        </w:tc>
        <w:tc>
          <w:tcPr>
            <w:tcW w:w="284" w:type="dxa"/>
            <w:tcBorders>
              <w:top w:val="nil"/>
              <w:left w:val="single" w:sz="6" w:space="0" w:color="auto"/>
              <w:bottom w:val="nil"/>
              <w:right w:val="single" w:sz="6" w:space="0" w:color="auto"/>
            </w:tcBorders>
          </w:tcPr>
          <w:p w14:paraId="49B0EA68" w14:textId="77777777" w:rsidR="00801499" w:rsidRDefault="00801499" w:rsidP="00E61EDB">
            <w:pPr>
              <w:pStyle w:val="formtext"/>
              <w:widowControl/>
            </w:pPr>
          </w:p>
        </w:tc>
        <w:tc>
          <w:tcPr>
            <w:tcW w:w="2722" w:type="dxa"/>
            <w:tcBorders>
              <w:top w:val="single" w:sz="6" w:space="0" w:color="auto"/>
              <w:left w:val="single" w:sz="6" w:space="0" w:color="auto"/>
              <w:bottom w:val="single" w:sz="6" w:space="0" w:color="auto"/>
              <w:right w:val="nil"/>
            </w:tcBorders>
          </w:tcPr>
          <w:p w14:paraId="231D6AA7" w14:textId="77777777" w:rsidR="00801499" w:rsidRDefault="00801499" w:rsidP="00E61EDB">
            <w:pPr>
              <w:pStyle w:val="formtext"/>
              <w:widowControl/>
              <w:rPr>
                <w:b/>
                <w:bCs/>
              </w:rPr>
            </w:pPr>
            <w:r>
              <w:rPr>
                <w:b/>
                <w:bCs/>
              </w:rPr>
              <w:t>BIOLOGICAL MATERIALS</w:t>
            </w:r>
          </w:p>
        </w:tc>
        <w:tc>
          <w:tcPr>
            <w:tcW w:w="938" w:type="dxa"/>
            <w:tcBorders>
              <w:top w:val="single" w:sz="6" w:space="0" w:color="auto"/>
              <w:left w:val="nil"/>
              <w:bottom w:val="single" w:sz="6" w:space="0" w:color="auto"/>
              <w:right w:val="nil"/>
            </w:tcBorders>
          </w:tcPr>
          <w:p w14:paraId="3A915E76" w14:textId="77777777" w:rsidR="00801499" w:rsidRDefault="00801499" w:rsidP="00E61EDB">
            <w:pPr>
              <w:pStyle w:val="formtext"/>
              <w:widowControl/>
              <w:jc w:val="center"/>
            </w:pPr>
          </w:p>
        </w:tc>
        <w:tc>
          <w:tcPr>
            <w:tcW w:w="400" w:type="dxa"/>
            <w:tcBorders>
              <w:top w:val="single" w:sz="6" w:space="0" w:color="auto"/>
              <w:left w:val="nil"/>
              <w:bottom w:val="single" w:sz="6" w:space="0" w:color="auto"/>
              <w:right w:val="nil"/>
            </w:tcBorders>
          </w:tcPr>
          <w:p w14:paraId="75E1ADE1" w14:textId="77777777" w:rsidR="00801499" w:rsidRDefault="00801499" w:rsidP="00E61EDB">
            <w:pPr>
              <w:pStyle w:val="formtext"/>
              <w:widowControl/>
            </w:pPr>
          </w:p>
        </w:tc>
        <w:tc>
          <w:tcPr>
            <w:tcW w:w="1300" w:type="dxa"/>
            <w:tcBorders>
              <w:top w:val="single" w:sz="6" w:space="0" w:color="auto"/>
              <w:left w:val="nil"/>
              <w:bottom w:val="single" w:sz="6" w:space="0" w:color="auto"/>
              <w:right w:val="single" w:sz="6" w:space="0" w:color="auto"/>
            </w:tcBorders>
          </w:tcPr>
          <w:p w14:paraId="6DD888D9" w14:textId="77777777" w:rsidR="00801499" w:rsidRDefault="00801499" w:rsidP="00E61EDB">
            <w:pPr>
              <w:pStyle w:val="formtext"/>
              <w:widowControl/>
              <w:jc w:val="center"/>
            </w:pPr>
          </w:p>
        </w:tc>
      </w:tr>
      <w:tr w:rsidR="00801499" w14:paraId="4FB7308E" w14:textId="77777777" w:rsidTr="00E61EDB">
        <w:tc>
          <w:tcPr>
            <w:tcW w:w="2608" w:type="dxa"/>
            <w:tcBorders>
              <w:top w:val="nil"/>
              <w:left w:val="single" w:sz="6" w:space="0" w:color="auto"/>
              <w:bottom w:val="nil"/>
              <w:right w:val="nil"/>
            </w:tcBorders>
          </w:tcPr>
          <w:p w14:paraId="4AFD7ADA" w14:textId="77777777" w:rsidR="00801499" w:rsidRDefault="00801499" w:rsidP="00E61EDB">
            <w:pPr>
              <w:pStyle w:val="formtext"/>
              <w:widowControl/>
            </w:pPr>
            <w:r>
              <w:t>hazardous substances</w:t>
            </w:r>
          </w:p>
        </w:tc>
        <w:tc>
          <w:tcPr>
            <w:tcW w:w="851" w:type="dxa"/>
            <w:tcBorders>
              <w:top w:val="nil"/>
              <w:left w:val="nil"/>
              <w:bottom w:val="nil"/>
              <w:right w:val="nil"/>
            </w:tcBorders>
          </w:tcPr>
          <w:p w14:paraId="795ECC2B"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nil"/>
              <w:bottom w:val="nil"/>
              <w:right w:val="nil"/>
            </w:tcBorders>
          </w:tcPr>
          <w:p w14:paraId="44CB78B2" w14:textId="77777777" w:rsidR="00801499" w:rsidRDefault="00801499" w:rsidP="00E61EDB">
            <w:pPr>
              <w:pStyle w:val="formtext"/>
              <w:widowControl/>
            </w:pPr>
          </w:p>
        </w:tc>
        <w:tc>
          <w:tcPr>
            <w:tcW w:w="1021" w:type="dxa"/>
            <w:tcBorders>
              <w:top w:val="nil"/>
              <w:left w:val="nil"/>
              <w:bottom w:val="nil"/>
              <w:right w:val="single" w:sz="6" w:space="0" w:color="auto"/>
            </w:tcBorders>
          </w:tcPr>
          <w:p w14:paraId="4CE20DDE" w14:textId="77777777" w:rsidR="00801499" w:rsidRDefault="00801499" w:rsidP="00E61EDB">
            <w:pPr>
              <w:pStyle w:val="formtext"/>
              <w:widowControl/>
              <w:jc w:val="center"/>
              <w:rPr>
                <w:sz w:val="22"/>
                <w:szCs w:val="22"/>
              </w:rPr>
            </w:pPr>
            <w:r>
              <w:rPr>
                <w:sz w:val="22"/>
                <w:szCs w:val="22"/>
              </w:rPr>
              <w:fldChar w:fldCharType="begin">
                <w:ffData>
                  <w:name w:val="Check2"/>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single" w:sz="6" w:space="0" w:color="auto"/>
              <w:bottom w:val="nil"/>
              <w:right w:val="single" w:sz="6" w:space="0" w:color="auto"/>
            </w:tcBorders>
          </w:tcPr>
          <w:p w14:paraId="173AE940" w14:textId="77777777" w:rsidR="00801499" w:rsidRDefault="00801499" w:rsidP="00E61EDB">
            <w:pPr>
              <w:pStyle w:val="formtext"/>
              <w:widowControl/>
            </w:pPr>
          </w:p>
        </w:tc>
        <w:tc>
          <w:tcPr>
            <w:tcW w:w="2722" w:type="dxa"/>
            <w:tcBorders>
              <w:top w:val="nil"/>
              <w:left w:val="single" w:sz="6" w:space="0" w:color="auto"/>
              <w:bottom w:val="nil"/>
              <w:right w:val="nil"/>
            </w:tcBorders>
          </w:tcPr>
          <w:p w14:paraId="4A12E96E" w14:textId="77777777" w:rsidR="00801499" w:rsidRDefault="00801499" w:rsidP="00E61EDB">
            <w:pPr>
              <w:pStyle w:val="formtext"/>
              <w:widowControl/>
            </w:pPr>
            <w:r>
              <w:t>microbiological materials</w:t>
            </w:r>
          </w:p>
        </w:tc>
        <w:tc>
          <w:tcPr>
            <w:tcW w:w="938" w:type="dxa"/>
            <w:tcBorders>
              <w:top w:val="nil"/>
              <w:left w:val="nil"/>
              <w:bottom w:val="nil"/>
              <w:right w:val="nil"/>
            </w:tcBorders>
          </w:tcPr>
          <w:p w14:paraId="52920F1B"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400" w:type="dxa"/>
            <w:tcBorders>
              <w:top w:val="nil"/>
              <w:left w:val="nil"/>
              <w:bottom w:val="nil"/>
              <w:right w:val="nil"/>
            </w:tcBorders>
          </w:tcPr>
          <w:p w14:paraId="485A5919" w14:textId="77777777" w:rsidR="00801499" w:rsidRDefault="00801499" w:rsidP="00E61EDB">
            <w:pPr>
              <w:pStyle w:val="formtext"/>
              <w:widowControl/>
            </w:pPr>
          </w:p>
        </w:tc>
        <w:tc>
          <w:tcPr>
            <w:tcW w:w="1300" w:type="dxa"/>
            <w:tcBorders>
              <w:top w:val="nil"/>
              <w:left w:val="nil"/>
              <w:bottom w:val="nil"/>
              <w:right w:val="single" w:sz="6" w:space="0" w:color="auto"/>
            </w:tcBorders>
          </w:tcPr>
          <w:p w14:paraId="4D18E933" w14:textId="77777777" w:rsidR="00801499" w:rsidRDefault="00801499" w:rsidP="00E61EDB">
            <w:pPr>
              <w:pStyle w:val="formtext"/>
              <w:widowControl/>
              <w:jc w:val="center"/>
              <w:rPr>
                <w:sz w:val="22"/>
                <w:szCs w:val="22"/>
              </w:rPr>
            </w:pPr>
            <w:r>
              <w:rPr>
                <w:sz w:val="22"/>
                <w:szCs w:val="22"/>
              </w:rPr>
              <w:fldChar w:fldCharType="begin">
                <w:ffData>
                  <w:name w:val="Check2"/>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r>
      <w:tr w:rsidR="00801499" w14:paraId="0A70377A" w14:textId="77777777" w:rsidTr="00E61EDB">
        <w:tc>
          <w:tcPr>
            <w:tcW w:w="2608" w:type="dxa"/>
            <w:tcBorders>
              <w:top w:val="nil"/>
              <w:left w:val="single" w:sz="6" w:space="0" w:color="auto"/>
              <w:bottom w:val="nil"/>
              <w:right w:val="nil"/>
            </w:tcBorders>
          </w:tcPr>
          <w:p w14:paraId="41CE880F" w14:textId="77777777" w:rsidR="00801499" w:rsidRDefault="00801499" w:rsidP="00E61EDB">
            <w:pPr>
              <w:pStyle w:val="formtext"/>
              <w:widowControl/>
            </w:pPr>
            <w:r>
              <w:t>allergens</w:t>
            </w:r>
          </w:p>
        </w:tc>
        <w:tc>
          <w:tcPr>
            <w:tcW w:w="851" w:type="dxa"/>
            <w:tcBorders>
              <w:top w:val="nil"/>
              <w:left w:val="nil"/>
              <w:bottom w:val="nil"/>
              <w:right w:val="nil"/>
            </w:tcBorders>
          </w:tcPr>
          <w:p w14:paraId="2B468470"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nil"/>
              <w:bottom w:val="nil"/>
              <w:right w:val="nil"/>
            </w:tcBorders>
          </w:tcPr>
          <w:p w14:paraId="4B53801F" w14:textId="77777777" w:rsidR="00801499" w:rsidRDefault="00801499" w:rsidP="00E61EDB">
            <w:pPr>
              <w:pStyle w:val="formtext"/>
              <w:widowControl/>
            </w:pPr>
          </w:p>
        </w:tc>
        <w:tc>
          <w:tcPr>
            <w:tcW w:w="1021" w:type="dxa"/>
            <w:tcBorders>
              <w:top w:val="nil"/>
              <w:left w:val="nil"/>
              <w:bottom w:val="nil"/>
              <w:right w:val="single" w:sz="6" w:space="0" w:color="auto"/>
            </w:tcBorders>
          </w:tcPr>
          <w:p w14:paraId="5D671162" w14:textId="77777777" w:rsidR="00801499" w:rsidRDefault="00801499" w:rsidP="00E61EDB">
            <w:pPr>
              <w:pStyle w:val="formtext"/>
              <w:widowControl/>
              <w:jc w:val="center"/>
              <w:rPr>
                <w:sz w:val="22"/>
                <w:szCs w:val="22"/>
              </w:rPr>
            </w:pPr>
            <w:r>
              <w:rPr>
                <w:sz w:val="22"/>
                <w:szCs w:val="22"/>
              </w:rPr>
              <w:fldChar w:fldCharType="begin">
                <w:ffData>
                  <w:name w:val="Check2"/>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single" w:sz="6" w:space="0" w:color="auto"/>
              <w:bottom w:val="nil"/>
              <w:right w:val="single" w:sz="6" w:space="0" w:color="auto"/>
            </w:tcBorders>
          </w:tcPr>
          <w:p w14:paraId="5612BA90" w14:textId="77777777" w:rsidR="00801499" w:rsidRDefault="00801499" w:rsidP="00E61EDB">
            <w:pPr>
              <w:pStyle w:val="formtext"/>
              <w:widowControl/>
            </w:pPr>
          </w:p>
        </w:tc>
        <w:tc>
          <w:tcPr>
            <w:tcW w:w="2722" w:type="dxa"/>
            <w:tcBorders>
              <w:top w:val="nil"/>
              <w:left w:val="single" w:sz="6" w:space="0" w:color="auto"/>
              <w:bottom w:val="nil"/>
              <w:right w:val="nil"/>
            </w:tcBorders>
          </w:tcPr>
          <w:p w14:paraId="278BF79D" w14:textId="77777777" w:rsidR="00801499" w:rsidRDefault="00801499" w:rsidP="00E61EDB">
            <w:pPr>
              <w:pStyle w:val="formtext"/>
              <w:widowControl/>
            </w:pPr>
            <w:r>
              <w:t>potential biological allergens</w:t>
            </w:r>
          </w:p>
        </w:tc>
        <w:tc>
          <w:tcPr>
            <w:tcW w:w="938" w:type="dxa"/>
            <w:tcBorders>
              <w:top w:val="nil"/>
              <w:left w:val="nil"/>
              <w:bottom w:val="nil"/>
              <w:right w:val="nil"/>
            </w:tcBorders>
          </w:tcPr>
          <w:p w14:paraId="3FA6F895"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400" w:type="dxa"/>
            <w:tcBorders>
              <w:top w:val="nil"/>
              <w:left w:val="nil"/>
              <w:bottom w:val="nil"/>
              <w:right w:val="nil"/>
            </w:tcBorders>
          </w:tcPr>
          <w:p w14:paraId="039B4EF7" w14:textId="77777777" w:rsidR="00801499" w:rsidRDefault="00801499" w:rsidP="00E61EDB">
            <w:pPr>
              <w:pStyle w:val="formtext"/>
              <w:widowControl/>
            </w:pPr>
          </w:p>
        </w:tc>
        <w:tc>
          <w:tcPr>
            <w:tcW w:w="1300" w:type="dxa"/>
            <w:tcBorders>
              <w:top w:val="nil"/>
              <w:left w:val="nil"/>
              <w:bottom w:val="nil"/>
              <w:right w:val="single" w:sz="6" w:space="0" w:color="auto"/>
            </w:tcBorders>
          </w:tcPr>
          <w:p w14:paraId="7830FD3E" w14:textId="77777777" w:rsidR="00801499" w:rsidRDefault="00801499" w:rsidP="00E61EDB">
            <w:pPr>
              <w:pStyle w:val="formtext"/>
              <w:widowControl/>
              <w:jc w:val="center"/>
              <w:rPr>
                <w:sz w:val="22"/>
                <w:szCs w:val="22"/>
              </w:rPr>
            </w:pPr>
            <w:r>
              <w:rPr>
                <w:sz w:val="22"/>
                <w:szCs w:val="22"/>
              </w:rPr>
              <w:fldChar w:fldCharType="begin">
                <w:ffData>
                  <w:name w:val="Check2"/>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r>
      <w:tr w:rsidR="00801499" w14:paraId="1E153EE9" w14:textId="77777777" w:rsidTr="00E61EDB">
        <w:tc>
          <w:tcPr>
            <w:tcW w:w="2608" w:type="dxa"/>
            <w:tcBorders>
              <w:top w:val="nil"/>
              <w:left w:val="single" w:sz="6" w:space="0" w:color="auto"/>
              <w:bottom w:val="nil"/>
              <w:right w:val="nil"/>
            </w:tcBorders>
          </w:tcPr>
          <w:p w14:paraId="0E0CF1DB" w14:textId="77777777" w:rsidR="00801499" w:rsidRDefault="00801499" w:rsidP="00E61EDB">
            <w:pPr>
              <w:pStyle w:val="formtext"/>
              <w:widowControl/>
            </w:pPr>
            <w:proofErr w:type="spellStart"/>
            <w:r>
              <w:t>cytotoxics</w:t>
            </w:r>
            <w:proofErr w:type="spellEnd"/>
          </w:p>
        </w:tc>
        <w:tc>
          <w:tcPr>
            <w:tcW w:w="851" w:type="dxa"/>
            <w:tcBorders>
              <w:top w:val="nil"/>
              <w:left w:val="nil"/>
              <w:bottom w:val="nil"/>
              <w:right w:val="nil"/>
            </w:tcBorders>
          </w:tcPr>
          <w:p w14:paraId="21A70A52"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nil"/>
              <w:bottom w:val="nil"/>
              <w:right w:val="nil"/>
            </w:tcBorders>
          </w:tcPr>
          <w:p w14:paraId="2043A244" w14:textId="77777777" w:rsidR="00801499" w:rsidRDefault="00801499" w:rsidP="00E61EDB">
            <w:pPr>
              <w:pStyle w:val="formtext"/>
              <w:widowControl/>
            </w:pPr>
          </w:p>
        </w:tc>
        <w:tc>
          <w:tcPr>
            <w:tcW w:w="1021" w:type="dxa"/>
            <w:tcBorders>
              <w:top w:val="nil"/>
              <w:left w:val="nil"/>
              <w:bottom w:val="nil"/>
              <w:right w:val="single" w:sz="6" w:space="0" w:color="auto"/>
            </w:tcBorders>
          </w:tcPr>
          <w:p w14:paraId="5DB4C033" w14:textId="77777777" w:rsidR="00801499" w:rsidRDefault="00801499" w:rsidP="00E61EDB">
            <w:pPr>
              <w:pStyle w:val="formtext"/>
              <w:widowControl/>
              <w:jc w:val="center"/>
              <w:rPr>
                <w:sz w:val="22"/>
                <w:szCs w:val="22"/>
              </w:rPr>
            </w:pPr>
            <w:r>
              <w:rPr>
                <w:sz w:val="22"/>
                <w:szCs w:val="22"/>
              </w:rPr>
              <w:fldChar w:fldCharType="begin">
                <w:ffData>
                  <w:name w:val="Check2"/>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single" w:sz="6" w:space="0" w:color="auto"/>
              <w:bottom w:val="nil"/>
              <w:right w:val="single" w:sz="6" w:space="0" w:color="auto"/>
            </w:tcBorders>
          </w:tcPr>
          <w:p w14:paraId="7A3E58E3" w14:textId="77777777" w:rsidR="00801499" w:rsidRDefault="00801499" w:rsidP="00E61EDB">
            <w:pPr>
              <w:pStyle w:val="formtext"/>
              <w:widowControl/>
            </w:pPr>
          </w:p>
        </w:tc>
        <w:tc>
          <w:tcPr>
            <w:tcW w:w="2722" w:type="dxa"/>
            <w:tcBorders>
              <w:top w:val="nil"/>
              <w:left w:val="single" w:sz="6" w:space="0" w:color="auto"/>
              <w:bottom w:val="nil"/>
              <w:right w:val="nil"/>
            </w:tcBorders>
          </w:tcPr>
          <w:p w14:paraId="44E5000A" w14:textId="77777777" w:rsidR="00801499" w:rsidRDefault="00801499" w:rsidP="00E61EDB">
            <w:pPr>
              <w:pStyle w:val="formtext"/>
              <w:widowControl/>
            </w:pPr>
            <w:r>
              <w:t>laboratory animals or insects</w:t>
            </w:r>
          </w:p>
        </w:tc>
        <w:tc>
          <w:tcPr>
            <w:tcW w:w="938" w:type="dxa"/>
            <w:tcBorders>
              <w:top w:val="nil"/>
              <w:left w:val="nil"/>
              <w:bottom w:val="nil"/>
              <w:right w:val="nil"/>
            </w:tcBorders>
          </w:tcPr>
          <w:p w14:paraId="203F57FA"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400" w:type="dxa"/>
            <w:tcBorders>
              <w:top w:val="nil"/>
              <w:left w:val="nil"/>
              <w:bottom w:val="nil"/>
              <w:right w:val="nil"/>
            </w:tcBorders>
          </w:tcPr>
          <w:p w14:paraId="391ECB37" w14:textId="77777777" w:rsidR="00801499" w:rsidRDefault="00801499" w:rsidP="00E61EDB">
            <w:pPr>
              <w:pStyle w:val="formtext"/>
              <w:widowControl/>
            </w:pPr>
          </w:p>
        </w:tc>
        <w:tc>
          <w:tcPr>
            <w:tcW w:w="1300" w:type="dxa"/>
            <w:tcBorders>
              <w:top w:val="nil"/>
              <w:left w:val="nil"/>
              <w:bottom w:val="nil"/>
              <w:right w:val="single" w:sz="6" w:space="0" w:color="auto"/>
            </w:tcBorders>
          </w:tcPr>
          <w:p w14:paraId="6D66DC10" w14:textId="77777777" w:rsidR="00801499" w:rsidRDefault="00801499" w:rsidP="00E61EDB">
            <w:pPr>
              <w:pStyle w:val="formtext"/>
              <w:widowControl/>
              <w:jc w:val="center"/>
              <w:rPr>
                <w:sz w:val="22"/>
                <w:szCs w:val="22"/>
              </w:rPr>
            </w:pPr>
            <w:r>
              <w:rPr>
                <w:sz w:val="22"/>
                <w:szCs w:val="22"/>
              </w:rPr>
              <w:fldChar w:fldCharType="begin">
                <w:ffData>
                  <w:name w:val="Check2"/>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r>
      <w:tr w:rsidR="00801499" w14:paraId="3699FA07" w14:textId="77777777" w:rsidTr="00E61EDB">
        <w:tc>
          <w:tcPr>
            <w:tcW w:w="2608" w:type="dxa"/>
            <w:tcBorders>
              <w:top w:val="nil"/>
              <w:left w:val="single" w:sz="6" w:space="0" w:color="auto"/>
              <w:bottom w:val="nil"/>
              <w:right w:val="nil"/>
            </w:tcBorders>
          </w:tcPr>
          <w:p w14:paraId="301B361B" w14:textId="77777777" w:rsidR="00801499" w:rsidRDefault="00801499" w:rsidP="00E61EDB">
            <w:pPr>
              <w:pStyle w:val="formtext"/>
              <w:widowControl/>
              <w:rPr>
                <w:lang w:val="fr-FR"/>
              </w:rPr>
            </w:pPr>
            <w:proofErr w:type="spellStart"/>
            <w:r>
              <w:rPr>
                <w:lang w:val="fr-FR"/>
              </w:rPr>
              <w:t>mutagens</w:t>
            </w:r>
            <w:proofErr w:type="spellEnd"/>
            <w:r>
              <w:rPr>
                <w:lang w:val="fr-FR"/>
              </w:rPr>
              <w:t>/</w:t>
            </w:r>
            <w:proofErr w:type="spellStart"/>
            <w:r>
              <w:rPr>
                <w:lang w:val="fr-FR"/>
              </w:rPr>
              <w:t>teratogens</w:t>
            </w:r>
            <w:proofErr w:type="spellEnd"/>
            <w:r>
              <w:rPr>
                <w:lang w:val="fr-FR"/>
              </w:rPr>
              <w:t>/</w:t>
            </w:r>
          </w:p>
          <w:p w14:paraId="1EF76BE6" w14:textId="77777777" w:rsidR="00801499" w:rsidRDefault="00801499" w:rsidP="00E61EDB">
            <w:pPr>
              <w:pStyle w:val="formtext"/>
              <w:widowControl/>
              <w:rPr>
                <w:lang w:val="fr-FR"/>
              </w:rPr>
            </w:pPr>
            <w:proofErr w:type="spellStart"/>
            <w:r>
              <w:rPr>
                <w:lang w:val="fr-FR"/>
              </w:rPr>
              <w:t>carcinogens</w:t>
            </w:r>
            <w:proofErr w:type="spellEnd"/>
          </w:p>
        </w:tc>
        <w:tc>
          <w:tcPr>
            <w:tcW w:w="851" w:type="dxa"/>
            <w:tcBorders>
              <w:top w:val="nil"/>
              <w:left w:val="nil"/>
              <w:bottom w:val="nil"/>
              <w:right w:val="nil"/>
            </w:tcBorders>
          </w:tcPr>
          <w:p w14:paraId="14F311FA"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nil"/>
              <w:bottom w:val="nil"/>
              <w:right w:val="nil"/>
            </w:tcBorders>
          </w:tcPr>
          <w:p w14:paraId="4C0558DE" w14:textId="77777777" w:rsidR="00801499" w:rsidRDefault="00801499" w:rsidP="00E61EDB">
            <w:pPr>
              <w:pStyle w:val="formtext"/>
              <w:widowControl/>
            </w:pPr>
          </w:p>
        </w:tc>
        <w:tc>
          <w:tcPr>
            <w:tcW w:w="1021" w:type="dxa"/>
            <w:tcBorders>
              <w:top w:val="nil"/>
              <w:left w:val="nil"/>
              <w:bottom w:val="nil"/>
              <w:right w:val="single" w:sz="6" w:space="0" w:color="auto"/>
            </w:tcBorders>
          </w:tcPr>
          <w:p w14:paraId="042F2D92" w14:textId="77777777" w:rsidR="00801499" w:rsidRDefault="00801499" w:rsidP="00E61EDB">
            <w:pPr>
              <w:pStyle w:val="formtext"/>
              <w:widowControl/>
              <w:jc w:val="center"/>
              <w:rPr>
                <w:sz w:val="22"/>
                <w:szCs w:val="22"/>
              </w:rPr>
            </w:pPr>
            <w:r>
              <w:rPr>
                <w:sz w:val="22"/>
                <w:szCs w:val="22"/>
              </w:rPr>
              <w:fldChar w:fldCharType="begin">
                <w:ffData>
                  <w:name w:val="Check2"/>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single" w:sz="6" w:space="0" w:color="auto"/>
              <w:bottom w:val="nil"/>
              <w:right w:val="single" w:sz="6" w:space="0" w:color="auto"/>
            </w:tcBorders>
          </w:tcPr>
          <w:p w14:paraId="20F3E340" w14:textId="77777777" w:rsidR="00801499" w:rsidRDefault="00801499" w:rsidP="00E61EDB">
            <w:pPr>
              <w:pStyle w:val="formtext"/>
              <w:widowControl/>
            </w:pPr>
          </w:p>
        </w:tc>
        <w:tc>
          <w:tcPr>
            <w:tcW w:w="2722" w:type="dxa"/>
            <w:tcBorders>
              <w:top w:val="nil"/>
              <w:left w:val="single" w:sz="6" w:space="0" w:color="auto"/>
              <w:bottom w:val="nil"/>
              <w:right w:val="nil"/>
            </w:tcBorders>
          </w:tcPr>
          <w:p w14:paraId="4761E458" w14:textId="77777777" w:rsidR="00801499" w:rsidRDefault="00801499" w:rsidP="00E61EDB">
            <w:pPr>
              <w:pStyle w:val="formtext"/>
              <w:widowControl/>
              <w:jc w:val="left"/>
            </w:pPr>
            <w:r>
              <w:t>clinical specimens, including blood</w:t>
            </w:r>
          </w:p>
        </w:tc>
        <w:tc>
          <w:tcPr>
            <w:tcW w:w="938" w:type="dxa"/>
            <w:tcBorders>
              <w:top w:val="nil"/>
              <w:left w:val="nil"/>
              <w:bottom w:val="nil"/>
              <w:right w:val="nil"/>
            </w:tcBorders>
          </w:tcPr>
          <w:p w14:paraId="1181D27F"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400" w:type="dxa"/>
            <w:tcBorders>
              <w:top w:val="nil"/>
              <w:left w:val="nil"/>
              <w:bottom w:val="nil"/>
              <w:right w:val="nil"/>
            </w:tcBorders>
          </w:tcPr>
          <w:p w14:paraId="3C751366" w14:textId="77777777" w:rsidR="00801499" w:rsidRDefault="00801499" w:rsidP="00E61EDB">
            <w:pPr>
              <w:pStyle w:val="formtext"/>
              <w:widowControl/>
            </w:pPr>
          </w:p>
        </w:tc>
        <w:tc>
          <w:tcPr>
            <w:tcW w:w="1300" w:type="dxa"/>
            <w:tcBorders>
              <w:top w:val="nil"/>
              <w:left w:val="nil"/>
              <w:bottom w:val="nil"/>
              <w:right w:val="single" w:sz="6" w:space="0" w:color="auto"/>
            </w:tcBorders>
          </w:tcPr>
          <w:p w14:paraId="727611E9" w14:textId="77777777" w:rsidR="00801499" w:rsidRDefault="00801499" w:rsidP="00E61EDB">
            <w:pPr>
              <w:pStyle w:val="formtext"/>
              <w:widowControl/>
              <w:jc w:val="center"/>
              <w:rPr>
                <w:sz w:val="22"/>
                <w:szCs w:val="22"/>
              </w:rPr>
            </w:pPr>
            <w:r>
              <w:rPr>
                <w:sz w:val="22"/>
                <w:szCs w:val="22"/>
              </w:rPr>
              <w:fldChar w:fldCharType="begin">
                <w:ffData>
                  <w:name w:val="Check2"/>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r>
      <w:tr w:rsidR="00801499" w14:paraId="7F6C6992" w14:textId="77777777" w:rsidTr="00E61EDB">
        <w:tc>
          <w:tcPr>
            <w:tcW w:w="2608" w:type="dxa"/>
            <w:tcBorders>
              <w:top w:val="nil"/>
              <w:left w:val="single" w:sz="6" w:space="0" w:color="auto"/>
              <w:bottom w:val="nil"/>
              <w:right w:val="nil"/>
            </w:tcBorders>
          </w:tcPr>
          <w:p w14:paraId="4C19A50D" w14:textId="77777777" w:rsidR="00801499" w:rsidRDefault="00801499" w:rsidP="00E61EDB">
            <w:pPr>
              <w:pStyle w:val="formtext"/>
              <w:widowControl/>
            </w:pPr>
            <w:r>
              <w:t>pesticides / herbicides</w:t>
            </w:r>
          </w:p>
        </w:tc>
        <w:tc>
          <w:tcPr>
            <w:tcW w:w="851" w:type="dxa"/>
            <w:tcBorders>
              <w:top w:val="nil"/>
              <w:left w:val="nil"/>
              <w:bottom w:val="nil"/>
              <w:right w:val="nil"/>
            </w:tcBorders>
          </w:tcPr>
          <w:p w14:paraId="0EDDBAA5"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nil"/>
              <w:bottom w:val="nil"/>
              <w:right w:val="nil"/>
            </w:tcBorders>
          </w:tcPr>
          <w:p w14:paraId="6B4DF407" w14:textId="77777777" w:rsidR="00801499" w:rsidRDefault="00801499" w:rsidP="00E61EDB">
            <w:pPr>
              <w:pStyle w:val="formtext"/>
              <w:widowControl/>
            </w:pPr>
          </w:p>
        </w:tc>
        <w:tc>
          <w:tcPr>
            <w:tcW w:w="1021" w:type="dxa"/>
            <w:tcBorders>
              <w:top w:val="nil"/>
              <w:left w:val="nil"/>
              <w:bottom w:val="nil"/>
              <w:right w:val="single" w:sz="6" w:space="0" w:color="auto"/>
            </w:tcBorders>
          </w:tcPr>
          <w:p w14:paraId="28979134" w14:textId="77777777" w:rsidR="00801499" w:rsidRDefault="00801499" w:rsidP="00E61EDB">
            <w:pPr>
              <w:pStyle w:val="formtext"/>
              <w:widowControl/>
              <w:jc w:val="center"/>
              <w:rPr>
                <w:sz w:val="22"/>
                <w:szCs w:val="22"/>
              </w:rPr>
            </w:pPr>
            <w:r>
              <w:rPr>
                <w:sz w:val="22"/>
                <w:szCs w:val="22"/>
              </w:rPr>
              <w:fldChar w:fldCharType="begin">
                <w:ffData>
                  <w:name w:val="Check2"/>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284" w:type="dxa"/>
            <w:tcBorders>
              <w:top w:val="nil"/>
              <w:left w:val="single" w:sz="6" w:space="0" w:color="auto"/>
              <w:bottom w:val="nil"/>
              <w:right w:val="single" w:sz="6" w:space="0" w:color="auto"/>
            </w:tcBorders>
          </w:tcPr>
          <w:p w14:paraId="59AA37A7" w14:textId="77777777" w:rsidR="00801499" w:rsidRDefault="00801499" w:rsidP="00E61EDB">
            <w:pPr>
              <w:pStyle w:val="formtext"/>
              <w:widowControl/>
            </w:pPr>
          </w:p>
        </w:tc>
        <w:tc>
          <w:tcPr>
            <w:tcW w:w="2722" w:type="dxa"/>
            <w:tcBorders>
              <w:top w:val="nil"/>
              <w:left w:val="single" w:sz="6" w:space="0" w:color="auto"/>
              <w:bottom w:val="nil"/>
              <w:right w:val="nil"/>
            </w:tcBorders>
          </w:tcPr>
          <w:p w14:paraId="7225F19C" w14:textId="77777777" w:rsidR="00801499" w:rsidRDefault="00801499" w:rsidP="00E61EDB">
            <w:pPr>
              <w:pStyle w:val="formtext"/>
              <w:widowControl/>
            </w:pPr>
            <w:r>
              <w:t>genetically-manipulated specimens</w:t>
            </w:r>
          </w:p>
        </w:tc>
        <w:tc>
          <w:tcPr>
            <w:tcW w:w="938" w:type="dxa"/>
            <w:tcBorders>
              <w:top w:val="nil"/>
              <w:left w:val="nil"/>
              <w:bottom w:val="nil"/>
              <w:right w:val="nil"/>
            </w:tcBorders>
          </w:tcPr>
          <w:p w14:paraId="34B2D5C0"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400" w:type="dxa"/>
            <w:tcBorders>
              <w:top w:val="nil"/>
              <w:left w:val="nil"/>
              <w:bottom w:val="nil"/>
              <w:right w:val="nil"/>
            </w:tcBorders>
          </w:tcPr>
          <w:p w14:paraId="4BBEE5C4" w14:textId="77777777" w:rsidR="00801499" w:rsidRDefault="00801499" w:rsidP="00E61EDB">
            <w:pPr>
              <w:pStyle w:val="formtext"/>
              <w:widowControl/>
            </w:pPr>
          </w:p>
        </w:tc>
        <w:tc>
          <w:tcPr>
            <w:tcW w:w="1300" w:type="dxa"/>
            <w:tcBorders>
              <w:top w:val="nil"/>
              <w:left w:val="nil"/>
              <w:bottom w:val="nil"/>
              <w:right w:val="single" w:sz="6" w:space="0" w:color="auto"/>
            </w:tcBorders>
          </w:tcPr>
          <w:p w14:paraId="758160D3" w14:textId="77777777" w:rsidR="00801499" w:rsidRDefault="00801499" w:rsidP="00E61EDB">
            <w:pPr>
              <w:pStyle w:val="formtext"/>
              <w:widowControl/>
              <w:jc w:val="center"/>
              <w:rPr>
                <w:sz w:val="22"/>
                <w:szCs w:val="22"/>
              </w:rPr>
            </w:pPr>
            <w:r>
              <w:rPr>
                <w:sz w:val="22"/>
                <w:szCs w:val="22"/>
              </w:rPr>
              <w:fldChar w:fldCharType="begin">
                <w:ffData>
                  <w:name w:val="Check2"/>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r>
      <w:tr w:rsidR="00801499" w14:paraId="742D3F00" w14:textId="77777777" w:rsidTr="00E61EDB">
        <w:tc>
          <w:tcPr>
            <w:tcW w:w="2608" w:type="dxa"/>
            <w:tcBorders>
              <w:top w:val="nil"/>
              <w:left w:val="single" w:sz="6" w:space="0" w:color="auto"/>
              <w:bottom w:val="single" w:sz="6" w:space="0" w:color="auto"/>
              <w:right w:val="nil"/>
            </w:tcBorders>
          </w:tcPr>
          <w:p w14:paraId="7D1B0E08" w14:textId="77777777" w:rsidR="00801499" w:rsidRDefault="00801499" w:rsidP="00E61EDB">
            <w:pPr>
              <w:pStyle w:val="formtext"/>
              <w:widowControl/>
            </w:pPr>
          </w:p>
        </w:tc>
        <w:tc>
          <w:tcPr>
            <w:tcW w:w="851" w:type="dxa"/>
            <w:tcBorders>
              <w:top w:val="nil"/>
              <w:left w:val="nil"/>
              <w:bottom w:val="single" w:sz="6" w:space="0" w:color="auto"/>
              <w:right w:val="nil"/>
            </w:tcBorders>
          </w:tcPr>
          <w:p w14:paraId="11F63CD3" w14:textId="77777777" w:rsidR="00801499" w:rsidRDefault="00801499" w:rsidP="00E61EDB">
            <w:pPr>
              <w:pStyle w:val="formtext"/>
              <w:widowControl/>
              <w:jc w:val="center"/>
              <w:rPr>
                <w:sz w:val="22"/>
                <w:szCs w:val="22"/>
              </w:rPr>
            </w:pPr>
          </w:p>
        </w:tc>
        <w:tc>
          <w:tcPr>
            <w:tcW w:w="284" w:type="dxa"/>
            <w:tcBorders>
              <w:top w:val="nil"/>
              <w:left w:val="nil"/>
              <w:bottom w:val="single" w:sz="6" w:space="0" w:color="auto"/>
              <w:right w:val="nil"/>
            </w:tcBorders>
          </w:tcPr>
          <w:p w14:paraId="2E881E21" w14:textId="77777777" w:rsidR="00801499" w:rsidRDefault="00801499" w:rsidP="00E61EDB">
            <w:pPr>
              <w:pStyle w:val="formtext"/>
              <w:widowControl/>
            </w:pPr>
          </w:p>
        </w:tc>
        <w:tc>
          <w:tcPr>
            <w:tcW w:w="1021" w:type="dxa"/>
            <w:tcBorders>
              <w:top w:val="nil"/>
              <w:left w:val="nil"/>
              <w:bottom w:val="single" w:sz="6" w:space="0" w:color="auto"/>
              <w:right w:val="single" w:sz="6" w:space="0" w:color="auto"/>
            </w:tcBorders>
          </w:tcPr>
          <w:p w14:paraId="36F8A9A9" w14:textId="77777777" w:rsidR="00801499" w:rsidRDefault="00801499" w:rsidP="00E61EDB">
            <w:pPr>
              <w:pStyle w:val="formtext"/>
              <w:widowControl/>
              <w:jc w:val="center"/>
              <w:rPr>
                <w:sz w:val="22"/>
                <w:szCs w:val="22"/>
              </w:rPr>
            </w:pPr>
          </w:p>
        </w:tc>
        <w:tc>
          <w:tcPr>
            <w:tcW w:w="284" w:type="dxa"/>
            <w:tcBorders>
              <w:top w:val="nil"/>
              <w:left w:val="single" w:sz="6" w:space="0" w:color="auto"/>
              <w:bottom w:val="single" w:sz="6" w:space="0" w:color="auto"/>
              <w:right w:val="single" w:sz="6" w:space="0" w:color="auto"/>
            </w:tcBorders>
          </w:tcPr>
          <w:p w14:paraId="7C9191C8" w14:textId="77777777" w:rsidR="00801499" w:rsidRDefault="00801499" w:rsidP="00E61EDB">
            <w:pPr>
              <w:pStyle w:val="formtext"/>
              <w:widowControl/>
            </w:pPr>
          </w:p>
        </w:tc>
        <w:tc>
          <w:tcPr>
            <w:tcW w:w="2722" w:type="dxa"/>
            <w:tcBorders>
              <w:top w:val="nil"/>
              <w:left w:val="single" w:sz="6" w:space="0" w:color="auto"/>
              <w:bottom w:val="single" w:sz="6" w:space="0" w:color="auto"/>
              <w:right w:val="nil"/>
            </w:tcBorders>
          </w:tcPr>
          <w:p w14:paraId="77929A3E" w14:textId="77777777" w:rsidR="00801499" w:rsidRDefault="00801499" w:rsidP="00E61EDB">
            <w:pPr>
              <w:pStyle w:val="formtext"/>
              <w:widowControl/>
            </w:pPr>
            <w:proofErr w:type="spellStart"/>
            <w:r>
              <w:t>immunisations</w:t>
            </w:r>
            <w:proofErr w:type="spellEnd"/>
          </w:p>
        </w:tc>
        <w:tc>
          <w:tcPr>
            <w:tcW w:w="938" w:type="dxa"/>
            <w:tcBorders>
              <w:top w:val="nil"/>
              <w:left w:val="nil"/>
              <w:bottom w:val="single" w:sz="6" w:space="0" w:color="auto"/>
              <w:right w:val="nil"/>
            </w:tcBorders>
          </w:tcPr>
          <w:p w14:paraId="4E342EA4" w14:textId="77777777" w:rsidR="00801499" w:rsidRDefault="00801499" w:rsidP="00E61EDB">
            <w:pPr>
              <w:pStyle w:val="formtext"/>
              <w:widowControl/>
              <w:jc w:val="center"/>
              <w:rPr>
                <w:sz w:val="22"/>
                <w:szCs w:val="22"/>
              </w:rPr>
            </w:pPr>
            <w:r>
              <w:rPr>
                <w:sz w:val="22"/>
                <w:szCs w:val="22"/>
              </w:rPr>
              <w:fldChar w:fldCharType="begin">
                <w:ffData>
                  <w:name w:val="Check1"/>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c>
          <w:tcPr>
            <w:tcW w:w="400" w:type="dxa"/>
            <w:tcBorders>
              <w:top w:val="nil"/>
              <w:left w:val="nil"/>
              <w:bottom w:val="single" w:sz="6" w:space="0" w:color="auto"/>
              <w:right w:val="nil"/>
            </w:tcBorders>
          </w:tcPr>
          <w:p w14:paraId="42EE15A1" w14:textId="77777777" w:rsidR="00801499" w:rsidRDefault="00801499" w:rsidP="00E61EDB">
            <w:pPr>
              <w:pStyle w:val="formtext"/>
              <w:widowControl/>
            </w:pPr>
          </w:p>
        </w:tc>
        <w:tc>
          <w:tcPr>
            <w:tcW w:w="1300" w:type="dxa"/>
            <w:tcBorders>
              <w:top w:val="nil"/>
              <w:left w:val="nil"/>
              <w:bottom w:val="single" w:sz="6" w:space="0" w:color="auto"/>
              <w:right w:val="single" w:sz="6" w:space="0" w:color="auto"/>
            </w:tcBorders>
          </w:tcPr>
          <w:p w14:paraId="42C0A957" w14:textId="77777777" w:rsidR="00801499" w:rsidRDefault="00801499" w:rsidP="00E61EDB">
            <w:pPr>
              <w:pStyle w:val="formtext"/>
              <w:widowControl/>
              <w:jc w:val="center"/>
              <w:rPr>
                <w:sz w:val="22"/>
                <w:szCs w:val="22"/>
              </w:rPr>
            </w:pPr>
            <w:r>
              <w:rPr>
                <w:sz w:val="22"/>
                <w:szCs w:val="22"/>
              </w:rPr>
              <w:fldChar w:fldCharType="begin">
                <w:ffData>
                  <w:name w:val="Check2"/>
                  <w:enabled/>
                  <w:calcOnExit w:val="0"/>
                  <w:checkBox>
                    <w:size w:val="16"/>
                    <w:default w:val="0"/>
                  </w:checkBox>
                </w:ffData>
              </w:fldChar>
            </w:r>
            <w:r>
              <w:rPr>
                <w:sz w:val="22"/>
                <w:szCs w:val="22"/>
              </w:rPr>
              <w:instrText xml:space="preserve"> FORMCHECKBOX </w:instrText>
            </w:r>
            <w:r w:rsidR="0074528E">
              <w:rPr>
                <w:sz w:val="22"/>
                <w:szCs w:val="22"/>
              </w:rPr>
            </w:r>
            <w:r w:rsidR="0074528E">
              <w:rPr>
                <w:sz w:val="22"/>
                <w:szCs w:val="22"/>
              </w:rPr>
              <w:fldChar w:fldCharType="separate"/>
            </w:r>
            <w:r>
              <w:rPr>
                <w:sz w:val="22"/>
                <w:szCs w:val="22"/>
              </w:rPr>
              <w:fldChar w:fldCharType="end"/>
            </w:r>
          </w:p>
        </w:tc>
      </w:tr>
      <w:tr w:rsidR="00801499" w14:paraId="6A0F3C47" w14:textId="77777777" w:rsidTr="00E61EDB">
        <w:trPr>
          <w:cantSplit/>
        </w:trPr>
        <w:tc>
          <w:tcPr>
            <w:tcW w:w="10408" w:type="dxa"/>
            <w:gridSpan w:val="9"/>
            <w:tcBorders>
              <w:top w:val="single" w:sz="6" w:space="0" w:color="auto"/>
              <w:left w:val="single" w:sz="6" w:space="0" w:color="auto"/>
              <w:bottom w:val="single" w:sz="4" w:space="0" w:color="auto"/>
              <w:right w:val="single" w:sz="6" w:space="0" w:color="auto"/>
            </w:tcBorders>
            <w:vAlign w:val="bottom"/>
          </w:tcPr>
          <w:p w14:paraId="06D6DF63" w14:textId="77777777" w:rsidR="00801499" w:rsidRDefault="00801499" w:rsidP="00E61EDB">
            <w:pPr>
              <w:pStyle w:val="formtext"/>
              <w:widowControl/>
              <w:rPr>
                <w:b/>
                <w:bCs/>
              </w:rPr>
            </w:pPr>
            <w:r>
              <w:rPr>
                <w:b/>
                <w:bCs/>
              </w:rPr>
              <w:t>OTHER POTENTIAL HAZARDS (please specify):</w:t>
            </w:r>
          </w:p>
          <w:p w14:paraId="7C447A28" w14:textId="77777777" w:rsidR="00801499" w:rsidRDefault="00801499" w:rsidP="00E61EDB">
            <w:pPr>
              <w:pStyle w:val="formtext"/>
              <w:widowControl/>
              <w:rPr>
                <w:sz w:val="22"/>
                <w:szCs w:val="22"/>
              </w:rPr>
            </w:pPr>
          </w:p>
        </w:tc>
      </w:tr>
    </w:tbl>
    <w:p w14:paraId="6588516C" w14:textId="77777777" w:rsidR="00801499" w:rsidRDefault="00801499" w:rsidP="00801499">
      <w:pPr>
        <w:pStyle w:val="Heading1"/>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D9D9D9"/>
        </w:tblBorders>
        <w:tblLook w:val="0000" w:firstRow="0" w:lastRow="0" w:firstColumn="0" w:lastColumn="0" w:noHBand="0" w:noVBand="0"/>
      </w:tblPr>
      <w:tblGrid>
        <w:gridCol w:w="1474"/>
        <w:gridCol w:w="2883"/>
        <w:gridCol w:w="1285"/>
        <w:gridCol w:w="2229"/>
        <w:gridCol w:w="835"/>
        <w:gridCol w:w="1735"/>
      </w:tblGrid>
      <w:tr w:rsidR="00801499" w14:paraId="6C7BDF96" w14:textId="77777777" w:rsidTr="00E61EDB">
        <w:trPr>
          <w:trHeight w:val="480"/>
        </w:trPr>
        <w:tc>
          <w:tcPr>
            <w:tcW w:w="1474" w:type="dxa"/>
            <w:vAlign w:val="center"/>
          </w:tcPr>
          <w:p w14:paraId="39A89013" w14:textId="77777777" w:rsidR="00801499" w:rsidRDefault="00801499" w:rsidP="00E61EDB">
            <w:pPr>
              <w:spacing w:before="360" w:after="60"/>
              <w:jc w:val="left"/>
              <w:rPr>
                <w:rStyle w:val="Strong"/>
              </w:rPr>
            </w:pPr>
            <w:r>
              <w:rPr>
                <w:rStyle w:val="Strong"/>
              </w:rPr>
              <w:t xml:space="preserve">Supervisor’s Signature: </w:t>
            </w:r>
          </w:p>
        </w:tc>
        <w:tc>
          <w:tcPr>
            <w:tcW w:w="2883" w:type="dxa"/>
          </w:tcPr>
          <w:p w14:paraId="12ABFBB4" w14:textId="6648BFC1" w:rsidR="00801499" w:rsidRDefault="00801499" w:rsidP="00E61EDB">
            <w:pPr>
              <w:tabs>
                <w:tab w:val="right" w:leader="dot" w:pos="4461"/>
              </w:tabs>
              <w:spacing w:before="360" w:after="60"/>
              <w:jc w:val="left"/>
              <w:rPr>
                <w:rStyle w:val="Strong"/>
              </w:rPr>
            </w:pPr>
          </w:p>
        </w:tc>
        <w:tc>
          <w:tcPr>
            <w:tcW w:w="1285" w:type="dxa"/>
          </w:tcPr>
          <w:p w14:paraId="6AE3D0DA" w14:textId="77777777" w:rsidR="00801499" w:rsidRDefault="00801499" w:rsidP="00E61EDB">
            <w:pPr>
              <w:tabs>
                <w:tab w:val="right" w:leader="dot" w:pos="4461"/>
              </w:tabs>
              <w:spacing w:before="360" w:after="60"/>
              <w:jc w:val="left"/>
              <w:rPr>
                <w:rStyle w:val="Strong"/>
              </w:rPr>
            </w:pPr>
            <w:r>
              <w:rPr>
                <w:rStyle w:val="Strong"/>
              </w:rPr>
              <w:t>Print Name:</w:t>
            </w:r>
          </w:p>
        </w:tc>
        <w:tc>
          <w:tcPr>
            <w:tcW w:w="2229" w:type="dxa"/>
            <w:vAlign w:val="center"/>
          </w:tcPr>
          <w:p w14:paraId="40D01855" w14:textId="47296D64" w:rsidR="00801499" w:rsidRDefault="00801499" w:rsidP="00E61EDB">
            <w:pPr>
              <w:tabs>
                <w:tab w:val="right" w:leader="dot" w:pos="4461"/>
              </w:tabs>
              <w:spacing w:before="360" w:after="60"/>
              <w:jc w:val="left"/>
              <w:rPr>
                <w:rStyle w:val="Strong"/>
              </w:rPr>
            </w:pPr>
            <w:r>
              <w:rPr>
                <w:rStyle w:val="Strong"/>
              </w:rPr>
              <w:t>Leanne Harrison</w:t>
            </w:r>
          </w:p>
        </w:tc>
        <w:tc>
          <w:tcPr>
            <w:tcW w:w="835" w:type="dxa"/>
          </w:tcPr>
          <w:p w14:paraId="0A424654" w14:textId="77777777" w:rsidR="00801499" w:rsidRDefault="00801499" w:rsidP="00E61EDB">
            <w:pPr>
              <w:tabs>
                <w:tab w:val="right" w:leader="dot" w:pos="2761"/>
              </w:tabs>
              <w:spacing w:before="360" w:after="60"/>
              <w:jc w:val="left"/>
              <w:rPr>
                <w:rStyle w:val="Strong"/>
              </w:rPr>
            </w:pPr>
            <w:r>
              <w:rPr>
                <w:rStyle w:val="Strong"/>
              </w:rPr>
              <w:t>Date:</w:t>
            </w:r>
          </w:p>
        </w:tc>
        <w:tc>
          <w:tcPr>
            <w:tcW w:w="1735" w:type="dxa"/>
            <w:vAlign w:val="center"/>
          </w:tcPr>
          <w:p w14:paraId="2B90C900" w14:textId="6EB96046" w:rsidR="00801499" w:rsidRDefault="00801499" w:rsidP="00E61EDB">
            <w:pPr>
              <w:tabs>
                <w:tab w:val="right" w:leader="dot" w:pos="2761"/>
              </w:tabs>
              <w:spacing w:before="360" w:after="60"/>
              <w:jc w:val="left"/>
              <w:rPr>
                <w:rStyle w:val="Strong"/>
              </w:rPr>
            </w:pPr>
            <w:r>
              <w:rPr>
                <w:rStyle w:val="Strong"/>
              </w:rPr>
              <w:t>25 May 2015</w:t>
            </w:r>
          </w:p>
        </w:tc>
      </w:tr>
    </w:tbl>
    <w:p w14:paraId="673D6E7B" w14:textId="77777777" w:rsidR="00801499" w:rsidRPr="00F12D7E" w:rsidRDefault="00801499" w:rsidP="00801499">
      <w:pPr>
        <w:tabs>
          <w:tab w:val="left" w:pos="2866"/>
        </w:tabs>
        <w:rPr>
          <w:rFonts w:ascii="Tahoma" w:hAnsi="Tahoma" w:cs="Tahoma"/>
          <w:sz w:val="16"/>
          <w:szCs w:val="16"/>
        </w:rPr>
      </w:pPr>
    </w:p>
    <w:p w14:paraId="3847F659" w14:textId="77777777" w:rsidR="003C37FC" w:rsidRDefault="003C37FC" w:rsidP="00A12E0F">
      <w:pPr>
        <w:pStyle w:val="norm10plus"/>
        <w:widowControl/>
        <w:overflowPunct w:val="0"/>
        <w:spacing w:after="0"/>
        <w:textAlignment w:val="baseline"/>
        <w:rPr>
          <w:rFonts w:ascii="Arial Narrow" w:hAnsi="Arial Narrow" w:cs="Arial Narrow"/>
          <w:lang w:val="en-US"/>
        </w:rPr>
      </w:pPr>
    </w:p>
    <w:sectPr w:rsidR="003C37FC" w:rsidSect="00683BBD">
      <w:headerReference w:type="default" r:id="rId11"/>
      <w:footerReference w:type="default" r:id="rId12"/>
      <w:headerReference w:type="first" r:id="rId13"/>
      <w:footerReference w:type="first" r:id="rId14"/>
      <w:pgSz w:w="11907" w:h="16840" w:code="9"/>
      <w:pgMar w:top="283" w:right="397" w:bottom="360" w:left="794" w:header="280" w:footer="280" w:gutter="0"/>
      <w:cols w:space="567"/>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B36BD" w14:textId="77777777" w:rsidR="005738DE" w:rsidRDefault="005738DE">
      <w:r>
        <w:separator/>
      </w:r>
    </w:p>
  </w:endnote>
  <w:endnote w:type="continuationSeparator" w:id="0">
    <w:p w14:paraId="74C8BF57" w14:textId="77777777" w:rsidR="005738DE" w:rsidRDefault="00573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188DB" w14:textId="77777777" w:rsidR="00D7304E" w:rsidRDefault="00D7304E">
    <w:pPr>
      <w:pStyle w:val="Footer"/>
      <w:jc w:val="center"/>
    </w:pPr>
    <w:r>
      <w:t>For assistance please contact HR Division Ph. 6125 3346</w:t>
    </w:r>
  </w:p>
  <w:p w14:paraId="7F3BED41" w14:textId="77777777" w:rsidR="00D7304E" w:rsidRDefault="00D730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61B55" w14:textId="77777777" w:rsidR="00D7304E" w:rsidRDefault="00D7304E">
    <w:pPr>
      <w:pStyle w:val="Footer"/>
      <w:jc w:val="center"/>
    </w:pPr>
    <w:r>
      <w:t>For assistance please contact HR Division Ph. 6125 3346</w:t>
    </w:r>
  </w:p>
  <w:p w14:paraId="12D375D5" w14:textId="77777777" w:rsidR="00D7304E" w:rsidRDefault="00D730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3838A" w14:textId="77777777" w:rsidR="005738DE" w:rsidRDefault="005738DE">
      <w:r>
        <w:separator/>
      </w:r>
    </w:p>
  </w:footnote>
  <w:footnote w:type="continuationSeparator" w:id="0">
    <w:p w14:paraId="73B26AB7" w14:textId="77777777" w:rsidR="005738DE" w:rsidRDefault="00573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2E023" w14:textId="77777777" w:rsidR="00D7304E" w:rsidRDefault="00804798">
    <w:pPr>
      <w:pStyle w:val="BalloonText"/>
      <w:tabs>
        <w:tab w:val="center" w:pos="5159"/>
        <w:tab w:val="right" w:pos="10319"/>
      </w:tabs>
    </w:pPr>
    <w:r>
      <w:t>21/08</w:t>
    </w:r>
    <w:r w:rsidR="007B0437">
      <w:t>/2012</w:t>
    </w:r>
    <w:r w:rsidR="00D7304E">
      <w:tab/>
      <w:t xml:space="preserve"> HR125</w:t>
    </w:r>
    <w:r w:rsidR="00D7304E">
      <w:tab/>
      <w:t xml:space="preserve">Page </w:t>
    </w:r>
    <w:r w:rsidR="00384F01">
      <w:fldChar w:fldCharType="begin"/>
    </w:r>
    <w:r w:rsidR="00D7304E">
      <w:instrText xml:space="preserve"> PAGE </w:instrText>
    </w:r>
    <w:r w:rsidR="00384F01">
      <w:fldChar w:fldCharType="separate"/>
    </w:r>
    <w:r w:rsidR="0074528E">
      <w:rPr>
        <w:noProof/>
      </w:rPr>
      <w:t>3</w:t>
    </w:r>
    <w:r w:rsidR="00384F01">
      <w:rPr>
        <w:noProof/>
      </w:rPr>
      <w:fldChar w:fldCharType="end"/>
    </w:r>
    <w:r w:rsidR="00D7304E">
      <w:t xml:space="preserve"> of </w:t>
    </w:r>
    <w:r w:rsidR="00384F01">
      <w:fldChar w:fldCharType="begin"/>
    </w:r>
    <w:r w:rsidR="00902D94">
      <w:instrText xml:space="preserve"> NUMPAGES </w:instrText>
    </w:r>
    <w:r w:rsidR="00384F01">
      <w:fldChar w:fldCharType="separate"/>
    </w:r>
    <w:r w:rsidR="0074528E">
      <w:rPr>
        <w:noProof/>
      </w:rPr>
      <w:t>3</w:t>
    </w:r>
    <w:r w:rsidR="00384F01">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B8BB0" w14:textId="77777777" w:rsidR="00D7304E" w:rsidRDefault="00804798">
    <w:pPr>
      <w:pStyle w:val="BalloonText"/>
      <w:tabs>
        <w:tab w:val="center" w:pos="5159"/>
        <w:tab w:val="right" w:pos="10319"/>
      </w:tabs>
    </w:pPr>
    <w:r>
      <w:t>21/08/2012</w:t>
    </w:r>
    <w:r w:rsidR="00D7304E">
      <w:tab/>
      <w:t xml:space="preserve"> HR125</w:t>
    </w:r>
    <w:r w:rsidR="00D7304E">
      <w:tab/>
      <w:t xml:space="preserve">Page </w:t>
    </w:r>
    <w:r w:rsidR="00384F01">
      <w:fldChar w:fldCharType="begin"/>
    </w:r>
    <w:r w:rsidR="00D7304E">
      <w:instrText xml:space="preserve"> PAGE </w:instrText>
    </w:r>
    <w:r w:rsidR="00384F01">
      <w:fldChar w:fldCharType="separate"/>
    </w:r>
    <w:r w:rsidR="0074528E">
      <w:rPr>
        <w:noProof/>
      </w:rPr>
      <w:t>1</w:t>
    </w:r>
    <w:r w:rsidR="00384F01">
      <w:rPr>
        <w:noProof/>
      </w:rPr>
      <w:fldChar w:fldCharType="end"/>
    </w:r>
    <w:r w:rsidR="00D7304E">
      <w:t xml:space="preserve"> of </w:t>
    </w:r>
    <w:r w:rsidR="00384F01">
      <w:fldChar w:fldCharType="begin"/>
    </w:r>
    <w:r w:rsidR="00902D94">
      <w:instrText xml:space="preserve"> NUMPAGES </w:instrText>
    </w:r>
    <w:r w:rsidR="00384F01">
      <w:fldChar w:fldCharType="separate"/>
    </w:r>
    <w:r w:rsidR="0074528E">
      <w:rPr>
        <w:noProof/>
      </w:rPr>
      <w:t>3</w:t>
    </w:r>
    <w:r w:rsidR="00384F01">
      <w:rPr>
        <w:noProof/>
      </w:rPr>
      <w:fldChar w:fldCharType="end"/>
    </w:r>
  </w:p>
  <w:p w14:paraId="77DAB540" w14:textId="77777777" w:rsidR="00D7304E" w:rsidRDefault="00D7304E">
    <w:pPr>
      <w:pStyle w:val="BalloonText"/>
      <w:tabs>
        <w:tab w:val="center" w:pos="5159"/>
        <w:tab w:val="right" w:pos="1031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4DE26B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A6A1A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F18DB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EEA8B4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BF25E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FABD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C607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EA2F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7E6E2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B6E8C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1FA067B"/>
    <w:multiLevelType w:val="hybridMultilevel"/>
    <w:tmpl w:val="87B819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F90123"/>
    <w:multiLevelType w:val="hybridMultilevel"/>
    <w:tmpl w:val="A4E8C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260D86"/>
    <w:multiLevelType w:val="hybridMultilevel"/>
    <w:tmpl w:val="160079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8E28E8"/>
    <w:multiLevelType w:val="hybridMultilevel"/>
    <w:tmpl w:val="F98AD04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15F767F6"/>
    <w:multiLevelType w:val="hybridMultilevel"/>
    <w:tmpl w:val="1286F718"/>
    <w:lvl w:ilvl="0" w:tplc="64BC1BE4">
      <w:start w:val="1"/>
      <w:numFmt w:val="decimal"/>
      <w:lvlText w:val="%1."/>
      <w:lvlJc w:val="left"/>
      <w:pPr>
        <w:tabs>
          <w:tab w:val="num" w:pos="1080"/>
        </w:tabs>
        <w:ind w:left="1080" w:hanging="720"/>
      </w:pPr>
      <w:rPr>
        <w:rFonts w:cs="Times New Roman" w:hint="default"/>
        <w:b w:val="0"/>
        <w:bCs w:val="0"/>
        <w:i w:val="0"/>
        <w:iCs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1777716E"/>
    <w:multiLevelType w:val="hybridMultilevel"/>
    <w:tmpl w:val="7AB4B47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7" w15:restartNumberingAfterBreak="0">
    <w:nsid w:val="18E423B6"/>
    <w:multiLevelType w:val="hybridMultilevel"/>
    <w:tmpl w:val="61E04FF2"/>
    <w:lvl w:ilvl="0" w:tplc="66D8D80C">
      <w:start w:val="1"/>
      <w:numFmt w:val="decimal"/>
      <w:lvlText w:val="%1."/>
      <w:lvlJc w:val="left"/>
      <w:pPr>
        <w:tabs>
          <w:tab w:val="num" w:pos="720"/>
        </w:tabs>
        <w:ind w:left="720" w:hanging="36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19FC15BA"/>
    <w:multiLevelType w:val="hybridMultilevel"/>
    <w:tmpl w:val="67A46E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5E42B5"/>
    <w:multiLevelType w:val="hybridMultilevel"/>
    <w:tmpl w:val="973657A2"/>
    <w:lvl w:ilvl="0" w:tplc="64BC1BE4">
      <w:start w:val="1"/>
      <w:numFmt w:val="decimal"/>
      <w:lvlText w:val="%1."/>
      <w:lvlJc w:val="left"/>
      <w:pPr>
        <w:tabs>
          <w:tab w:val="num" w:pos="1080"/>
        </w:tabs>
        <w:ind w:left="1080" w:hanging="720"/>
      </w:pPr>
      <w:rPr>
        <w:rFonts w:cs="Times New Roman" w:hint="default"/>
        <w:b w:val="0"/>
        <w:bCs w:val="0"/>
        <w:i w:val="0"/>
        <w:iCs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250C023F"/>
    <w:multiLevelType w:val="hybridMultilevel"/>
    <w:tmpl w:val="D70C9B08"/>
    <w:lvl w:ilvl="0" w:tplc="64BC1BE4">
      <w:start w:val="1"/>
      <w:numFmt w:val="decimal"/>
      <w:lvlText w:val="%1."/>
      <w:lvlJc w:val="left"/>
      <w:pPr>
        <w:tabs>
          <w:tab w:val="num" w:pos="1080"/>
        </w:tabs>
        <w:ind w:left="1080" w:hanging="720"/>
      </w:pPr>
      <w:rPr>
        <w:rFonts w:cs="Times New Roman" w:hint="default"/>
        <w:b w:val="0"/>
        <w:bCs w:val="0"/>
        <w:i w:val="0"/>
        <w:iCs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268E4AC5"/>
    <w:multiLevelType w:val="hybridMultilevel"/>
    <w:tmpl w:val="6566608C"/>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2D13B33"/>
    <w:multiLevelType w:val="hybridMultilevel"/>
    <w:tmpl w:val="8CA2CD3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33F14F52"/>
    <w:multiLevelType w:val="hybridMultilevel"/>
    <w:tmpl w:val="70642C9A"/>
    <w:lvl w:ilvl="0" w:tplc="FE3603CE">
      <w:start w:val="1"/>
      <w:numFmt w:val="decimal"/>
      <w:lvlText w:val="%1."/>
      <w:lvlJc w:val="left"/>
      <w:pPr>
        <w:tabs>
          <w:tab w:val="num" w:pos="1080"/>
        </w:tabs>
        <w:ind w:left="1080" w:hanging="720"/>
      </w:pPr>
      <w:rPr>
        <w:rFonts w:cs="Times New Roman" w:hint="default"/>
        <w:b w:val="0"/>
        <w:bCs w:val="0"/>
        <w:i w:val="0"/>
        <w:iCs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3C2F1CCD"/>
    <w:multiLevelType w:val="hybridMultilevel"/>
    <w:tmpl w:val="15966E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EBA75BA"/>
    <w:multiLevelType w:val="hybridMultilevel"/>
    <w:tmpl w:val="7EA62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B83DD8"/>
    <w:multiLevelType w:val="hybridMultilevel"/>
    <w:tmpl w:val="B196752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5B0D574F"/>
    <w:multiLevelType w:val="hybridMultilevel"/>
    <w:tmpl w:val="58F2AD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36004D"/>
    <w:multiLevelType w:val="hybridMultilevel"/>
    <w:tmpl w:val="62D4C0F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C66BC0"/>
    <w:multiLevelType w:val="hybridMultilevel"/>
    <w:tmpl w:val="F03CF09C"/>
    <w:lvl w:ilvl="0" w:tplc="E9D659D0">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11075D"/>
    <w:multiLevelType w:val="hybridMultilevel"/>
    <w:tmpl w:val="5C325D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2B66FB"/>
    <w:multiLevelType w:val="hybridMultilevel"/>
    <w:tmpl w:val="E6AA8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482330"/>
    <w:multiLevelType w:val="hybridMultilevel"/>
    <w:tmpl w:val="4D88E9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D80E36"/>
    <w:multiLevelType w:val="hybridMultilevel"/>
    <w:tmpl w:val="A9AC9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4F58FA"/>
    <w:multiLevelType w:val="hybridMultilevel"/>
    <w:tmpl w:val="7AAE0A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32"/>
  </w:num>
  <w:num w:numId="14">
    <w:abstractNumId w:val="18"/>
  </w:num>
  <w:num w:numId="15">
    <w:abstractNumId w:val="11"/>
  </w:num>
  <w:num w:numId="16">
    <w:abstractNumId w:val="27"/>
  </w:num>
  <w:num w:numId="17">
    <w:abstractNumId w:val="30"/>
  </w:num>
  <w:num w:numId="18">
    <w:abstractNumId w:val="17"/>
  </w:num>
  <w:num w:numId="19">
    <w:abstractNumId w:val="23"/>
  </w:num>
  <w:num w:numId="20">
    <w:abstractNumId w:val="19"/>
  </w:num>
  <w:num w:numId="21">
    <w:abstractNumId w:val="26"/>
  </w:num>
  <w:num w:numId="22">
    <w:abstractNumId w:val="14"/>
  </w:num>
  <w:num w:numId="23">
    <w:abstractNumId w:val="20"/>
  </w:num>
  <w:num w:numId="24">
    <w:abstractNumId w:val="15"/>
  </w:num>
  <w:num w:numId="25">
    <w:abstractNumId w:val="34"/>
  </w:num>
  <w:num w:numId="26">
    <w:abstractNumId w:val="28"/>
  </w:num>
  <w:num w:numId="27">
    <w:abstractNumId w:val="22"/>
  </w:num>
  <w:num w:numId="28">
    <w:abstractNumId w:val="21"/>
  </w:num>
  <w:num w:numId="29">
    <w:abstractNumId w:val="29"/>
  </w:num>
  <w:num w:numId="3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1">
    <w:abstractNumId w:val="25"/>
  </w:num>
  <w:num w:numId="32">
    <w:abstractNumId w:val="12"/>
  </w:num>
  <w:num w:numId="33">
    <w:abstractNumId w:val="33"/>
  </w:num>
  <w:num w:numId="34">
    <w:abstractNumId w:val="31"/>
  </w:num>
  <w:num w:numId="35">
    <w:abstractNumId w:val="16"/>
  </w:num>
  <w:num w:numId="36">
    <w:abstractNumId w:val="13"/>
  </w:num>
  <w:num w:numId="37">
    <w:abstractNumId w:val="24"/>
  </w:num>
  <w:num w:numId="3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26D"/>
    <w:rsid w:val="0000670A"/>
    <w:rsid w:val="00015599"/>
    <w:rsid w:val="00062D07"/>
    <w:rsid w:val="0006497B"/>
    <w:rsid w:val="000F5864"/>
    <w:rsid w:val="00100CD6"/>
    <w:rsid w:val="00125578"/>
    <w:rsid w:val="00145A75"/>
    <w:rsid w:val="001929D1"/>
    <w:rsid w:val="001D0776"/>
    <w:rsid w:val="001D0D76"/>
    <w:rsid w:val="001E2CCB"/>
    <w:rsid w:val="001F0E38"/>
    <w:rsid w:val="0020734F"/>
    <w:rsid w:val="0029034D"/>
    <w:rsid w:val="002A2501"/>
    <w:rsid w:val="002B2CEB"/>
    <w:rsid w:val="002D7CCF"/>
    <w:rsid w:val="002E747D"/>
    <w:rsid w:val="002E7C96"/>
    <w:rsid w:val="002F0061"/>
    <w:rsid w:val="0031186C"/>
    <w:rsid w:val="00377569"/>
    <w:rsid w:val="00384F01"/>
    <w:rsid w:val="003A4C46"/>
    <w:rsid w:val="003A5F5E"/>
    <w:rsid w:val="003A798C"/>
    <w:rsid w:val="003C37FC"/>
    <w:rsid w:val="003E0417"/>
    <w:rsid w:val="0041224F"/>
    <w:rsid w:val="00441FE7"/>
    <w:rsid w:val="004828DC"/>
    <w:rsid w:val="004A1D40"/>
    <w:rsid w:val="004A2778"/>
    <w:rsid w:val="004C4844"/>
    <w:rsid w:val="004F203D"/>
    <w:rsid w:val="004F2BD4"/>
    <w:rsid w:val="0051414C"/>
    <w:rsid w:val="00517994"/>
    <w:rsid w:val="00533D57"/>
    <w:rsid w:val="00560C56"/>
    <w:rsid w:val="0056675F"/>
    <w:rsid w:val="005738DE"/>
    <w:rsid w:val="0058226D"/>
    <w:rsid w:val="005F1120"/>
    <w:rsid w:val="006176B5"/>
    <w:rsid w:val="00626795"/>
    <w:rsid w:val="00653781"/>
    <w:rsid w:val="00683BBD"/>
    <w:rsid w:val="006874F5"/>
    <w:rsid w:val="006B28C8"/>
    <w:rsid w:val="006C53EE"/>
    <w:rsid w:val="006D0943"/>
    <w:rsid w:val="00700762"/>
    <w:rsid w:val="007160CE"/>
    <w:rsid w:val="00720E57"/>
    <w:rsid w:val="0074528E"/>
    <w:rsid w:val="00751D03"/>
    <w:rsid w:val="007526F6"/>
    <w:rsid w:val="00771ECD"/>
    <w:rsid w:val="00783661"/>
    <w:rsid w:val="007B0437"/>
    <w:rsid w:val="007C2233"/>
    <w:rsid w:val="00801499"/>
    <w:rsid w:val="00804798"/>
    <w:rsid w:val="00820D76"/>
    <w:rsid w:val="00881631"/>
    <w:rsid w:val="008B05A6"/>
    <w:rsid w:val="008D1C64"/>
    <w:rsid w:val="008E2116"/>
    <w:rsid w:val="00902D94"/>
    <w:rsid w:val="00913EC4"/>
    <w:rsid w:val="00923101"/>
    <w:rsid w:val="00927A87"/>
    <w:rsid w:val="00937A58"/>
    <w:rsid w:val="00941743"/>
    <w:rsid w:val="009674C7"/>
    <w:rsid w:val="00973520"/>
    <w:rsid w:val="009B2E4B"/>
    <w:rsid w:val="009F5E0A"/>
    <w:rsid w:val="009F7E7B"/>
    <w:rsid w:val="00A12E0F"/>
    <w:rsid w:val="00A84A6E"/>
    <w:rsid w:val="00A954EF"/>
    <w:rsid w:val="00AC26C2"/>
    <w:rsid w:val="00AC28D8"/>
    <w:rsid w:val="00AC6902"/>
    <w:rsid w:val="00AE3547"/>
    <w:rsid w:val="00AE719D"/>
    <w:rsid w:val="00B16CE5"/>
    <w:rsid w:val="00B71FDA"/>
    <w:rsid w:val="00B858E8"/>
    <w:rsid w:val="00BB3929"/>
    <w:rsid w:val="00C1176B"/>
    <w:rsid w:val="00C31910"/>
    <w:rsid w:val="00C64F40"/>
    <w:rsid w:val="00C72042"/>
    <w:rsid w:val="00CC3A67"/>
    <w:rsid w:val="00CC5EF7"/>
    <w:rsid w:val="00D00003"/>
    <w:rsid w:val="00D07542"/>
    <w:rsid w:val="00D7304E"/>
    <w:rsid w:val="00DA19E5"/>
    <w:rsid w:val="00DB7BE2"/>
    <w:rsid w:val="00DC4EFA"/>
    <w:rsid w:val="00DC76A0"/>
    <w:rsid w:val="00E025EC"/>
    <w:rsid w:val="00E23356"/>
    <w:rsid w:val="00E77645"/>
    <w:rsid w:val="00ED2B31"/>
    <w:rsid w:val="00F01D2E"/>
    <w:rsid w:val="00F02772"/>
    <w:rsid w:val="00F04591"/>
    <w:rsid w:val="00F15097"/>
    <w:rsid w:val="00F44612"/>
    <w:rsid w:val="00F538F0"/>
    <w:rsid w:val="00F70795"/>
    <w:rsid w:val="00F815A2"/>
    <w:rsid w:val="00F92F0C"/>
    <w:rsid w:val="00FD1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84E2A7"/>
  <w15:docId w15:val="{F42D2213-C524-44C1-9F8C-4C2F744C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A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54"/>
    <w:pPr>
      <w:overflowPunct w:val="0"/>
      <w:autoSpaceDE w:val="0"/>
      <w:autoSpaceDN w:val="0"/>
      <w:adjustRightInd w:val="0"/>
      <w:spacing w:before="60" w:after="0" w:line="240" w:lineRule="auto"/>
      <w:jc w:val="both"/>
      <w:textAlignment w:val="baseline"/>
    </w:pPr>
    <w:rPr>
      <w:rFonts w:ascii="Arial" w:hAnsi="Arial" w:cs="Arial"/>
      <w:sz w:val="20"/>
      <w:szCs w:val="20"/>
      <w:lang w:eastAsia="en-US"/>
    </w:rPr>
  </w:style>
  <w:style w:type="paragraph" w:styleId="Heading1">
    <w:name w:val="heading 1"/>
    <w:basedOn w:val="Normal"/>
    <w:next w:val="Normal"/>
    <w:link w:val="Heading1Char"/>
    <w:uiPriority w:val="99"/>
    <w:qFormat/>
    <w:rsid w:val="00683BBD"/>
    <w:pPr>
      <w:keepNext/>
      <w:outlineLvl w:val="0"/>
    </w:pPr>
    <w:rPr>
      <w:b/>
      <w:bCs/>
    </w:rPr>
  </w:style>
  <w:style w:type="paragraph" w:styleId="Heading2">
    <w:name w:val="heading 2"/>
    <w:basedOn w:val="Normal"/>
    <w:next w:val="Normal"/>
    <w:link w:val="Heading2Char"/>
    <w:uiPriority w:val="99"/>
    <w:qFormat/>
    <w:rsid w:val="00683BBD"/>
    <w:pPr>
      <w:keepNext/>
      <w:outlineLvl w:val="1"/>
    </w:pPr>
    <w:rPr>
      <w:u w:val="single"/>
    </w:rPr>
  </w:style>
  <w:style w:type="paragraph" w:styleId="Heading3">
    <w:name w:val="heading 3"/>
    <w:basedOn w:val="Normal"/>
    <w:next w:val="Normal"/>
    <w:link w:val="Heading3Char"/>
    <w:uiPriority w:val="99"/>
    <w:qFormat/>
    <w:rsid w:val="00683BBD"/>
    <w:pPr>
      <w:keepNext/>
      <w:outlineLvl w:val="2"/>
    </w:pPr>
    <w:rPr>
      <w:i/>
      <w:iCs/>
      <w:color w:val="FF0000"/>
    </w:rPr>
  </w:style>
  <w:style w:type="paragraph" w:styleId="Heading4">
    <w:name w:val="heading 4"/>
    <w:basedOn w:val="Normal"/>
    <w:next w:val="Normal"/>
    <w:link w:val="Heading4Char"/>
    <w:uiPriority w:val="99"/>
    <w:qFormat/>
    <w:rsid w:val="00683BBD"/>
    <w:pPr>
      <w:keepNext/>
      <w:outlineLvl w:val="3"/>
    </w:pPr>
    <w:rPr>
      <w:rFonts w:ascii="Tahoma" w:hAnsi="Tahoma" w:cs="Tahoma"/>
      <w:b/>
      <w:bCs/>
      <w:sz w:val="24"/>
      <w:szCs w:val="24"/>
    </w:rPr>
  </w:style>
  <w:style w:type="paragraph" w:styleId="Heading5">
    <w:name w:val="heading 5"/>
    <w:basedOn w:val="Normal"/>
    <w:next w:val="Normal"/>
    <w:link w:val="Heading5Char"/>
    <w:uiPriority w:val="99"/>
    <w:qFormat/>
    <w:rsid w:val="00683BBD"/>
    <w:pPr>
      <w:spacing w:before="240" w:after="60"/>
      <w:outlineLvl w:val="4"/>
    </w:pPr>
    <w:rPr>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BB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683BBD"/>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683BBD"/>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683BBD"/>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683BBD"/>
    <w:rPr>
      <w:rFonts w:asciiTheme="minorHAnsi" w:eastAsiaTheme="minorEastAsia" w:hAnsiTheme="minorHAnsi" w:cstheme="minorBidi"/>
      <w:b/>
      <w:bCs/>
      <w:i/>
      <w:iCs/>
      <w:sz w:val="26"/>
      <w:szCs w:val="26"/>
      <w:lang w:eastAsia="en-US"/>
    </w:rPr>
  </w:style>
  <w:style w:type="paragraph" w:customStyle="1" w:styleId="bullet1">
    <w:name w:val="bullet1"/>
    <w:basedOn w:val="NormalIndent"/>
    <w:uiPriority w:val="99"/>
    <w:rsid w:val="00683BBD"/>
    <w:pPr>
      <w:tabs>
        <w:tab w:val="left" w:pos="1134"/>
        <w:tab w:val="right" w:pos="8789"/>
      </w:tabs>
      <w:spacing w:before="36" w:after="36"/>
      <w:ind w:left="1985" w:hanging="567"/>
    </w:pPr>
    <w:rPr>
      <w:sz w:val="24"/>
      <w:szCs w:val="24"/>
      <w:lang w:val="en-AU"/>
    </w:rPr>
  </w:style>
  <w:style w:type="paragraph" w:styleId="NormalIndent">
    <w:name w:val="Normal Indent"/>
    <w:basedOn w:val="Normal"/>
    <w:uiPriority w:val="99"/>
    <w:rsid w:val="00683BBD"/>
    <w:pPr>
      <w:widowControl w:val="0"/>
      <w:overflowPunct/>
      <w:ind w:left="720"/>
      <w:textAlignment w:val="auto"/>
    </w:pPr>
    <w:rPr>
      <w:lang w:val="en-US"/>
    </w:rPr>
  </w:style>
  <w:style w:type="paragraph" w:customStyle="1" w:styleId="evenfooter">
    <w:name w:val="evenfooter"/>
    <w:basedOn w:val="Normal"/>
    <w:uiPriority w:val="99"/>
    <w:rsid w:val="00683BBD"/>
    <w:pPr>
      <w:widowControl w:val="0"/>
      <w:pBdr>
        <w:top w:val="single" w:sz="18" w:space="10" w:color="auto"/>
      </w:pBdr>
      <w:tabs>
        <w:tab w:val="left" w:pos="1134"/>
        <w:tab w:val="right" w:pos="8789"/>
      </w:tabs>
      <w:overflowPunct/>
      <w:spacing w:after="60"/>
      <w:textAlignment w:val="auto"/>
    </w:pPr>
    <w:rPr>
      <w:rFonts w:ascii="Palatino" w:hAnsi="Palatino" w:cs="Palatino"/>
      <w:b/>
      <w:bCs/>
    </w:rPr>
  </w:style>
  <w:style w:type="paragraph" w:customStyle="1" w:styleId="evenheader">
    <w:name w:val="evenheader"/>
    <w:basedOn w:val="Normal"/>
    <w:uiPriority w:val="99"/>
    <w:rsid w:val="00683BBD"/>
    <w:pPr>
      <w:widowControl w:val="0"/>
      <w:pBdr>
        <w:bottom w:val="single" w:sz="18" w:space="10" w:color="auto"/>
      </w:pBdr>
      <w:tabs>
        <w:tab w:val="left" w:pos="1134"/>
        <w:tab w:val="center" w:pos="4819"/>
        <w:tab w:val="right" w:pos="8647"/>
        <w:tab w:val="right" w:pos="8789"/>
        <w:tab w:val="right" w:pos="9071"/>
      </w:tabs>
      <w:overflowPunct/>
      <w:spacing w:after="60"/>
      <w:textAlignment w:val="auto"/>
    </w:pPr>
    <w:rPr>
      <w:rFonts w:ascii="Palatino" w:hAnsi="Palatino" w:cs="Palatino"/>
      <w:b/>
      <w:bCs/>
    </w:rPr>
  </w:style>
  <w:style w:type="paragraph" w:customStyle="1" w:styleId="handpara">
    <w:name w:val="handpara"/>
    <w:basedOn w:val="Normal"/>
    <w:uiPriority w:val="99"/>
    <w:rsid w:val="00683BBD"/>
    <w:pPr>
      <w:widowControl w:val="0"/>
      <w:tabs>
        <w:tab w:val="left" w:pos="1134"/>
        <w:tab w:val="right" w:pos="8789"/>
      </w:tabs>
      <w:overflowPunct/>
      <w:spacing w:after="60" w:line="-240" w:lineRule="auto"/>
      <w:textAlignment w:val="auto"/>
    </w:pPr>
    <w:rPr>
      <w:rFonts w:ascii="AvantGarde" w:hAnsi="AvantGarde" w:cs="AvantGarde"/>
      <w:b/>
      <w:bCs/>
      <w:i/>
      <w:iCs/>
    </w:rPr>
  </w:style>
  <w:style w:type="paragraph" w:customStyle="1" w:styleId="heading2cont">
    <w:name w:val="heading 2cont"/>
    <w:basedOn w:val="Heading2"/>
    <w:uiPriority w:val="99"/>
    <w:rsid w:val="00683BBD"/>
    <w:pPr>
      <w:keepNext w:val="0"/>
      <w:pageBreakBefore/>
      <w:widowControl w:val="0"/>
      <w:pBdr>
        <w:top w:val="single" w:sz="6" w:space="1" w:color="auto"/>
        <w:left w:val="single" w:sz="6" w:space="1" w:color="auto"/>
        <w:bottom w:val="single" w:sz="6" w:space="1" w:color="auto"/>
        <w:right w:val="single" w:sz="6" w:space="1" w:color="auto"/>
      </w:pBdr>
      <w:tabs>
        <w:tab w:val="left" w:pos="1134"/>
        <w:tab w:val="right" w:pos="8789"/>
      </w:tabs>
      <w:overflowPunct/>
      <w:spacing w:before="240" w:after="240"/>
      <w:textAlignment w:val="auto"/>
      <w:outlineLvl w:val="9"/>
    </w:pPr>
    <w:rPr>
      <w:rFonts w:ascii="AvantGarde" w:hAnsi="AvantGarde" w:cs="AvantGarde"/>
      <w:sz w:val="24"/>
      <w:szCs w:val="24"/>
      <w:u w:val="none"/>
    </w:rPr>
  </w:style>
  <w:style w:type="paragraph" w:customStyle="1" w:styleId="cresttext1line">
    <w:name w:val="cresttext1line"/>
    <w:basedOn w:val="Normal"/>
    <w:next w:val="Normal"/>
    <w:uiPriority w:val="99"/>
    <w:rsid w:val="00683BBD"/>
    <w:pPr>
      <w:widowControl w:val="0"/>
      <w:overflowPunct/>
      <w:jc w:val="center"/>
      <w:textAlignment w:val="auto"/>
    </w:pPr>
    <w:rPr>
      <w:spacing w:val="10"/>
      <w:sz w:val="24"/>
      <w:szCs w:val="24"/>
      <w:lang w:val="en-US"/>
    </w:rPr>
  </w:style>
  <w:style w:type="paragraph" w:customStyle="1" w:styleId="cresttext3lines">
    <w:name w:val="cresttext3lines"/>
    <w:basedOn w:val="Normal"/>
    <w:next w:val="Normal"/>
    <w:uiPriority w:val="99"/>
    <w:rsid w:val="00683BBD"/>
    <w:pPr>
      <w:widowControl w:val="0"/>
      <w:overflowPunct/>
      <w:spacing w:after="20"/>
      <w:jc w:val="center"/>
      <w:textAlignment w:val="auto"/>
    </w:pPr>
    <w:rPr>
      <w:spacing w:val="10"/>
      <w:sz w:val="24"/>
      <w:szCs w:val="24"/>
      <w:lang w:val="en-US"/>
    </w:rPr>
  </w:style>
  <w:style w:type="paragraph" w:customStyle="1" w:styleId="bullet-hand">
    <w:name w:val="bullet-hand"/>
    <w:basedOn w:val="Normal"/>
    <w:next w:val="Normal"/>
    <w:uiPriority w:val="99"/>
    <w:rsid w:val="00683BBD"/>
    <w:pPr>
      <w:widowControl w:val="0"/>
      <w:overflowPunct/>
      <w:spacing w:after="180"/>
      <w:ind w:left="567" w:hanging="567"/>
      <w:textAlignment w:val="auto"/>
    </w:pPr>
  </w:style>
  <w:style w:type="paragraph" w:customStyle="1" w:styleId="formtext">
    <w:name w:val="formtext"/>
    <w:basedOn w:val="Normal"/>
    <w:rsid w:val="00683BBD"/>
    <w:pPr>
      <w:widowControl w:val="0"/>
      <w:overflowPunct/>
      <w:textAlignment w:val="auto"/>
    </w:pPr>
    <w:rPr>
      <w:sz w:val="18"/>
      <w:szCs w:val="18"/>
      <w:lang w:val="en-US"/>
    </w:rPr>
  </w:style>
  <w:style w:type="paragraph" w:customStyle="1" w:styleId="norm10plus">
    <w:name w:val="norm10plus"/>
    <w:basedOn w:val="Normal"/>
    <w:rsid w:val="00683BBD"/>
    <w:pPr>
      <w:widowControl w:val="0"/>
      <w:overflowPunct/>
      <w:spacing w:after="240"/>
      <w:textAlignment w:val="auto"/>
    </w:pPr>
  </w:style>
  <w:style w:type="character" w:styleId="FollowedHyperlink">
    <w:name w:val="FollowedHyperlink"/>
    <w:basedOn w:val="DefaultParagraphFont"/>
    <w:uiPriority w:val="99"/>
    <w:rsid w:val="00683BBD"/>
    <w:rPr>
      <w:rFonts w:cs="Times New Roman"/>
      <w:color w:val="800080"/>
      <w:u w:val="single"/>
    </w:rPr>
  </w:style>
  <w:style w:type="character" w:styleId="Hyperlink">
    <w:name w:val="Hyperlink"/>
    <w:basedOn w:val="DefaultParagraphFont"/>
    <w:uiPriority w:val="99"/>
    <w:rsid w:val="00683BBD"/>
    <w:rPr>
      <w:rFonts w:cs="Times New Roman"/>
      <w:color w:val="0000FF"/>
      <w:u w:val="single"/>
    </w:rPr>
  </w:style>
  <w:style w:type="paragraph" w:styleId="NormalWeb">
    <w:name w:val="Normal (Web)"/>
    <w:basedOn w:val="Normal"/>
    <w:uiPriority w:val="99"/>
    <w:rsid w:val="00683BBD"/>
    <w:pPr>
      <w:overflowPunct/>
      <w:autoSpaceDE/>
      <w:autoSpaceDN/>
      <w:adjustRightInd/>
      <w:spacing w:before="90" w:after="180"/>
      <w:ind w:right="90"/>
      <w:textAlignment w:val="auto"/>
    </w:pPr>
    <w:rPr>
      <w:rFonts w:ascii="Arial Unicode MS" w:eastAsia="Arial Unicode MS" w:hAnsi="Arial Unicode MS" w:cs="Arial Unicode MS"/>
      <w:sz w:val="24"/>
      <w:szCs w:val="24"/>
      <w:lang w:val="en-US"/>
    </w:rPr>
  </w:style>
  <w:style w:type="paragraph" w:styleId="Header">
    <w:name w:val="header"/>
    <w:basedOn w:val="Normal"/>
    <w:link w:val="HeaderChar"/>
    <w:uiPriority w:val="99"/>
    <w:rsid w:val="00683BBD"/>
    <w:pPr>
      <w:tabs>
        <w:tab w:val="center" w:pos="4320"/>
        <w:tab w:val="right" w:pos="8640"/>
      </w:tabs>
    </w:pPr>
    <w:rPr>
      <w:lang w:val="en-GB"/>
    </w:rPr>
  </w:style>
  <w:style w:type="character" w:customStyle="1" w:styleId="HeaderChar">
    <w:name w:val="Header Char"/>
    <w:basedOn w:val="DefaultParagraphFont"/>
    <w:link w:val="Header"/>
    <w:uiPriority w:val="99"/>
    <w:semiHidden/>
    <w:rsid w:val="00683BBD"/>
    <w:rPr>
      <w:rFonts w:ascii="Arial" w:hAnsi="Arial" w:cs="Arial"/>
      <w:sz w:val="20"/>
      <w:szCs w:val="20"/>
      <w:lang w:eastAsia="en-US"/>
    </w:rPr>
  </w:style>
  <w:style w:type="paragraph" w:styleId="FootnoteText">
    <w:name w:val="footnote text"/>
    <w:basedOn w:val="Normal"/>
    <w:link w:val="FootnoteTextChar"/>
    <w:uiPriority w:val="99"/>
    <w:rsid w:val="00683BBD"/>
  </w:style>
  <w:style w:type="character" w:customStyle="1" w:styleId="FootnoteTextChar">
    <w:name w:val="Footnote Text Char"/>
    <w:basedOn w:val="DefaultParagraphFont"/>
    <w:link w:val="FootnoteText"/>
    <w:uiPriority w:val="99"/>
    <w:rsid w:val="00683BBD"/>
    <w:rPr>
      <w:rFonts w:ascii="Arial" w:hAnsi="Arial" w:cs="Arial"/>
      <w:sz w:val="20"/>
      <w:szCs w:val="20"/>
      <w:lang w:eastAsia="en-US"/>
    </w:rPr>
  </w:style>
  <w:style w:type="character" w:styleId="FootnoteReference">
    <w:name w:val="footnote reference"/>
    <w:basedOn w:val="DefaultParagraphFont"/>
    <w:uiPriority w:val="99"/>
    <w:rsid w:val="00683BBD"/>
    <w:rPr>
      <w:rFonts w:cs="Times New Roman"/>
      <w:vertAlign w:val="superscript"/>
    </w:rPr>
  </w:style>
  <w:style w:type="paragraph" w:styleId="Footer">
    <w:name w:val="footer"/>
    <w:basedOn w:val="Normal"/>
    <w:link w:val="FooterChar"/>
    <w:uiPriority w:val="99"/>
    <w:rsid w:val="00683BBD"/>
    <w:pPr>
      <w:tabs>
        <w:tab w:val="center" w:pos="4320"/>
        <w:tab w:val="right" w:pos="8640"/>
      </w:tabs>
    </w:pPr>
  </w:style>
  <w:style w:type="character" w:customStyle="1" w:styleId="FooterChar">
    <w:name w:val="Footer Char"/>
    <w:basedOn w:val="DefaultParagraphFont"/>
    <w:link w:val="Footer"/>
    <w:uiPriority w:val="99"/>
    <w:semiHidden/>
    <w:rsid w:val="00683BBD"/>
    <w:rPr>
      <w:rFonts w:ascii="Arial" w:hAnsi="Arial" w:cs="Arial"/>
      <w:sz w:val="20"/>
      <w:szCs w:val="20"/>
      <w:lang w:eastAsia="en-US"/>
    </w:rPr>
  </w:style>
  <w:style w:type="character" w:styleId="PageNumber">
    <w:name w:val="page number"/>
    <w:basedOn w:val="DefaultParagraphFont"/>
    <w:uiPriority w:val="99"/>
    <w:rsid w:val="00683BBD"/>
    <w:rPr>
      <w:rFonts w:cs="Times New Roman"/>
    </w:rPr>
  </w:style>
  <w:style w:type="paragraph" w:styleId="BodyText">
    <w:name w:val="Body Text"/>
    <w:basedOn w:val="Normal"/>
    <w:link w:val="BodyTextChar"/>
    <w:uiPriority w:val="99"/>
    <w:rsid w:val="00683BBD"/>
    <w:pPr>
      <w:jc w:val="center"/>
    </w:pPr>
    <w:rPr>
      <w:rFonts w:ascii="Tahoma" w:hAnsi="Tahoma" w:cs="Tahoma"/>
      <w:b/>
      <w:bCs/>
      <w:sz w:val="40"/>
      <w:szCs w:val="40"/>
    </w:rPr>
  </w:style>
  <w:style w:type="character" w:customStyle="1" w:styleId="BodyTextChar">
    <w:name w:val="Body Text Char"/>
    <w:basedOn w:val="DefaultParagraphFont"/>
    <w:link w:val="BodyText"/>
    <w:uiPriority w:val="99"/>
    <w:semiHidden/>
    <w:rsid w:val="00683BBD"/>
    <w:rPr>
      <w:rFonts w:ascii="Arial" w:hAnsi="Arial" w:cs="Arial"/>
      <w:sz w:val="20"/>
      <w:szCs w:val="20"/>
      <w:lang w:eastAsia="en-US"/>
    </w:rPr>
  </w:style>
  <w:style w:type="paragraph" w:styleId="BalloonText">
    <w:name w:val="Balloon Text"/>
    <w:basedOn w:val="Normal"/>
    <w:link w:val="BalloonTextChar"/>
    <w:uiPriority w:val="99"/>
    <w:rsid w:val="00683BB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BBD"/>
    <w:rPr>
      <w:rFonts w:ascii="Tahoma" w:hAnsi="Tahoma" w:cs="Tahoma"/>
      <w:sz w:val="16"/>
      <w:szCs w:val="16"/>
      <w:lang w:eastAsia="en-US"/>
    </w:rPr>
  </w:style>
  <w:style w:type="character" w:styleId="Strong">
    <w:name w:val="Strong"/>
    <w:basedOn w:val="DefaultParagraphFont"/>
    <w:uiPriority w:val="22"/>
    <w:qFormat/>
    <w:rsid w:val="00683BBD"/>
    <w:rPr>
      <w:rFonts w:ascii="Times New Roman" w:hAnsi="Times New Roman" w:cs="Times New Roman"/>
      <w:b/>
      <w:bCs/>
    </w:rPr>
  </w:style>
  <w:style w:type="table" w:styleId="TableGrid">
    <w:name w:val="Table Grid"/>
    <w:basedOn w:val="TableNormal"/>
    <w:uiPriority w:val="99"/>
    <w:rsid w:val="00FD1054"/>
    <w:pPr>
      <w:overflowPunct w:val="0"/>
      <w:autoSpaceDE w:val="0"/>
      <w:autoSpaceDN w:val="0"/>
      <w:adjustRightInd w:val="0"/>
      <w:spacing w:before="60" w:after="0" w:line="240" w:lineRule="auto"/>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224F"/>
    <w:pPr>
      <w:ind w:left="720"/>
      <w:contextualSpacing/>
    </w:pPr>
  </w:style>
  <w:style w:type="paragraph" w:customStyle="1" w:styleId="Default">
    <w:name w:val="Default"/>
    <w:rsid w:val="00DA19E5"/>
    <w:pPr>
      <w:autoSpaceDE w:val="0"/>
      <w:autoSpaceDN w:val="0"/>
      <w:adjustRightInd w:val="0"/>
      <w:spacing w:before="360" w:after="0" w:line="240" w:lineRule="auto"/>
      <w:jc w:val="both"/>
    </w:pPr>
    <w:rPr>
      <w:rFonts w:ascii="Arial" w:hAnsi="Arial" w:cs="Arial"/>
      <w:color w:val="000000"/>
      <w:sz w:val="24"/>
      <w:szCs w:val="24"/>
      <w:lang w:val="en-US" w:eastAsia="en-US"/>
    </w:rPr>
  </w:style>
  <w:style w:type="character" w:styleId="CommentReference">
    <w:name w:val="annotation reference"/>
    <w:basedOn w:val="DefaultParagraphFont"/>
    <w:uiPriority w:val="99"/>
    <w:semiHidden/>
    <w:unhideWhenUsed/>
    <w:rsid w:val="005F1120"/>
    <w:rPr>
      <w:sz w:val="16"/>
      <w:szCs w:val="16"/>
    </w:rPr>
  </w:style>
  <w:style w:type="paragraph" w:styleId="CommentText">
    <w:name w:val="annotation text"/>
    <w:basedOn w:val="Normal"/>
    <w:link w:val="CommentTextChar"/>
    <w:uiPriority w:val="99"/>
    <w:semiHidden/>
    <w:unhideWhenUsed/>
    <w:rsid w:val="005F1120"/>
  </w:style>
  <w:style w:type="character" w:customStyle="1" w:styleId="CommentTextChar">
    <w:name w:val="Comment Text Char"/>
    <w:basedOn w:val="DefaultParagraphFont"/>
    <w:link w:val="CommentText"/>
    <w:uiPriority w:val="99"/>
    <w:semiHidden/>
    <w:rsid w:val="005F1120"/>
    <w:rPr>
      <w:rFonts w:ascii="Arial" w:hAnsi="Arial" w:cs="Arial"/>
      <w:sz w:val="20"/>
      <w:szCs w:val="20"/>
      <w:lang w:eastAsia="en-US"/>
    </w:rPr>
  </w:style>
  <w:style w:type="paragraph" w:styleId="CommentSubject">
    <w:name w:val="annotation subject"/>
    <w:basedOn w:val="CommentText"/>
    <w:next w:val="CommentText"/>
    <w:link w:val="CommentSubjectChar"/>
    <w:uiPriority w:val="99"/>
    <w:semiHidden/>
    <w:unhideWhenUsed/>
    <w:rsid w:val="005F1120"/>
    <w:rPr>
      <w:b/>
      <w:bCs/>
    </w:rPr>
  </w:style>
  <w:style w:type="character" w:customStyle="1" w:styleId="CommentSubjectChar">
    <w:name w:val="Comment Subject Char"/>
    <w:basedOn w:val="CommentTextChar"/>
    <w:link w:val="CommentSubject"/>
    <w:uiPriority w:val="99"/>
    <w:semiHidden/>
    <w:rsid w:val="005F1120"/>
    <w:rPr>
      <w:rFonts w:ascii="Arial" w:hAnsi="Arial" w:cs="Arial"/>
      <w:b/>
      <w:bCs/>
      <w:sz w:val="20"/>
      <w:szCs w:val="20"/>
      <w:lang w:eastAsia="en-US"/>
    </w:rPr>
  </w:style>
  <w:style w:type="paragraph" w:styleId="Revision">
    <w:name w:val="Revision"/>
    <w:hidden/>
    <w:uiPriority w:val="99"/>
    <w:semiHidden/>
    <w:rsid w:val="005F1120"/>
    <w:pPr>
      <w:spacing w:after="0" w:line="240" w:lineRule="auto"/>
    </w:pPr>
    <w:rPr>
      <w:rFonts w:ascii="Arial"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672662">
      <w:bodyDiv w:val="1"/>
      <w:marLeft w:val="0"/>
      <w:marRight w:val="0"/>
      <w:marTop w:val="0"/>
      <w:marBottom w:val="0"/>
      <w:divBdr>
        <w:top w:val="none" w:sz="0" w:space="0" w:color="auto"/>
        <w:left w:val="none" w:sz="0" w:space="0" w:color="auto"/>
        <w:bottom w:val="none" w:sz="0" w:space="0" w:color="auto"/>
        <w:right w:val="none" w:sz="0" w:space="0" w:color="auto"/>
      </w:divBdr>
    </w:div>
    <w:div w:id="21316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nfo.anu.edu.au/hr/Salaries_and_Conditions/Enterprise_Agreement/2010-2012/Schedule_4" TargetMode="External"/><Relationship Id="rId4" Type="http://schemas.openxmlformats.org/officeDocument/2006/relationships/settings" Target="settings.xml"/><Relationship Id="rId9" Type="http://schemas.openxmlformats.org/officeDocument/2006/relationships/hyperlink" Target="http://info.anu.edu.au/hr/Salaries_and_Conditions/Enterprise_Agreement/2010-2012/Schedule_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44EE6-9FB3-4DAC-84E6-074457473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Position Description</vt:lpstr>
    </vt:vector>
  </TitlesOfParts>
  <Company>ANU</Company>
  <LinksUpToDate>false</LinksUpToDate>
  <CharactersWithSpaces>10011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HR Division</dc:creator>
  <cp:lastModifiedBy>Danuta Pniewski</cp:lastModifiedBy>
  <cp:revision>2</cp:revision>
  <cp:lastPrinted>2012-09-19T05:14:00Z</cp:lastPrinted>
  <dcterms:created xsi:type="dcterms:W3CDTF">2015-05-27T01:50:00Z</dcterms:created>
  <dcterms:modified xsi:type="dcterms:W3CDTF">2015-05-27T01:50:00Z</dcterms:modified>
</cp:coreProperties>
</file>