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447"/>
        <w:gridCol w:w="1559"/>
        <w:gridCol w:w="2268"/>
      </w:tblGrid>
      <w:tr w:rsidR="003B18A9" w:rsidRPr="003B18A9" w:rsidTr="0099285F">
        <w:tc>
          <w:tcPr>
            <w:tcW w:w="1419" w:type="dxa"/>
            <w:gridSpan w:val="2"/>
            <w:tcBorders>
              <w:top w:val="double" w:sz="6" w:space="0" w:color="auto"/>
              <w:bottom w:val="single" w:sz="6" w:space="0" w:color="auto"/>
              <w:right w:val="nil"/>
            </w:tcBorders>
          </w:tcPr>
          <w:p w:rsidR="003B18A9" w:rsidRPr="0027725E" w:rsidRDefault="003B18A9" w:rsidP="006271BB">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rsidR="003B18A9" w:rsidRPr="006271BB" w:rsidRDefault="003F289F" w:rsidP="006271BB">
            <w:pPr>
              <w:pStyle w:val="Heading1"/>
              <w:spacing w:beforeLines="40" w:before="96" w:afterLines="40" w:after="96"/>
              <w:rPr>
                <w:rFonts w:asciiTheme="minorHAnsi" w:hAnsiTheme="minorHAnsi"/>
                <w:bCs/>
                <w:i/>
                <w:iCs/>
              </w:rPr>
            </w:pPr>
            <w:r>
              <w:rPr>
                <w:rFonts w:asciiTheme="minorHAnsi" w:hAnsiTheme="minorHAnsi"/>
                <w:bCs/>
                <w:i/>
                <w:iCs/>
              </w:rPr>
              <w:t>Editorial Policies</w:t>
            </w:r>
          </w:p>
        </w:tc>
        <w:tc>
          <w:tcPr>
            <w:tcW w:w="1447" w:type="dxa"/>
            <w:tcBorders>
              <w:top w:val="double" w:sz="6" w:space="0" w:color="auto"/>
              <w:left w:val="single" w:sz="6" w:space="0" w:color="auto"/>
              <w:bottom w:val="single" w:sz="6" w:space="0" w:color="auto"/>
              <w:right w:val="nil"/>
            </w:tcBorders>
          </w:tcPr>
          <w:p w:rsidR="003B18A9" w:rsidRPr="006271BB" w:rsidRDefault="003B18A9" w:rsidP="006271BB">
            <w:pPr>
              <w:pStyle w:val="Heading1"/>
              <w:spacing w:beforeLines="40" w:before="96" w:afterLines="40" w:after="96"/>
              <w:rPr>
                <w:rFonts w:asciiTheme="minorHAnsi" w:hAnsiTheme="minorHAnsi" w:cstheme="minorHAnsi"/>
              </w:rPr>
            </w:pPr>
            <w:r w:rsidRPr="006271BB">
              <w:rPr>
                <w:rFonts w:asciiTheme="minorHAnsi" w:hAnsiTheme="minorHAnsi" w:cstheme="minorHAnsi"/>
              </w:rPr>
              <w:t>Position Title:</w:t>
            </w:r>
          </w:p>
        </w:tc>
        <w:tc>
          <w:tcPr>
            <w:tcW w:w="3827" w:type="dxa"/>
            <w:gridSpan w:val="2"/>
            <w:tcBorders>
              <w:top w:val="double" w:sz="6" w:space="0" w:color="auto"/>
              <w:left w:val="nil"/>
              <w:bottom w:val="single" w:sz="6" w:space="0" w:color="auto"/>
            </w:tcBorders>
          </w:tcPr>
          <w:p w:rsidR="003B18A9" w:rsidRPr="006271BB" w:rsidRDefault="003F289F" w:rsidP="006271BB">
            <w:pPr>
              <w:pStyle w:val="Heading1"/>
              <w:spacing w:beforeLines="40" w:before="96" w:afterLines="40" w:after="96"/>
              <w:rPr>
                <w:rFonts w:asciiTheme="minorHAnsi" w:hAnsiTheme="minorHAnsi"/>
                <w:bCs/>
                <w:i/>
                <w:iCs/>
              </w:rPr>
            </w:pPr>
            <w:r>
              <w:rPr>
                <w:rFonts w:asciiTheme="minorHAnsi" w:hAnsiTheme="minorHAnsi"/>
                <w:bCs/>
                <w:i/>
                <w:iCs/>
              </w:rPr>
              <w:t xml:space="preserve"> Research &amp; Administration Officer</w:t>
            </w: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6271BB">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rsidR="003B18A9" w:rsidRPr="006271BB" w:rsidRDefault="003F289F" w:rsidP="006271BB">
            <w:pPr>
              <w:keepNext/>
              <w:spacing w:beforeLines="40" w:before="96" w:afterLines="40" w:after="96"/>
              <w:rPr>
                <w:rFonts w:asciiTheme="minorHAnsi" w:hAnsiTheme="minorHAnsi" w:cstheme="minorHAnsi"/>
                <w:b/>
                <w:sz w:val="20"/>
              </w:rPr>
            </w:pPr>
            <w:r>
              <w:rPr>
                <w:rFonts w:asciiTheme="minorHAnsi" w:hAnsiTheme="minorHAnsi" w:cstheme="minorHAnsi"/>
                <w:b/>
                <w:sz w:val="20"/>
              </w:rPr>
              <w:t>Editorial Policies</w:t>
            </w:r>
          </w:p>
        </w:tc>
        <w:tc>
          <w:tcPr>
            <w:tcW w:w="1447" w:type="dxa"/>
            <w:tcBorders>
              <w:top w:val="single" w:sz="6" w:space="0" w:color="auto"/>
              <w:left w:val="single" w:sz="6" w:space="0" w:color="auto"/>
              <w:bottom w:val="single" w:sz="6" w:space="0" w:color="auto"/>
              <w:right w:val="nil"/>
            </w:tcBorders>
          </w:tcPr>
          <w:p w:rsidR="003B18A9" w:rsidRPr="006271BB" w:rsidRDefault="003B18A9" w:rsidP="006271BB">
            <w:pPr>
              <w:keepNext/>
              <w:spacing w:beforeLines="40" w:before="96" w:afterLines="40" w:after="96"/>
              <w:rPr>
                <w:rFonts w:asciiTheme="minorHAnsi" w:hAnsiTheme="minorHAnsi" w:cstheme="minorHAnsi"/>
                <w:b/>
                <w:sz w:val="20"/>
              </w:rPr>
            </w:pPr>
            <w:r w:rsidRPr="006271BB">
              <w:rPr>
                <w:rFonts w:asciiTheme="minorHAnsi" w:hAnsiTheme="minorHAnsi" w:cstheme="minorHAnsi"/>
                <w:b/>
                <w:sz w:val="20"/>
              </w:rPr>
              <w:t>Classification:</w:t>
            </w:r>
          </w:p>
        </w:tc>
        <w:tc>
          <w:tcPr>
            <w:tcW w:w="3827" w:type="dxa"/>
            <w:gridSpan w:val="2"/>
            <w:tcBorders>
              <w:top w:val="single" w:sz="6" w:space="0" w:color="auto"/>
              <w:left w:val="nil"/>
              <w:bottom w:val="single" w:sz="6" w:space="0" w:color="auto"/>
            </w:tcBorders>
          </w:tcPr>
          <w:p w:rsidR="003B18A9" w:rsidRDefault="006271BB" w:rsidP="006271BB">
            <w:pPr>
              <w:keepNext/>
              <w:spacing w:beforeLines="40" w:before="96" w:afterLines="40" w:after="96"/>
              <w:rPr>
                <w:rFonts w:asciiTheme="minorHAnsi" w:hAnsiTheme="minorHAnsi" w:cstheme="minorHAnsi"/>
                <w:b/>
                <w:sz w:val="20"/>
              </w:rPr>
            </w:pPr>
            <w:r>
              <w:rPr>
                <w:rFonts w:asciiTheme="minorHAnsi" w:hAnsiTheme="minorHAnsi" w:cstheme="minorHAnsi"/>
                <w:b/>
                <w:sz w:val="20"/>
              </w:rPr>
              <w:t xml:space="preserve">Administrative/Profession (Sched A) </w:t>
            </w:r>
          </w:p>
          <w:p w:rsidR="006271BB" w:rsidRDefault="006271BB" w:rsidP="006271BB">
            <w:pPr>
              <w:keepNext/>
              <w:spacing w:beforeLines="40" w:before="96" w:afterLines="40" w:after="96"/>
              <w:rPr>
                <w:rFonts w:asciiTheme="minorHAnsi" w:hAnsiTheme="minorHAnsi" w:cstheme="minorHAnsi"/>
                <w:b/>
                <w:sz w:val="20"/>
              </w:rPr>
            </w:pPr>
            <w:r>
              <w:rPr>
                <w:rFonts w:asciiTheme="minorHAnsi" w:hAnsiTheme="minorHAnsi" w:cstheme="minorHAnsi"/>
                <w:b/>
                <w:sz w:val="20"/>
              </w:rPr>
              <w:t xml:space="preserve">Band 5/6 </w:t>
            </w:r>
            <w:r w:rsidR="003A1C39">
              <w:rPr>
                <w:rFonts w:asciiTheme="minorHAnsi" w:hAnsiTheme="minorHAnsi" w:cstheme="minorHAnsi"/>
                <w:b/>
                <w:sz w:val="20"/>
              </w:rPr>
              <w:t xml:space="preserve">  -   </w:t>
            </w:r>
            <w:r>
              <w:rPr>
                <w:rFonts w:asciiTheme="minorHAnsi" w:hAnsiTheme="minorHAnsi" w:cstheme="minorHAnsi"/>
                <w:b/>
                <w:sz w:val="20"/>
              </w:rPr>
              <w:t>(non-rostered)</w:t>
            </w:r>
          </w:p>
          <w:p w:rsidR="003F289F" w:rsidRPr="006271BB" w:rsidRDefault="003F289F" w:rsidP="006271BB">
            <w:pPr>
              <w:keepNext/>
              <w:spacing w:beforeLines="40" w:before="96" w:afterLines="40" w:after="96"/>
              <w:rPr>
                <w:rFonts w:asciiTheme="minorHAnsi" w:hAnsiTheme="minorHAnsi" w:cstheme="minorHAnsi"/>
                <w:b/>
                <w:sz w:val="20"/>
              </w:rPr>
            </w:pPr>
            <w:r>
              <w:rPr>
                <w:rFonts w:asciiTheme="minorHAnsi" w:hAnsiTheme="minorHAnsi" w:cstheme="minorHAnsi"/>
                <w:b/>
                <w:sz w:val="20"/>
              </w:rPr>
              <w:t>Permanent Part-Time (22 – 30 hours per week)</w:t>
            </w: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6271BB">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rsidR="003B18A9" w:rsidRPr="006271BB" w:rsidRDefault="006271BB" w:rsidP="006271BB">
            <w:pPr>
              <w:spacing w:beforeLines="40" w:before="96" w:afterLines="40" w:after="96"/>
              <w:rPr>
                <w:rFonts w:asciiTheme="minorHAnsi" w:hAnsiTheme="minorHAnsi" w:cstheme="minorHAnsi"/>
                <w:b/>
                <w:bCs/>
                <w:sz w:val="20"/>
              </w:rPr>
            </w:pPr>
            <w:r>
              <w:rPr>
                <w:rFonts w:asciiTheme="minorHAnsi" w:hAnsiTheme="minorHAnsi" w:cstheme="minorHAnsi"/>
                <w:b/>
                <w:bCs/>
                <w:sz w:val="20"/>
              </w:rPr>
              <w:t>Ultimo - Sydney</w:t>
            </w:r>
          </w:p>
        </w:tc>
        <w:tc>
          <w:tcPr>
            <w:tcW w:w="1447" w:type="dxa"/>
            <w:tcBorders>
              <w:top w:val="single" w:sz="6" w:space="0" w:color="auto"/>
              <w:left w:val="single" w:sz="6" w:space="0" w:color="auto"/>
              <w:bottom w:val="single" w:sz="6" w:space="0" w:color="auto"/>
              <w:right w:val="nil"/>
            </w:tcBorders>
          </w:tcPr>
          <w:p w:rsidR="003B18A9" w:rsidRPr="006271BB" w:rsidRDefault="003B18A9" w:rsidP="006271BB">
            <w:pPr>
              <w:spacing w:beforeLines="40" w:before="96" w:afterLines="40" w:after="96"/>
              <w:rPr>
                <w:rFonts w:asciiTheme="minorHAnsi" w:hAnsiTheme="minorHAnsi" w:cstheme="minorHAnsi"/>
                <w:b/>
                <w:bCs/>
                <w:sz w:val="20"/>
              </w:rPr>
            </w:pPr>
            <w:r w:rsidRPr="006271BB">
              <w:rPr>
                <w:rFonts w:asciiTheme="minorHAnsi" w:hAnsiTheme="minorHAnsi" w:cstheme="minorHAnsi"/>
                <w:b/>
                <w:bCs/>
                <w:sz w:val="20"/>
              </w:rPr>
              <w:t>Position No:</w:t>
            </w:r>
          </w:p>
        </w:tc>
        <w:tc>
          <w:tcPr>
            <w:tcW w:w="3827" w:type="dxa"/>
            <w:gridSpan w:val="2"/>
            <w:tcBorders>
              <w:top w:val="single" w:sz="6" w:space="0" w:color="auto"/>
              <w:left w:val="nil"/>
              <w:bottom w:val="single" w:sz="6" w:space="0" w:color="auto"/>
            </w:tcBorders>
          </w:tcPr>
          <w:p w:rsidR="003B18A9" w:rsidRPr="006271BB" w:rsidRDefault="006271BB" w:rsidP="006271BB">
            <w:pPr>
              <w:spacing w:beforeLines="40" w:before="96" w:afterLines="40" w:after="96"/>
              <w:rPr>
                <w:rFonts w:asciiTheme="minorHAnsi" w:hAnsiTheme="minorHAnsi" w:cstheme="minorHAnsi"/>
                <w:b/>
                <w:bCs/>
                <w:sz w:val="20"/>
              </w:rPr>
            </w:pPr>
            <w:r w:rsidRPr="006271BB">
              <w:rPr>
                <w:rFonts w:asciiTheme="minorHAnsi" w:hAnsiTheme="minorHAnsi"/>
                <w:b/>
                <w:bCs/>
                <w:iCs/>
                <w:sz w:val="20"/>
              </w:rPr>
              <w:t>P</w:t>
            </w:r>
            <w:r w:rsidR="003F289F">
              <w:rPr>
                <w:rFonts w:asciiTheme="minorHAnsi" w:hAnsiTheme="minorHAnsi"/>
                <w:b/>
                <w:bCs/>
                <w:iCs/>
                <w:sz w:val="20"/>
              </w:rPr>
              <w:t>446602</w:t>
            </w:r>
          </w:p>
        </w:tc>
      </w:tr>
      <w:tr w:rsidR="003B18A9" w:rsidRPr="003B18A9" w:rsidTr="006271BB">
        <w:tc>
          <w:tcPr>
            <w:tcW w:w="1419" w:type="dxa"/>
            <w:gridSpan w:val="2"/>
            <w:tcBorders>
              <w:top w:val="single" w:sz="6" w:space="0" w:color="auto"/>
              <w:bottom w:val="double" w:sz="6" w:space="0" w:color="auto"/>
              <w:right w:val="nil"/>
            </w:tcBorders>
          </w:tcPr>
          <w:p w:rsidR="003B18A9" w:rsidRPr="0027725E" w:rsidRDefault="003B18A9" w:rsidP="006271BB">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rsidR="003B18A9" w:rsidRPr="006271BB" w:rsidRDefault="003F289F" w:rsidP="006271BB">
            <w:pPr>
              <w:spacing w:beforeLines="40" w:before="96" w:afterLines="40" w:after="96"/>
              <w:rPr>
                <w:rFonts w:asciiTheme="minorHAnsi" w:hAnsiTheme="minorHAnsi" w:cstheme="minorHAnsi"/>
                <w:b/>
                <w:bCs/>
                <w:sz w:val="20"/>
              </w:rPr>
            </w:pPr>
            <w:r>
              <w:rPr>
                <w:rFonts w:asciiTheme="minorHAnsi" w:hAnsiTheme="minorHAnsi" w:cstheme="minorHAnsi"/>
                <w:b/>
                <w:bCs/>
                <w:sz w:val="20"/>
              </w:rPr>
              <w:t>Editorial Director</w:t>
            </w:r>
          </w:p>
        </w:tc>
        <w:tc>
          <w:tcPr>
            <w:tcW w:w="1447" w:type="dxa"/>
            <w:tcBorders>
              <w:top w:val="single" w:sz="6" w:space="0" w:color="auto"/>
              <w:left w:val="single" w:sz="6" w:space="0" w:color="auto"/>
              <w:bottom w:val="double" w:sz="6" w:space="0" w:color="auto"/>
              <w:right w:val="nil"/>
            </w:tcBorders>
          </w:tcPr>
          <w:p w:rsidR="003B18A9" w:rsidRPr="006271BB" w:rsidRDefault="003B18A9" w:rsidP="006271BB">
            <w:pPr>
              <w:spacing w:beforeLines="40" w:before="96" w:afterLines="40" w:after="96"/>
              <w:rPr>
                <w:rFonts w:asciiTheme="minorHAnsi" w:hAnsiTheme="minorHAnsi" w:cstheme="minorHAnsi"/>
                <w:b/>
                <w:bCs/>
                <w:iCs/>
                <w:sz w:val="20"/>
              </w:rPr>
            </w:pPr>
            <w:r w:rsidRPr="006271BB">
              <w:rPr>
                <w:rFonts w:asciiTheme="minorHAnsi" w:hAnsiTheme="minorHAnsi" w:cstheme="minorHAnsi"/>
                <w:b/>
                <w:bCs/>
                <w:sz w:val="20"/>
              </w:rPr>
              <w:t>Approval:</w:t>
            </w:r>
            <w:r w:rsidRPr="006271BB">
              <w:rPr>
                <w:rFonts w:asciiTheme="minorHAnsi" w:hAnsiTheme="minorHAnsi" w:cstheme="minorHAnsi"/>
                <w:b/>
                <w:bCs/>
                <w:color w:val="000000"/>
                <w:sz w:val="20"/>
              </w:rPr>
              <w:t xml:space="preserve"> </w:t>
            </w:r>
          </w:p>
        </w:tc>
        <w:tc>
          <w:tcPr>
            <w:tcW w:w="1559" w:type="dxa"/>
            <w:tcBorders>
              <w:top w:val="single" w:sz="6" w:space="0" w:color="auto"/>
              <w:left w:val="nil"/>
              <w:bottom w:val="double" w:sz="6" w:space="0" w:color="auto"/>
              <w:right w:val="nil"/>
            </w:tcBorders>
          </w:tcPr>
          <w:p w:rsidR="003B18A9" w:rsidRPr="006271BB" w:rsidRDefault="003B18A9" w:rsidP="006271BB">
            <w:pPr>
              <w:spacing w:beforeLines="40" w:before="96" w:afterLines="40" w:after="96"/>
              <w:rPr>
                <w:rFonts w:asciiTheme="minorHAnsi" w:hAnsiTheme="minorHAnsi" w:cstheme="minorHAnsi"/>
                <w:b/>
                <w:bCs/>
                <w:iCs/>
                <w:sz w:val="20"/>
              </w:rPr>
            </w:pPr>
          </w:p>
        </w:tc>
        <w:tc>
          <w:tcPr>
            <w:tcW w:w="2268" w:type="dxa"/>
            <w:tcBorders>
              <w:top w:val="single" w:sz="6" w:space="0" w:color="auto"/>
              <w:left w:val="nil"/>
              <w:bottom w:val="double" w:sz="6" w:space="0" w:color="auto"/>
              <w:right w:val="double" w:sz="6" w:space="0" w:color="auto"/>
            </w:tcBorders>
          </w:tcPr>
          <w:p w:rsidR="003B18A9" w:rsidRPr="006271BB" w:rsidRDefault="003B18A9" w:rsidP="006271BB">
            <w:pPr>
              <w:pStyle w:val="Heading1"/>
              <w:spacing w:beforeLines="40" w:before="96" w:afterLines="40" w:after="96"/>
              <w:rPr>
                <w:rFonts w:asciiTheme="minorHAnsi" w:hAnsiTheme="minorHAnsi" w:cstheme="minorHAnsi"/>
              </w:rPr>
            </w:pPr>
          </w:p>
        </w:tc>
      </w:tr>
      <w:tr w:rsidR="00802E0B" w:rsidRPr="003B18A9" w:rsidTr="0046464B">
        <w:tc>
          <w:tcPr>
            <w:tcW w:w="993" w:type="dxa"/>
            <w:tcBorders>
              <w:top w:val="double" w:sz="6" w:space="0" w:color="auto"/>
              <w:bottom w:val="double" w:sz="6" w:space="0" w:color="auto"/>
            </w:tcBorders>
          </w:tcPr>
          <w:p w:rsidR="00802E0B" w:rsidRPr="0027725E" w:rsidRDefault="00802E0B" w:rsidP="006271BB">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rsidR="00802E0B" w:rsidRPr="006271BB" w:rsidRDefault="006271BB" w:rsidP="006271BB">
            <w:pPr>
              <w:pStyle w:val="Header"/>
              <w:tabs>
                <w:tab w:val="clear" w:pos="4153"/>
                <w:tab w:val="clear" w:pos="8306"/>
                <w:tab w:val="left" w:pos="319"/>
              </w:tabs>
              <w:spacing w:beforeLines="40" w:before="96" w:afterLines="40" w:after="96"/>
              <w:rPr>
                <w:rFonts w:asciiTheme="minorHAnsi" w:hAnsiTheme="minorHAnsi"/>
              </w:rPr>
            </w:pPr>
            <w:r>
              <w:rPr>
                <w:rFonts w:asciiTheme="minorHAnsi" w:hAnsiTheme="minorHAnsi"/>
              </w:rPr>
              <w:t xml:space="preserve">Provide support to </w:t>
            </w:r>
            <w:r w:rsidR="003F289F">
              <w:rPr>
                <w:rFonts w:asciiTheme="minorHAnsi" w:hAnsiTheme="minorHAnsi"/>
              </w:rPr>
              <w:t xml:space="preserve">the Editorial Director and the Editorial Policies Division </w:t>
            </w:r>
            <w:r>
              <w:rPr>
                <w:rFonts w:asciiTheme="minorHAnsi" w:hAnsiTheme="minorHAnsi"/>
              </w:rPr>
              <w:t xml:space="preserve">in </w:t>
            </w:r>
            <w:r w:rsidR="003F289F">
              <w:rPr>
                <w:rFonts w:asciiTheme="minorHAnsi" w:hAnsiTheme="minorHAnsi"/>
              </w:rPr>
              <w:t>the delivery of training programs, the preparation of internal and external editorial reviews and in general administration and record keeping, meeting organisation and minutes, etc…</w:t>
            </w:r>
          </w:p>
        </w:tc>
      </w:tr>
      <w:tr w:rsidR="00527EE9" w:rsidRPr="0027725E" w:rsidTr="0046464B">
        <w:tc>
          <w:tcPr>
            <w:tcW w:w="10065" w:type="dxa"/>
            <w:gridSpan w:val="6"/>
            <w:tcBorders>
              <w:top w:val="double" w:sz="6" w:space="0" w:color="auto"/>
              <w:bottom w:val="nil"/>
            </w:tcBorders>
          </w:tcPr>
          <w:p w:rsidR="006271BB" w:rsidRPr="00651D17" w:rsidRDefault="00527EE9" w:rsidP="00651D17">
            <w:pPr>
              <w:tabs>
                <w:tab w:val="left" w:pos="284"/>
              </w:tabs>
              <w:spacing w:before="100"/>
              <w:rPr>
                <w:rFonts w:ascii="Calibri" w:hAnsi="Calibri" w:cstheme="minorHAnsi"/>
                <w:b/>
                <w:sz w:val="20"/>
              </w:rPr>
            </w:pPr>
            <w:r w:rsidRPr="006271BB">
              <w:rPr>
                <w:rFonts w:ascii="Calibri" w:hAnsi="Calibri" w:cstheme="minorHAnsi"/>
                <w:b/>
                <w:sz w:val="20"/>
              </w:rPr>
              <w:t>Key Accountabilities:</w:t>
            </w:r>
            <w:r w:rsidRPr="006271BB">
              <w:rPr>
                <w:rFonts w:ascii="Calibri" w:hAnsi="Calibri" w:cstheme="minorHAnsi"/>
                <w:b/>
                <w:sz w:val="20"/>
              </w:rPr>
              <w:tab/>
            </w:r>
          </w:p>
          <w:p w:rsidR="006271BB" w:rsidRPr="00B5139E" w:rsidRDefault="006271BB" w:rsidP="004C7A46">
            <w:pPr>
              <w:pStyle w:val="PAText"/>
              <w:numPr>
                <w:ilvl w:val="0"/>
                <w:numId w:val="36"/>
              </w:numPr>
              <w:spacing w:before="120" w:after="120"/>
              <w:rPr>
                <w:rFonts w:asciiTheme="minorHAnsi" w:hAnsiTheme="minorHAnsi"/>
                <w:iCs w:val="0"/>
                <w:sz w:val="20"/>
                <w:szCs w:val="20"/>
              </w:rPr>
            </w:pPr>
            <w:r w:rsidRPr="00B730A5">
              <w:rPr>
                <w:rFonts w:asciiTheme="minorHAnsi" w:hAnsiTheme="minorHAnsi"/>
                <w:sz w:val="20"/>
                <w:szCs w:val="20"/>
              </w:rPr>
              <w:t>Assist</w:t>
            </w:r>
            <w:r>
              <w:rPr>
                <w:rFonts w:asciiTheme="minorHAnsi" w:hAnsiTheme="minorHAnsi"/>
                <w:sz w:val="20"/>
                <w:szCs w:val="20"/>
              </w:rPr>
              <w:t xml:space="preserve"> with corporate reporting</w:t>
            </w:r>
            <w:r w:rsidR="00DB65E3">
              <w:rPr>
                <w:rFonts w:asciiTheme="minorHAnsi" w:hAnsiTheme="minorHAnsi"/>
                <w:sz w:val="20"/>
                <w:szCs w:val="20"/>
              </w:rPr>
              <w:t>, administrative and record keeping</w:t>
            </w:r>
            <w:r>
              <w:rPr>
                <w:rFonts w:asciiTheme="minorHAnsi" w:hAnsiTheme="minorHAnsi"/>
                <w:sz w:val="20"/>
                <w:szCs w:val="20"/>
              </w:rPr>
              <w:t xml:space="preserve"> requirements</w:t>
            </w:r>
            <w:r w:rsidR="00DB65E3">
              <w:rPr>
                <w:rFonts w:asciiTheme="minorHAnsi" w:hAnsiTheme="minorHAnsi"/>
                <w:sz w:val="20"/>
                <w:szCs w:val="20"/>
              </w:rPr>
              <w:t xml:space="preserve"> for Editorial Policies Division</w:t>
            </w:r>
          </w:p>
          <w:p w:rsidR="00B5139E" w:rsidRDefault="00B5139E" w:rsidP="004C7A46">
            <w:pPr>
              <w:pStyle w:val="PAText"/>
              <w:numPr>
                <w:ilvl w:val="0"/>
                <w:numId w:val="36"/>
              </w:numPr>
              <w:spacing w:before="120" w:after="120"/>
              <w:rPr>
                <w:rFonts w:asciiTheme="minorHAnsi" w:hAnsiTheme="minorHAnsi" w:cs="Times New Roman"/>
                <w:sz w:val="20"/>
              </w:rPr>
            </w:pPr>
            <w:r>
              <w:rPr>
                <w:rFonts w:asciiTheme="minorHAnsi" w:hAnsiTheme="minorHAnsi" w:cs="Times New Roman"/>
                <w:sz w:val="20"/>
              </w:rPr>
              <w:t>Provide administrative support to</w:t>
            </w:r>
            <w:r w:rsidRPr="003678DF">
              <w:rPr>
                <w:rFonts w:asciiTheme="minorHAnsi" w:hAnsiTheme="minorHAnsi" w:cs="Times New Roman"/>
                <w:sz w:val="20"/>
              </w:rPr>
              <w:t xml:space="preserve"> the </w:t>
            </w:r>
            <w:r>
              <w:rPr>
                <w:rFonts w:asciiTheme="minorHAnsi" w:hAnsiTheme="minorHAnsi" w:cs="Times New Roman"/>
                <w:sz w:val="20"/>
              </w:rPr>
              <w:t>Editorial Director</w:t>
            </w:r>
            <w:r w:rsidRPr="003678DF">
              <w:rPr>
                <w:rFonts w:asciiTheme="minorHAnsi" w:hAnsiTheme="minorHAnsi" w:cs="Times New Roman"/>
                <w:sz w:val="20"/>
              </w:rPr>
              <w:t xml:space="preserve"> </w:t>
            </w:r>
          </w:p>
          <w:p w:rsidR="00DB65E3" w:rsidRDefault="00DB65E3" w:rsidP="004C7A46">
            <w:pPr>
              <w:pStyle w:val="PAText"/>
              <w:numPr>
                <w:ilvl w:val="0"/>
                <w:numId w:val="36"/>
              </w:numPr>
              <w:spacing w:before="120" w:after="120"/>
              <w:rPr>
                <w:rFonts w:asciiTheme="minorHAnsi" w:hAnsiTheme="minorHAnsi"/>
                <w:sz w:val="20"/>
                <w:szCs w:val="20"/>
              </w:rPr>
            </w:pPr>
            <w:r>
              <w:rPr>
                <w:rFonts w:asciiTheme="minorHAnsi" w:hAnsiTheme="minorHAnsi"/>
                <w:sz w:val="20"/>
                <w:szCs w:val="20"/>
              </w:rPr>
              <w:t>Assist with the organisation and delivery of editorial training</w:t>
            </w:r>
          </w:p>
          <w:p w:rsidR="006271BB" w:rsidRDefault="00DB65E3" w:rsidP="004C7A46">
            <w:pPr>
              <w:pStyle w:val="PAText"/>
              <w:numPr>
                <w:ilvl w:val="0"/>
                <w:numId w:val="36"/>
              </w:numPr>
              <w:spacing w:before="120" w:after="120"/>
              <w:rPr>
                <w:rFonts w:asciiTheme="minorHAnsi" w:hAnsiTheme="minorHAnsi"/>
                <w:sz w:val="20"/>
                <w:szCs w:val="20"/>
              </w:rPr>
            </w:pPr>
            <w:r>
              <w:rPr>
                <w:rFonts w:asciiTheme="minorHAnsi" w:hAnsiTheme="minorHAnsi"/>
                <w:sz w:val="20"/>
                <w:szCs w:val="20"/>
              </w:rPr>
              <w:t>Organise divisional meetings, including distribution of agendas, minute-taking, etc…</w:t>
            </w:r>
          </w:p>
          <w:p w:rsidR="002C7AFA" w:rsidRDefault="002C7AFA" w:rsidP="004C7A46">
            <w:pPr>
              <w:pStyle w:val="PAText"/>
              <w:numPr>
                <w:ilvl w:val="0"/>
                <w:numId w:val="36"/>
              </w:numPr>
              <w:spacing w:before="120" w:after="120"/>
              <w:rPr>
                <w:rFonts w:asciiTheme="minorHAnsi" w:hAnsiTheme="minorHAnsi" w:cs="Times New Roman"/>
                <w:sz w:val="20"/>
              </w:rPr>
            </w:pPr>
            <w:r>
              <w:rPr>
                <w:rFonts w:asciiTheme="minorHAnsi" w:hAnsiTheme="minorHAnsi" w:cs="Times New Roman"/>
                <w:sz w:val="20"/>
              </w:rPr>
              <w:t xml:space="preserve">Administrative </w:t>
            </w:r>
            <w:r w:rsidR="00F4626F">
              <w:rPr>
                <w:rFonts w:asciiTheme="minorHAnsi" w:hAnsiTheme="minorHAnsi" w:cs="Times New Roman"/>
                <w:sz w:val="20"/>
              </w:rPr>
              <w:t xml:space="preserve">responsibility for </w:t>
            </w:r>
            <w:r>
              <w:rPr>
                <w:rFonts w:asciiTheme="minorHAnsi" w:hAnsiTheme="minorHAnsi" w:cs="Times New Roman"/>
                <w:sz w:val="20"/>
              </w:rPr>
              <w:t xml:space="preserve">the </w:t>
            </w:r>
            <w:r w:rsidR="00F4626F">
              <w:rPr>
                <w:rFonts w:asciiTheme="minorHAnsi" w:hAnsiTheme="minorHAnsi" w:cs="Times New Roman"/>
                <w:sz w:val="20"/>
              </w:rPr>
              <w:t>Editorial P</w:t>
            </w:r>
            <w:r>
              <w:rPr>
                <w:rFonts w:asciiTheme="minorHAnsi" w:hAnsiTheme="minorHAnsi" w:cs="Times New Roman"/>
                <w:sz w:val="20"/>
              </w:rPr>
              <w:t>olicies</w:t>
            </w:r>
            <w:r w:rsidR="00F4626F">
              <w:rPr>
                <w:rFonts w:asciiTheme="minorHAnsi" w:hAnsiTheme="minorHAnsi" w:cs="Times New Roman"/>
                <w:sz w:val="20"/>
              </w:rPr>
              <w:t xml:space="preserve"> website and intranet page</w:t>
            </w:r>
          </w:p>
          <w:p w:rsidR="006271BB" w:rsidRDefault="00DB65E3" w:rsidP="004C7A46">
            <w:pPr>
              <w:pStyle w:val="PAText"/>
              <w:numPr>
                <w:ilvl w:val="0"/>
                <w:numId w:val="36"/>
              </w:numPr>
              <w:spacing w:before="120" w:after="120"/>
              <w:rPr>
                <w:rFonts w:asciiTheme="minorHAnsi" w:hAnsiTheme="minorHAnsi" w:cs="Times New Roman"/>
                <w:sz w:val="20"/>
              </w:rPr>
            </w:pPr>
            <w:r>
              <w:rPr>
                <w:rFonts w:asciiTheme="minorHAnsi" w:hAnsiTheme="minorHAnsi" w:cs="Times New Roman"/>
                <w:sz w:val="20"/>
              </w:rPr>
              <w:t>Undertake research and prepare materials for both internal and external editorial reviews</w:t>
            </w:r>
          </w:p>
          <w:p w:rsidR="006271BB" w:rsidRDefault="006271BB" w:rsidP="004C7A46">
            <w:pPr>
              <w:pStyle w:val="PAText"/>
              <w:numPr>
                <w:ilvl w:val="0"/>
                <w:numId w:val="36"/>
              </w:numPr>
              <w:spacing w:before="120" w:after="120"/>
              <w:rPr>
                <w:rFonts w:asciiTheme="minorHAnsi" w:hAnsiTheme="minorHAnsi"/>
                <w:sz w:val="20"/>
                <w:szCs w:val="20"/>
              </w:rPr>
            </w:pPr>
            <w:r>
              <w:rPr>
                <w:rFonts w:asciiTheme="minorHAnsi" w:hAnsiTheme="minorHAnsi"/>
                <w:sz w:val="20"/>
                <w:szCs w:val="20"/>
              </w:rPr>
              <w:t>Develop and maintain an understanding of the ABC</w:t>
            </w:r>
            <w:r w:rsidR="00DB65E3">
              <w:rPr>
                <w:rFonts w:asciiTheme="minorHAnsi" w:hAnsiTheme="minorHAnsi"/>
                <w:sz w:val="20"/>
                <w:szCs w:val="20"/>
              </w:rPr>
              <w:t>’s Editorial Policies and associated guidance</w:t>
            </w:r>
            <w:r>
              <w:rPr>
                <w:rFonts w:asciiTheme="minorHAnsi" w:hAnsiTheme="minorHAnsi"/>
                <w:sz w:val="20"/>
                <w:szCs w:val="20"/>
              </w:rPr>
              <w:t>.</w:t>
            </w:r>
          </w:p>
          <w:p w:rsidR="004C7A46" w:rsidRPr="004C7A46" w:rsidRDefault="004C7A46" w:rsidP="004C7A46">
            <w:pPr>
              <w:pStyle w:val="JDCompetencies"/>
              <w:numPr>
                <w:ilvl w:val="0"/>
                <w:numId w:val="36"/>
              </w:numPr>
              <w:rPr>
                <w:lang w:eastAsia="en-AU"/>
              </w:rPr>
            </w:pPr>
            <w:r w:rsidRPr="00643388">
              <w:rPr>
                <w:rFonts w:asciiTheme="minorHAnsi" w:hAnsiTheme="minorHAnsi"/>
              </w:rPr>
              <w:t>Actively promote the ABC values and apply all r</w:t>
            </w:r>
            <w:r>
              <w:rPr>
                <w:rFonts w:asciiTheme="minorHAnsi" w:hAnsiTheme="minorHAnsi"/>
              </w:rPr>
              <w:t xml:space="preserve">elevant workplace policies and </w:t>
            </w:r>
            <w:r w:rsidRPr="00643388">
              <w:rPr>
                <w:rFonts w:asciiTheme="minorHAnsi" w:hAnsiTheme="minorHAnsi"/>
              </w:rPr>
              <w:t>guidelines.</w:t>
            </w:r>
          </w:p>
          <w:p w:rsidR="004256D7" w:rsidRPr="004C7A46" w:rsidRDefault="004C7A46" w:rsidP="004C7A46">
            <w:pPr>
              <w:pStyle w:val="JDCompetencies"/>
              <w:numPr>
                <w:ilvl w:val="0"/>
                <w:numId w:val="36"/>
              </w:numPr>
              <w:rPr>
                <w:lang w:eastAsia="en-AU"/>
              </w:rPr>
            </w:pPr>
            <w:bookmarkStart w:id="0" w:name="_GoBack"/>
            <w:bookmarkEnd w:id="0"/>
            <w:r w:rsidRPr="004C7A46">
              <w:rPr>
                <w:rFonts w:asciiTheme="minorHAnsi" w:hAnsiTheme="minorHAnsi"/>
                <w:szCs w:val="20"/>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527EE9" w:rsidRPr="0027725E" w:rsidTr="0046464B">
        <w:tc>
          <w:tcPr>
            <w:tcW w:w="10065" w:type="dxa"/>
            <w:gridSpan w:val="6"/>
            <w:tcBorders>
              <w:top w:val="double" w:sz="6" w:space="0" w:color="auto"/>
              <w:bottom w:val="double" w:sz="6" w:space="0" w:color="auto"/>
            </w:tcBorders>
          </w:tcPr>
          <w:p w:rsidR="00892003" w:rsidRPr="006271BB" w:rsidRDefault="00527EE9" w:rsidP="00550CF2">
            <w:pPr>
              <w:tabs>
                <w:tab w:val="left" w:pos="284"/>
              </w:tabs>
              <w:spacing w:before="100"/>
              <w:rPr>
                <w:rFonts w:ascii="Calibri" w:hAnsi="Calibri" w:cstheme="minorHAnsi"/>
                <w:b/>
                <w:sz w:val="20"/>
              </w:rPr>
            </w:pPr>
            <w:r w:rsidRPr="006271BB">
              <w:rPr>
                <w:rFonts w:ascii="Calibri" w:hAnsi="Calibri" w:cstheme="minorHAnsi"/>
                <w:b/>
                <w:sz w:val="20"/>
              </w:rPr>
              <w:t>Key Capabilities/Qualifications/Experience:</w:t>
            </w:r>
          </w:p>
          <w:p w:rsidR="006271BB" w:rsidRPr="00955805" w:rsidRDefault="006271BB" w:rsidP="004C7A46">
            <w:pPr>
              <w:pStyle w:val="JDCompetencies"/>
              <w:rPr>
                <w:lang w:eastAsia="en-AU"/>
              </w:rPr>
            </w:pPr>
            <w:r>
              <w:rPr>
                <w:lang w:eastAsia="en-AU"/>
              </w:rPr>
              <w:t>High level writing</w:t>
            </w:r>
            <w:r w:rsidR="00DB65E3">
              <w:rPr>
                <w:lang w:eastAsia="en-AU"/>
              </w:rPr>
              <w:t xml:space="preserve"> and</w:t>
            </w:r>
            <w:r>
              <w:rPr>
                <w:lang w:eastAsia="en-AU"/>
              </w:rPr>
              <w:t xml:space="preserve"> editing</w:t>
            </w:r>
            <w:r w:rsidR="00DB65E3">
              <w:rPr>
                <w:lang w:eastAsia="en-AU"/>
              </w:rPr>
              <w:t xml:space="preserve"> </w:t>
            </w:r>
            <w:r>
              <w:rPr>
                <w:lang w:eastAsia="en-AU"/>
              </w:rPr>
              <w:t>skills.</w:t>
            </w:r>
          </w:p>
          <w:p w:rsidR="006271BB" w:rsidRPr="00030FC7" w:rsidRDefault="006271BB" w:rsidP="004C7A46">
            <w:pPr>
              <w:pStyle w:val="JDCompetencies"/>
              <w:rPr>
                <w:lang w:eastAsia="en-AU"/>
              </w:rPr>
            </w:pPr>
            <w:r w:rsidRPr="00B730A5">
              <w:rPr>
                <w:lang w:eastAsia="en-AU"/>
              </w:rPr>
              <w:t>Strong organisational and problem solving skills, including ability to meet deadlines.</w:t>
            </w:r>
          </w:p>
          <w:p w:rsidR="006271BB" w:rsidRPr="00955805" w:rsidRDefault="006271BB" w:rsidP="004C7A46">
            <w:pPr>
              <w:pStyle w:val="JDCompetencies"/>
              <w:rPr>
                <w:lang w:eastAsia="en-AU"/>
              </w:rPr>
            </w:pPr>
            <w:r>
              <w:rPr>
                <w:lang w:eastAsia="en-AU"/>
              </w:rPr>
              <w:t>Demonstrated</w:t>
            </w:r>
            <w:r w:rsidRPr="00955805">
              <w:rPr>
                <w:lang w:eastAsia="en-AU"/>
              </w:rPr>
              <w:t xml:space="preserve"> communication and interpersonal skills. </w:t>
            </w:r>
          </w:p>
          <w:p w:rsidR="002C7AFA" w:rsidRPr="00F4626F" w:rsidRDefault="006271BB" w:rsidP="004C7A46">
            <w:pPr>
              <w:pStyle w:val="JDCompetencies"/>
              <w:rPr>
                <w:lang w:eastAsia="en-AU"/>
              </w:rPr>
            </w:pPr>
            <w:r w:rsidRPr="00955805">
              <w:rPr>
                <w:lang w:eastAsia="en-AU"/>
              </w:rPr>
              <w:t>Ab</w:t>
            </w:r>
            <w:r>
              <w:rPr>
                <w:lang w:eastAsia="en-AU"/>
              </w:rPr>
              <w:t xml:space="preserve">ility to make sound judgements </w:t>
            </w:r>
            <w:r w:rsidRPr="00955805">
              <w:rPr>
                <w:lang w:eastAsia="en-AU"/>
              </w:rPr>
              <w:t>and work with minimum supervision.</w:t>
            </w:r>
          </w:p>
          <w:p w:rsidR="006271BB" w:rsidRDefault="006271BB" w:rsidP="004C7A46">
            <w:pPr>
              <w:pStyle w:val="JDCompetencies"/>
              <w:rPr>
                <w:lang w:eastAsia="en-AU"/>
              </w:rPr>
            </w:pPr>
            <w:r>
              <w:rPr>
                <w:lang w:eastAsia="en-AU"/>
              </w:rPr>
              <w:t xml:space="preserve">Previous experience or </w:t>
            </w:r>
            <w:r w:rsidR="00FA35A5">
              <w:rPr>
                <w:lang w:eastAsia="en-AU"/>
              </w:rPr>
              <w:t xml:space="preserve">a demonstrated interest in editorial and/or </w:t>
            </w:r>
            <w:r>
              <w:rPr>
                <w:lang w:eastAsia="en-AU"/>
              </w:rPr>
              <w:t xml:space="preserve">media </w:t>
            </w:r>
            <w:r w:rsidR="00FA35A5">
              <w:rPr>
                <w:lang w:eastAsia="en-AU"/>
              </w:rPr>
              <w:t>issues</w:t>
            </w:r>
            <w:r>
              <w:rPr>
                <w:lang w:eastAsia="en-AU"/>
              </w:rPr>
              <w:t xml:space="preserve"> advantageous.</w:t>
            </w:r>
          </w:p>
          <w:p w:rsidR="004C7A46" w:rsidRPr="003A389A" w:rsidRDefault="004C7A46" w:rsidP="004C7A46">
            <w:pPr>
              <w:pStyle w:val="JDCompetencies"/>
            </w:pPr>
            <w:r w:rsidRPr="003A389A">
              <w:t>Knowledge and understanding of Aboriginal and/or Torres Strait Islander cultures and an understanding of the issues affecting Aboriginal and/ or Torres Strait Islander people; and an ability to communicate sensitivel</w:t>
            </w:r>
            <w:r>
              <w:t>y and effectively with Aboriginal and/ or Torres Strai</w:t>
            </w:r>
            <w:r w:rsidRPr="003A389A">
              <w:t xml:space="preserve">t Islander people. </w:t>
            </w:r>
          </w:p>
          <w:p w:rsidR="00FA1B47" w:rsidRPr="004C7A46" w:rsidRDefault="004C7A46" w:rsidP="004C7A46">
            <w:pPr>
              <w:pStyle w:val="JDCompetencies"/>
              <w:rPr>
                <w:rFonts w:cs="Arial"/>
              </w:rPr>
            </w:pPr>
            <w:r w:rsidRPr="003A389A">
              <w:t xml:space="preserve">An understanding of and commitment to the ABC’s </w:t>
            </w:r>
            <w:hyperlink r:id="rId7" w:history="1">
              <w:r w:rsidRPr="003A389A">
                <w:rPr>
                  <w:rStyle w:val="Hyperlink"/>
                  <w:rFonts w:asciiTheme="minorHAnsi" w:hAnsiTheme="minorHAnsi"/>
                </w:rPr>
                <w:t>aims, values and workplace policies.</w:t>
              </w:r>
            </w:hyperlink>
          </w:p>
        </w:tc>
      </w:tr>
    </w:tbl>
    <w:p w:rsidR="00527EE9" w:rsidRPr="0027725E" w:rsidRDefault="00527EE9" w:rsidP="003C1FD4">
      <w:pPr>
        <w:rPr>
          <w:rFonts w:ascii="Calibri" w:hAnsi="Calibri"/>
          <w:sz w:val="20"/>
        </w:rPr>
      </w:pPr>
    </w:p>
    <w:sectPr w:rsidR="00527EE9" w:rsidRPr="0027725E" w:rsidSect="00550CF2">
      <w:headerReference w:type="default" r:id="rId8"/>
      <w:footerReference w:type="default" r:id="rId9"/>
      <w:type w:val="continuous"/>
      <w:pgSz w:w="11907" w:h="16840" w:code="9"/>
      <w:pgMar w:top="993"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ED" w:rsidRDefault="003433ED">
      <w:r>
        <w:separator/>
      </w:r>
    </w:p>
  </w:endnote>
  <w:endnote w:type="continuationSeparator" w:id="0">
    <w:p w:rsidR="003433ED" w:rsidRDefault="0034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2" w:rsidRPr="00971832" w:rsidRDefault="00971832">
    <w:pPr>
      <w:pStyle w:val="Footer"/>
      <w:rPr>
        <w:sz w:val="16"/>
        <w:szCs w:val="16"/>
      </w:rPr>
    </w:pPr>
    <w:r w:rsidRPr="00971832">
      <w:rPr>
        <w:sz w:val="16"/>
        <w:szCs w:val="16"/>
      </w:rPr>
      <w:t>Div:</w:t>
    </w:r>
    <w:r w:rsidR="006271BB">
      <w:rPr>
        <w:sz w:val="16"/>
        <w:szCs w:val="16"/>
      </w:rPr>
      <w:t xml:space="preserve"> Corp Affairs. </w:t>
    </w:r>
    <w:r w:rsidR="006271BB">
      <w:rPr>
        <w:sz w:val="16"/>
        <w:szCs w:val="16"/>
      </w:rPr>
      <w:t>Ref : 520 .Oct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ED" w:rsidRDefault="003433ED">
      <w:r>
        <w:separator/>
      </w:r>
    </w:p>
  </w:footnote>
  <w:footnote w:type="continuationSeparator" w:id="0">
    <w:p w:rsidR="003433ED" w:rsidRDefault="0034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A6" w:rsidRPr="003B18A9" w:rsidRDefault="00D951A6">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C00DB"/>
    <w:multiLevelType w:val="hybridMultilevel"/>
    <w:tmpl w:val="24A8A8E8"/>
    <w:lvl w:ilvl="0" w:tplc="7AAA42D4">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63493"/>
    <w:multiLevelType w:val="hybridMultilevel"/>
    <w:tmpl w:val="508ECEC4"/>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C015A"/>
    <w:multiLevelType w:val="hybridMultilevel"/>
    <w:tmpl w:val="8C2863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B3D5967"/>
    <w:multiLevelType w:val="hybridMultilevel"/>
    <w:tmpl w:val="3E246BD0"/>
    <w:lvl w:ilvl="0" w:tplc="C3EA75D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23534"/>
    <w:multiLevelType w:val="singleLevel"/>
    <w:tmpl w:val="0C09000F"/>
    <w:lvl w:ilvl="0">
      <w:start w:val="1"/>
      <w:numFmt w:val="decimal"/>
      <w:lvlText w:val="%1."/>
      <w:lvlJc w:val="left"/>
      <w:pPr>
        <w:ind w:left="360" w:hanging="360"/>
      </w:pPr>
      <w:rPr>
        <w:rFonts w:hint="default"/>
        <w:b/>
      </w:rPr>
    </w:lvl>
  </w:abstractNum>
  <w:abstractNum w:abstractNumId="6" w15:restartNumberingAfterBreak="0">
    <w:nsid w:val="18355312"/>
    <w:multiLevelType w:val="hybridMultilevel"/>
    <w:tmpl w:val="1B44444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83B5B"/>
    <w:multiLevelType w:val="hybridMultilevel"/>
    <w:tmpl w:val="BA420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064176"/>
    <w:multiLevelType w:val="hybridMultilevel"/>
    <w:tmpl w:val="04383EB0"/>
    <w:lvl w:ilvl="0" w:tplc="EB2E0C3A">
      <w:start w:val="1"/>
      <w:numFmt w:val="bullet"/>
      <w:lvlText w:val=""/>
      <w:lvlJc w:val="left"/>
      <w:pPr>
        <w:tabs>
          <w:tab w:val="num" w:pos="0"/>
        </w:tabs>
        <w:ind w:left="144" w:hanging="14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6E26A1"/>
    <w:multiLevelType w:val="hybridMultilevel"/>
    <w:tmpl w:val="3868679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EFE7B45"/>
    <w:multiLevelType w:val="hybridMultilevel"/>
    <w:tmpl w:val="9BE65F3A"/>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C7E72"/>
    <w:multiLevelType w:val="hybridMultilevel"/>
    <w:tmpl w:val="6BE24650"/>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8F6F97"/>
    <w:multiLevelType w:val="singleLevel"/>
    <w:tmpl w:val="308239A8"/>
    <w:lvl w:ilvl="0">
      <w:start w:val="1"/>
      <w:numFmt w:val="decimal"/>
      <w:lvlText w:val="%1."/>
      <w:legacy w:legacy="1" w:legacySpace="0" w:legacyIndent="283"/>
      <w:lvlJc w:val="left"/>
      <w:pPr>
        <w:ind w:left="283" w:hanging="283"/>
      </w:pPr>
    </w:lvl>
  </w:abstractNum>
  <w:abstractNum w:abstractNumId="14" w15:restartNumberingAfterBreak="0">
    <w:nsid w:val="38060F34"/>
    <w:multiLevelType w:val="hybridMultilevel"/>
    <w:tmpl w:val="30C8BD5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C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D14EED"/>
    <w:multiLevelType w:val="hybridMultilevel"/>
    <w:tmpl w:val="4BE05450"/>
    <w:lvl w:ilvl="0" w:tplc="C3EA75DC">
      <w:start w:val="1"/>
      <w:numFmt w:val="bullet"/>
      <w:lvlText w:val=""/>
      <w:lvlJc w:val="left"/>
      <w:pPr>
        <w:ind w:left="360" w:hanging="360"/>
      </w:pPr>
      <w:rPr>
        <w:rFonts w:ascii="Symbol" w:hAnsi="Symbol" w:hint="default"/>
        <w:color w:val="auto"/>
      </w:rPr>
    </w:lvl>
    <w:lvl w:ilvl="1" w:tplc="738E9D8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851E9B"/>
    <w:multiLevelType w:val="multilevel"/>
    <w:tmpl w:val="D1BE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5059A"/>
    <w:multiLevelType w:val="hybridMultilevel"/>
    <w:tmpl w:val="1BCE1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19" w15:restartNumberingAfterBreak="0">
    <w:nsid w:val="49284DFB"/>
    <w:multiLevelType w:val="hybridMultilevel"/>
    <w:tmpl w:val="B6DA7166"/>
    <w:lvl w:ilvl="0" w:tplc="A14A1410">
      <w:start w:val="1"/>
      <w:numFmt w:val="decimal"/>
      <w:pStyle w:val="PAHeader"/>
      <w:lvlText w:val="%1."/>
      <w:lvlJc w:val="left"/>
      <w:pPr>
        <w:tabs>
          <w:tab w:val="num" w:pos="360"/>
        </w:tabs>
        <w:ind w:left="113" w:hanging="113"/>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4E6E29FE"/>
    <w:multiLevelType w:val="hybridMultilevel"/>
    <w:tmpl w:val="7512BC2A"/>
    <w:lvl w:ilvl="0" w:tplc="A14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0274E"/>
    <w:multiLevelType w:val="hybridMultilevel"/>
    <w:tmpl w:val="322ACE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97A7840"/>
    <w:multiLevelType w:val="singleLevel"/>
    <w:tmpl w:val="06C633F0"/>
    <w:lvl w:ilvl="0">
      <w:start w:val="1"/>
      <w:numFmt w:val="decimal"/>
      <w:lvlText w:val="%1."/>
      <w:legacy w:legacy="1" w:legacySpace="0" w:legacyIndent="283"/>
      <w:lvlJc w:val="left"/>
      <w:pPr>
        <w:ind w:left="283" w:hanging="283"/>
      </w:pPr>
    </w:lvl>
  </w:abstractNum>
  <w:abstractNum w:abstractNumId="23" w15:restartNumberingAfterBreak="0">
    <w:nsid w:val="5C382285"/>
    <w:multiLevelType w:val="hybridMultilevel"/>
    <w:tmpl w:val="0C6E45F0"/>
    <w:lvl w:ilvl="0" w:tplc="A14A141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F831D3"/>
    <w:multiLevelType w:val="hybridMultilevel"/>
    <w:tmpl w:val="5EE4D604"/>
    <w:lvl w:ilvl="0" w:tplc="0C090001">
      <w:start w:val="1"/>
      <w:numFmt w:val="bullet"/>
      <w:lvlText w:val=""/>
      <w:lvlJc w:val="left"/>
      <w:pPr>
        <w:tabs>
          <w:tab w:val="num" w:pos="454"/>
        </w:tabs>
        <w:ind w:left="454" w:hanging="397"/>
      </w:pPr>
      <w:rPr>
        <w:rFonts w:ascii="Wingdings" w:hAnsi="Wingding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6" w15:restartNumberingAfterBreak="0">
    <w:nsid w:val="6277454D"/>
    <w:multiLevelType w:val="hybridMultilevel"/>
    <w:tmpl w:val="E14469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28" w15:restartNumberingAfterBreak="0">
    <w:nsid w:val="642D5445"/>
    <w:multiLevelType w:val="hybridMultilevel"/>
    <w:tmpl w:val="9C52752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C35B1"/>
    <w:multiLevelType w:val="singleLevel"/>
    <w:tmpl w:val="0C090001"/>
    <w:lvl w:ilvl="0">
      <w:start w:val="1"/>
      <w:numFmt w:val="bullet"/>
      <w:lvlText w:val=""/>
      <w:lvlJc w:val="left"/>
      <w:pPr>
        <w:ind w:left="643" w:hanging="360"/>
      </w:pPr>
      <w:rPr>
        <w:rFonts w:ascii="Symbol" w:hAnsi="Symbol" w:hint="default"/>
      </w:rPr>
    </w:lvl>
  </w:abstractNum>
  <w:abstractNum w:abstractNumId="30" w15:restartNumberingAfterBreak="0">
    <w:nsid w:val="66174734"/>
    <w:multiLevelType w:val="hybridMultilevel"/>
    <w:tmpl w:val="F09A024A"/>
    <w:lvl w:ilvl="0" w:tplc="19682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C62DE"/>
    <w:multiLevelType w:val="hybridMultilevel"/>
    <w:tmpl w:val="2FB23698"/>
    <w:lvl w:ilvl="0" w:tplc="742C24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FC026E"/>
    <w:multiLevelType w:val="singleLevel"/>
    <w:tmpl w:val="BDFE3C90"/>
    <w:lvl w:ilvl="0">
      <w:start w:val="1"/>
      <w:numFmt w:val="decimal"/>
      <w:lvlText w:val="%1."/>
      <w:legacy w:legacy="1" w:legacySpace="0" w:legacyIndent="283"/>
      <w:lvlJc w:val="left"/>
      <w:pPr>
        <w:ind w:left="283" w:hanging="283"/>
      </w:pPr>
    </w:lvl>
  </w:abstractNum>
  <w:abstractNum w:abstractNumId="33" w15:restartNumberingAfterBreak="0">
    <w:nsid w:val="727702DD"/>
    <w:multiLevelType w:val="hybridMultilevel"/>
    <w:tmpl w:val="F8043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491A9A"/>
    <w:multiLevelType w:val="hybridMultilevel"/>
    <w:tmpl w:val="5C9428F6"/>
    <w:lvl w:ilvl="0" w:tplc="C3EA75DC">
      <w:start w:val="1"/>
      <w:numFmt w:val="bullet"/>
      <w:lvlText w:val=""/>
      <w:lvlJc w:val="left"/>
      <w:pPr>
        <w:ind w:left="360" w:hanging="360"/>
      </w:pPr>
      <w:rPr>
        <w:rFonts w:ascii="Symbol" w:hAnsi="Symbol" w:hint="default"/>
        <w:color w:val="auto"/>
      </w:rPr>
    </w:lvl>
    <w:lvl w:ilvl="1" w:tplc="738E9D8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FA1401"/>
    <w:multiLevelType w:val="hybridMultilevel"/>
    <w:tmpl w:val="530E9214"/>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382958"/>
    <w:multiLevelType w:val="hybridMultilevel"/>
    <w:tmpl w:val="530C7E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4"/>
  </w:num>
  <w:num w:numId="2">
    <w:abstractNumId w:val="27"/>
  </w:num>
  <w:num w:numId="3">
    <w:abstractNumId w:val="10"/>
  </w:num>
  <w:num w:numId="4">
    <w:abstractNumId w:val="19"/>
  </w:num>
  <w:num w:numId="5">
    <w:abstractNumId w:val="6"/>
  </w:num>
  <w:num w:numId="6">
    <w:abstractNumId w:val="2"/>
  </w:num>
  <w:num w:numId="7">
    <w:abstractNumId w:val="25"/>
  </w:num>
  <w:num w:numId="8">
    <w:abstractNumId w:val="35"/>
  </w:num>
  <w:num w:numId="9">
    <w:abstractNumId w:val="12"/>
  </w:num>
  <w:num w:numId="10">
    <w:abstractNumId w:val="11"/>
  </w:num>
  <w:num w:numId="11">
    <w:abstractNumId w:val="29"/>
    <w:lvlOverride w:ilvl="0">
      <w:lvl w:ilvl="0">
        <w:start w:val="1"/>
        <w:numFmt w:val="decimal"/>
        <w:lvlText w:val="%1."/>
        <w:legacy w:legacy="1" w:legacySpace="0" w:legacyIndent="283"/>
        <w:lvlJc w:val="left"/>
        <w:pPr>
          <w:ind w:left="283" w:hanging="283"/>
        </w:pPr>
      </w:lvl>
    </w:lvlOverride>
  </w:num>
  <w:num w:numId="12">
    <w:abstractNumId w:val="5"/>
  </w:num>
  <w:num w:numId="13">
    <w:abstractNumId w:val="20"/>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22"/>
  </w:num>
  <w:num w:numId="16">
    <w:abstractNumId w:val="22"/>
    <w:lvlOverride w:ilvl="0">
      <w:lvl w:ilvl="0">
        <w:start w:val="1"/>
        <w:numFmt w:val="decimal"/>
        <w:lvlText w:val="%1."/>
        <w:legacy w:legacy="1" w:legacySpace="0" w:legacyIndent="283"/>
        <w:lvlJc w:val="left"/>
        <w:pPr>
          <w:ind w:left="283" w:hanging="283"/>
        </w:pPr>
      </w:lvl>
    </w:lvlOverride>
  </w:num>
  <w:num w:numId="17">
    <w:abstractNumId w:val="22"/>
    <w:lvlOverride w:ilvl="0">
      <w:lvl w:ilvl="0">
        <w:start w:val="1"/>
        <w:numFmt w:val="decimal"/>
        <w:lvlText w:val="%1."/>
        <w:legacy w:legacy="1" w:legacySpace="0" w:legacyIndent="283"/>
        <w:lvlJc w:val="left"/>
        <w:pPr>
          <w:ind w:left="283" w:hanging="283"/>
        </w:pPr>
      </w:lvl>
    </w:lvlOverride>
  </w:num>
  <w:num w:numId="18">
    <w:abstractNumId w:val="14"/>
  </w:num>
  <w:num w:numId="19">
    <w:abstractNumId w:val="30"/>
  </w:num>
  <w:num w:numId="20">
    <w:abstractNumId w:val="10"/>
  </w:num>
  <w:num w:numId="21">
    <w:abstractNumId w:val="23"/>
  </w:num>
  <w:num w:numId="22">
    <w:abstractNumId w:val="1"/>
  </w:num>
  <w:num w:numId="23">
    <w:abstractNumId w:val="33"/>
  </w:num>
  <w:num w:numId="24">
    <w:abstractNumId w:val="28"/>
  </w:num>
  <w:num w:numId="25">
    <w:abstractNumId w:val="26"/>
  </w:num>
  <w:num w:numId="26">
    <w:abstractNumId w:val="36"/>
  </w:num>
  <w:num w:numId="27">
    <w:abstractNumId w:val="21"/>
  </w:num>
  <w:num w:numId="28">
    <w:abstractNumId w:val="16"/>
  </w:num>
  <w:num w:numId="29">
    <w:abstractNumId w:val="31"/>
  </w:num>
  <w:num w:numId="30">
    <w:abstractNumId w:val="32"/>
  </w:num>
  <w:num w:numId="31">
    <w:abstractNumId w:val="3"/>
  </w:num>
  <w:num w:numId="32">
    <w:abstractNumId w:val="9"/>
  </w:num>
  <w:num w:numId="33">
    <w:abstractNumId w:val="8"/>
  </w:num>
  <w:num w:numId="34">
    <w:abstractNumId w:val="17"/>
  </w:num>
  <w:num w:numId="35">
    <w:abstractNumId w:val="13"/>
  </w:num>
  <w:num w:numId="36">
    <w:abstractNumId w:val="4"/>
  </w:num>
  <w:num w:numId="37">
    <w:abstractNumId w:val="34"/>
  </w:num>
  <w:num w:numId="38">
    <w:abstractNumId w:val="15"/>
  </w:num>
  <w:num w:numId="39">
    <w:abstractNumId w:val="7"/>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4237"/>
    <w:rsid w:val="00031040"/>
    <w:rsid w:val="00031476"/>
    <w:rsid w:val="00040420"/>
    <w:rsid w:val="00043129"/>
    <w:rsid w:val="000439AF"/>
    <w:rsid w:val="00051583"/>
    <w:rsid w:val="00055BA2"/>
    <w:rsid w:val="00056A0B"/>
    <w:rsid w:val="00057461"/>
    <w:rsid w:val="00061A44"/>
    <w:rsid w:val="00062963"/>
    <w:rsid w:val="00062E4B"/>
    <w:rsid w:val="00066344"/>
    <w:rsid w:val="00072730"/>
    <w:rsid w:val="00073C89"/>
    <w:rsid w:val="00084076"/>
    <w:rsid w:val="00086F20"/>
    <w:rsid w:val="0009130F"/>
    <w:rsid w:val="000921A0"/>
    <w:rsid w:val="0009472D"/>
    <w:rsid w:val="00095E7B"/>
    <w:rsid w:val="000A16D7"/>
    <w:rsid w:val="000A4CD4"/>
    <w:rsid w:val="000B4E94"/>
    <w:rsid w:val="000B537E"/>
    <w:rsid w:val="000B7F72"/>
    <w:rsid w:val="000C6FB6"/>
    <w:rsid w:val="000E0975"/>
    <w:rsid w:val="000E1DD9"/>
    <w:rsid w:val="000E46BD"/>
    <w:rsid w:val="000F2ED8"/>
    <w:rsid w:val="000F77AA"/>
    <w:rsid w:val="00100359"/>
    <w:rsid w:val="00101F7C"/>
    <w:rsid w:val="00104350"/>
    <w:rsid w:val="00105947"/>
    <w:rsid w:val="0010703B"/>
    <w:rsid w:val="001079F5"/>
    <w:rsid w:val="001108DB"/>
    <w:rsid w:val="00113528"/>
    <w:rsid w:val="00116534"/>
    <w:rsid w:val="001214DA"/>
    <w:rsid w:val="00122C10"/>
    <w:rsid w:val="00124475"/>
    <w:rsid w:val="001312B4"/>
    <w:rsid w:val="00136714"/>
    <w:rsid w:val="00141EB4"/>
    <w:rsid w:val="001448B6"/>
    <w:rsid w:val="0015620F"/>
    <w:rsid w:val="00163542"/>
    <w:rsid w:val="00175BF6"/>
    <w:rsid w:val="001848FE"/>
    <w:rsid w:val="00195333"/>
    <w:rsid w:val="001A29A1"/>
    <w:rsid w:val="001A4408"/>
    <w:rsid w:val="001A46B1"/>
    <w:rsid w:val="001B6BD2"/>
    <w:rsid w:val="001C0DD0"/>
    <w:rsid w:val="001C509C"/>
    <w:rsid w:val="001C5BDF"/>
    <w:rsid w:val="001C7445"/>
    <w:rsid w:val="001D187C"/>
    <w:rsid w:val="001E3FBD"/>
    <w:rsid w:val="001E67DA"/>
    <w:rsid w:val="001F193F"/>
    <w:rsid w:val="001F435E"/>
    <w:rsid w:val="001F6ADD"/>
    <w:rsid w:val="001F7130"/>
    <w:rsid w:val="001F772F"/>
    <w:rsid w:val="0020077F"/>
    <w:rsid w:val="00227380"/>
    <w:rsid w:val="00230469"/>
    <w:rsid w:val="002418B9"/>
    <w:rsid w:val="00242842"/>
    <w:rsid w:val="00243488"/>
    <w:rsid w:val="00251290"/>
    <w:rsid w:val="002657CA"/>
    <w:rsid w:val="00272850"/>
    <w:rsid w:val="0027725E"/>
    <w:rsid w:val="00280A03"/>
    <w:rsid w:val="002920CC"/>
    <w:rsid w:val="002933AB"/>
    <w:rsid w:val="00293CA5"/>
    <w:rsid w:val="00294211"/>
    <w:rsid w:val="002A1776"/>
    <w:rsid w:val="002A3264"/>
    <w:rsid w:val="002A3F00"/>
    <w:rsid w:val="002A508E"/>
    <w:rsid w:val="002A6301"/>
    <w:rsid w:val="002B119A"/>
    <w:rsid w:val="002C56BA"/>
    <w:rsid w:val="002C7AFA"/>
    <w:rsid w:val="002E2F09"/>
    <w:rsid w:val="002E4793"/>
    <w:rsid w:val="002F52C6"/>
    <w:rsid w:val="002F53D1"/>
    <w:rsid w:val="003022D5"/>
    <w:rsid w:val="00305CDC"/>
    <w:rsid w:val="003074A3"/>
    <w:rsid w:val="00315A22"/>
    <w:rsid w:val="00330CE5"/>
    <w:rsid w:val="003371A8"/>
    <w:rsid w:val="0034159B"/>
    <w:rsid w:val="00341D20"/>
    <w:rsid w:val="003429F8"/>
    <w:rsid w:val="003433ED"/>
    <w:rsid w:val="00345425"/>
    <w:rsid w:val="003512EC"/>
    <w:rsid w:val="00355602"/>
    <w:rsid w:val="00370B4E"/>
    <w:rsid w:val="003811A8"/>
    <w:rsid w:val="00387ADE"/>
    <w:rsid w:val="00387CD8"/>
    <w:rsid w:val="003A1C39"/>
    <w:rsid w:val="003A7CC7"/>
    <w:rsid w:val="003B118B"/>
    <w:rsid w:val="003B18A9"/>
    <w:rsid w:val="003B2643"/>
    <w:rsid w:val="003B7F0B"/>
    <w:rsid w:val="003C1FD4"/>
    <w:rsid w:val="003C3AE2"/>
    <w:rsid w:val="003C4F09"/>
    <w:rsid w:val="003D6FE2"/>
    <w:rsid w:val="003D70ED"/>
    <w:rsid w:val="003E189E"/>
    <w:rsid w:val="003E2CC2"/>
    <w:rsid w:val="003E30A2"/>
    <w:rsid w:val="003F139C"/>
    <w:rsid w:val="003F289F"/>
    <w:rsid w:val="00403FA9"/>
    <w:rsid w:val="004066DA"/>
    <w:rsid w:val="00410173"/>
    <w:rsid w:val="00411E26"/>
    <w:rsid w:val="00411E56"/>
    <w:rsid w:val="00413755"/>
    <w:rsid w:val="0042103B"/>
    <w:rsid w:val="004256D7"/>
    <w:rsid w:val="00435F8B"/>
    <w:rsid w:val="00437185"/>
    <w:rsid w:val="00443841"/>
    <w:rsid w:val="00445605"/>
    <w:rsid w:val="00447AD7"/>
    <w:rsid w:val="00450296"/>
    <w:rsid w:val="00462B39"/>
    <w:rsid w:val="0046464B"/>
    <w:rsid w:val="00466E44"/>
    <w:rsid w:val="004747A2"/>
    <w:rsid w:val="00490D91"/>
    <w:rsid w:val="004943D3"/>
    <w:rsid w:val="00494693"/>
    <w:rsid w:val="004A1F10"/>
    <w:rsid w:val="004A22F1"/>
    <w:rsid w:val="004A3EA8"/>
    <w:rsid w:val="004A6DBC"/>
    <w:rsid w:val="004B2570"/>
    <w:rsid w:val="004B4386"/>
    <w:rsid w:val="004B4C42"/>
    <w:rsid w:val="004B64E2"/>
    <w:rsid w:val="004C69E0"/>
    <w:rsid w:val="004C69ED"/>
    <w:rsid w:val="004C7A46"/>
    <w:rsid w:val="004D1195"/>
    <w:rsid w:val="004D58F6"/>
    <w:rsid w:val="004D74D2"/>
    <w:rsid w:val="004E2095"/>
    <w:rsid w:val="004E242B"/>
    <w:rsid w:val="004F486C"/>
    <w:rsid w:val="005150CE"/>
    <w:rsid w:val="005228FD"/>
    <w:rsid w:val="00527EE9"/>
    <w:rsid w:val="00531DF4"/>
    <w:rsid w:val="00534DC7"/>
    <w:rsid w:val="00542536"/>
    <w:rsid w:val="00545081"/>
    <w:rsid w:val="00550CF2"/>
    <w:rsid w:val="00552D3A"/>
    <w:rsid w:val="00570E45"/>
    <w:rsid w:val="00571480"/>
    <w:rsid w:val="0058361D"/>
    <w:rsid w:val="00584A63"/>
    <w:rsid w:val="00585C24"/>
    <w:rsid w:val="00591597"/>
    <w:rsid w:val="005A1B22"/>
    <w:rsid w:val="005A2C5F"/>
    <w:rsid w:val="005A5238"/>
    <w:rsid w:val="005B29C7"/>
    <w:rsid w:val="005B690B"/>
    <w:rsid w:val="005C346E"/>
    <w:rsid w:val="005D300C"/>
    <w:rsid w:val="005D3678"/>
    <w:rsid w:val="005F47CE"/>
    <w:rsid w:val="005F5E25"/>
    <w:rsid w:val="0060061B"/>
    <w:rsid w:val="006030B4"/>
    <w:rsid w:val="00605C3B"/>
    <w:rsid w:val="00605DFF"/>
    <w:rsid w:val="006067A7"/>
    <w:rsid w:val="00624F7C"/>
    <w:rsid w:val="006271BB"/>
    <w:rsid w:val="00634730"/>
    <w:rsid w:val="0063504F"/>
    <w:rsid w:val="00635D1E"/>
    <w:rsid w:val="0063682D"/>
    <w:rsid w:val="00637CE7"/>
    <w:rsid w:val="00651D17"/>
    <w:rsid w:val="00653C03"/>
    <w:rsid w:val="00656FE6"/>
    <w:rsid w:val="0066087F"/>
    <w:rsid w:val="00660E75"/>
    <w:rsid w:val="006616CE"/>
    <w:rsid w:val="00662C55"/>
    <w:rsid w:val="00670F30"/>
    <w:rsid w:val="00673C49"/>
    <w:rsid w:val="0068167C"/>
    <w:rsid w:val="00683BF3"/>
    <w:rsid w:val="0068454D"/>
    <w:rsid w:val="00695628"/>
    <w:rsid w:val="006A4561"/>
    <w:rsid w:val="006A4F41"/>
    <w:rsid w:val="006A568C"/>
    <w:rsid w:val="006A7AF4"/>
    <w:rsid w:val="006B514F"/>
    <w:rsid w:val="006B60F5"/>
    <w:rsid w:val="006B666B"/>
    <w:rsid w:val="006B7009"/>
    <w:rsid w:val="006B7813"/>
    <w:rsid w:val="006C16CA"/>
    <w:rsid w:val="006E19A6"/>
    <w:rsid w:val="006E3D76"/>
    <w:rsid w:val="006E78E3"/>
    <w:rsid w:val="006F522A"/>
    <w:rsid w:val="00701FB8"/>
    <w:rsid w:val="00710E8C"/>
    <w:rsid w:val="00711720"/>
    <w:rsid w:val="00713861"/>
    <w:rsid w:val="00716D2B"/>
    <w:rsid w:val="00721749"/>
    <w:rsid w:val="00726C13"/>
    <w:rsid w:val="00726DF7"/>
    <w:rsid w:val="007373A8"/>
    <w:rsid w:val="00754516"/>
    <w:rsid w:val="00763F9D"/>
    <w:rsid w:val="0076412C"/>
    <w:rsid w:val="00775813"/>
    <w:rsid w:val="007806D3"/>
    <w:rsid w:val="00784629"/>
    <w:rsid w:val="00792E22"/>
    <w:rsid w:val="00794D8A"/>
    <w:rsid w:val="007A0956"/>
    <w:rsid w:val="007A4E6D"/>
    <w:rsid w:val="007A58DB"/>
    <w:rsid w:val="007B052E"/>
    <w:rsid w:val="007B3A99"/>
    <w:rsid w:val="007B5C3A"/>
    <w:rsid w:val="007D2031"/>
    <w:rsid w:val="007D2B8E"/>
    <w:rsid w:val="007D6D68"/>
    <w:rsid w:val="007E51F1"/>
    <w:rsid w:val="007F3112"/>
    <w:rsid w:val="00802E0B"/>
    <w:rsid w:val="00803BC9"/>
    <w:rsid w:val="00806A83"/>
    <w:rsid w:val="00807A12"/>
    <w:rsid w:val="008126E9"/>
    <w:rsid w:val="0081713F"/>
    <w:rsid w:val="008331C1"/>
    <w:rsid w:val="008427ED"/>
    <w:rsid w:val="0084450E"/>
    <w:rsid w:val="008530C8"/>
    <w:rsid w:val="00873ADC"/>
    <w:rsid w:val="00874995"/>
    <w:rsid w:val="00880DF9"/>
    <w:rsid w:val="008822B4"/>
    <w:rsid w:val="008832F2"/>
    <w:rsid w:val="008837EF"/>
    <w:rsid w:val="00892003"/>
    <w:rsid w:val="00893FC6"/>
    <w:rsid w:val="008A26BC"/>
    <w:rsid w:val="008A4955"/>
    <w:rsid w:val="008A4E69"/>
    <w:rsid w:val="008A6AB2"/>
    <w:rsid w:val="008B4582"/>
    <w:rsid w:val="008B45A2"/>
    <w:rsid w:val="008B46CD"/>
    <w:rsid w:val="008C0ED7"/>
    <w:rsid w:val="008D5911"/>
    <w:rsid w:val="008F02C9"/>
    <w:rsid w:val="008F23B8"/>
    <w:rsid w:val="008F6F87"/>
    <w:rsid w:val="009239A2"/>
    <w:rsid w:val="00930AE3"/>
    <w:rsid w:val="00933363"/>
    <w:rsid w:val="0093797B"/>
    <w:rsid w:val="0095513D"/>
    <w:rsid w:val="00955406"/>
    <w:rsid w:val="00956028"/>
    <w:rsid w:val="00971832"/>
    <w:rsid w:val="00987E65"/>
    <w:rsid w:val="00991999"/>
    <w:rsid w:val="0099285F"/>
    <w:rsid w:val="00992E41"/>
    <w:rsid w:val="009940F6"/>
    <w:rsid w:val="00997ACE"/>
    <w:rsid w:val="009A4431"/>
    <w:rsid w:val="009B6B4F"/>
    <w:rsid w:val="009B6DC6"/>
    <w:rsid w:val="009B772A"/>
    <w:rsid w:val="009D2D59"/>
    <w:rsid w:val="009E6A09"/>
    <w:rsid w:val="009F0BC4"/>
    <w:rsid w:val="009F0FDD"/>
    <w:rsid w:val="009F271A"/>
    <w:rsid w:val="009F358E"/>
    <w:rsid w:val="009F4B6A"/>
    <w:rsid w:val="009F4F60"/>
    <w:rsid w:val="00A0267D"/>
    <w:rsid w:val="00A074BC"/>
    <w:rsid w:val="00A165BD"/>
    <w:rsid w:val="00A178E7"/>
    <w:rsid w:val="00A23674"/>
    <w:rsid w:val="00A5713C"/>
    <w:rsid w:val="00A676D3"/>
    <w:rsid w:val="00A74791"/>
    <w:rsid w:val="00A80526"/>
    <w:rsid w:val="00A865E1"/>
    <w:rsid w:val="00AA2DF3"/>
    <w:rsid w:val="00AA5A9B"/>
    <w:rsid w:val="00AA6BA0"/>
    <w:rsid w:val="00AB0D6A"/>
    <w:rsid w:val="00AB6D67"/>
    <w:rsid w:val="00AC1B43"/>
    <w:rsid w:val="00AC4E63"/>
    <w:rsid w:val="00AD6930"/>
    <w:rsid w:val="00AE1099"/>
    <w:rsid w:val="00AE17F8"/>
    <w:rsid w:val="00B01632"/>
    <w:rsid w:val="00B03E55"/>
    <w:rsid w:val="00B040A3"/>
    <w:rsid w:val="00B17885"/>
    <w:rsid w:val="00B20104"/>
    <w:rsid w:val="00B5139E"/>
    <w:rsid w:val="00B63A0A"/>
    <w:rsid w:val="00B66F50"/>
    <w:rsid w:val="00B85615"/>
    <w:rsid w:val="00B87745"/>
    <w:rsid w:val="00B9198E"/>
    <w:rsid w:val="00BB76B0"/>
    <w:rsid w:val="00BB7854"/>
    <w:rsid w:val="00BC5566"/>
    <w:rsid w:val="00BE45E5"/>
    <w:rsid w:val="00BF6C5F"/>
    <w:rsid w:val="00BF6FCF"/>
    <w:rsid w:val="00BF72F4"/>
    <w:rsid w:val="00C0328C"/>
    <w:rsid w:val="00C171C5"/>
    <w:rsid w:val="00C2182C"/>
    <w:rsid w:val="00C23597"/>
    <w:rsid w:val="00C24D90"/>
    <w:rsid w:val="00C31424"/>
    <w:rsid w:val="00C45C81"/>
    <w:rsid w:val="00C469AF"/>
    <w:rsid w:val="00C53339"/>
    <w:rsid w:val="00C60865"/>
    <w:rsid w:val="00C664C4"/>
    <w:rsid w:val="00C812DA"/>
    <w:rsid w:val="00C82BB2"/>
    <w:rsid w:val="00C8384F"/>
    <w:rsid w:val="00C84C10"/>
    <w:rsid w:val="00C87356"/>
    <w:rsid w:val="00C97CA7"/>
    <w:rsid w:val="00CA217F"/>
    <w:rsid w:val="00CB058F"/>
    <w:rsid w:val="00CB722F"/>
    <w:rsid w:val="00CC3AB5"/>
    <w:rsid w:val="00CD3794"/>
    <w:rsid w:val="00CD7EC0"/>
    <w:rsid w:val="00CE2034"/>
    <w:rsid w:val="00CF6BF1"/>
    <w:rsid w:val="00D01C60"/>
    <w:rsid w:val="00D031EE"/>
    <w:rsid w:val="00D03681"/>
    <w:rsid w:val="00D06314"/>
    <w:rsid w:val="00D075F5"/>
    <w:rsid w:val="00D11929"/>
    <w:rsid w:val="00D12A06"/>
    <w:rsid w:val="00D14593"/>
    <w:rsid w:val="00D14A1B"/>
    <w:rsid w:val="00D14C64"/>
    <w:rsid w:val="00D419ED"/>
    <w:rsid w:val="00D466B3"/>
    <w:rsid w:val="00D56A17"/>
    <w:rsid w:val="00D646C8"/>
    <w:rsid w:val="00D649C5"/>
    <w:rsid w:val="00D67633"/>
    <w:rsid w:val="00D70B74"/>
    <w:rsid w:val="00D71286"/>
    <w:rsid w:val="00D71DC9"/>
    <w:rsid w:val="00D72995"/>
    <w:rsid w:val="00D72C17"/>
    <w:rsid w:val="00D743C7"/>
    <w:rsid w:val="00D86F5C"/>
    <w:rsid w:val="00D91D9A"/>
    <w:rsid w:val="00D951A6"/>
    <w:rsid w:val="00DA6044"/>
    <w:rsid w:val="00DA763E"/>
    <w:rsid w:val="00DB65E3"/>
    <w:rsid w:val="00DB7CD5"/>
    <w:rsid w:val="00DD5F5B"/>
    <w:rsid w:val="00DE3AA1"/>
    <w:rsid w:val="00DF2277"/>
    <w:rsid w:val="00DF43FC"/>
    <w:rsid w:val="00E01CE1"/>
    <w:rsid w:val="00E06A4E"/>
    <w:rsid w:val="00E079CA"/>
    <w:rsid w:val="00E221B9"/>
    <w:rsid w:val="00E233AB"/>
    <w:rsid w:val="00E27537"/>
    <w:rsid w:val="00E34553"/>
    <w:rsid w:val="00E36FCF"/>
    <w:rsid w:val="00E42D7E"/>
    <w:rsid w:val="00E45E9A"/>
    <w:rsid w:val="00E51F65"/>
    <w:rsid w:val="00E60EB7"/>
    <w:rsid w:val="00E6387B"/>
    <w:rsid w:val="00E64C6B"/>
    <w:rsid w:val="00E72C72"/>
    <w:rsid w:val="00E75A98"/>
    <w:rsid w:val="00E823A4"/>
    <w:rsid w:val="00E873AC"/>
    <w:rsid w:val="00EA34CE"/>
    <w:rsid w:val="00EA6937"/>
    <w:rsid w:val="00EC1793"/>
    <w:rsid w:val="00EC1AD8"/>
    <w:rsid w:val="00EC69D1"/>
    <w:rsid w:val="00EC7658"/>
    <w:rsid w:val="00EC7A6A"/>
    <w:rsid w:val="00ED0BAB"/>
    <w:rsid w:val="00ED5EAA"/>
    <w:rsid w:val="00EE22E3"/>
    <w:rsid w:val="00EE3D71"/>
    <w:rsid w:val="00EE5A58"/>
    <w:rsid w:val="00F0177E"/>
    <w:rsid w:val="00F05606"/>
    <w:rsid w:val="00F05ECE"/>
    <w:rsid w:val="00F13438"/>
    <w:rsid w:val="00F1445A"/>
    <w:rsid w:val="00F16999"/>
    <w:rsid w:val="00F16D0D"/>
    <w:rsid w:val="00F2214B"/>
    <w:rsid w:val="00F27217"/>
    <w:rsid w:val="00F27A74"/>
    <w:rsid w:val="00F340A7"/>
    <w:rsid w:val="00F36C18"/>
    <w:rsid w:val="00F40B17"/>
    <w:rsid w:val="00F4626F"/>
    <w:rsid w:val="00F5101E"/>
    <w:rsid w:val="00F51A6C"/>
    <w:rsid w:val="00F54EA7"/>
    <w:rsid w:val="00F5707F"/>
    <w:rsid w:val="00F71CF5"/>
    <w:rsid w:val="00F73CFA"/>
    <w:rsid w:val="00F80D3D"/>
    <w:rsid w:val="00F81DF4"/>
    <w:rsid w:val="00F81F60"/>
    <w:rsid w:val="00F82514"/>
    <w:rsid w:val="00F85D15"/>
    <w:rsid w:val="00F90D17"/>
    <w:rsid w:val="00F9505D"/>
    <w:rsid w:val="00F96D8B"/>
    <w:rsid w:val="00F975C1"/>
    <w:rsid w:val="00FA1B47"/>
    <w:rsid w:val="00FA35A5"/>
    <w:rsid w:val="00FB2C96"/>
    <w:rsid w:val="00FB5853"/>
    <w:rsid w:val="00FC5119"/>
    <w:rsid w:val="00FE2A92"/>
    <w:rsid w:val="00FE577E"/>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32043"/>
  <w15:docId w15:val="{B56AAAC8-BCD0-4955-B90F-21F7BF2C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D466B3"/>
    <w:pPr>
      <w:numPr>
        <w:numId w:val="3"/>
      </w:numPr>
      <w:tabs>
        <w:tab w:val="left" w:pos="794"/>
      </w:tabs>
      <w:spacing w:after="60"/>
      <w:ind w:left="794" w:hanging="284"/>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uiPriority w:val="99"/>
    <w:rsid w:val="00411E56"/>
    <w:rPr>
      <w:rFonts w:ascii="Tahoma" w:hAnsi="Tahoma" w:cs="Tahoma"/>
      <w:sz w:val="16"/>
      <w:szCs w:val="16"/>
    </w:rPr>
  </w:style>
  <w:style w:type="character" w:customStyle="1" w:styleId="BalloonTextChar">
    <w:name w:val="Balloon Text Char"/>
    <w:basedOn w:val="DefaultParagraphFont"/>
    <w:link w:val="BalloonText"/>
    <w:uiPriority w:val="99"/>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7725E"/>
    <w:pPr>
      <w:spacing w:after="120"/>
    </w:pPr>
  </w:style>
  <w:style w:type="character" w:customStyle="1" w:styleId="BodyTextChar">
    <w:name w:val="Body Text Char"/>
    <w:basedOn w:val="DefaultParagraphFont"/>
    <w:link w:val="BodyText"/>
    <w:rsid w:val="0027725E"/>
    <w:rPr>
      <w:sz w:val="24"/>
      <w:lang w:eastAsia="en-US"/>
    </w:rPr>
  </w:style>
  <w:style w:type="paragraph" w:styleId="BodyText2">
    <w:name w:val="Body Text 2"/>
    <w:basedOn w:val="Normal"/>
    <w:link w:val="BodyText2Char"/>
    <w:rsid w:val="0027725E"/>
    <w:pPr>
      <w:spacing w:after="120" w:line="480" w:lineRule="auto"/>
    </w:pPr>
  </w:style>
  <w:style w:type="character" w:customStyle="1" w:styleId="BodyText2Char">
    <w:name w:val="Body Text 2 Char"/>
    <w:basedOn w:val="DefaultParagraphFont"/>
    <w:link w:val="BodyText2"/>
    <w:rsid w:val="0027725E"/>
    <w:rPr>
      <w:sz w:val="24"/>
      <w:lang w:eastAsia="en-US"/>
    </w:rPr>
  </w:style>
  <w:style w:type="paragraph" w:customStyle="1" w:styleId="bullet1">
    <w:name w:val="bullet1"/>
    <w:basedOn w:val="Normal"/>
    <w:rsid w:val="00955406"/>
    <w:pPr>
      <w:spacing w:before="60"/>
      <w:ind w:left="144" w:hanging="144"/>
    </w:pPr>
    <w:rPr>
      <w:rFonts w:ascii="Arial" w:hAnsi="Arial"/>
      <w:sz w:val="16"/>
    </w:rPr>
  </w:style>
  <w:style w:type="paragraph" w:customStyle="1" w:styleId="JD-Comp">
    <w:name w:val="JD - Comp"/>
    <w:basedOn w:val="Normal"/>
    <w:rsid w:val="00955406"/>
    <w:pPr>
      <w:tabs>
        <w:tab w:val="num" w:pos="454"/>
        <w:tab w:val="left" w:pos="720"/>
      </w:tabs>
      <w:spacing w:before="80" w:after="60"/>
      <w:ind w:left="454" w:hanging="397"/>
      <w:textAlignment w:val="auto"/>
    </w:pPr>
    <w:rPr>
      <w:rFonts w:ascii="Times New Roman" w:hAnsi="Times New Roman"/>
      <w:sz w:val="20"/>
      <w:szCs w:val="24"/>
    </w:rPr>
  </w:style>
  <w:style w:type="paragraph" w:customStyle="1" w:styleId="JD-DutyNumber">
    <w:name w:val="JD - Duty Number"/>
    <w:basedOn w:val="Normal"/>
    <w:rsid w:val="00051583"/>
    <w:pPr>
      <w:tabs>
        <w:tab w:val="num" w:pos="454"/>
        <w:tab w:val="left" w:pos="720"/>
      </w:tabs>
      <w:spacing w:before="200" w:after="60"/>
      <w:ind w:left="454" w:hanging="397"/>
      <w:textAlignment w:val="auto"/>
    </w:pPr>
    <w:rPr>
      <w:rFonts w:ascii="Times New Roman" w:hAnsi="Times New Roman"/>
      <w:sz w:val="20"/>
      <w:szCs w:val="24"/>
    </w:rPr>
  </w:style>
  <w:style w:type="paragraph" w:customStyle="1" w:styleId="JD-Dutybullet">
    <w:name w:val="JD - Duty bullet"/>
    <w:basedOn w:val="Normal"/>
    <w:rsid w:val="00051583"/>
    <w:pPr>
      <w:tabs>
        <w:tab w:val="num" w:pos="927"/>
      </w:tabs>
      <w:spacing w:before="60" w:after="60"/>
      <w:ind w:left="907" w:hanging="340"/>
      <w:textAlignment w:val="auto"/>
    </w:pPr>
    <w:rPr>
      <w:rFonts w:ascii="Times New Roman" w:hAnsi="Times New Roman"/>
      <w:sz w:val="20"/>
      <w:szCs w:val="24"/>
    </w:rPr>
  </w:style>
  <w:style w:type="paragraph" w:customStyle="1" w:styleId="JDAccountability0">
    <w:name w:val="JD Accountability #"/>
    <w:basedOn w:val="JDAccountability"/>
    <w:qFormat/>
    <w:rsid w:val="00B87745"/>
    <w:pPr>
      <w:spacing w:before="100" w:after="40"/>
    </w:pPr>
    <w:rPr>
      <w:i w:val="0"/>
    </w:rPr>
  </w:style>
  <w:style w:type="character" w:styleId="Hyperlink">
    <w:name w:val="Hyperlink"/>
    <w:basedOn w:val="DefaultParagraphFont"/>
    <w:uiPriority w:val="99"/>
    <w:unhideWhenUsed/>
    <w:rsid w:val="004C7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out.abc.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Rachael Skerritt</cp:lastModifiedBy>
  <cp:revision>2</cp:revision>
  <cp:lastPrinted>2011-08-29T01:46:00Z</cp:lastPrinted>
  <dcterms:created xsi:type="dcterms:W3CDTF">2017-05-16T01:00:00Z</dcterms:created>
  <dcterms:modified xsi:type="dcterms:W3CDTF">2017-05-16T01:00:00Z</dcterms:modified>
</cp:coreProperties>
</file>