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B8" w:rsidRPr="003633F3" w:rsidRDefault="00C602C6" w:rsidP="0035008D">
      <w:pPr>
        <w:pStyle w:val="RFCHeading2"/>
        <w:numPr>
          <w:ilvl w:val="0"/>
          <w:numId w:val="0"/>
        </w:numPr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Agribusiness Credit </w:t>
      </w:r>
      <w:r w:rsidR="00D76124" w:rsidRPr="00D76124">
        <w:rPr>
          <w:rFonts w:ascii="Arial" w:hAnsi="Arial"/>
          <w:color w:val="auto"/>
        </w:rPr>
        <w:t xml:space="preserve">Assessment </w:t>
      </w:r>
      <w:r>
        <w:rPr>
          <w:rFonts w:ascii="Arial" w:hAnsi="Arial"/>
          <w:color w:val="auto"/>
        </w:rPr>
        <w:t>Manager</w:t>
      </w:r>
    </w:p>
    <w:p w:rsidR="006943C3" w:rsidRPr="003633F3" w:rsidRDefault="006943C3" w:rsidP="006943C3">
      <w:pPr>
        <w:rPr>
          <w:rFonts w:ascii="Arial" w:hAnsi="Arial" w:cs="Arial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8270"/>
      </w:tblGrid>
      <w:tr w:rsidR="006943C3" w:rsidRPr="003633F3">
        <w:tc>
          <w:tcPr>
            <w:tcW w:w="1951" w:type="dxa"/>
          </w:tcPr>
          <w:p w:rsidR="006943C3" w:rsidRPr="003633F3" w:rsidRDefault="006943C3" w:rsidP="00225012">
            <w:pPr>
              <w:rPr>
                <w:rFonts w:ascii="Arial" w:hAnsi="Arial" w:cs="Arial"/>
                <w:b/>
                <w:i/>
                <w:color w:val="auto"/>
              </w:rPr>
            </w:pPr>
            <w:r w:rsidRPr="003633F3">
              <w:rPr>
                <w:rFonts w:ascii="Arial" w:hAnsi="Arial" w:cs="Arial"/>
                <w:b/>
                <w:i/>
                <w:color w:val="auto"/>
              </w:rPr>
              <w:t>Reports To:</w:t>
            </w:r>
          </w:p>
        </w:tc>
        <w:tc>
          <w:tcPr>
            <w:tcW w:w="8470" w:type="dxa"/>
          </w:tcPr>
          <w:p w:rsidR="006943C3" w:rsidRPr="003633F3" w:rsidRDefault="00F46420" w:rsidP="00225012">
            <w:pPr>
              <w:rPr>
                <w:rFonts w:ascii="Arial" w:hAnsi="Arial" w:cs="Arial"/>
                <w:color w:val="auto"/>
              </w:rPr>
            </w:pPr>
            <w:r w:rsidRPr="003633F3">
              <w:rPr>
                <w:rFonts w:ascii="Arial" w:hAnsi="Arial" w:cs="Arial"/>
                <w:color w:val="auto"/>
              </w:rPr>
              <w:t xml:space="preserve">Manager </w:t>
            </w:r>
            <w:r w:rsidR="003633F3">
              <w:rPr>
                <w:rFonts w:ascii="Arial" w:hAnsi="Arial" w:cs="Arial"/>
                <w:color w:val="auto"/>
              </w:rPr>
              <w:t xml:space="preserve">Industry </w:t>
            </w:r>
            <w:r w:rsidRPr="003633F3">
              <w:rPr>
                <w:rFonts w:ascii="Arial" w:hAnsi="Arial" w:cs="Arial"/>
                <w:color w:val="auto"/>
              </w:rPr>
              <w:t>Programs</w:t>
            </w:r>
          </w:p>
          <w:p w:rsidR="006943C3" w:rsidRPr="003633F3" w:rsidRDefault="006943C3" w:rsidP="00225012">
            <w:pPr>
              <w:rPr>
                <w:rFonts w:ascii="Arial" w:hAnsi="Arial" w:cs="Arial"/>
                <w:color w:val="auto"/>
              </w:rPr>
            </w:pPr>
          </w:p>
        </w:tc>
      </w:tr>
    </w:tbl>
    <w:p w:rsidR="006943C3" w:rsidRPr="003633F3" w:rsidRDefault="006943C3" w:rsidP="006943C3">
      <w:pPr>
        <w:rPr>
          <w:rFonts w:ascii="Arial" w:hAnsi="Arial" w:cs="Arial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6943C3" w:rsidRPr="003633F3">
        <w:tc>
          <w:tcPr>
            <w:tcW w:w="10421" w:type="dxa"/>
          </w:tcPr>
          <w:p w:rsidR="008635CF" w:rsidRPr="003633F3" w:rsidRDefault="006943C3" w:rsidP="00225012">
            <w:pPr>
              <w:rPr>
                <w:rFonts w:ascii="Arial" w:hAnsi="Arial" w:cs="Arial"/>
                <w:b/>
                <w:i/>
                <w:color w:val="auto"/>
              </w:rPr>
            </w:pPr>
            <w:r w:rsidRPr="003633F3">
              <w:rPr>
                <w:rFonts w:ascii="Arial" w:hAnsi="Arial" w:cs="Arial"/>
                <w:b/>
                <w:i/>
                <w:color w:val="auto"/>
              </w:rPr>
              <w:t xml:space="preserve">Position </w:t>
            </w:r>
            <w:r w:rsidR="008635CF" w:rsidRPr="003633F3">
              <w:rPr>
                <w:rFonts w:ascii="Arial" w:hAnsi="Arial" w:cs="Arial"/>
                <w:b/>
                <w:i/>
                <w:color w:val="auto"/>
              </w:rPr>
              <w:t>Purpo</w:t>
            </w:r>
            <w:r w:rsidR="0070561E" w:rsidRPr="003633F3">
              <w:rPr>
                <w:rFonts w:ascii="Arial" w:hAnsi="Arial" w:cs="Arial"/>
                <w:b/>
                <w:i/>
                <w:color w:val="auto"/>
              </w:rPr>
              <w:t>se:</w:t>
            </w:r>
          </w:p>
          <w:p w:rsidR="008635CF" w:rsidRPr="003633F3" w:rsidRDefault="008635CF" w:rsidP="00225012">
            <w:pPr>
              <w:rPr>
                <w:rFonts w:ascii="Arial" w:hAnsi="Arial" w:cs="Arial"/>
                <w:color w:val="auto"/>
              </w:rPr>
            </w:pPr>
          </w:p>
        </w:tc>
      </w:tr>
      <w:tr w:rsidR="006943C3" w:rsidRPr="003633F3">
        <w:tc>
          <w:tcPr>
            <w:tcW w:w="10421" w:type="dxa"/>
          </w:tcPr>
          <w:p w:rsidR="0070561E" w:rsidRPr="003633F3" w:rsidRDefault="0070561E" w:rsidP="0070561E">
            <w:pPr>
              <w:rPr>
                <w:rFonts w:ascii="Arial" w:hAnsi="Arial" w:cs="Arial"/>
                <w:b/>
                <w:i/>
                <w:color w:val="auto"/>
                <w:spacing w:val="8"/>
              </w:rPr>
            </w:pPr>
          </w:p>
          <w:p w:rsidR="00671CAE" w:rsidRPr="003633F3" w:rsidRDefault="00311D9E" w:rsidP="00F46420">
            <w:pPr>
              <w:rPr>
                <w:rFonts w:ascii="Arial" w:hAnsi="Arial" w:cs="Arial"/>
                <w:spacing w:val="8"/>
              </w:rPr>
            </w:pPr>
            <w:r w:rsidRPr="003633F3">
              <w:rPr>
                <w:rFonts w:ascii="Arial" w:hAnsi="Arial" w:cs="Arial"/>
                <w:spacing w:val="8"/>
              </w:rPr>
              <w:t xml:space="preserve">This role is responsible for the </w:t>
            </w:r>
            <w:r w:rsidR="000B3D81" w:rsidRPr="003633F3">
              <w:rPr>
                <w:rFonts w:ascii="Arial" w:hAnsi="Arial" w:cs="Arial"/>
                <w:spacing w:val="8"/>
              </w:rPr>
              <w:t xml:space="preserve">efficient and effective </w:t>
            </w:r>
            <w:r w:rsidR="009434C3" w:rsidRPr="003633F3">
              <w:rPr>
                <w:rFonts w:ascii="Arial" w:hAnsi="Arial" w:cs="Arial"/>
                <w:spacing w:val="8"/>
              </w:rPr>
              <w:t>processing</w:t>
            </w:r>
            <w:r w:rsidR="000B3D81" w:rsidRPr="003633F3">
              <w:rPr>
                <w:rFonts w:ascii="Arial" w:hAnsi="Arial" w:cs="Arial"/>
                <w:spacing w:val="8"/>
              </w:rPr>
              <w:t xml:space="preserve"> of </w:t>
            </w:r>
            <w:r w:rsidR="009434C3" w:rsidRPr="003633F3">
              <w:rPr>
                <w:rFonts w:ascii="Arial" w:hAnsi="Arial" w:cs="Arial"/>
                <w:spacing w:val="8"/>
              </w:rPr>
              <w:t xml:space="preserve">concessional loans to clients in </w:t>
            </w:r>
            <w:r w:rsidR="000B3D81" w:rsidRPr="003633F3">
              <w:rPr>
                <w:rFonts w:ascii="Arial" w:hAnsi="Arial" w:cs="Arial"/>
                <w:spacing w:val="8"/>
              </w:rPr>
              <w:t xml:space="preserve">regional Victoria on behalf of </w:t>
            </w:r>
            <w:r w:rsidR="009434C3" w:rsidRPr="003633F3">
              <w:rPr>
                <w:rFonts w:ascii="Arial" w:hAnsi="Arial" w:cs="Arial"/>
                <w:spacing w:val="8"/>
              </w:rPr>
              <w:t>Rural Finance and the Victorian government</w:t>
            </w:r>
            <w:r w:rsidR="000B3D81" w:rsidRPr="003633F3">
              <w:rPr>
                <w:rFonts w:ascii="Arial" w:hAnsi="Arial" w:cs="Arial"/>
                <w:spacing w:val="8"/>
              </w:rPr>
              <w:t xml:space="preserve">. </w:t>
            </w:r>
          </w:p>
          <w:p w:rsidR="00F46420" w:rsidRPr="003633F3" w:rsidRDefault="00F46420" w:rsidP="00F46420">
            <w:pPr>
              <w:rPr>
                <w:rFonts w:ascii="Arial" w:hAnsi="Arial" w:cs="Arial"/>
              </w:rPr>
            </w:pPr>
          </w:p>
        </w:tc>
      </w:tr>
    </w:tbl>
    <w:p w:rsidR="006943C3" w:rsidRPr="003633F3" w:rsidRDefault="006943C3" w:rsidP="006943C3">
      <w:pPr>
        <w:pStyle w:val="RFCHeading2"/>
        <w:numPr>
          <w:ilvl w:val="0"/>
          <w:numId w:val="0"/>
        </w:numPr>
        <w:ind w:left="567" w:hanging="567"/>
        <w:rPr>
          <w:rFonts w:ascii="Arial" w:hAnsi="Arial"/>
          <w:color w:val="auto"/>
        </w:rPr>
      </w:pPr>
      <w:r w:rsidRPr="003633F3">
        <w:rPr>
          <w:rFonts w:ascii="Arial" w:hAnsi="Arial"/>
          <w:color w:val="auto"/>
        </w:rPr>
        <w:t>Accountabilities</w:t>
      </w:r>
    </w:p>
    <w:p w:rsidR="006943C3" w:rsidRPr="003633F3" w:rsidRDefault="006943C3" w:rsidP="006943C3">
      <w:pPr>
        <w:rPr>
          <w:rFonts w:ascii="Arial" w:hAnsi="Arial" w:cs="Arial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8674"/>
      </w:tblGrid>
      <w:tr w:rsidR="006943C3" w:rsidRPr="003633F3">
        <w:tc>
          <w:tcPr>
            <w:tcW w:w="1526" w:type="dxa"/>
          </w:tcPr>
          <w:p w:rsidR="006943C3" w:rsidRPr="003633F3" w:rsidRDefault="006943C3" w:rsidP="006865B5">
            <w:pPr>
              <w:pStyle w:val="RBullet1"/>
              <w:numPr>
                <w:ilvl w:val="0"/>
                <w:numId w:val="0"/>
              </w:numPr>
              <w:tabs>
                <w:tab w:val="clear" w:pos="454"/>
              </w:tabs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3633F3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:rsidR="006943C3" w:rsidRPr="003633F3" w:rsidRDefault="006943C3" w:rsidP="006865B5">
            <w:pPr>
              <w:pStyle w:val="RBullet1"/>
              <w:numPr>
                <w:ilvl w:val="0"/>
                <w:numId w:val="0"/>
              </w:numPr>
              <w:tabs>
                <w:tab w:val="clear" w:pos="454"/>
              </w:tabs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FF020D" w:rsidRPr="003633F3" w:rsidRDefault="00FF020D" w:rsidP="00FF020D">
            <w:pPr>
              <w:pStyle w:val="RBullet1"/>
              <w:tabs>
                <w:tab w:val="clear" w:pos="454"/>
              </w:tabs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633F3">
              <w:rPr>
                <w:rFonts w:ascii="Arial" w:hAnsi="Arial" w:cs="Arial"/>
                <w:sz w:val="20"/>
                <w:szCs w:val="20"/>
              </w:rPr>
              <w:t xml:space="preserve">On behalf of the </w:t>
            </w:r>
            <w:r w:rsidR="009F5393">
              <w:rPr>
                <w:rFonts w:ascii="Arial" w:hAnsi="Arial" w:cs="Arial"/>
                <w:sz w:val="20"/>
                <w:szCs w:val="20"/>
              </w:rPr>
              <w:t xml:space="preserve">Head of Customer and Government services plus the </w:t>
            </w:r>
            <w:r w:rsidR="00F46420" w:rsidRPr="003633F3">
              <w:rPr>
                <w:rFonts w:ascii="Arial" w:hAnsi="Arial" w:cs="Arial"/>
                <w:sz w:val="20"/>
                <w:szCs w:val="20"/>
              </w:rPr>
              <w:t>Manager Support Programs</w:t>
            </w:r>
            <w:r w:rsidRPr="003633F3">
              <w:rPr>
                <w:rFonts w:ascii="Arial" w:hAnsi="Arial" w:cs="Arial"/>
                <w:sz w:val="20"/>
                <w:szCs w:val="20"/>
              </w:rPr>
              <w:t>, provides indirect leadership and direction to colleagues across all business units</w:t>
            </w:r>
          </w:p>
          <w:p w:rsidR="00FF020D" w:rsidRPr="003633F3" w:rsidRDefault="00FF020D" w:rsidP="00FF020D">
            <w:pPr>
              <w:pStyle w:val="RBullet1"/>
              <w:tabs>
                <w:tab w:val="clear" w:pos="454"/>
              </w:tabs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633F3">
              <w:rPr>
                <w:rFonts w:ascii="Arial" w:hAnsi="Arial" w:cs="Arial"/>
                <w:sz w:val="20"/>
                <w:szCs w:val="20"/>
              </w:rPr>
              <w:t>Role models behaviour across peer group and the organisation consistent with Rural Finance’s values</w:t>
            </w:r>
          </w:p>
          <w:p w:rsidR="00FF020D" w:rsidRPr="003633F3" w:rsidRDefault="00FF020D" w:rsidP="00FF020D">
            <w:pPr>
              <w:pStyle w:val="RBullet1"/>
              <w:tabs>
                <w:tab w:val="clear" w:pos="454"/>
              </w:tabs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633F3">
              <w:rPr>
                <w:rFonts w:ascii="Arial" w:hAnsi="Arial" w:cs="Arial"/>
                <w:sz w:val="20"/>
                <w:szCs w:val="20"/>
              </w:rPr>
              <w:t>Proactively collaborates and builds positive productive working relationships with all colleagues</w:t>
            </w:r>
          </w:p>
          <w:p w:rsidR="006943C3" w:rsidRPr="003633F3" w:rsidRDefault="00FF020D" w:rsidP="008C0267">
            <w:pPr>
              <w:pStyle w:val="RBullet1"/>
              <w:tabs>
                <w:tab w:val="clear" w:pos="454"/>
              </w:tabs>
              <w:spacing w:before="0"/>
              <w:ind w:left="357" w:hanging="357"/>
              <w:rPr>
                <w:rFonts w:ascii="Arial" w:hAnsi="Arial" w:cs="Arial"/>
              </w:rPr>
            </w:pPr>
            <w:r w:rsidRPr="003633F3">
              <w:rPr>
                <w:rFonts w:ascii="Arial" w:hAnsi="Arial" w:cs="Arial"/>
                <w:sz w:val="20"/>
                <w:szCs w:val="20"/>
              </w:rPr>
              <w:t>Participates in development activities to build personal capability (e.g. training, mentoring, coaching)</w:t>
            </w:r>
          </w:p>
        </w:tc>
      </w:tr>
      <w:tr w:rsidR="004A666A" w:rsidRPr="003633F3" w:rsidTr="004A666A">
        <w:tc>
          <w:tcPr>
            <w:tcW w:w="1526" w:type="dxa"/>
          </w:tcPr>
          <w:p w:rsidR="004A666A" w:rsidRPr="003633F3" w:rsidRDefault="009C2137" w:rsidP="004A666A">
            <w:pPr>
              <w:pStyle w:val="RBullet1"/>
              <w:numPr>
                <w:ilvl w:val="0"/>
                <w:numId w:val="0"/>
              </w:numPr>
              <w:tabs>
                <w:tab w:val="clear" w:pos="454"/>
              </w:tabs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3633F3">
              <w:rPr>
                <w:rFonts w:ascii="Arial" w:hAnsi="Arial" w:cs="Arial"/>
              </w:rPr>
              <w:br w:type="page"/>
            </w:r>
            <w:r w:rsidR="004A666A" w:rsidRPr="003633F3">
              <w:rPr>
                <w:rFonts w:ascii="Arial" w:hAnsi="Arial" w:cs="Arial"/>
                <w:b/>
                <w:sz w:val="20"/>
                <w:szCs w:val="20"/>
              </w:rPr>
              <w:br w:type="page"/>
              <w:t>Scheduling</w:t>
            </w:r>
          </w:p>
          <w:p w:rsidR="004A666A" w:rsidRPr="003633F3" w:rsidRDefault="004A666A" w:rsidP="004A666A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8895" w:type="dxa"/>
          </w:tcPr>
          <w:p w:rsidR="00F46420" w:rsidRPr="003633F3" w:rsidRDefault="00F46420" w:rsidP="00F46420">
            <w:pPr>
              <w:pStyle w:val="RBullet1"/>
              <w:rPr>
                <w:rFonts w:ascii="Arial" w:hAnsi="Arial" w:cs="Arial"/>
              </w:rPr>
            </w:pPr>
            <w:r w:rsidRPr="003633F3">
              <w:rPr>
                <w:rFonts w:ascii="Arial" w:hAnsi="Arial" w:cs="Arial"/>
                <w:sz w:val="20"/>
                <w:szCs w:val="20"/>
              </w:rPr>
              <w:t>Prioritise tasks according to expectations and diversity of requests reflecting good time management</w:t>
            </w:r>
          </w:p>
          <w:p w:rsidR="009434C3" w:rsidRPr="003633F3" w:rsidRDefault="009434C3" w:rsidP="00F46420">
            <w:pPr>
              <w:pStyle w:val="RBullet1"/>
              <w:rPr>
                <w:rFonts w:ascii="Arial" w:hAnsi="Arial" w:cs="Arial"/>
              </w:rPr>
            </w:pPr>
            <w:r w:rsidRPr="003633F3">
              <w:rPr>
                <w:rFonts w:ascii="Arial" w:hAnsi="Arial" w:cs="Arial"/>
                <w:sz w:val="20"/>
                <w:szCs w:val="20"/>
              </w:rPr>
              <w:t>Maximise the Rural Finance brand by actively and positively promoting the organisation at public events</w:t>
            </w:r>
          </w:p>
          <w:p w:rsidR="004A666A" w:rsidRPr="003633F3" w:rsidRDefault="00F46420" w:rsidP="00F46420">
            <w:pPr>
              <w:pStyle w:val="RBullet1"/>
              <w:tabs>
                <w:tab w:val="clear" w:pos="454"/>
              </w:tabs>
              <w:spacing w:before="0"/>
              <w:ind w:left="357" w:hanging="357"/>
              <w:rPr>
                <w:rFonts w:ascii="Arial" w:hAnsi="Arial" w:cs="Arial"/>
              </w:rPr>
            </w:pPr>
            <w:r w:rsidRPr="003633F3">
              <w:rPr>
                <w:rFonts w:ascii="Arial" w:hAnsi="Arial" w:cs="Arial"/>
                <w:sz w:val="20"/>
                <w:szCs w:val="20"/>
              </w:rPr>
              <w:t>Assess and report on opportunities for process improvement within your area of work</w:t>
            </w:r>
          </w:p>
        </w:tc>
      </w:tr>
      <w:tr w:rsidR="006943C3" w:rsidRPr="003633F3">
        <w:tc>
          <w:tcPr>
            <w:tcW w:w="1526" w:type="dxa"/>
          </w:tcPr>
          <w:p w:rsidR="006943C3" w:rsidRPr="003633F3" w:rsidRDefault="006943C3" w:rsidP="006865B5">
            <w:pPr>
              <w:pStyle w:val="RBullet1"/>
              <w:numPr>
                <w:ilvl w:val="0"/>
                <w:numId w:val="0"/>
              </w:numPr>
              <w:tabs>
                <w:tab w:val="clear" w:pos="454"/>
              </w:tabs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3633F3">
              <w:rPr>
                <w:rFonts w:ascii="Arial" w:hAnsi="Arial" w:cs="Arial"/>
                <w:b/>
                <w:sz w:val="20"/>
                <w:szCs w:val="20"/>
              </w:rPr>
              <w:t>Technical</w:t>
            </w:r>
          </w:p>
          <w:p w:rsidR="006943C3" w:rsidRPr="003633F3" w:rsidRDefault="006943C3" w:rsidP="006865B5">
            <w:pPr>
              <w:pStyle w:val="RBullet1"/>
              <w:numPr>
                <w:ilvl w:val="0"/>
                <w:numId w:val="0"/>
              </w:numPr>
              <w:tabs>
                <w:tab w:val="clear" w:pos="454"/>
              </w:tabs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95" w:type="dxa"/>
          </w:tcPr>
          <w:p w:rsidR="00C83A27" w:rsidRPr="003633F3" w:rsidRDefault="00C83A27" w:rsidP="00C83A27">
            <w:pPr>
              <w:pStyle w:val="RBullet1"/>
              <w:tabs>
                <w:tab w:val="clear" w:pos="454"/>
              </w:tabs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633F3">
              <w:rPr>
                <w:rFonts w:ascii="Arial" w:hAnsi="Arial" w:cs="Arial"/>
                <w:sz w:val="20"/>
                <w:szCs w:val="20"/>
              </w:rPr>
              <w:t>Ensure all enquiries are responded to in a timely and professional manner and actions are made in accordance with Rural Finance policies and procedures</w:t>
            </w:r>
            <w:r w:rsidRPr="003633F3">
              <w:rPr>
                <w:rFonts w:ascii="Arial" w:hAnsi="Arial" w:cs="Arial"/>
                <w:sz w:val="20"/>
              </w:rPr>
              <w:t xml:space="preserve"> and program guidelines</w:t>
            </w:r>
          </w:p>
          <w:p w:rsidR="00C83A27" w:rsidRPr="003633F3" w:rsidRDefault="00C83A27" w:rsidP="00C83A27">
            <w:pPr>
              <w:pStyle w:val="RBullet1"/>
              <w:rPr>
                <w:rFonts w:ascii="Arial" w:hAnsi="Arial" w:cs="Arial"/>
                <w:sz w:val="20"/>
                <w:szCs w:val="20"/>
              </w:rPr>
            </w:pPr>
            <w:r w:rsidRPr="003633F3">
              <w:rPr>
                <w:rFonts w:ascii="Arial" w:hAnsi="Arial" w:cs="Arial"/>
                <w:sz w:val="20"/>
                <w:szCs w:val="20"/>
              </w:rPr>
              <w:t>Provide a high level of customer service ensuring Rural Finance’s customer value proposition is met</w:t>
            </w:r>
          </w:p>
          <w:p w:rsidR="009434C3" w:rsidRPr="003633F3" w:rsidRDefault="009434C3" w:rsidP="009434C3">
            <w:pPr>
              <w:pStyle w:val="RBullet1"/>
              <w:tabs>
                <w:tab w:val="clear" w:pos="454"/>
              </w:tabs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633F3">
              <w:rPr>
                <w:rFonts w:ascii="Arial" w:hAnsi="Arial" w:cs="Arial"/>
                <w:sz w:val="20"/>
                <w:szCs w:val="20"/>
              </w:rPr>
              <w:t>Manage and develop relationships with clients</w:t>
            </w:r>
          </w:p>
          <w:p w:rsidR="009434C3" w:rsidRPr="003633F3" w:rsidRDefault="009434C3" w:rsidP="009434C3">
            <w:pPr>
              <w:pStyle w:val="RBullet1"/>
              <w:tabs>
                <w:tab w:val="clear" w:pos="454"/>
              </w:tabs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633F3">
              <w:rPr>
                <w:rFonts w:ascii="Arial" w:hAnsi="Arial" w:cs="Arial"/>
                <w:sz w:val="20"/>
                <w:szCs w:val="20"/>
              </w:rPr>
              <w:t>Ensure loan decisions are made taking into account the merits of credit proposals referring to the SACRED principles (</w:t>
            </w:r>
            <w:proofErr w:type="spellStart"/>
            <w:r w:rsidRPr="003633F3">
              <w:rPr>
                <w:rFonts w:ascii="Arial" w:hAnsi="Arial" w:cs="Arial"/>
                <w:sz w:val="20"/>
                <w:szCs w:val="20"/>
              </w:rPr>
              <w:t>Standback</w:t>
            </w:r>
            <w:proofErr w:type="spellEnd"/>
            <w:r w:rsidRPr="003633F3">
              <w:rPr>
                <w:rFonts w:ascii="Arial" w:hAnsi="Arial" w:cs="Arial"/>
                <w:sz w:val="20"/>
                <w:szCs w:val="20"/>
              </w:rPr>
              <w:t>, Accountability, Comply, Risk and Return, Expertise and Direction) to ensure you have considered all aspects of the credit and that decision are be made with clarity and confidence</w:t>
            </w:r>
          </w:p>
          <w:p w:rsidR="009434C3" w:rsidRPr="003633F3" w:rsidRDefault="009434C3" w:rsidP="009434C3">
            <w:pPr>
              <w:pStyle w:val="RBullet1"/>
              <w:tabs>
                <w:tab w:val="clear" w:pos="454"/>
              </w:tabs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633F3">
              <w:rPr>
                <w:rFonts w:ascii="Arial" w:hAnsi="Arial" w:cs="Arial"/>
                <w:sz w:val="20"/>
                <w:szCs w:val="20"/>
              </w:rPr>
              <w:t>Prepare concise, accurate and timely loan proposals</w:t>
            </w:r>
          </w:p>
          <w:p w:rsidR="009434C3" w:rsidRPr="003633F3" w:rsidRDefault="009434C3" w:rsidP="009434C3">
            <w:pPr>
              <w:pStyle w:val="RBullet1"/>
              <w:tabs>
                <w:tab w:val="clear" w:pos="454"/>
              </w:tabs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633F3">
              <w:rPr>
                <w:rFonts w:ascii="Arial" w:hAnsi="Arial" w:cs="Arial"/>
                <w:sz w:val="20"/>
                <w:szCs w:val="20"/>
              </w:rPr>
              <w:t>Apply knowledge of farming practices and agricultural production when analysing credit applications</w:t>
            </w:r>
          </w:p>
          <w:p w:rsidR="00C24165" w:rsidRPr="003633F3" w:rsidRDefault="009434C3" w:rsidP="00C24165">
            <w:pPr>
              <w:pStyle w:val="RBullet1"/>
              <w:tabs>
                <w:tab w:val="clear" w:pos="454"/>
              </w:tabs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633F3">
              <w:rPr>
                <w:rFonts w:ascii="Arial" w:hAnsi="Arial" w:cs="Arial"/>
                <w:sz w:val="20"/>
                <w:szCs w:val="20"/>
              </w:rPr>
              <w:t>Analyse complex financial data to enable sound credit management decisions</w:t>
            </w:r>
            <w:r w:rsidR="00C24165" w:rsidRPr="003633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4165" w:rsidRPr="003633F3" w:rsidRDefault="00C24165" w:rsidP="00C24165">
            <w:pPr>
              <w:pStyle w:val="RBullet1"/>
              <w:tabs>
                <w:tab w:val="clear" w:pos="454"/>
              </w:tabs>
              <w:spacing w:before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633F3">
              <w:rPr>
                <w:rFonts w:ascii="Arial" w:hAnsi="Arial" w:cs="Arial"/>
                <w:sz w:val="20"/>
                <w:szCs w:val="20"/>
              </w:rPr>
              <w:t xml:space="preserve">Sponsor credit applications to the appropriate authority level, either </w:t>
            </w:r>
            <w:r w:rsidR="003633F3">
              <w:rPr>
                <w:rFonts w:ascii="Arial" w:hAnsi="Arial" w:cs="Arial"/>
                <w:sz w:val="20"/>
                <w:szCs w:val="20"/>
              </w:rPr>
              <w:t>MI</w:t>
            </w:r>
            <w:r w:rsidRPr="003633F3">
              <w:rPr>
                <w:rFonts w:ascii="Arial" w:hAnsi="Arial" w:cs="Arial"/>
                <w:sz w:val="20"/>
                <w:szCs w:val="20"/>
              </w:rPr>
              <w:t xml:space="preserve">P or </w:t>
            </w:r>
            <w:r w:rsidR="009F5393">
              <w:rPr>
                <w:rFonts w:ascii="Arial" w:hAnsi="Arial" w:cs="Arial"/>
                <w:sz w:val="20"/>
                <w:szCs w:val="20"/>
              </w:rPr>
              <w:t>HCGS</w:t>
            </w:r>
          </w:p>
          <w:p w:rsidR="009434C3" w:rsidRPr="003633F3" w:rsidRDefault="009434C3" w:rsidP="009434C3">
            <w:pPr>
              <w:pStyle w:val="RBullet1"/>
              <w:rPr>
                <w:rFonts w:ascii="Arial" w:hAnsi="Arial" w:cs="Arial"/>
              </w:rPr>
            </w:pPr>
            <w:r w:rsidRPr="003633F3">
              <w:rPr>
                <w:rFonts w:ascii="Arial" w:hAnsi="Arial" w:cs="Arial"/>
                <w:sz w:val="20"/>
                <w:szCs w:val="20"/>
              </w:rPr>
              <w:t>Take reasonable care for your own health and safety and the safety of others who may be affected by your actions or omissions</w:t>
            </w:r>
          </w:p>
        </w:tc>
      </w:tr>
    </w:tbl>
    <w:p w:rsidR="00262BB3" w:rsidRPr="003633F3" w:rsidRDefault="00262BB3" w:rsidP="00262BB3">
      <w:pPr>
        <w:pStyle w:val="RFCHeading2"/>
        <w:numPr>
          <w:ilvl w:val="0"/>
          <w:numId w:val="0"/>
        </w:numPr>
        <w:rPr>
          <w:rFonts w:ascii="Arial" w:hAnsi="Arial"/>
        </w:rPr>
      </w:pPr>
      <w:r w:rsidRPr="003633F3">
        <w:rPr>
          <w:rFonts w:ascii="Arial" w:hAnsi="Arial"/>
        </w:rPr>
        <w:lastRenderedPageBreak/>
        <w:t>Key Role Relationships</w:t>
      </w:r>
    </w:p>
    <w:p w:rsidR="00262BB3" w:rsidRPr="003633F3" w:rsidRDefault="00262BB3" w:rsidP="00262BB3">
      <w:pPr>
        <w:pStyle w:val="RBody"/>
        <w:rPr>
          <w:rFonts w:ascii="Arial" w:hAnsi="Arial" w:cs="Arial"/>
          <w:b/>
          <w:i/>
        </w:rPr>
      </w:pPr>
      <w:r w:rsidRPr="003633F3">
        <w:rPr>
          <w:rFonts w:ascii="Arial" w:hAnsi="Arial" w:cs="Arial"/>
          <w:b/>
          <w:i/>
        </w:rPr>
        <w:t>These relationships are critical to the effectiveness of the role and do not include direct reporting relationships: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804"/>
      </w:tblGrid>
      <w:tr w:rsidR="00262BB3" w:rsidRPr="003633F3" w:rsidTr="003A543E">
        <w:tc>
          <w:tcPr>
            <w:tcW w:w="3652" w:type="dxa"/>
            <w:shd w:val="clear" w:color="auto" w:fill="auto"/>
          </w:tcPr>
          <w:p w:rsidR="00262BB3" w:rsidRPr="003633F3" w:rsidRDefault="00262BB3" w:rsidP="00262BB3">
            <w:pPr>
              <w:pStyle w:val="RBody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633F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Internal </w:t>
            </w:r>
          </w:p>
        </w:tc>
        <w:tc>
          <w:tcPr>
            <w:tcW w:w="6804" w:type="dxa"/>
            <w:shd w:val="clear" w:color="auto" w:fill="auto"/>
          </w:tcPr>
          <w:p w:rsidR="00262BB3" w:rsidRPr="003633F3" w:rsidRDefault="00262BB3" w:rsidP="00262BB3">
            <w:pPr>
              <w:pStyle w:val="RBody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633F3">
              <w:rPr>
                <w:rFonts w:ascii="Arial" w:hAnsi="Arial" w:cs="Arial"/>
                <w:b/>
                <w:color w:val="auto"/>
                <w:sz w:val="20"/>
                <w:szCs w:val="20"/>
              </w:rPr>
              <w:t>Nature of Relationship</w:t>
            </w:r>
          </w:p>
        </w:tc>
      </w:tr>
      <w:tr w:rsidR="00262BB3" w:rsidRPr="003633F3" w:rsidTr="003A543E">
        <w:trPr>
          <w:trHeight w:val="387"/>
        </w:trPr>
        <w:tc>
          <w:tcPr>
            <w:tcW w:w="3652" w:type="dxa"/>
          </w:tcPr>
          <w:p w:rsidR="00262BB3" w:rsidRPr="003633F3" w:rsidRDefault="009F5393" w:rsidP="009F5393">
            <w:pPr>
              <w:pStyle w:val="RTable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HCGS</w:t>
            </w:r>
            <w:r w:rsidR="00C24165" w:rsidRPr="003633F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221A5E" w:rsidRPr="003633F3">
              <w:rPr>
                <w:rFonts w:ascii="Arial" w:hAnsi="Arial" w:cs="Arial"/>
                <w:i/>
                <w:sz w:val="20"/>
                <w:szCs w:val="20"/>
              </w:rPr>
              <w:t>Rural Finance Managers</w:t>
            </w:r>
            <w:r w:rsidR="00902F44" w:rsidRPr="003633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D42CF" w:rsidRPr="003633F3">
              <w:rPr>
                <w:rFonts w:ascii="Arial" w:hAnsi="Arial" w:cs="Arial"/>
                <w:i/>
                <w:sz w:val="20"/>
                <w:szCs w:val="20"/>
              </w:rPr>
              <w:t>and Employees</w:t>
            </w:r>
          </w:p>
        </w:tc>
        <w:tc>
          <w:tcPr>
            <w:tcW w:w="6804" w:type="dxa"/>
          </w:tcPr>
          <w:p w:rsidR="00D96DDE" w:rsidRPr="003633F3" w:rsidRDefault="004054B3" w:rsidP="00D96D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pacing w:val="8"/>
              </w:rPr>
            </w:pPr>
            <w:r w:rsidRPr="003633F3">
              <w:rPr>
                <w:rFonts w:ascii="Arial" w:hAnsi="Arial" w:cs="Arial"/>
                <w:color w:val="000000"/>
                <w:spacing w:val="8"/>
              </w:rPr>
              <w:t xml:space="preserve">Provide information as to the </w:t>
            </w:r>
            <w:r w:rsidR="00D979E2" w:rsidRPr="003633F3">
              <w:rPr>
                <w:rFonts w:ascii="Arial" w:hAnsi="Arial" w:cs="Arial"/>
                <w:color w:val="000000"/>
                <w:spacing w:val="8"/>
              </w:rPr>
              <w:t xml:space="preserve">rules, workflow and </w:t>
            </w:r>
            <w:r w:rsidRPr="003633F3">
              <w:rPr>
                <w:rFonts w:ascii="Arial" w:hAnsi="Arial" w:cs="Arial"/>
                <w:color w:val="000000"/>
                <w:spacing w:val="8"/>
              </w:rPr>
              <w:t xml:space="preserve">status of </w:t>
            </w:r>
            <w:r w:rsidR="003633F3">
              <w:rPr>
                <w:rFonts w:ascii="Arial" w:hAnsi="Arial" w:cs="Arial"/>
                <w:color w:val="000000"/>
                <w:spacing w:val="8"/>
              </w:rPr>
              <w:t>concessional</w:t>
            </w:r>
            <w:r w:rsidR="00C24165" w:rsidRPr="003633F3">
              <w:rPr>
                <w:rFonts w:ascii="Arial" w:hAnsi="Arial" w:cs="Arial"/>
                <w:color w:val="000000"/>
                <w:spacing w:val="8"/>
              </w:rPr>
              <w:t xml:space="preserve"> loan applications</w:t>
            </w:r>
          </w:p>
          <w:p w:rsidR="00262BB3" w:rsidRPr="003633F3" w:rsidRDefault="00262BB3" w:rsidP="00902F44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pacing w:val="8"/>
              </w:rPr>
            </w:pPr>
          </w:p>
        </w:tc>
      </w:tr>
      <w:tr w:rsidR="00262BB3" w:rsidRPr="003633F3" w:rsidTr="003A543E">
        <w:tc>
          <w:tcPr>
            <w:tcW w:w="3652" w:type="dxa"/>
            <w:shd w:val="clear" w:color="auto" w:fill="auto"/>
          </w:tcPr>
          <w:p w:rsidR="00262BB3" w:rsidRPr="003633F3" w:rsidRDefault="00262BB3" w:rsidP="00262BB3">
            <w:pPr>
              <w:pStyle w:val="RBody"/>
              <w:spacing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633F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External </w:t>
            </w:r>
          </w:p>
        </w:tc>
        <w:tc>
          <w:tcPr>
            <w:tcW w:w="6804" w:type="dxa"/>
            <w:shd w:val="clear" w:color="auto" w:fill="auto"/>
          </w:tcPr>
          <w:p w:rsidR="00262BB3" w:rsidRPr="003633F3" w:rsidRDefault="00262BB3" w:rsidP="00262BB3">
            <w:pPr>
              <w:pStyle w:val="RBody"/>
              <w:spacing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633F3">
              <w:rPr>
                <w:rFonts w:ascii="Arial" w:hAnsi="Arial" w:cs="Arial"/>
                <w:b/>
                <w:color w:val="auto"/>
                <w:sz w:val="20"/>
                <w:szCs w:val="20"/>
              </w:rPr>
              <w:t>Nature of Relationship</w:t>
            </w:r>
          </w:p>
        </w:tc>
      </w:tr>
      <w:tr w:rsidR="00534FC2" w:rsidRPr="003633F3" w:rsidTr="003A543E">
        <w:trPr>
          <w:trHeight w:val="387"/>
        </w:trPr>
        <w:tc>
          <w:tcPr>
            <w:tcW w:w="3652" w:type="dxa"/>
          </w:tcPr>
          <w:p w:rsidR="00534FC2" w:rsidRPr="003633F3" w:rsidRDefault="00534FC2" w:rsidP="00DA738D">
            <w:pPr>
              <w:pStyle w:val="RTable"/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633F3">
              <w:rPr>
                <w:rFonts w:ascii="Arial" w:hAnsi="Arial" w:cs="Arial"/>
                <w:i/>
                <w:sz w:val="20"/>
                <w:szCs w:val="20"/>
              </w:rPr>
              <w:t>Applicants</w:t>
            </w:r>
            <w:r w:rsidR="00DA738D" w:rsidRPr="003633F3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3633F3">
              <w:rPr>
                <w:rFonts w:ascii="Arial" w:hAnsi="Arial" w:cs="Arial"/>
                <w:i/>
                <w:sz w:val="20"/>
                <w:szCs w:val="20"/>
              </w:rPr>
              <w:t>potential applicants and farmer groups</w:t>
            </w:r>
          </w:p>
        </w:tc>
        <w:tc>
          <w:tcPr>
            <w:tcW w:w="6804" w:type="dxa"/>
          </w:tcPr>
          <w:p w:rsidR="00534FC2" w:rsidRPr="003633F3" w:rsidRDefault="00534FC2" w:rsidP="003A543E">
            <w:pPr>
              <w:pStyle w:val="RTable"/>
              <w:spacing w:before="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33F3">
              <w:rPr>
                <w:rFonts w:ascii="Arial" w:hAnsi="Arial" w:cs="Arial"/>
                <w:sz w:val="20"/>
                <w:szCs w:val="20"/>
              </w:rPr>
              <w:t xml:space="preserve">Communicate with applicants, potential applicants or </w:t>
            </w:r>
            <w:r w:rsidR="003A543E" w:rsidRPr="003633F3">
              <w:rPr>
                <w:rFonts w:ascii="Arial" w:hAnsi="Arial" w:cs="Arial"/>
                <w:sz w:val="20"/>
                <w:szCs w:val="20"/>
              </w:rPr>
              <w:t>industry</w:t>
            </w:r>
            <w:r w:rsidRPr="003633F3">
              <w:rPr>
                <w:rFonts w:ascii="Arial" w:hAnsi="Arial" w:cs="Arial"/>
                <w:sz w:val="20"/>
                <w:szCs w:val="20"/>
              </w:rPr>
              <w:t xml:space="preserve"> groups regarding the rules, guidelines and processes of government programs</w:t>
            </w:r>
            <w:bookmarkStart w:id="0" w:name="_GoBack"/>
            <w:bookmarkEnd w:id="0"/>
          </w:p>
        </w:tc>
      </w:tr>
    </w:tbl>
    <w:p w:rsidR="00534FC2" w:rsidRPr="003633F3" w:rsidRDefault="00534FC2">
      <w:pPr>
        <w:rPr>
          <w:rFonts w:ascii="Arial" w:hAnsi="Arial" w:cs="Arial"/>
          <w:b/>
          <w:smallCaps/>
          <w:color w:val="auto"/>
          <w:sz w:val="28"/>
          <w:szCs w:val="28"/>
        </w:rPr>
      </w:pPr>
    </w:p>
    <w:p w:rsidR="006943C3" w:rsidRPr="003633F3" w:rsidRDefault="00262BB3" w:rsidP="006943C3">
      <w:pPr>
        <w:pStyle w:val="RFCHeading2"/>
        <w:numPr>
          <w:ilvl w:val="0"/>
          <w:numId w:val="0"/>
        </w:numPr>
        <w:rPr>
          <w:rFonts w:ascii="Arial" w:hAnsi="Arial"/>
          <w:color w:val="auto"/>
        </w:rPr>
      </w:pPr>
      <w:r w:rsidRPr="003633F3">
        <w:rPr>
          <w:rFonts w:ascii="Arial" w:hAnsi="Arial"/>
          <w:color w:val="auto"/>
        </w:rPr>
        <w:t>Behavioural Capabilities</w:t>
      </w:r>
    </w:p>
    <w:p w:rsidR="00C83A27" w:rsidRPr="003633F3" w:rsidRDefault="00C83A27" w:rsidP="00C83A27">
      <w:pPr>
        <w:spacing w:line="276" w:lineRule="auto"/>
        <w:rPr>
          <w:rFonts w:ascii="Arial" w:hAnsi="Arial" w:cs="Arial"/>
          <w:color w:val="auto"/>
        </w:rPr>
      </w:pPr>
    </w:p>
    <w:p w:rsidR="00C83A27" w:rsidRPr="003633F3" w:rsidRDefault="00C83A27" w:rsidP="00C83A27">
      <w:pPr>
        <w:pStyle w:val="RBullet1"/>
        <w:numPr>
          <w:ilvl w:val="0"/>
          <w:numId w:val="45"/>
        </w:numPr>
        <w:tabs>
          <w:tab w:val="clear" w:pos="454"/>
        </w:tabs>
        <w:spacing w:before="0"/>
        <w:rPr>
          <w:rFonts w:ascii="Arial" w:hAnsi="Arial" w:cs="Arial"/>
          <w:sz w:val="20"/>
          <w:szCs w:val="20"/>
        </w:rPr>
      </w:pPr>
      <w:r w:rsidRPr="003633F3">
        <w:rPr>
          <w:rFonts w:ascii="Arial" w:hAnsi="Arial" w:cs="Arial"/>
          <w:sz w:val="20"/>
          <w:szCs w:val="20"/>
        </w:rPr>
        <w:t>Adapts and responds well to change with positivity and curiosity</w:t>
      </w:r>
    </w:p>
    <w:p w:rsidR="00C83A27" w:rsidRPr="003633F3" w:rsidRDefault="00C83A27" w:rsidP="00C83A27">
      <w:pPr>
        <w:pStyle w:val="RBullet1"/>
        <w:numPr>
          <w:ilvl w:val="0"/>
          <w:numId w:val="45"/>
        </w:numPr>
        <w:tabs>
          <w:tab w:val="clear" w:pos="454"/>
        </w:tabs>
        <w:spacing w:before="0"/>
        <w:rPr>
          <w:rFonts w:ascii="Arial" w:hAnsi="Arial" w:cs="Arial"/>
          <w:sz w:val="20"/>
          <w:szCs w:val="20"/>
        </w:rPr>
      </w:pPr>
      <w:r w:rsidRPr="003633F3">
        <w:rPr>
          <w:rFonts w:ascii="Arial" w:hAnsi="Arial" w:cs="Arial"/>
          <w:sz w:val="20"/>
          <w:szCs w:val="20"/>
        </w:rPr>
        <w:t>Behaves consistently with clear personal values that complement those of the organisation</w:t>
      </w:r>
    </w:p>
    <w:p w:rsidR="00C83A27" w:rsidRPr="003633F3" w:rsidRDefault="00C83A27" w:rsidP="00C83A27">
      <w:pPr>
        <w:pStyle w:val="RBullet1"/>
        <w:numPr>
          <w:ilvl w:val="0"/>
          <w:numId w:val="45"/>
        </w:numPr>
        <w:tabs>
          <w:tab w:val="clear" w:pos="454"/>
        </w:tabs>
        <w:spacing w:before="0"/>
        <w:rPr>
          <w:rFonts w:ascii="Arial" w:hAnsi="Arial" w:cs="Arial"/>
          <w:sz w:val="20"/>
          <w:szCs w:val="20"/>
        </w:rPr>
      </w:pPr>
      <w:r w:rsidRPr="003633F3">
        <w:rPr>
          <w:rFonts w:ascii="Arial" w:hAnsi="Arial" w:cs="Arial"/>
          <w:sz w:val="20"/>
          <w:szCs w:val="20"/>
        </w:rPr>
        <w:t>Plans ahead and works in a systematic and organised way</w:t>
      </w:r>
    </w:p>
    <w:p w:rsidR="00C83A27" w:rsidRPr="003633F3" w:rsidRDefault="00C83A27" w:rsidP="00C83A27">
      <w:pPr>
        <w:pStyle w:val="RBullet1"/>
        <w:numPr>
          <w:ilvl w:val="0"/>
          <w:numId w:val="45"/>
        </w:numPr>
        <w:tabs>
          <w:tab w:val="clear" w:pos="454"/>
        </w:tabs>
        <w:spacing w:before="0"/>
        <w:rPr>
          <w:rFonts w:ascii="Arial" w:hAnsi="Arial" w:cs="Arial"/>
          <w:sz w:val="20"/>
          <w:szCs w:val="20"/>
        </w:rPr>
      </w:pPr>
      <w:r w:rsidRPr="003633F3">
        <w:rPr>
          <w:rFonts w:ascii="Arial" w:hAnsi="Arial" w:cs="Arial"/>
          <w:sz w:val="20"/>
          <w:szCs w:val="20"/>
        </w:rPr>
        <w:t>Focused on customer satisfaction and delivers quality service</w:t>
      </w:r>
    </w:p>
    <w:p w:rsidR="00C83A27" w:rsidRPr="003633F3" w:rsidRDefault="00C83A27" w:rsidP="00C83A27">
      <w:pPr>
        <w:pStyle w:val="RBullet1"/>
        <w:numPr>
          <w:ilvl w:val="0"/>
          <w:numId w:val="45"/>
        </w:numPr>
        <w:tabs>
          <w:tab w:val="clear" w:pos="454"/>
        </w:tabs>
        <w:spacing w:before="0"/>
        <w:rPr>
          <w:rFonts w:ascii="Arial" w:hAnsi="Arial" w:cs="Arial"/>
          <w:sz w:val="20"/>
          <w:szCs w:val="20"/>
        </w:rPr>
      </w:pPr>
      <w:r w:rsidRPr="003633F3">
        <w:rPr>
          <w:rFonts w:ascii="Arial" w:hAnsi="Arial" w:cs="Arial"/>
          <w:sz w:val="20"/>
          <w:szCs w:val="20"/>
        </w:rPr>
        <w:t>Shows judgement, intelligence and common</w:t>
      </w:r>
      <w:r w:rsidR="003633F3">
        <w:rPr>
          <w:rFonts w:ascii="Arial" w:hAnsi="Arial" w:cs="Arial"/>
          <w:sz w:val="20"/>
          <w:szCs w:val="20"/>
        </w:rPr>
        <w:t xml:space="preserve"> </w:t>
      </w:r>
      <w:r w:rsidRPr="003633F3">
        <w:rPr>
          <w:rFonts w:ascii="Arial" w:hAnsi="Arial" w:cs="Arial"/>
          <w:sz w:val="20"/>
          <w:szCs w:val="20"/>
        </w:rPr>
        <w:t>sense when problem solving</w:t>
      </w:r>
    </w:p>
    <w:p w:rsidR="00C83A27" w:rsidRPr="003633F3" w:rsidRDefault="00C83A27" w:rsidP="00C83A27">
      <w:pPr>
        <w:pStyle w:val="RBullet1"/>
        <w:numPr>
          <w:ilvl w:val="0"/>
          <w:numId w:val="45"/>
        </w:numPr>
        <w:tabs>
          <w:tab w:val="clear" w:pos="454"/>
        </w:tabs>
        <w:spacing w:before="0"/>
        <w:rPr>
          <w:rFonts w:ascii="Arial" w:hAnsi="Arial" w:cs="Arial"/>
          <w:sz w:val="20"/>
          <w:szCs w:val="20"/>
        </w:rPr>
      </w:pPr>
      <w:r w:rsidRPr="003633F3">
        <w:rPr>
          <w:rFonts w:ascii="Arial" w:hAnsi="Arial" w:cs="Arial"/>
          <w:sz w:val="20"/>
          <w:szCs w:val="20"/>
        </w:rPr>
        <w:t>Reflects on experience and is open to new ways to improve practice</w:t>
      </w:r>
    </w:p>
    <w:p w:rsidR="00C83A27" w:rsidRPr="003633F3" w:rsidRDefault="00C83A27" w:rsidP="00C83A27">
      <w:pPr>
        <w:pStyle w:val="RBullet1"/>
        <w:numPr>
          <w:ilvl w:val="0"/>
          <w:numId w:val="45"/>
        </w:numPr>
        <w:tabs>
          <w:tab w:val="clear" w:pos="454"/>
        </w:tabs>
        <w:spacing w:before="0"/>
        <w:rPr>
          <w:rFonts w:ascii="Arial" w:hAnsi="Arial" w:cs="Arial"/>
          <w:sz w:val="20"/>
          <w:szCs w:val="20"/>
        </w:rPr>
      </w:pPr>
      <w:r w:rsidRPr="003633F3">
        <w:rPr>
          <w:rFonts w:ascii="Arial" w:hAnsi="Arial" w:cs="Arial"/>
          <w:sz w:val="20"/>
          <w:szCs w:val="20"/>
        </w:rPr>
        <w:t>Demonstrates capacity for sustained effort and hard work</w:t>
      </w:r>
    </w:p>
    <w:p w:rsidR="00C83A27" w:rsidRPr="003633F3" w:rsidRDefault="00C83A27" w:rsidP="00C83A27">
      <w:pPr>
        <w:pStyle w:val="RBullet1"/>
        <w:numPr>
          <w:ilvl w:val="0"/>
          <w:numId w:val="45"/>
        </w:numPr>
        <w:tabs>
          <w:tab w:val="clear" w:pos="454"/>
        </w:tabs>
        <w:spacing w:before="0"/>
        <w:rPr>
          <w:rFonts w:ascii="Arial" w:hAnsi="Arial" w:cs="Arial"/>
          <w:sz w:val="20"/>
          <w:szCs w:val="20"/>
        </w:rPr>
      </w:pPr>
      <w:r w:rsidRPr="003633F3">
        <w:rPr>
          <w:rFonts w:ascii="Arial" w:hAnsi="Arial" w:cs="Arial"/>
          <w:sz w:val="20"/>
          <w:szCs w:val="20"/>
        </w:rPr>
        <w:t>Takes responsibility for own actions</w:t>
      </w:r>
    </w:p>
    <w:p w:rsidR="00C83A27" w:rsidRPr="003633F3" w:rsidRDefault="00C83A27" w:rsidP="00C83A27">
      <w:pPr>
        <w:pStyle w:val="RBullet1"/>
        <w:numPr>
          <w:ilvl w:val="0"/>
          <w:numId w:val="45"/>
        </w:numPr>
        <w:tabs>
          <w:tab w:val="clear" w:pos="454"/>
        </w:tabs>
        <w:spacing w:before="0"/>
        <w:rPr>
          <w:rFonts w:ascii="Arial" w:hAnsi="Arial" w:cs="Arial"/>
          <w:sz w:val="20"/>
          <w:szCs w:val="20"/>
        </w:rPr>
      </w:pPr>
      <w:r w:rsidRPr="003633F3">
        <w:rPr>
          <w:rFonts w:ascii="Arial" w:hAnsi="Arial" w:cs="Arial"/>
          <w:sz w:val="20"/>
          <w:szCs w:val="20"/>
        </w:rPr>
        <w:t>Establishes and maintains relationships with people at all levels</w:t>
      </w:r>
    </w:p>
    <w:p w:rsidR="00C83A27" w:rsidRPr="003633F3" w:rsidRDefault="00C83A27" w:rsidP="00C83A27">
      <w:pPr>
        <w:pStyle w:val="RBullet1"/>
        <w:numPr>
          <w:ilvl w:val="0"/>
          <w:numId w:val="45"/>
        </w:numPr>
        <w:tabs>
          <w:tab w:val="clear" w:pos="454"/>
        </w:tabs>
        <w:spacing w:before="0"/>
        <w:rPr>
          <w:rFonts w:ascii="Arial" w:hAnsi="Arial" w:cs="Arial"/>
          <w:sz w:val="20"/>
          <w:szCs w:val="20"/>
        </w:rPr>
      </w:pPr>
      <w:r w:rsidRPr="003633F3">
        <w:rPr>
          <w:rFonts w:ascii="Arial" w:hAnsi="Arial" w:cs="Arial"/>
          <w:sz w:val="20"/>
          <w:szCs w:val="20"/>
        </w:rPr>
        <w:t>Cooperates and works well with others in the pursuit of team goals</w:t>
      </w:r>
    </w:p>
    <w:p w:rsidR="00C83A27" w:rsidRPr="003633F3" w:rsidRDefault="00C83A27" w:rsidP="00C83A27">
      <w:pPr>
        <w:rPr>
          <w:rFonts w:ascii="Arial" w:hAnsi="Arial" w:cs="Arial"/>
          <w:b/>
          <w:smallCaps/>
          <w:color w:val="auto"/>
          <w:sz w:val="28"/>
          <w:szCs w:val="28"/>
        </w:rPr>
      </w:pPr>
    </w:p>
    <w:p w:rsidR="00C83A27" w:rsidRPr="003633F3" w:rsidRDefault="00C83A27" w:rsidP="00C83A27">
      <w:pPr>
        <w:pStyle w:val="RFCHeading2"/>
        <w:numPr>
          <w:ilvl w:val="0"/>
          <w:numId w:val="0"/>
        </w:numPr>
        <w:ind w:left="567" w:hanging="567"/>
        <w:rPr>
          <w:rFonts w:ascii="Arial" w:hAnsi="Arial"/>
        </w:rPr>
      </w:pPr>
      <w:r w:rsidRPr="003633F3">
        <w:rPr>
          <w:rFonts w:ascii="Arial" w:hAnsi="Arial"/>
        </w:rPr>
        <w:t>Technical Competencies</w:t>
      </w:r>
    </w:p>
    <w:p w:rsidR="00C83A27" w:rsidRPr="003633F3" w:rsidRDefault="00C83A27" w:rsidP="00C83A27">
      <w:pPr>
        <w:spacing w:line="276" w:lineRule="auto"/>
        <w:rPr>
          <w:rFonts w:ascii="Arial" w:hAnsi="Arial" w:cs="Arial"/>
          <w:color w:val="auto"/>
        </w:rPr>
      </w:pPr>
    </w:p>
    <w:p w:rsidR="00C24165" w:rsidRPr="003633F3" w:rsidRDefault="00C24165" w:rsidP="00C24165">
      <w:pPr>
        <w:pStyle w:val="RBullet1"/>
        <w:numPr>
          <w:ilvl w:val="0"/>
          <w:numId w:val="47"/>
        </w:numPr>
        <w:tabs>
          <w:tab w:val="clear" w:pos="454"/>
        </w:tabs>
        <w:spacing w:before="0"/>
        <w:rPr>
          <w:rFonts w:ascii="Arial" w:hAnsi="Arial" w:cs="Arial"/>
          <w:sz w:val="20"/>
          <w:szCs w:val="20"/>
        </w:rPr>
      </w:pPr>
      <w:r w:rsidRPr="003633F3">
        <w:rPr>
          <w:rFonts w:ascii="Arial" w:hAnsi="Arial" w:cs="Arial"/>
          <w:sz w:val="20"/>
          <w:szCs w:val="20"/>
        </w:rPr>
        <w:t xml:space="preserve">Agriculture or Small Business Credit Experience, preferably minimum 5 </w:t>
      </w:r>
      <w:proofErr w:type="spellStart"/>
      <w:r w:rsidRPr="003633F3">
        <w:rPr>
          <w:rFonts w:ascii="Arial" w:hAnsi="Arial" w:cs="Arial"/>
          <w:sz w:val="20"/>
          <w:szCs w:val="20"/>
        </w:rPr>
        <w:t>yrs</w:t>
      </w:r>
      <w:proofErr w:type="spellEnd"/>
    </w:p>
    <w:p w:rsidR="00C24165" w:rsidRPr="003633F3" w:rsidRDefault="00C24165" w:rsidP="00C24165">
      <w:pPr>
        <w:pStyle w:val="RBullet1"/>
        <w:numPr>
          <w:ilvl w:val="0"/>
          <w:numId w:val="47"/>
        </w:numPr>
        <w:tabs>
          <w:tab w:val="clear" w:pos="454"/>
        </w:tabs>
        <w:spacing w:before="0"/>
        <w:rPr>
          <w:rFonts w:ascii="Arial" w:hAnsi="Arial" w:cs="Arial"/>
          <w:sz w:val="20"/>
          <w:szCs w:val="20"/>
        </w:rPr>
      </w:pPr>
      <w:r w:rsidRPr="003633F3">
        <w:rPr>
          <w:rFonts w:ascii="Arial" w:hAnsi="Arial" w:cs="Arial"/>
          <w:sz w:val="20"/>
          <w:szCs w:val="20"/>
        </w:rPr>
        <w:t>Experience or capability to make assessments of farm land values</w:t>
      </w:r>
    </w:p>
    <w:p w:rsidR="00C24165" w:rsidRPr="003633F3" w:rsidRDefault="00C24165" w:rsidP="00C24165">
      <w:pPr>
        <w:pStyle w:val="RBullet1"/>
        <w:numPr>
          <w:ilvl w:val="0"/>
          <w:numId w:val="47"/>
        </w:numPr>
        <w:tabs>
          <w:tab w:val="clear" w:pos="454"/>
        </w:tabs>
        <w:spacing w:before="0"/>
        <w:rPr>
          <w:rFonts w:ascii="Arial" w:hAnsi="Arial" w:cs="Arial"/>
          <w:sz w:val="20"/>
          <w:szCs w:val="20"/>
        </w:rPr>
      </w:pPr>
      <w:r w:rsidRPr="003633F3">
        <w:rPr>
          <w:rFonts w:ascii="Arial" w:hAnsi="Arial" w:cs="Arial"/>
          <w:sz w:val="20"/>
          <w:szCs w:val="20"/>
        </w:rPr>
        <w:t>Current driver’s license</w:t>
      </w:r>
    </w:p>
    <w:p w:rsidR="00C24165" w:rsidRPr="003633F3" w:rsidRDefault="00C24165" w:rsidP="00C24165">
      <w:pPr>
        <w:pStyle w:val="RBullet1"/>
        <w:numPr>
          <w:ilvl w:val="0"/>
          <w:numId w:val="47"/>
        </w:numPr>
        <w:tabs>
          <w:tab w:val="clear" w:pos="454"/>
        </w:tabs>
        <w:spacing w:before="0"/>
        <w:rPr>
          <w:rFonts w:ascii="Arial" w:hAnsi="Arial" w:cs="Arial"/>
          <w:sz w:val="20"/>
          <w:szCs w:val="20"/>
        </w:rPr>
      </w:pPr>
      <w:r w:rsidRPr="003633F3">
        <w:rPr>
          <w:rFonts w:ascii="Arial" w:hAnsi="Arial" w:cs="Arial"/>
          <w:sz w:val="20"/>
          <w:szCs w:val="20"/>
        </w:rPr>
        <w:t>Strong decision making skills</w:t>
      </w:r>
    </w:p>
    <w:p w:rsidR="00C24165" w:rsidRPr="003633F3" w:rsidRDefault="00C24165" w:rsidP="00C24165">
      <w:pPr>
        <w:pStyle w:val="RBullet1"/>
        <w:numPr>
          <w:ilvl w:val="0"/>
          <w:numId w:val="47"/>
        </w:numPr>
        <w:tabs>
          <w:tab w:val="clear" w:pos="454"/>
        </w:tabs>
        <w:spacing w:before="0"/>
        <w:rPr>
          <w:rFonts w:ascii="Arial" w:hAnsi="Arial" w:cs="Arial"/>
          <w:sz w:val="20"/>
          <w:szCs w:val="20"/>
        </w:rPr>
      </w:pPr>
      <w:r w:rsidRPr="003633F3">
        <w:rPr>
          <w:rFonts w:ascii="Arial" w:hAnsi="Arial" w:cs="Arial"/>
          <w:sz w:val="20"/>
          <w:szCs w:val="20"/>
        </w:rPr>
        <w:t>Strong negotiation skills</w:t>
      </w:r>
    </w:p>
    <w:p w:rsidR="00C24165" w:rsidRPr="003633F3" w:rsidRDefault="00C24165" w:rsidP="00C24165">
      <w:pPr>
        <w:pStyle w:val="RBullet1"/>
        <w:numPr>
          <w:ilvl w:val="0"/>
          <w:numId w:val="47"/>
        </w:numPr>
        <w:tabs>
          <w:tab w:val="clear" w:pos="454"/>
        </w:tabs>
        <w:spacing w:before="0"/>
        <w:rPr>
          <w:rFonts w:ascii="Arial" w:hAnsi="Arial" w:cs="Arial"/>
          <w:sz w:val="20"/>
          <w:szCs w:val="20"/>
        </w:rPr>
      </w:pPr>
      <w:r w:rsidRPr="003633F3">
        <w:rPr>
          <w:rFonts w:ascii="Arial" w:hAnsi="Arial" w:cs="Arial"/>
          <w:sz w:val="20"/>
          <w:szCs w:val="20"/>
        </w:rPr>
        <w:t>Demonstrated business acumen</w:t>
      </w:r>
    </w:p>
    <w:p w:rsidR="00C24165" w:rsidRPr="003633F3" w:rsidRDefault="00C24165" w:rsidP="00C24165">
      <w:pPr>
        <w:pStyle w:val="RBullet1"/>
        <w:numPr>
          <w:ilvl w:val="0"/>
          <w:numId w:val="47"/>
        </w:numPr>
        <w:tabs>
          <w:tab w:val="clear" w:pos="454"/>
        </w:tabs>
        <w:spacing w:before="0"/>
        <w:rPr>
          <w:rFonts w:ascii="Arial" w:hAnsi="Arial" w:cs="Arial"/>
          <w:sz w:val="20"/>
          <w:szCs w:val="20"/>
        </w:rPr>
      </w:pPr>
      <w:r w:rsidRPr="003633F3">
        <w:rPr>
          <w:rFonts w:ascii="Arial" w:hAnsi="Arial" w:cs="Arial"/>
          <w:sz w:val="20"/>
          <w:szCs w:val="20"/>
        </w:rPr>
        <w:t>Excellent financial and credit analysis skills</w:t>
      </w:r>
    </w:p>
    <w:p w:rsidR="00C24165" w:rsidRPr="003633F3" w:rsidRDefault="00C24165" w:rsidP="00C24165">
      <w:pPr>
        <w:pStyle w:val="RBullet1"/>
        <w:numPr>
          <w:ilvl w:val="0"/>
          <w:numId w:val="47"/>
        </w:numPr>
        <w:tabs>
          <w:tab w:val="clear" w:pos="454"/>
        </w:tabs>
        <w:spacing w:before="0"/>
        <w:rPr>
          <w:rFonts w:ascii="Arial" w:hAnsi="Arial" w:cs="Arial"/>
          <w:sz w:val="20"/>
          <w:szCs w:val="20"/>
        </w:rPr>
      </w:pPr>
      <w:r w:rsidRPr="003633F3">
        <w:rPr>
          <w:rFonts w:ascii="Arial" w:hAnsi="Arial" w:cs="Arial"/>
          <w:sz w:val="20"/>
          <w:szCs w:val="20"/>
        </w:rPr>
        <w:t>Excellent oral presentation and written communication skills</w:t>
      </w:r>
    </w:p>
    <w:p w:rsidR="00C24165" w:rsidRPr="003633F3" w:rsidRDefault="00C24165" w:rsidP="00C24165">
      <w:pPr>
        <w:pStyle w:val="RBullet1"/>
        <w:numPr>
          <w:ilvl w:val="0"/>
          <w:numId w:val="47"/>
        </w:numPr>
        <w:tabs>
          <w:tab w:val="clear" w:pos="454"/>
        </w:tabs>
        <w:spacing w:before="0"/>
        <w:rPr>
          <w:rFonts w:ascii="Arial" w:hAnsi="Arial" w:cs="Arial"/>
        </w:rPr>
      </w:pPr>
      <w:r w:rsidRPr="003633F3">
        <w:rPr>
          <w:rFonts w:ascii="Arial" w:hAnsi="Arial" w:cs="Arial"/>
          <w:sz w:val="20"/>
          <w:szCs w:val="20"/>
        </w:rPr>
        <w:t>Strong interpersonal skills and commitment to working in a team environment</w:t>
      </w:r>
    </w:p>
    <w:p w:rsidR="00C24165" w:rsidRPr="003633F3" w:rsidRDefault="00C24165" w:rsidP="00C24165">
      <w:pPr>
        <w:pStyle w:val="RBullet1"/>
        <w:numPr>
          <w:ilvl w:val="0"/>
          <w:numId w:val="0"/>
        </w:numPr>
        <w:tabs>
          <w:tab w:val="clear" w:pos="454"/>
        </w:tabs>
        <w:spacing w:before="0"/>
        <w:ind w:left="360" w:hanging="360"/>
        <w:rPr>
          <w:rFonts w:ascii="Arial" w:hAnsi="Arial" w:cs="Arial"/>
        </w:rPr>
      </w:pPr>
    </w:p>
    <w:p w:rsidR="00C83A27" w:rsidRPr="003633F3" w:rsidRDefault="00C83A27" w:rsidP="00C83A27">
      <w:pPr>
        <w:pStyle w:val="RBullet1"/>
        <w:numPr>
          <w:ilvl w:val="0"/>
          <w:numId w:val="0"/>
        </w:numPr>
        <w:tabs>
          <w:tab w:val="clear" w:pos="454"/>
        </w:tabs>
        <w:spacing w:before="0"/>
        <w:rPr>
          <w:rFonts w:ascii="Arial" w:hAnsi="Arial" w:cs="Arial"/>
        </w:rPr>
      </w:pPr>
    </w:p>
    <w:p w:rsidR="00C83A27" w:rsidRPr="003633F3" w:rsidRDefault="00C83A27" w:rsidP="00C83A27">
      <w:pPr>
        <w:pStyle w:val="RBullet1"/>
        <w:numPr>
          <w:ilvl w:val="0"/>
          <w:numId w:val="0"/>
        </w:numPr>
        <w:tabs>
          <w:tab w:val="clear" w:pos="454"/>
        </w:tabs>
        <w:spacing w:before="0"/>
        <w:rPr>
          <w:rFonts w:ascii="Arial" w:hAnsi="Arial" w:cs="Arial"/>
        </w:rPr>
      </w:pPr>
    </w:p>
    <w:sectPr w:rsidR="00C83A27" w:rsidRPr="003633F3" w:rsidSect="0058262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86" w:rsidRDefault="00CD1D86" w:rsidP="00AF5B6C">
      <w:pPr>
        <w:spacing w:line="240" w:lineRule="auto"/>
      </w:pPr>
      <w:r>
        <w:separator/>
      </w:r>
    </w:p>
  </w:endnote>
  <w:endnote w:type="continuationSeparator" w:id="0">
    <w:p w:rsidR="00CD1D86" w:rsidRDefault="00CD1D86" w:rsidP="00AF5B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86" w:rsidRDefault="003633F3" w:rsidP="0017260F">
    <w:pPr>
      <w:pStyle w:val="Footer"/>
      <w:pBdr>
        <w:top w:val="single" w:sz="4" w:space="1" w:color="auto"/>
      </w:pBdr>
      <w:rPr>
        <w:rFonts w:ascii="Arial" w:hAnsi="Arial" w:cs="Arial"/>
        <w:color w:val="auto"/>
      </w:rPr>
    </w:pPr>
    <w:r>
      <w:rPr>
        <w:rFonts w:ascii="Arial" w:hAnsi="Arial" w:cs="Arial"/>
      </w:rPr>
      <w:t>Concessional</w:t>
    </w:r>
    <w:r w:rsidR="00CD1D86">
      <w:rPr>
        <w:rFonts w:ascii="Arial" w:hAnsi="Arial" w:cs="Arial"/>
      </w:rPr>
      <w:t xml:space="preserve"> Loan Processing </w:t>
    </w:r>
    <w:r w:rsidR="00CD1D86" w:rsidRPr="00F46420">
      <w:rPr>
        <w:rFonts w:ascii="Arial" w:hAnsi="Arial" w:cs="Arial"/>
      </w:rPr>
      <w:t xml:space="preserve">Position Description </w:t>
    </w:r>
    <w:r>
      <w:rPr>
        <w:rFonts w:ascii="Arial" w:hAnsi="Arial" w:cs="Arial"/>
      </w:rPr>
      <w:t>August 2013</w:t>
    </w:r>
    <w:r w:rsidR="00CD1D86" w:rsidRPr="00F46420">
      <w:rPr>
        <w:rFonts w:ascii="Arial" w:hAnsi="Arial" w:cs="Arial"/>
      </w:rPr>
      <w:tab/>
    </w:r>
    <w:sdt>
      <w:sdtPr>
        <w:rPr>
          <w:rFonts w:ascii="Arial" w:hAnsi="Arial" w:cs="Arial"/>
          <w:color w:val="auto"/>
        </w:rPr>
        <w:id w:val="1522930"/>
        <w:docPartObj>
          <w:docPartGallery w:val="Page Numbers (Top of Page)"/>
          <w:docPartUnique/>
        </w:docPartObj>
      </w:sdtPr>
      <w:sdtEndPr/>
      <w:sdtContent>
        <w:r w:rsidR="00CD1D86" w:rsidRPr="00F46420">
          <w:rPr>
            <w:rFonts w:ascii="Arial" w:hAnsi="Arial" w:cs="Arial"/>
          </w:rPr>
          <w:t xml:space="preserve">Page </w:t>
        </w:r>
        <w:r w:rsidR="00CD1D86" w:rsidRPr="00F46420">
          <w:rPr>
            <w:rFonts w:ascii="Arial" w:hAnsi="Arial" w:cs="Arial"/>
          </w:rPr>
          <w:fldChar w:fldCharType="begin"/>
        </w:r>
        <w:r w:rsidR="00CD1D86" w:rsidRPr="00F46420">
          <w:rPr>
            <w:rFonts w:ascii="Arial" w:hAnsi="Arial" w:cs="Arial"/>
          </w:rPr>
          <w:instrText xml:space="preserve"> PAGE </w:instrText>
        </w:r>
        <w:r w:rsidR="00CD1D86" w:rsidRPr="00F46420">
          <w:rPr>
            <w:rFonts w:ascii="Arial" w:hAnsi="Arial" w:cs="Arial"/>
          </w:rPr>
          <w:fldChar w:fldCharType="separate"/>
        </w:r>
        <w:r w:rsidR="00D76124">
          <w:rPr>
            <w:rFonts w:ascii="Arial" w:hAnsi="Arial" w:cs="Arial"/>
            <w:noProof/>
          </w:rPr>
          <w:t>2</w:t>
        </w:r>
        <w:r w:rsidR="00CD1D86" w:rsidRPr="00F46420">
          <w:rPr>
            <w:rFonts w:ascii="Arial" w:hAnsi="Arial" w:cs="Arial"/>
            <w:noProof/>
          </w:rPr>
          <w:fldChar w:fldCharType="end"/>
        </w:r>
        <w:r w:rsidR="00CD1D86" w:rsidRPr="00F46420">
          <w:rPr>
            <w:rFonts w:ascii="Arial" w:hAnsi="Arial" w:cs="Arial"/>
          </w:rPr>
          <w:t xml:space="preserve"> of </w:t>
        </w:r>
        <w:r w:rsidR="00CD1D86" w:rsidRPr="00F46420">
          <w:rPr>
            <w:rFonts w:ascii="Arial" w:hAnsi="Arial" w:cs="Arial"/>
          </w:rPr>
          <w:fldChar w:fldCharType="begin"/>
        </w:r>
        <w:r w:rsidR="00CD1D86" w:rsidRPr="00F46420">
          <w:rPr>
            <w:rFonts w:ascii="Arial" w:hAnsi="Arial" w:cs="Arial"/>
          </w:rPr>
          <w:instrText xml:space="preserve"> NUMPAGES  </w:instrText>
        </w:r>
        <w:r w:rsidR="00CD1D86" w:rsidRPr="00F46420">
          <w:rPr>
            <w:rFonts w:ascii="Arial" w:hAnsi="Arial" w:cs="Arial"/>
          </w:rPr>
          <w:fldChar w:fldCharType="separate"/>
        </w:r>
        <w:r w:rsidR="00D76124">
          <w:rPr>
            <w:rFonts w:ascii="Arial" w:hAnsi="Arial" w:cs="Arial"/>
            <w:noProof/>
          </w:rPr>
          <w:t>2</w:t>
        </w:r>
        <w:r w:rsidR="00CD1D86" w:rsidRPr="00F46420">
          <w:rPr>
            <w:rFonts w:ascii="Arial" w:hAnsi="Arial" w:cs="Arial"/>
            <w:noProof/>
          </w:rPr>
          <w:fldChar w:fldCharType="end"/>
        </w:r>
      </w:sdtContent>
    </w:sdt>
  </w:p>
  <w:p w:rsidR="00CD1D86" w:rsidRDefault="00CD1D86" w:rsidP="0017260F">
    <w:pPr>
      <w:pStyle w:val="Footer"/>
      <w:pBdr>
        <w:top w:val="single" w:sz="4" w:space="1" w:color="auto"/>
      </w:pBdr>
      <w:rPr>
        <w:rFonts w:ascii="Arial" w:hAnsi="Arial" w:cs="Arial"/>
        <w:color w:val="auto"/>
      </w:rPr>
    </w:pPr>
  </w:p>
  <w:p w:rsidR="00CD1D86" w:rsidRPr="00F46420" w:rsidRDefault="00CD1D86" w:rsidP="00F46420">
    <w:pPr>
      <w:pStyle w:val="Footer"/>
      <w:pBdr>
        <w:top w:val="single" w:sz="4" w:space="1" w:color="auto"/>
      </w:pBdr>
      <w:jc w:val="right"/>
      <w:rPr>
        <w:rFonts w:ascii="Arial" w:hAnsi="Arial" w:cs="Arial"/>
      </w:rPr>
    </w:pPr>
    <w:r>
      <w:rPr>
        <w:rFonts w:ascii="Arial" w:hAnsi="Arial" w:cs="Arial"/>
        <w:noProof/>
      </w:rPr>
      <w:t>Initial:  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86" w:rsidRPr="00F46420" w:rsidRDefault="00CD1D86" w:rsidP="00F46420">
    <w:pPr>
      <w:pStyle w:val="Footer"/>
      <w:pBdr>
        <w:top w:val="single" w:sz="4" w:space="1" w:color="auto"/>
      </w:pBdr>
      <w:jc w:val="right"/>
      <w:rPr>
        <w:rFonts w:ascii="Arial" w:hAnsi="Arial" w:cs="Arial"/>
      </w:rPr>
    </w:pPr>
    <w:r w:rsidRPr="00F46420">
      <w:rPr>
        <w:rFonts w:ascii="Arial" w:hAnsi="Arial" w:cs="Arial"/>
      </w:rPr>
      <w:tab/>
    </w:r>
    <w:sdt>
      <w:sdtPr>
        <w:rPr>
          <w:rFonts w:ascii="Arial" w:hAnsi="Arial" w:cs="Arial"/>
          <w:color w:val="auto"/>
        </w:rPr>
        <w:id w:val="1522957"/>
        <w:docPartObj>
          <w:docPartGallery w:val="Page Numbers (Top of Page)"/>
          <w:docPartUnique/>
        </w:docPartObj>
      </w:sdtPr>
      <w:sdtEndPr/>
      <w:sdtContent>
        <w:r w:rsidRPr="00F46420">
          <w:rPr>
            <w:rFonts w:ascii="Arial" w:hAnsi="Arial" w:cs="Arial"/>
          </w:rPr>
          <w:t xml:space="preserve">Page </w:t>
        </w:r>
        <w:r w:rsidRPr="00F46420">
          <w:rPr>
            <w:rFonts w:ascii="Arial" w:hAnsi="Arial" w:cs="Arial"/>
          </w:rPr>
          <w:fldChar w:fldCharType="begin"/>
        </w:r>
        <w:r w:rsidRPr="00F46420">
          <w:rPr>
            <w:rFonts w:ascii="Arial" w:hAnsi="Arial" w:cs="Arial"/>
          </w:rPr>
          <w:instrText xml:space="preserve"> PAGE </w:instrText>
        </w:r>
        <w:r w:rsidRPr="00F46420">
          <w:rPr>
            <w:rFonts w:ascii="Arial" w:hAnsi="Arial" w:cs="Arial"/>
          </w:rPr>
          <w:fldChar w:fldCharType="separate"/>
        </w:r>
        <w:r w:rsidR="00D76124">
          <w:rPr>
            <w:rFonts w:ascii="Arial" w:hAnsi="Arial" w:cs="Arial"/>
            <w:noProof/>
          </w:rPr>
          <w:t>1</w:t>
        </w:r>
        <w:r w:rsidRPr="00F46420">
          <w:rPr>
            <w:rFonts w:ascii="Arial" w:hAnsi="Arial" w:cs="Arial"/>
            <w:noProof/>
          </w:rPr>
          <w:fldChar w:fldCharType="end"/>
        </w:r>
        <w:r w:rsidRPr="00F46420">
          <w:rPr>
            <w:rFonts w:ascii="Arial" w:hAnsi="Arial" w:cs="Arial"/>
          </w:rPr>
          <w:t xml:space="preserve"> of </w:t>
        </w:r>
        <w:r w:rsidRPr="00F46420">
          <w:rPr>
            <w:rFonts w:ascii="Arial" w:hAnsi="Arial" w:cs="Arial"/>
          </w:rPr>
          <w:fldChar w:fldCharType="begin"/>
        </w:r>
        <w:r w:rsidRPr="00F46420">
          <w:rPr>
            <w:rFonts w:ascii="Arial" w:hAnsi="Arial" w:cs="Arial"/>
          </w:rPr>
          <w:instrText xml:space="preserve"> NUMPAGES  </w:instrText>
        </w:r>
        <w:r w:rsidRPr="00F46420">
          <w:rPr>
            <w:rFonts w:ascii="Arial" w:hAnsi="Arial" w:cs="Arial"/>
          </w:rPr>
          <w:fldChar w:fldCharType="separate"/>
        </w:r>
        <w:r w:rsidR="00D76124">
          <w:rPr>
            <w:rFonts w:ascii="Arial" w:hAnsi="Arial" w:cs="Arial"/>
            <w:noProof/>
          </w:rPr>
          <w:t>2</w:t>
        </w:r>
        <w:r w:rsidRPr="00F46420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br/>
        </w:r>
        <w:r>
          <w:rPr>
            <w:rFonts w:ascii="Arial" w:hAnsi="Arial" w:cs="Arial"/>
            <w:noProof/>
          </w:rPr>
          <w:br/>
          <w:t>Initial:  ____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86" w:rsidRDefault="00CD1D86" w:rsidP="00AF5B6C">
      <w:pPr>
        <w:spacing w:line="240" w:lineRule="auto"/>
      </w:pPr>
      <w:r>
        <w:separator/>
      </w:r>
    </w:p>
  </w:footnote>
  <w:footnote w:type="continuationSeparator" w:id="0">
    <w:p w:rsidR="00CD1D86" w:rsidRDefault="00CD1D86" w:rsidP="00AF5B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86" w:rsidRPr="00F46420" w:rsidRDefault="00CD1D86" w:rsidP="005E36E2">
    <w:pPr>
      <w:pStyle w:val="Header"/>
      <w:pBdr>
        <w:bottom w:val="single" w:sz="4" w:space="1" w:color="595959" w:themeColor="text1" w:themeTint="A6"/>
      </w:pBdr>
      <w:rPr>
        <w:rFonts w:ascii="Arial" w:hAnsi="Arial" w:cs="Arial"/>
      </w:rPr>
    </w:pPr>
    <w:r w:rsidRPr="00F46420">
      <w:rPr>
        <w:rFonts w:ascii="Arial" w:hAnsi="Arial" w:cs="Arial"/>
      </w:rPr>
      <w:tab/>
    </w:r>
    <w:sdt>
      <w:sdtPr>
        <w:rPr>
          <w:rFonts w:ascii="Arial" w:hAnsi="Arial" w:cs="Arial"/>
          <w:color w:val="auto"/>
        </w:rPr>
        <w:alias w:val="Title"/>
        <w:id w:val="21818891"/>
        <w:placeholder>
          <w:docPart w:val="31A689D376014BE2B0086DFA4E10E2A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F46420">
          <w:rPr>
            <w:rFonts w:ascii="Arial" w:hAnsi="Arial" w:cs="Arial"/>
            <w:color w:val="auto"/>
          </w:rPr>
          <w:t>Rural Finance – Position Description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86" w:rsidRDefault="00D76124" w:rsidP="0072610F">
    <w:pPr>
      <w:pStyle w:val="RFCHeading1"/>
    </w:pPr>
    <w:sdt>
      <w:sdtPr>
        <w:rPr>
          <w:color w:val="auto"/>
        </w:rPr>
        <w:alias w:val="Title"/>
        <w:id w:val="2181888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1D86">
          <w:t>Rural Finance – Position Description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5ED9"/>
    <w:multiLevelType w:val="hybridMultilevel"/>
    <w:tmpl w:val="D72680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4291D"/>
    <w:multiLevelType w:val="hybridMultilevel"/>
    <w:tmpl w:val="012A0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3159"/>
    <w:multiLevelType w:val="hybridMultilevel"/>
    <w:tmpl w:val="A87C1B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A6648"/>
    <w:multiLevelType w:val="hybridMultilevel"/>
    <w:tmpl w:val="669005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6082BD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3A4B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AC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18"/>
      </w:rPr>
    </w:lvl>
    <w:lvl w:ilvl="4" w:tplc="7012BF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451AB"/>
    <w:multiLevelType w:val="singleLevel"/>
    <w:tmpl w:val="8EF48E82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D9C5E19"/>
    <w:multiLevelType w:val="hybridMultilevel"/>
    <w:tmpl w:val="6CC41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15E6E"/>
    <w:multiLevelType w:val="multilevel"/>
    <w:tmpl w:val="D778C12A"/>
    <w:styleLink w:val="RFCBullets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33E83"/>
    <w:multiLevelType w:val="hybridMultilevel"/>
    <w:tmpl w:val="D03E68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2B1BDC"/>
    <w:multiLevelType w:val="hybridMultilevel"/>
    <w:tmpl w:val="EE720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70C9A"/>
    <w:multiLevelType w:val="hybridMultilevel"/>
    <w:tmpl w:val="4BE4C8D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E239A"/>
    <w:multiLevelType w:val="hybridMultilevel"/>
    <w:tmpl w:val="E2A43D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F30CAD"/>
    <w:multiLevelType w:val="hybridMultilevel"/>
    <w:tmpl w:val="F82C6FCA"/>
    <w:lvl w:ilvl="0" w:tplc="196EE288">
      <w:start w:val="1"/>
      <w:numFmt w:val="bullet"/>
      <w:pStyle w:val="RBullet1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 w:tplc="6082BD06">
      <w:start w:val="1"/>
      <w:numFmt w:val="bullet"/>
      <w:pStyle w:val="R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3A4B14">
      <w:start w:val="1"/>
      <w:numFmt w:val="bullet"/>
      <w:pStyle w:val="R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AC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18"/>
      </w:rPr>
    </w:lvl>
    <w:lvl w:ilvl="4" w:tplc="7012BF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E3497"/>
    <w:multiLevelType w:val="hybridMultilevel"/>
    <w:tmpl w:val="18027D58"/>
    <w:lvl w:ilvl="0" w:tplc="2FA8C7E6">
      <w:start w:val="1"/>
      <w:numFmt w:val="decimal"/>
      <w:pStyle w:val="RFC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07A54"/>
    <w:multiLevelType w:val="hybridMultilevel"/>
    <w:tmpl w:val="9B848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F1C50"/>
    <w:multiLevelType w:val="hybridMultilevel"/>
    <w:tmpl w:val="5C407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F381F"/>
    <w:multiLevelType w:val="hybridMultilevel"/>
    <w:tmpl w:val="AA9A6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45006"/>
    <w:multiLevelType w:val="hybridMultilevel"/>
    <w:tmpl w:val="87788B76"/>
    <w:lvl w:ilvl="0" w:tplc="43E4F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E4F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AC6460"/>
    <w:multiLevelType w:val="hybridMultilevel"/>
    <w:tmpl w:val="798C6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F5B52"/>
    <w:multiLevelType w:val="hybridMultilevel"/>
    <w:tmpl w:val="991E9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D3248"/>
    <w:multiLevelType w:val="hybridMultilevel"/>
    <w:tmpl w:val="C02017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72746"/>
    <w:multiLevelType w:val="hybridMultilevel"/>
    <w:tmpl w:val="7FF8B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8599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2BA1D1D"/>
    <w:multiLevelType w:val="hybridMultilevel"/>
    <w:tmpl w:val="4A2273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6082BD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3A4B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AC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18"/>
      </w:rPr>
    </w:lvl>
    <w:lvl w:ilvl="4" w:tplc="7012BF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30229"/>
    <w:multiLevelType w:val="hybridMultilevel"/>
    <w:tmpl w:val="1182F6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6082BD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3A4B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AC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18"/>
      </w:rPr>
    </w:lvl>
    <w:lvl w:ilvl="4" w:tplc="7012BF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13C53"/>
    <w:multiLevelType w:val="hybridMultilevel"/>
    <w:tmpl w:val="0AC2F85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7496E"/>
    <w:multiLevelType w:val="hybridMultilevel"/>
    <w:tmpl w:val="1794F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A4E6D"/>
    <w:multiLevelType w:val="hybridMultilevel"/>
    <w:tmpl w:val="6E040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569AA"/>
    <w:multiLevelType w:val="hybridMultilevel"/>
    <w:tmpl w:val="A91E73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05A92"/>
    <w:multiLevelType w:val="hybridMultilevel"/>
    <w:tmpl w:val="983830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6082BD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3A4B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AC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18"/>
      </w:rPr>
    </w:lvl>
    <w:lvl w:ilvl="4" w:tplc="7012BF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522C9"/>
    <w:multiLevelType w:val="hybridMultilevel"/>
    <w:tmpl w:val="66FADB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6082BD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3A4B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AC9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18"/>
      </w:rPr>
    </w:lvl>
    <w:lvl w:ilvl="4" w:tplc="7012BFB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B5FD1"/>
    <w:multiLevelType w:val="hybridMultilevel"/>
    <w:tmpl w:val="2A8CB50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B1ED8"/>
    <w:multiLevelType w:val="hybridMultilevel"/>
    <w:tmpl w:val="F31045FC"/>
    <w:lvl w:ilvl="0" w:tplc="E8F243A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17"/>
  </w:num>
  <w:num w:numId="8">
    <w:abstractNumId w:val="12"/>
  </w:num>
  <w:num w:numId="9">
    <w:abstractNumId w:val="7"/>
  </w:num>
  <w:num w:numId="10">
    <w:abstractNumId w:val="10"/>
  </w:num>
  <w:num w:numId="11">
    <w:abstractNumId w:val="15"/>
  </w:num>
  <w:num w:numId="12">
    <w:abstractNumId w:val="18"/>
  </w:num>
  <w:num w:numId="13">
    <w:abstractNumId w:val="5"/>
  </w:num>
  <w:num w:numId="14">
    <w:abstractNumId w:val="14"/>
  </w:num>
  <w:num w:numId="15">
    <w:abstractNumId w:val="26"/>
  </w:num>
  <w:num w:numId="16">
    <w:abstractNumId w:val="25"/>
  </w:num>
  <w:num w:numId="17">
    <w:abstractNumId w:val="31"/>
  </w:num>
  <w:num w:numId="18">
    <w:abstractNumId w:val="27"/>
  </w:num>
  <w:num w:numId="19">
    <w:abstractNumId w:val="24"/>
  </w:num>
  <w:num w:numId="20">
    <w:abstractNumId w:val="30"/>
  </w:num>
  <w:num w:numId="21">
    <w:abstractNumId w:val="9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23"/>
  </w:num>
  <w:num w:numId="33">
    <w:abstractNumId w:val="11"/>
  </w:num>
  <w:num w:numId="34">
    <w:abstractNumId w:val="3"/>
  </w:num>
  <w:num w:numId="35">
    <w:abstractNumId w:val="20"/>
  </w:num>
  <w:num w:numId="36">
    <w:abstractNumId w:val="11"/>
  </w:num>
  <w:num w:numId="37">
    <w:abstractNumId w:val="11"/>
  </w:num>
  <w:num w:numId="38">
    <w:abstractNumId w:val="19"/>
  </w:num>
  <w:num w:numId="39">
    <w:abstractNumId w:val="16"/>
  </w:num>
  <w:num w:numId="40">
    <w:abstractNumId w:val="11"/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1"/>
  </w:num>
  <w:num w:numId="44">
    <w:abstractNumId w:val="22"/>
  </w:num>
  <w:num w:numId="45">
    <w:abstractNumId w:val="29"/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F5"/>
    <w:rsid w:val="00000997"/>
    <w:rsid w:val="00003FA2"/>
    <w:rsid w:val="00006233"/>
    <w:rsid w:val="000071F3"/>
    <w:rsid w:val="00007D7F"/>
    <w:rsid w:val="000133BB"/>
    <w:rsid w:val="00016922"/>
    <w:rsid w:val="000210F4"/>
    <w:rsid w:val="000216BF"/>
    <w:rsid w:val="00021BB3"/>
    <w:rsid w:val="00022BDD"/>
    <w:rsid w:val="00022F32"/>
    <w:rsid w:val="00024BF8"/>
    <w:rsid w:val="00025145"/>
    <w:rsid w:val="00030A21"/>
    <w:rsid w:val="00032C5D"/>
    <w:rsid w:val="000332F5"/>
    <w:rsid w:val="00033FE9"/>
    <w:rsid w:val="000344D9"/>
    <w:rsid w:val="00034E1B"/>
    <w:rsid w:val="00037CB7"/>
    <w:rsid w:val="0004169A"/>
    <w:rsid w:val="000473C5"/>
    <w:rsid w:val="00050740"/>
    <w:rsid w:val="000539BE"/>
    <w:rsid w:val="0005779D"/>
    <w:rsid w:val="00057A18"/>
    <w:rsid w:val="00060015"/>
    <w:rsid w:val="000610A7"/>
    <w:rsid w:val="000613F6"/>
    <w:rsid w:val="000616C7"/>
    <w:rsid w:val="00063D22"/>
    <w:rsid w:val="000651ED"/>
    <w:rsid w:val="00065E04"/>
    <w:rsid w:val="00071FC4"/>
    <w:rsid w:val="00072350"/>
    <w:rsid w:val="00072863"/>
    <w:rsid w:val="00075BA6"/>
    <w:rsid w:val="0007771E"/>
    <w:rsid w:val="00077EB8"/>
    <w:rsid w:val="00082DAC"/>
    <w:rsid w:val="0008538B"/>
    <w:rsid w:val="00085A57"/>
    <w:rsid w:val="00085CD1"/>
    <w:rsid w:val="000871F9"/>
    <w:rsid w:val="00094619"/>
    <w:rsid w:val="0009504A"/>
    <w:rsid w:val="00095685"/>
    <w:rsid w:val="000A0E5D"/>
    <w:rsid w:val="000A4DB8"/>
    <w:rsid w:val="000A5322"/>
    <w:rsid w:val="000A573D"/>
    <w:rsid w:val="000B053B"/>
    <w:rsid w:val="000B0C1D"/>
    <w:rsid w:val="000B0E70"/>
    <w:rsid w:val="000B27A5"/>
    <w:rsid w:val="000B3D81"/>
    <w:rsid w:val="000B6EC8"/>
    <w:rsid w:val="000B7A81"/>
    <w:rsid w:val="000B7C7B"/>
    <w:rsid w:val="000C13BC"/>
    <w:rsid w:val="000C1651"/>
    <w:rsid w:val="000C2338"/>
    <w:rsid w:val="000C240D"/>
    <w:rsid w:val="000C6F36"/>
    <w:rsid w:val="000D0064"/>
    <w:rsid w:val="000D030D"/>
    <w:rsid w:val="000D06F4"/>
    <w:rsid w:val="000D183E"/>
    <w:rsid w:val="000D396B"/>
    <w:rsid w:val="000D478E"/>
    <w:rsid w:val="000D4949"/>
    <w:rsid w:val="000D4F73"/>
    <w:rsid w:val="000D7990"/>
    <w:rsid w:val="000E3BED"/>
    <w:rsid w:val="000E4386"/>
    <w:rsid w:val="000E5532"/>
    <w:rsid w:val="000E5846"/>
    <w:rsid w:val="000E6E3F"/>
    <w:rsid w:val="000E78C3"/>
    <w:rsid w:val="000F0771"/>
    <w:rsid w:val="000F0836"/>
    <w:rsid w:val="000F0AF1"/>
    <w:rsid w:val="000F2414"/>
    <w:rsid w:val="000F25EC"/>
    <w:rsid w:val="000F269E"/>
    <w:rsid w:val="000F27A1"/>
    <w:rsid w:val="000F3756"/>
    <w:rsid w:val="000F43FF"/>
    <w:rsid w:val="000F55D6"/>
    <w:rsid w:val="000F5C8F"/>
    <w:rsid w:val="00103239"/>
    <w:rsid w:val="00103A04"/>
    <w:rsid w:val="00103B23"/>
    <w:rsid w:val="00107122"/>
    <w:rsid w:val="001106FE"/>
    <w:rsid w:val="00111751"/>
    <w:rsid w:val="00111B5B"/>
    <w:rsid w:val="00111EC4"/>
    <w:rsid w:val="001124D2"/>
    <w:rsid w:val="00113B3F"/>
    <w:rsid w:val="00113BB7"/>
    <w:rsid w:val="00113CD3"/>
    <w:rsid w:val="00117DE5"/>
    <w:rsid w:val="00123C09"/>
    <w:rsid w:val="00126906"/>
    <w:rsid w:val="00126C41"/>
    <w:rsid w:val="00127ADA"/>
    <w:rsid w:val="00130A7C"/>
    <w:rsid w:val="00131176"/>
    <w:rsid w:val="00132307"/>
    <w:rsid w:val="00136D2A"/>
    <w:rsid w:val="00136E53"/>
    <w:rsid w:val="00137617"/>
    <w:rsid w:val="001406A7"/>
    <w:rsid w:val="00141EAD"/>
    <w:rsid w:val="00142114"/>
    <w:rsid w:val="001438FB"/>
    <w:rsid w:val="0014413C"/>
    <w:rsid w:val="00144651"/>
    <w:rsid w:val="00145349"/>
    <w:rsid w:val="0014591C"/>
    <w:rsid w:val="001473BA"/>
    <w:rsid w:val="001502AF"/>
    <w:rsid w:val="001521B2"/>
    <w:rsid w:val="0015354C"/>
    <w:rsid w:val="00156B44"/>
    <w:rsid w:val="00162890"/>
    <w:rsid w:val="001629E1"/>
    <w:rsid w:val="00162C78"/>
    <w:rsid w:val="001674BB"/>
    <w:rsid w:val="0017260F"/>
    <w:rsid w:val="00175012"/>
    <w:rsid w:val="001764B0"/>
    <w:rsid w:val="001766B3"/>
    <w:rsid w:val="00177465"/>
    <w:rsid w:val="00180401"/>
    <w:rsid w:val="0018064E"/>
    <w:rsid w:val="00180845"/>
    <w:rsid w:val="00183E60"/>
    <w:rsid w:val="0018587F"/>
    <w:rsid w:val="001903BA"/>
    <w:rsid w:val="001905C2"/>
    <w:rsid w:val="001943DA"/>
    <w:rsid w:val="00195445"/>
    <w:rsid w:val="00195785"/>
    <w:rsid w:val="001958DA"/>
    <w:rsid w:val="001961EF"/>
    <w:rsid w:val="00197569"/>
    <w:rsid w:val="001A140A"/>
    <w:rsid w:val="001A1A79"/>
    <w:rsid w:val="001A2017"/>
    <w:rsid w:val="001A385C"/>
    <w:rsid w:val="001B0FCB"/>
    <w:rsid w:val="001B113A"/>
    <w:rsid w:val="001B1165"/>
    <w:rsid w:val="001B2380"/>
    <w:rsid w:val="001B33C3"/>
    <w:rsid w:val="001B7BDD"/>
    <w:rsid w:val="001C1E6D"/>
    <w:rsid w:val="001C4580"/>
    <w:rsid w:val="001C7237"/>
    <w:rsid w:val="001C74AE"/>
    <w:rsid w:val="001C769D"/>
    <w:rsid w:val="001D15D7"/>
    <w:rsid w:val="001D1996"/>
    <w:rsid w:val="001D2787"/>
    <w:rsid w:val="001D4696"/>
    <w:rsid w:val="001E0ED7"/>
    <w:rsid w:val="001E0FDE"/>
    <w:rsid w:val="001E169B"/>
    <w:rsid w:val="001E18B0"/>
    <w:rsid w:val="001E3A09"/>
    <w:rsid w:val="001E3B81"/>
    <w:rsid w:val="001E3DEC"/>
    <w:rsid w:val="001E44D2"/>
    <w:rsid w:val="001F3EE4"/>
    <w:rsid w:val="001F431A"/>
    <w:rsid w:val="001F54A1"/>
    <w:rsid w:val="001F681C"/>
    <w:rsid w:val="002005F2"/>
    <w:rsid w:val="002034D6"/>
    <w:rsid w:val="0020412C"/>
    <w:rsid w:val="00210D5D"/>
    <w:rsid w:val="0021137C"/>
    <w:rsid w:val="00213EEA"/>
    <w:rsid w:val="00217E70"/>
    <w:rsid w:val="00221A5E"/>
    <w:rsid w:val="00221FAB"/>
    <w:rsid w:val="00222599"/>
    <w:rsid w:val="00223BD8"/>
    <w:rsid w:val="00224BA8"/>
    <w:rsid w:val="00225012"/>
    <w:rsid w:val="002252B8"/>
    <w:rsid w:val="0022644A"/>
    <w:rsid w:val="00226583"/>
    <w:rsid w:val="00227432"/>
    <w:rsid w:val="0023011B"/>
    <w:rsid w:val="00230F2C"/>
    <w:rsid w:val="00231A92"/>
    <w:rsid w:val="002329E8"/>
    <w:rsid w:val="002367F0"/>
    <w:rsid w:val="0024012C"/>
    <w:rsid w:val="00241BD4"/>
    <w:rsid w:val="002434FE"/>
    <w:rsid w:val="00243914"/>
    <w:rsid w:val="00253F24"/>
    <w:rsid w:val="00255313"/>
    <w:rsid w:val="00257EE4"/>
    <w:rsid w:val="00260FF6"/>
    <w:rsid w:val="002611E9"/>
    <w:rsid w:val="0026291F"/>
    <w:rsid w:val="00262BB3"/>
    <w:rsid w:val="00266EB7"/>
    <w:rsid w:val="00271196"/>
    <w:rsid w:val="002722FE"/>
    <w:rsid w:val="0027397C"/>
    <w:rsid w:val="002760F3"/>
    <w:rsid w:val="00276C08"/>
    <w:rsid w:val="002807AE"/>
    <w:rsid w:val="00281403"/>
    <w:rsid w:val="00282DE1"/>
    <w:rsid w:val="00285391"/>
    <w:rsid w:val="00290F5B"/>
    <w:rsid w:val="00290FF7"/>
    <w:rsid w:val="002A0BD2"/>
    <w:rsid w:val="002A1902"/>
    <w:rsid w:val="002A22E7"/>
    <w:rsid w:val="002A27DB"/>
    <w:rsid w:val="002A5797"/>
    <w:rsid w:val="002B3599"/>
    <w:rsid w:val="002B381A"/>
    <w:rsid w:val="002B42EC"/>
    <w:rsid w:val="002B4985"/>
    <w:rsid w:val="002C1396"/>
    <w:rsid w:val="002C15C4"/>
    <w:rsid w:val="002C20D3"/>
    <w:rsid w:val="002C703A"/>
    <w:rsid w:val="002D0DBB"/>
    <w:rsid w:val="002D0E92"/>
    <w:rsid w:val="002D12FF"/>
    <w:rsid w:val="002D2500"/>
    <w:rsid w:val="002D2BB4"/>
    <w:rsid w:val="002D3C6F"/>
    <w:rsid w:val="002D5941"/>
    <w:rsid w:val="002E085C"/>
    <w:rsid w:val="002E2278"/>
    <w:rsid w:val="002E3282"/>
    <w:rsid w:val="002E39C3"/>
    <w:rsid w:val="002E41D1"/>
    <w:rsid w:val="002E617E"/>
    <w:rsid w:val="002E65F1"/>
    <w:rsid w:val="002F07E2"/>
    <w:rsid w:val="002F1085"/>
    <w:rsid w:val="002F1208"/>
    <w:rsid w:val="002F13B5"/>
    <w:rsid w:val="002F1DED"/>
    <w:rsid w:val="002F2778"/>
    <w:rsid w:val="002F2C64"/>
    <w:rsid w:val="002F517F"/>
    <w:rsid w:val="002F5DDE"/>
    <w:rsid w:val="002F6954"/>
    <w:rsid w:val="002F7C93"/>
    <w:rsid w:val="00305569"/>
    <w:rsid w:val="00306C4B"/>
    <w:rsid w:val="00310F85"/>
    <w:rsid w:val="00311281"/>
    <w:rsid w:val="00311D9E"/>
    <w:rsid w:val="00312DEC"/>
    <w:rsid w:val="00313179"/>
    <w:rsid w:val="003132E3"/>
    <w:rsid w:val="00321416"/>
    <w:rsid w:val="003225BD"/>
    <w:rsid w:val="00322BC4"/>
    <w:rsid w:val="0032419C"/>
    <w:rsid w:val="00330CBD"/>
    <w:rsid w:val="00330D45"/>
    <w:rsid w:val="00333670"/>
    <w:rsid w:val="00340239"/>
    <w:rsid w:val="00340A11"/>
    <w:rsid w:val="00340F40"/>
    <w:rsid w:val="00341B2C"/>
    <w:rsid w:val="0034266E"/>
    <w:rsid w:val="00343134"/>
    <w:rsid w:val="00343A41"/>
    <w:rsid w:val="00344AE8"/>
    <w:rsid w:val="003450C4"/>
    <w:rsid w:val="003455C0"/>
    <w:rsid w:val="00345D66"/>
    <w:rsid w:val="0035008D"/>
    <w:rsid w:val="00350BA9"/>
    <w:rsid w:val="0035364A"/>
    <w:rsid w:val="00360814"/>
    <w:rsid w:val="00361C6A"/>
    <w:rsid w:val="003633F3"/>
    <w:rsid w:val="003634F9"/>
    <w:rsid w:val="00366C34"/>
    <w:rsid w:val="00372298"/>
    <w:rsid w:val="00374DFF"/>
    <w:rsid w:val="00375437"/>
    <w:rsid w:val="00376443"/>
    <w:rsid w:val="00377009"/>
    <w:rsid w:val="00377615"/>
    <w:rsid w:val="00381A57"/>
    <w:rsid w:val="0038322B"/>
    <w:rsid w:val="003842E6"/>
    <w:rsid w:val="00384E3C"/>
    <w:rsid w:val="00386FEA"/>
    <w:rsid w:val="003871BA"/>
    <w:rsid w:val="00390C84"/>
    <w:rsid w:val="00393311"/>
    <w:rsid w:val="00395605"/>
    <w:rsid w:val="003970ED"/>
    <w:rsid w:val="003A1CC6"/>
    <w:rsid w:val="003A307E"/>
    <w:rsid w:val="003A543E"/>
    <w:rsid w:val="003A68A5"/>
    <w:rsid w:val="003B1359"/>
    <w:rsid w:val="003B19E6"/>
    <w:rsid w:val="003B26B5"/>
    <w:rsid w:val="003B2F08"/>
    <w:rsid w:val="003B34A5"/>
    <w:rsid w:val="003B3FE9"/>
    <w:rsid w:val="003B4267"/>
    <w:rsid w:val="003B5B1F"/>
    <w:rsid w:val="003C011E"/>
    <w:rsid w:val="003C3152"/>
    <w:rsid w:val="003C460A"/>
    <w:rsid w:val="003C5A02"/>
    <w:rsid w:val="003D1F34"/>
    <w:rsid w:val="003D396D"/>
    <w:rsid w:val="003D3B6A"/>
    <w:rsid w:val="003D574D"/>
    <w:rsid w:val="003E02EB"/>
    <w:rsid w:val="003E0F20"/>
    <w:rsid w:val="003E2F05"/>
    <w:rsid w:val="003E2FFE"/>
    <w:rsid w:val="003E5EE4"/>
    <w:rsid w:val="003E6AB9"/>
    <w:rsid w:val="003E7D1B"/>
    <w:rsid w:val="003F2743"/>
    <w:rsid w:val="003F6902"/>
    <w:rsid w:val="00400438"/>
    <w:rsid w:val="00400B58"/>
    <w:rsid w:val="004018F7"/>
    <w:rsid w:val="00402FC0"/>
    <w:rsid w:val="004033BD"/>
    <w:rsid w:val="00404C0C"/>
    <w:rsid w:val="004054B3"/>
    <w:rsid w:val="0040630F"/>
    <w:rsid w:val="00406D4A"/>
    <w:rsid w:val="00407630"/>
    <w:rsid w:val="00407694"/>
    <w:rsid w:val="0041218F"/>
    <w:rsid w:val="004122BB"/>
    <w:rsid w:val="00415172"/>
    <w:rsid w:val="00415A6B"/>
    <w:rsid w:val="004179DF"/>
    <w:rsid w:val="00417EE8"/>
    <w:rsid w:val="00421A1B"/>
    <w:rsid w:val="0042501B"/>
    <w:rsid w:val="00425A25"/>
    <w:rsid w:val="004307EF"/>
    <w:rsid w:val="004308C1"/>
    <w:rsid w:val="00434839"/>
    <w:rsid w:val="00441524"/>
    <w:rsid w:val="004421C6"/>
    <w:rsid w:val="00445E2A"/>
    <w:rsid w:val="00451DB8"/>
    <w:rsid w:val="004525D7"/>
    <w:rsid w:val="0045349B"/>
    <w:rsid w:val="00453598"/>
    <w:rsid w:val="00454527"/>
    <w:rsid w:val="0045494A"/>
    <w:rsid w:val="00454E48"/>
    <w:rsid w:val="00456705"/>
    <w:rsid w:val="00456BC8"/>
    <w:rsid w:val="004570E2"/>
    <w:rsid w:val="00457CE7"/>
    <w:rsid w:val="00460C5A"/>
    <w:rsid w:val="004620F3"/>
    <w:rsid w:val="00463050"/>
    <w:rsid w:val="004632DA"/>
    <w:rsid w:val="00466A25"/>
    <w:rsid w:val="004705A4"/>
    <w:rsid w:val="0047188D"/>
    <w:rsid w:val="00473E36"/>
    <w:rsid w:val="00475554"/>
    <w:rsid w:val="0047616A"/>
    <w:rsid w:val="00477E50"/>
    <w:rsid w:val="0048076E"/>
    <w:rsid w:val="0048209F"/>
    <w:rsid w:val="00482754"/>
    <w:rsid w:val="0048291E"/>
    <w:rsid w:val="00485A25"/>
    <w:rsid w:val="00487F71"/>
    <w:rsid w:val="004935E0"/>
    <w:rsid w:val="004A2322"/>
    <w:rsid w:val="004A3277"/>
    <w:rsid w:val="004A556A"/>
    <w:rsid w:val="004A60C4"/>
    <w:rsid w:val="004A666A"/>
    <w:rsid w:val="004A7DAE"/>
    <w:rsid w:val="004B06ED"/>
    <w:rsid w:val="004B0D9F"/>
    <w:rsid w:val="004B1D93"/>
    <w:rsid w:val="004B370F"/>
    <w:rsid w:val="004B4563"/>
    <w:rsid w:val="004B710B"/>
    <w:rsid w:val="004C19DE"/>
    <w:rsid w:val="004C1FBD"/>
    <w:rsid w:val="004C3F68"/>
    <w:rsid w:val="004C694C"/>
    <w:rsid w:val="004C7E83"/>
    <w:rsid w:val="004D1970"/>
    <w:rsid w:val="004D2EAF"/>
    <w:rsid w:val="004D39A8"/>
    <w:rsid w:val="004D3BDE"/>
    <w:rsid w:val="004D5810"/>
    <w:rsid w:val="004D73F2"/>
    <w:rsid w:val="004D796F"/>
    <w:rsid w:val="004F0A0B"/>
    <w:rsid w:val="004F161B"/>
    <w:rsid w:val="004F1D00"/>
    <w:rsid w:val="004F3A45"/>
    <w:rsid w:val="004F5635"/>
    <w:rsid w:val="004F7539"/>
    <w:rsid w:val="004F7953"/>
    <w:rsid w:val="0050100E"/>
    <w:rsid w:val="00501F68"/>
    <w:rsid w:val="00505F5E"/>
    <w:rsid w:val="0050763C"/>
    <w:rsid w:val="00510A68"/>
    <w:rsid w:val="00512EAC"/>
    <w:rsid w:val="00514E9C"/>
    <w:rsid w:val="005155A4"/>
    <w:rsid w:val="00516405"/>
    <w:rsid w:val="00522E68"/>
    <w:rsid w:val="005244CD"/>
    <w:rsid w:val="00530366"/>
    <w:rsid w:val="0053092B"/>
    <w:rsid w:val="005332EC"/>
    <w:rsid w:val="00533B7B"/>
    <w:rsid w:val="00534FC2"/>
    <w:rsid w:val="005354C6"/>
    <w:rsid w:val="00535951"/>
    <w:rsid w:val="00537C1C"/>
    <w:rsid w:val="00537F0B"/>
    <w:rsid w:val="00540072"/>
    <w:rsid w:val="00540126"/>
    <w:rsid w:val="00540B8D"/>
    <w:rsid w:val="00541204"/>
    <w:rsid w:val="005412AC"/>
    <w:rsid w:val="0054216B"/>
    <w:rsid w:val="005436E7"/>
    <w:rsid w:val="0054417D"/>
    <w:rsid w:val="0054433C"/>
    <w:rsid w:val="005445F8"/>
    <w:rsid w:val="0054481A"/>
    <w:rsid w:val="00545A74"/>
    <w:rsid w:val="00546E50"/>
    <w:rsid w:val="00551A8C"/>
    <w:rsid w:val="00552A43"/>
    <w:rsid w:val="00553E69"/>
    <w:rsid w:val="005566F9"/>
    <w:rsid w:val="00557975"/>
    <w:rsid w:val="005579DE"/>
    <w:rsid w:val="00557CCF"/>
    <w:rsid w:val="005615C5"/>
    <w:rsid w:val="005620B5"/>
    <w:rsid w:val="00564F6D"/>
    <w:rsid w:val="00566C54"/>
    <w:rsid w:val="00566FBD"/>
    <w:rsid w:val="00567290"/>
    <w:rsid w:val="00567515"/>
    <w:rsid w:val="00567C26"/>
    <w:rsid w:val="005704FB"/>
    <w:rsid w:val="00570D49"/>
    <w:rsid w:val="0057187F"/>
    <w:rsid w:val="00580251"/>
    <w:rsid w:val="0058058C"/>
    <w:rsid w:val="00581519"/>
    <w:rsid w:val="0058262A"/>
    <w:rsid w:val="00584202"/>
    <w:rsid w:val="005847CE"/>
    <w:rsid w:val="0058783A"/>
    <w:rsid w:val="00590812"/>
    <w:rsid w:val="00592A20"/>
    <w:rsid w:val="00593084"/>
    <w:rsid w:val="005953CC"/>
    <w:rsid w:val="00595B99"/>
    <w:rsid w:val="0059639A"/>
    <w:rsid w:val="00597094"/>
    <w:rsid w:val="005A0490"/>
    <w:rsid w:val="005A29D8"/>
    <w:rsid w:val="005A4056"/>
    <w:rsid w:val="005A4C92"/>
    <w:rsid w:val="005A69B1"/>
    <w:rsid w:val="005B0916"/>
    <w:rsid w:val="005B0E9C"/>
    <w:rsid w:val="005B1C58"/>
    <w:rsid w:val="005B3401"/>
    <w:rsid w:val="005B41E0"/>
    <w:rsid w:val="005B4E8C"/>
    <w:rsid w:val="005B51A9"/>
    <w:rsid w:val="005B59A4"/>
    <w:rsid w:val="005B6FC6"/>
    <w:rsid w:val="005B74FE"/>
    <w:rsid w:val="005B7BC4"/>
    <w:rsid w:val="005B7BCD"/>
    <w:rsid w:val="005C0C4F"/>
    <w:rsid w:val="005C393C"/>
    <w:rsid w:val="005C6473"/>
    <w:rsid w:val="005C79FC"/>
    <w:rsid w:val="005D2AE3"/>
    <w:rsid w:val="005D4565"/>
    <w:rsid w:val="005E0308"/>
    <w:rsid w:val="005E076F"/>
    <w:rsid w:val="005E36E2"/>
    <w:rsid w:val="005E4AB4"/>
    <w:rsid w:val="005E5493"/>
    <w:rsid w:val="005E5963"/>
    <w:rsid w:val="005F096F"/>
    <w:rsid w:val="005F24CA"/>
    <w:rsid w:val="005F7CE1"/>
    <w:rsid w:val="00601E5C"/>
    <w:rsid w:val="00602E0D"/>
    <w:rsid w:val="0060542B"/>
    <w:rsid w:val="0060796E"/>
    <w:rsid w:val="0061056F"/>
    <w:rsid w:val="00610802"/>
    <w:rsid w:val="006118A9"/>
    <w:rsid w:val="00614ED7"/>
    <w:rsid w:val="006163D4"/>
    <w:rsid w:val="00616847"/>
    <w:rsid w:val="00616954"/>
    <w:rsid w:val="00617253"/>
    <w:rsid w:val="00622255"/>
    <w:rsid w:val="006241CB"/>
    <w:rsid w:val="00626AF7"/>
    <w:rsid w:val="00627C91"/>
    <w:rsid w:val="00630789"/>
    <w:rsid w:val="00630B57"/>
    <w:rsid w:val="00631726"/>
    <w:rsid w:val="00631E98"/>
    <w:rsid w:val="00634412"/>
    <w:rsid w:val="006353A8"/>
    <w:rsid w:val="00635643"/>
    <w:rsid w:val="006413E3"/>
    <w:rsid w:val="00644258"/>
    <w:rsid w:val="0064465D"/>
    <w:rsid w:val="00644915"/>
    <w:rsid w:val="00651240"/>
    <w:rsid w:val="00653087"/>
    <w:rsid w:val="00655730"/>
    <w:rsid w:val="00656A95"/>
    <w:rsid w:val="00656D42"/>
    <w:rsid w:val="00664B5A"/>
    <w:rsid w:val="00670F31"/>
    <w:rsid w:val="00671052"/>
    <w:rsid w:val="0067170B"/>
    <w:rsid w:val="00671A26"/>
    <w:rsid w:val="00671C94"/>
    <w:rsid w:val="00671CAE"/>
    <w:rsid w:val="00671FD2"/>
    <w:rsid w:val="00673121"/>
    <w:rsid w:val="00673799"/>
    <w:rsid w:val="0067465A"/>
    <w:rsid w:val="00675FF2"/>
    <w:rsid w:val="0068016F"/>
    <w:rsid w:val="00682497"/>
    <w:rsid w:val="00682D56"/>
    <w:rsid w:val="00683106"/>
    <w:rsid w:val="006852DA"/>
    <w:rsid w:val="006863E8"/>
    <w:rsid w:val="006865B5"/>
    <w:rsid w:val="00686A3C"/>
    <w:rsid w:val="006904CD"/>
    <w:rsid w:val="00690E5A"/>
    <w:rsid w:val="00691025"/>
    <w:rsid w:val="00691510"/>
    <w:rsid w:val="00692D63"/>
    <w:rsid w:val="006943C3"/>
    <w:rsid w:val="00694851"/>
    <w:rsid w:val="006952F8"/>
    <w:rsid w:val="00696518"/>
    <w:rsid w:val="006A07E3"/>
    <w:rsid w:val="006A0CEC"/>
    <w:rsid w:val="006A3B70"/>
    <w:rsid w:val="006A3F34"/>
    <w:rsid w:val="006A4748"/>
    <w:rsid w:val="006A4BC3"/>
    <w:rsid w:val="006A4D67"/>
    <w:rsid w:val="006A624F"/>
    <w:rsid w:val="006B025C"/>
    <w:rsid w:val="006B040E"/>
    <w:rsid w:val="006B217F"/>
    <w:rsid w:val="006B2EF1"/>
    <w:rsid w:val="006B6F04"/>
    <w:rsid w:val="006B6FFC"/>
    <w:rsid w:val="006B7C13"/>
    <w:rsid w:val="006C27B5"/>
    <w:rsid w:val="006C4A28"/>
    <w:rsid w:val="006C5F46"/>
    <w:rsid w:val="006D23C5"/>
    <w:rsid w:val="006D2BEB"/>
    <w:rsid w:val="006D3A1A"/>
    <w:rsid w:val="006D673A"/>
    <w:rsid w:val="006E07C9"/>
    <w:rsid w:val="006E21C8"/>
    <w:rsid w:val="006E2B01"/>
    <w:rsid w:val="006E2BA0"/>
    <w:rsid w:val="006E2D21"/>
    <w:rsid w:val="006E4F4A"/>
    <w:rsid w:val="006E5656"/>
    <w:rsid w:val="006E6D5F"/>
    <w:rsid w:val="006E70E7"/>
    <w:rsid w:val="006E77A2"/>
    <w:rsid w:val="006F46BC"/>
    <w:rsid w:val="00702F28"/>
    <w:rsid w:val="0070390F"/>
    <w:rsid w:val="00703E9D"/>
    <w:rsid w:val="0070561E"/>
    <w:rsid w:val="00706357"/>
    <w:rsid w:val="007074CF"/>
    <w:rsid w:val="00707D3E"/>
    <w:rsid w:val="007100A4"/>
    <w:rsid w:val="00710106"/>
    <w:rsid w:val="0071267B"/>
    <w:rsid w:val="00713D9B"/>
    <w:rsid w:val="00716916"/>
    <w:rsid w:val="00720958"/>
    <w:rsid w:val="007222C5"/>
    <w:rsid w:val="00722911"/>
    <w:rsid w:val="00725683"/>
    <w:rsid w:val="0072610F"/>
    <w:rsid w:val="007275BA"/>
    <w:rsid w:val="007348A6"/>
    <w:rsid w:val="00735D71"/>
    <w:rsid w:val="007371F8"/>
    <w:rsid w:val="00737BA1"/>
    <w:rsid w:val="00741133"/>
    <w:rsid w:val="00742A1D"/>
    <w:rsid w:val="00744379"/>
    <w:rsid w:val="007454AE"/>
    <w:rsid w:val="00745EA4"/>
    <w:rsid w:val="00752BA4"/>
    <w:rsid w:val="007535EF"/>
    <w:rsid w:val="007564BC"/>
    <w:rsid w:val="00757238"/>
    <w:rsid w:val="00762EE3"/>
    <w:rsid w:val="00765DB0"/>
    <w:rsid w:val="00765F47"/>
    <w:rsid w:val="007664CC"/>
    <w:rsid w:val="00767129"/>
    <w:rsid w:val="007724F3"/>
    <w:rsid w:val="00772DC0"/>
    <w:rsid w:val="00773A00"/>
    <w:rsid w:val="00773CA0"/>
    <w:rsid w:val="00774226"/>
    <w:rsid w:val="007742A1"/>
    <w:rsid w:val="00774CB3"/>
    <w:rsid w:val="00775058"/>
    <w:rsid w:val="00775F44"/>
    <w:rsid w:val="007802B9"/>
    <w:rsid w:val="00781D04"/>
    <w:rsid w:val="00786292"/>
    <w:rsid w:val="00787952"/>
    <w:rsid w:val="007902D3"/>
    <w:rsid w:val="00790B9F"/>
    <w:rsid w:val="0079184F"/>
    <w:rsid w:val="00796F0A"/>
    <w:rsid w:val="007A1B0F"/>
    <w:rsid w:val="007A3CCE"/>
    <w:rsid w:val="007A5643"/>
    <w:rsid w:val="007A7524"/>
    <w:rsid w:val="007B1DBA"/>
    <w:rsid w:val="007B2DC6"/>
    <w:rsid w:val="007B2F3A"/>
    <w:rsid w:val="007B3A8B"/>
    <w:rsid w:val="007B5790"/>
    <w:rsid w:val="007C1EF2"/>
    <w:rsid w:val="007C31BC"/>
    <w:rsid w:val="007C3553"/>
    <w:rsid w:val="007C4934"/>
    <w:rsid w:val="007C4E54"/>
    <w:rsid w:val="007C4FCB"/>
    <w:rsid w:val="007D1500"/>
    <w:rsid w:val="007D285F"/>
    <w:rsid w:val="007D2C1B"/>
    <w:rsid w:val="007D5363"/>
    <w:rsid w:val="007D62E3"/>
    <w:rsid w:val="007E0C9B"/>
    <w:rsid w:val="007E22A4"/>
    <w:rsid w:val="007E4100"/>
    <w:rsid w:val="007E42F1"/>
    <w:rsid w:val="007E6031"/>
    <w:rsid w:val="007E6BD6"/>
    <w:rsid w:val="007F1824"/>
    <w:rsid w:val="007F6829"/>
    <w:rsid w:val="00800A25"/>
    <w:rsid w:val="00802426"/>
    <w:rsid w:val="00802729"/>
    <w:rsid w:val="00802B78"/>
    <w:rsid w:val="00802FDC"/>
    <w:rsid w:val="00806E18"/>
    <w:rsid w:val="008101C1"/>
    <w:rsid w:val="00810EFB"/>
    <w:rsid w:val="008121AC"/>
    <w:rsid w:val="0081224A"/>
    <w:rsid w:val="00812350"/>
    <w:rsid w:val="00812B38"/>
    <w:rsid w:val="00814A90"/>
    <w:rsid w:val="00817621"/>
    <w:rsid w:val="008239F6"/>
    <w:rsid w:val="008257AA"/>
    <w:rsid w:val="00830C14"/>
    <w:rsid w:val="00830C5F"/>
    <w:rsid w:val="0083397F"/>
    <w:rsid w:val="00836B63"/>
    <w:rsid w:val="00840C83"/>
    <w:rsid w:val="00840FD0"/>
    <w:rsid w:val="00841252"/>
    <w:rsid w:val="008415C2"/>
    <w:rsid w:val="00845503"/>
    <w:rsid w:val="00846D2F"/>
    <w:rsid w:val="0085402A"/>
    <w:rsid w:val="00854749"/>
    <w:rsid w:val="0085585D"/>
    <w:rsid w:val="00855BF6"/>
    <w:rsid w:val="0086010B"/>
    <w:rsid w:val="00863537"/>
    <w:rsid w:val="00863548"/>
    <w:rsid w:val="008635CF"/>
    <w:rsid w:val="00864B4B"/>
    <w:rsid w:val="00866A90"/>
    <w:rsid w:val="008674D8"/>
    <w:rsid w:val="00870AA1"/>
    <w:rsid w:val="008728AC"/>
    <w:rsid w:val="00872CAA"/>
    <w:rsid w:val="008742C1"/>
    <w:rsid w:val="00874462"/>
    <w:rsid w:val="0087550A"/>
    <w:rsid w:val="008757B5"/>
    <w:rsid w:val="00887FEB"/>
    <w:rsid w:val="00890440"/>
    <w:rsid w:val="008905D5"/>
    <w:rsid w:val="00890915"/>
    <w:rsid w:val="00894292"/>
    <w:rsid w:val="00894816"/>
    <w:rsid w:val="00897B25"/>
    <w:rsid w:val="008A1023"/>
    <w:rsid w:val="008A2329"/>
    <w:rsid w:val="008A2D7A"/>
    <w:rsid w:val="008A3139"/>
    <w:rsid w:val="008A4113"/>
    <w:rsid w:val="008A466D"/>
    <w:rsid w:val="008A63FC"/>
    <w:rsid w:val="008B13F9"/>
    <w:rsid w:val="008B26D7"/>
    <w:rsid w:val="008B4C88"/>
    <w:rsid w:val="008C0267"/>
    <w:rsid w:val="008C32EB"/>
    <w:rsid w:val="008C6341"/>
    <w:rsid w:val="008C7F47"/>
    <w:rsid w:val="008D15B4"/>
    <w:rsid w:val="008D29FB"/>
    <w:rsid w:val="008D2FF4"/>
    <w:rsid w:val="008D345F"/>
    <w:rsid w:val="008D49A4"/>
    <w:rsid w:val="008D5377"/>
    <w:rsid w:val="008D644D"/>
    <w:rsid w:val="008D7404"/>
    <w:rsid w:val="008E4882"/>
    <w:rsid w:val="008E65C2"/>
    <w:rsid w:val="008E66E4"/>
    <w:rsid w:val="008F00BF"/>
    <w:rsid w:val="008F20B1"/>
    <w:rsid w:val="008F20D2"/>
    <w:rsid w:val="008F4C5B"/>
    <w:rsid w:val="008F736D"/>
    <w:rsid w:val="008F7B42"/>
    <w:rsid w:val="00901F66"/>
    <w:rsid w:val="00902F44"/>
    <w:rsid w:val="00903BB8"/>
    <w:rsid w:val="009055C7"/>
    <w:rsid w:val="009059C6"/>
    <w:rsid w:val="00907FB2"/>
    <w:rsid w:val="0091070C"/>
    <w:rsid w:val="009124DE"/>
    <w:rsid w:val="009125BC"/>
    <w:rsid w:val="00913BD7"/>
    <w:rsid w:val="0091453B"/>
    <w:rsid w:val="0091555C"/>
    <w:rsid w:val="0091627C"/>
    <w:rsid w:val="00916CFA"/>
    <w:rsid w:val="009207B9"/>
    <w:rsid w:val="00921354"/>
    <w:rsid w:val="009243E6"/>
    <w:rsid w:val="00924531"/>
    <w:rsid w:val="0092506A"/>
    <w:rsid w:val="009262B1"/>
    <w:rsid w:val="009263AC"/>
    <w:rsid w:val="009271CD"/>
    <w:rsid w:val="00935852"/>
    <w:rsid w:val="009362B9"/>
    <w:rsid w:val="009434C3"/>
    <w:rsid w:val="00943B5F"/>
    <w:rsid w:val="00944723"/>
    <w:rsid w:val="0094592F"/>
    <w:rsid w:val="00945CD7"/>
    <w:rsid w:val="00946EA2"/>
    <w:rsid w:val="00947048"/>
    <w:rsid w:val="00950004"/>
    <w:rsid w:val="0095145E"/>
    <w:rsid w:val="00953573"/>
    <w:rsid w:val="009538E7"/>
    <w:rsid w:val="0095535E"/>
    <w:rsid w:val="0095645B"/>
    <w:rsid w:val="00956DC9"/>
    <w:rsid w:val="00957D33"/>
    <w:rsid w:val="00957F1A"/>
    <w:rsid w:val="00966822"/>
    <w:rsid w:val="00967958"/>
    <w:rsid w:val="00967E09"/>
    <w:rsid w:val="0097021C"/>
    <w:rsid w:val="00970A4A"/>
    <w:rsid w:val="00972768"/>
    <w:rsid w:val="0097457D"/>
    <w:rsid w:val="00977471"/>
    <w:rsid w:val="00977915"/>
    <w:rsid w:val="00977D25"/>
    <w:rsid w:val="00982014"/>
    <w:rsid w:val="0098239B"/>
    <w:rsid w:val="0098321D"/>
    <w:rsid w:val="00985FC9"/>
    <w:rsid w:val="00987667"/>
    <w:rsid w:val="00992672"/>
    <w:rsid w:val="00992CD5"/>
    <w:rsid w:val="00992DB9"/>
    <w:rsid w:val="00993530"/>
    <w:rsid w:val="009938F3"/>
    <w:rsid w:val="009A1DE6"/>
    <w:rsid w:val="009A3969"/>
    <w:rsid w:val="009A76A3"/>
    <w:rsid w:val="009B177F"/>
    <w:rsid w:val="009B1AD7"/>
    <w:rsid w:val="009B1B41"/>
    <w:rsid w:val="009B2CA1"/>
    <w:rsid w:val="009B4251"/>
    <w:rsid w:val="009B464E"/>
    <w:rsid w:val="009B5F6A"/>
    <w:rsid w:val="009C0713"/>
    <w:rsid w:val="009C1355"/>
    <w:rsid w:val="009C2137"/>
    <w:rsid w:val="009C3042"/>
    <w:rsid w:val="009C46B5"/>
    <w:rsid w:val="009C5560"/>
    <w:rsid w:val="009C6069"/>
    <w:rsid w:val="009D0737"/>
    <w:rsid w:val="009D0904"/>
    <w:rsid w:val="009D122A"/>
    <w:rsid w:val="009D5654"/>
    <w:rsid w:val="009D7D4A"/>
    <w:rsid w:val="009E0591"/>
    <w:rsid w:val="009E6548"/>
    <w:rsid w:val="009E6D19"/>
    <w:rsid w:val="009F018B"/>
    <w:rsid w:val="009F12B8"/>
    <w:rsid w:val="009F20D8"/>
    <w:rsid w:val="009F25C3"/>
    <w:rsid w:val="009F2E41"/>
    <w:rsid w:val="009F4CCE"/>
    <w:rsid w:val="009F513A"/>
    <w:rsid w:val="009F5393"/>
    <w:rsid w:val="009F63A4"/>
    <w:rsid w:val="009F763C"/>
    <w:rsid w:val="00A0516E"/>
    <w:rsid w:val="00A057DB"/>
    <w:rsid w:val="00A05859"/>
    <w:rsid w:val="00A05D49"/>
    <w:rsid w:val="00A1098B"/>
    <w:rsid w:val="00A1693F"/>
    <w:rsid w:val="00A179D1"/>
    <w:rsid w:val="00A205A3"/>
    <w:rsid w:val="00A21104"/>
    <w:rsid w:val="00A22EF1"/>
    <w:rsid w:val="00A238A7"/>
    <w:rsid w:val="00A240C9"/>
    <w:rsid w:val="00A25330"/>
    <w:rsid w:val="00A26C69"/>
    <w:rsid w:val="00A30960"/>
    <w:rsid w:val="00A30EA5"/>
    <w:rsid w:val="00A318BD"/>
    <w:rsid w:val="00A32DF4"/>
    <w:rsid w:val="00A34497"/>
    <w:rsid w:val="00A34CF7"/>
    <w:rsid w:val="00A356D0"/>
    <w:rsid w:val="00A37234"/>
    <w:rsid w:val="00A37ED1"/>
    <w:rsid w:val="00A45142"/>
    <w:rsid w:val="00A454DB"/>
    <w:rsid w:val="00A45550"/>
    <w:rsid w:val="00A473AC"/>
    <w:rsid w:val="00A5031C"/>
    <w:rsid w:val="00A50C77"/>
    <w:rsid w:val="00A536CD"/>
    <w:rsid w:val="00A54B91"/>
    <w:rsid w:val="00A564D1"/>
    <w:rsid w:val="00A572D3"/>
    <w:rsid w:val="00A60BC4"/>
    <w:rsid w:val="00A60D19"/>
    <w:rsid w:val="00A6604A"/>
    <w:rsid w:val="00A660F5"/>
    <w:rsid w:val="00A74D79"/>
    <w:rsid w:val="00A74F4B"/>
    <w:rsid w:val="00A77407"/>
    <w:rsid w:val="00A813A9"/>
    <w:rsid w:val="00A82313"/>
    <w:rsid w:val="00A83BEA"/>
    <w:rsid w:val="00A920BA"/>
    <w:rsid w:val="00A9255E"/>
    <w:rsid w:val="00A929E5"/>
    <w:rsid w:val="00A94251"/>
    <w:rsid w:val="00A956B1"/>
    <w:rsid w:val="00A95846"/>
    <w:rsid w:val="00A95A4E"/>
    <w:rsid w:val="00A967CB"/>
    <w:rsid w:val="00A96BBF"/>
    <w:rsid w:val="00A9752B"/>
    <w:rsid w:val="00A97942"/>
    <w:rsid w:val="00A97D61"/>
    <w:rsid w:val="00A97E1A"/>
    <w:rsid w:val="00AA1421"/>
    <w:rsid w:val="00AA1938"/>
    <w:rsid w:val="00AA1FEF"/>
    <w:rsid w:val="00AA3507"/>
    <w:rsid w:val="00AA573C"/>
    <w:rsid w:val="00AA64E2"/>
    <w:rsid w:val="00AB23AA"/>
    <w:rsid w:val="00AB3BF1"/>
    <w:rsid w:val="00AB44FE"/>
    <w:rsid w:val="00AC0FB4"/>
    <w:rsid w:val="00AC10CE"/>
    <w:rsid w:val="00AC3EAA"/>
    <w:rsid w:val="00AC76F8"/>
    <w:rsid w:val="00AD0BE0"/>
    <w:rsid w:val="00AD144D"/>
    <w:rsid w:val="00AD1BCD"/>
    <w:rsid w:val="00AD1EAB"/>
    <w:rsid w:val="00AD26A3"/>
    <w:rsid w:val="00AD42CF"/>
    <w:rsid w:val="00AD48FF"/>
    <w:rsid w:val="00AD5859"/>
    <w:rsid w:val="00AD5FAD"/>
    <w:rsid w:val="00AD651B"/>
    <w:rsid w:val="00AE20D1"/>
    <w:rsid w:val="00AE2DD4"/>
    <w:rsid w:val="00AE333D"/>
    <w:rsid w:val="00AE3D09"/>
    <w:rsid w:val="00AE4A00"/>
    <w:rsid w:val="00AF19D7"/>
    <w:rsid w:val="00AF4EDB"/>
    <w:rsid w:val="00AF5295"/>
    <w:rsid w:val="00AF5780"/>
    <w:rsid w:val="00AF5B6C"/>
    <w:rsid w:val="00B00DF5"/>
    <w:rsid w:val="00B015D5"/>
    <w:rsid w:val="00B05408"/>
    <w:rsid w:val="00B06D58"/>
    <w:rsid w:val="00B07CA1"/>
    <w:rsid w:val="00B10212"/>
    <w:rsid w:val="00B157B5"/>
    <w:rsid w:val="00B16766"/>
    <w:rsid w:val="00B210C4"/>
    <w:rsid w:val="00B216D4"/>
    <w:rsid w:val="00B23800"/>
    <w:rsid w:val="00B27182"/>
    <w:rsid w:val="00B27A84"/>
    <w:rsid w:val="00B27FC2"/>
    <w:rsid w:val="00B34597"/>
    <w:rsid w:val="00B347BC"/>
    <w:rsid w:val="00B36565"/>
    <w:rsid w:val="00B3734C"/>
    <w:rsid w:val="00B37DCC"/>
    <w:rsid w:val="00B40D17"/>
    <w:rsid w:val="00B41CB9"/>
    <w:rsid w:val="00B41E05"/>
    <w:rsid w:val="00B463A4"/>
    <w:rsid w:val="00B46AA4"/>
    <w:rsid w:val="00B52EF9"/>
    <w:rsid w:val="00B52F3B"/>
    <w:rsid w:val="00B6546A"/>
    <w:rsid w:val="00B656FE"/>
    <w:rsid w:val="00B679FC"/>
    <w:rsid w:val="00B705DE"/>
    <w:rsid w:val="00B72BDB"/>
    <w:rsid w:val="00B73273"/>
    <w:rsid w:val="00B7365F"/>
    <w:rsid w:val="00B7746A"/>
    <w:rsid w:val="00B809A1"/>
    <w:rsid w:val="00B83609"/>
    <w:rsid w:val="00B85347"/>
    <w:rsid w:val="00B8721C"/>
    <w:rsid w:val="00B9186A"/>
    <w:rsid w:val="00B91F8B"/>
    <w:rsid w:val="00B9258A"/>
    <w:rsid w:val="00B92A6E"/>
    <w:rsid w:val="00B934F6"/>
    <w:rsid w:val="00B948D1"/>
    <w:rsid w:val="00B962FC"/>
    <w:rsid w:val="00B975D9"/>
    <w:rsid w:val="00BA05D0"/>
    <w:rsid w:val="00BA18C7"/>
    <w:rsid w:val="00BA1FCC"/>
    <w:rsid w:val="00BA2733"/>
    <w:rsid w:val="00BA449A"/>
    <w:rsid w:val="00BA716A"/>
    <w:rsid w:val="00BB04E0"/>
    <w:rsid w:val="00BB1F7B"/>
    <w:rsid w:val="00BB2810"/>
    <w:rsid w:val="00BB2B00"/>
    <w:rsid w:val="00BB4B0F"/>
    <w:rsid w:val="00BB4E4C"/>
    <w:rsid w:val="00BB50F3"/>
    <w:rsid w:val="00BB69FA"/>
    <w:rsid w:val="00BB7FBD"/>
    <w:rsid w:val="00BC2179"/>
    <w:rsid w:val="00BC488A"/>
    <w:rsid w:val="00BC5B4A"/>
    <w:rsid w:val="00BC67E5"/>
    <w:rsid w:val="00BC6EF4"/>
    <w:rsid w:val="00BD10BD"/>
    <w:rsid w:val="00BD2761"/>
    <w:rsid w:val="00BD3E06"/>
    <w:rsid w:val="00BD5CC9"/>
    <w:rsid w:val="00BE055C"/>
    <w:rsid w:val="00BE3EAC"/>
    <w:rsid w:val="00BE4148"/>
    <w:rsid w:val="00BE469F"/>
    <w:rsid w:val="00BE5682"/>
    <w:rsid w:val="00BE595C"/>
    <w:rsid w:val="00BE7DFD"/>
    <w:rsid w:val="00BE7F85"/>
    <w:rsid w:val="00BF113F"/>
    <w:rsid w:val="00BF118E"/>
    <w:rsid w:val="00BF1656"/>
    <w:rsid w:val="00BF1EB7"/>
    <w:rsid w:val="00BF2BCC"/>
    <w:rsid w:val="00BF3333"/>
    <w:rsid w:val="00BF511B"/>
    <w:rsid w:val="00BF52ED"/>
    <w:rsid w:val="00BF7D3F"/>
    <w:rsid w:val="00C00AFE"/>
    <w:rsid w:val="00C014EE"/>
    <w:rsid w:val="00C01E24"/>
    <w:rsid w:val="00C0263C"/>
    <w:rsid w:val="00C04549"/>
    <w:rsid w:val="00C06BE3"/>
    <w:rsid w:val="00C06F93"/>
    <w:rsid w:val="00C074E5"/>
    <w:rsid w:val="00C13622"/>
    <w:rsid w:val="00C146C7"/>
    <w:rsid w:val="00C168A9"/>
    <w:rsid w:val="00C17C09"/>
    <w:rsid w:val="00C21EAC"/>
    <w:rsid w:val="00C2315F"/>
    <w:rsid w:val="00C24165"/>
    <w:rsid w:val="00C24EAB"/>
    <w:rsid w:val="00C3010A"/>
    <w:rsid w:val="00C31FF3"/>
    <w:rsid w:val="00C327EA"/>
    <w:rsid w:val="00C32958"/>
    <w:rsid w:val="00C373EC"/>
    <w:rsid w:val="00C400FB"/>
    <w:rsid w:val="00C44E48"/>
    <w:rsid w:val="00C45814"/>
    <w:rsid w:val="00C45BCA"/>
    <w:rsid w:val="00C46F47"/>
    <w:rsid w:val="00C50384"/>
    <w:rsid w:val="00C507F6"/>
    <w:rsid w:val="00C516E0"/>
    <w:rsid w:val="00C52FF9"/>
    <w:rsid w:val="00C53637"/>
    <w:rsid w:val="00C53748"/>
    <w:rsid w:val="00C54DB9"/>
    <w:rsid w:val="00C57717"/>
    <w:rsid w:val="00C6012F"/>
    <w:rsid w:val="00C602C6"/>
    <w:rsid w:val="00C607EC"/>
    <w:rsid w:val="00C60A14"/>
    <w:rsid w:val="00C617B7"/>
    <w:rsid w:val="00C64620"/>
    <w:rsid w:val="00C66032"/>
    <w:rsid w:val="00C66731"/>
    <w:rsid w:val="00C7091B"/>
    <w:rsid w:val="00C726B7"/>
    <w:rsid w:val="00C739B7"/>
    <w:rsid w:val="00C75514"/>
    <w:rsid w:val="00C806E6"/>
    <w:rsid w:val="00C820EC"/>
    <w:rsid w:val="00C83A27"/>
    <w:rsid w:val="00C8480C"/>
    <w:rsid w:val="00C863AC"/>
    <w:rsid w:val="00C86E17"/>
    <w:rsid w:val="00C874AF"/>
    <w:rsid w:val="00C91357"/>
    <w:rsid w:val="00C921E2"/>
    <w:rsid w:val="00C92328"/>
    <w:rsid w:val="00C9293C"/>
    <w:rsid w:val="00C930A7"/>
    <w:rsid w:val="00C933DC"/>
    <w:rsid w:val="00C95ABF"/>
    <w:rsid w:val="00C96990"/>
    <w:rsid w:val="00CA0699"/>
    <w:rsid w:val="00CA2D07"/>
    <w:rsid w:val="00CA4324"/>
    <w:rsid w:val="00CA4592"/>
    <w:rsid w:val="00CA649E"/>
    <w:rsid w:val="00CA6C1B"/>
    <w:rsid w:val="00CA6ED2"/>
    <w:rsid w:val="00CB15FB"/>
    <w:rsid w:val="00CB4A83"/>
    <w:rsid w:val="00CB72C7"/>
    <w:rsid w:val="00CB7671"/>
    <w:rsid w:val="00CC064E"/>
    <w:rsid w:val="00CC1983"/>
    <w:rsid w:val="00CC265A"/>
    <w:rsid w:val="00CC275F"/>
    <w:rsid w:val="00CC2E62"/>
    <w:rsid w:val="00CC32C9"/>
    <w:rsid w:val="00CD00E8"/>
    <w:rsid w:val="00CD079E"/>
    <w:rsid w:val="00CD1A60"/>
    <w:rsid w:val="00CD1D86"/>
    <w:rsid w:val="00CD2EEC"/>
    <w:rsid w:val="00CD37A2"/>
    <w:rsid w:val="00CD560E"/>
    <w:rsid w:val="00CD6E27"/>
    <w:rsid w:val="00CD79B5"/>
    <w:rsid w:val="00CD7A07"/>
    <w:rsid w:val="00CE36FB"/>
    <w:rsid w:val="00CE3815"/>
    <w:rsid w:val="00CE4448"/>
    <w:rsid w:val="00CE45E6"/>
    <w:rsid w:val="00CE511D"/>
    <w:rsid w:val="00CF08EF"/>
    <w:rsid w:val="00CF1EB8"/>
    <w:rsid w:val="00CF4E10"/>
    <w:rsid w:val="00CF5B98"/>
    <w:rsid w:val="00CF6B43"/>
    <w:rsid w:val="00D0085E"/>
    <w:rsid w:val="00D0188F"/>
    <w:rsid w:val="00D02A4D"/>
    <w:rsid w:val="00D03930"/>
    <w:rsid w:val="00D03B0A"/>
    <w:rsid w:val="00D03C33"/>
    <w:rsid w:val="00D05866"/>
    <w:rsid w:val="00D05AF6"/>
    <w:rsid w:val="00D07D7E"/>
    <w:rsid w:val="00D11025"/>
    <w:rsid w:val="00D12798"/>
    <w:rsid w:val="00D13540"/>
    <w:rsid w:val="00D1458D"/>
    <w:rsid w:val="00D154C8"/>
    <w:rsid w:val="00D21609"/>
    <w:rsid w:val="00D21786"/>
    <w:rsid w:val="00D27023"/>
    <w:rsid w:val="00D2796A"/>
    <w:rsid w:val="00D30202"/>
    <w:rsid w:val="00D30A80"/>
    <w:rsid w:val="00D312A3"/>
    <w:rsid w:val="00D3176D"/>
    <w:rsid w:val="00D31AFF"/>
    <w:rsid w:val="00D31B05"/>
    <w:rsid w:val="00D32817"/>
    <w:rsid w:val="00D32E52"/>
    <w:rsid w:val="00D37A4F"/>
    <w:rsid w:val="00D41408"/>
    <w:rsid w:val="00D442E0"/>
    <w:rsid w:val="00D453FA"/>
    <w:rsid w:val="00D4714E"/>
    <w:rsid w:val="00D505D0"/>
    <w:rsid w:val="00D5368A"/>
    <w:rsid w:val="00D54743"/>
    <w:rsid w:val="00D559F7"/>
    <w:rsid w:val="00D55ABF"/>
    <w:rsid w:val="00D560D3"/>
    <w:rsid w:val="00D64475"/>
    <w:rsid w:val="00D64878"/>
    <w:rsid w:val="00D64F0C"/>
    <w:rsid w:val="00D6501E"/>
    <w:rsid w:val="00D676D6"/>
    <w:rsid w:val="00D7088B"/>
    <w:rsid w:val="00D7131C"/>
    <w:rsid w:val="00D73806"/>
    <w:rsid w:val="00D76124"/>
    <w:rsid w:val="00D764F8"/>
    <w:rsid w:val="00D76EDD"/>
    <w:rsid w:val="00D77F30"/>
    <w:rsid w:val="00D80AA0"/>
    <w:rsid w:val="00D81B96"/>
    <w:rsid w:val="00D85868"/>
    <w:rsid w:val="00D85F63"/>
    <w:rsid w:val="00D86132"/>
    <w:rsid w:val="00D8751E"/>
    <w:rsid w:val="00D87A64"/>
    <w:rsid w:val="00D9008F"/>
    <w:rsid w:val="00D918BE"/>
    <w:rsid w:val="00D94508"/>
    <w:rsid w:val="00D962C6"/>
    <w:rsid w:val="00D965E8"/>
    <w:rsid w:val="00D96DDE"/>
    <w:rsid w:val="00D979E2"/>
    <w:rsid w:val="00DA042F"/>
    <w:rsid w:val="00DA1066"/>
    <w:rsid w:val="00DA328C"/>
    <w:rsid w:val="00DA3F32"/>
    <w:rsid w:val="00DA629E"/>
    <w:rsid w:val="00DA738D"/>
    <w:rsid w:val="00DB3422"/>
    <w:rsid w:val="00DB36BA"/>
    <w:rsid w:val="00DB3944"/>
    <w:rsid w:val="00DB42C7"/>
    <w:rsid w:val="00DB547C"/>
    <w:rsid w:val="00DB575D"/>
    <w:rsid w:val="00DB57B7"/>
    <w:rsid w:val="00DB5E28"/>
    <w:rsid w:val="00DB695F"/>
    <w:rsid w:val="00DD0CFD"/>
    <w:rsid w:val="00DE0C1E"/>
    <w:rsid w:val="00DE4181"/>
    <w:rsid w:val="00DE6E8A"/>
    <w:rsid w:val="00DF4B0C"/>
    <w:rsid w:val="00DF4FE0"/>
    <w:rsid w:val="00DF5E7F"/>
    <w:rsid w:val="00DF72CD"/>
    <w:rsid w:val="00DF74A9"/>
    <w:rsid w:val="00DF78C4"/>
    <w:rsid w:val="00E00922"/>
    <w:rsid w:val="00E03413"/>
    <w:rsid w:val="00E04A53"/>
    <w:rsid w:val="00E04ABB"/>
    <w:rsid w:val="00E059D9"/>
    <w:rsid w:val="00E05B36"/>
    <w:rsid w:val="00E07B05"/>
    <w:rsid w:val="00E104B7"/>
    <w:rsid w:val="00E10FF7"/>
    <w:rsid w:val="00E110F1"/>
    <w:rsid w:val="00E11AAE"/>
    <w:rsid w:val="00E11E35"/>
    <w:rsid w:val="00E17FC0"/>
    <w:rsid w:val="00E21DA5"/>
    <w:rsid w:val="00E22662"/>
    <w:rsid w:val="00E249EE"/>
    <w:rsid w:val="00E27630"/>
    <w:rsid w:val="00E3058E"/>
    <w:rsid w:val="00E311C9"/>
    <w:rsid w:val="00E31B63"/>
    <w:rsid w:val="00E4025A"/>
    <w:rsid w:val="00E40995"/>
    <w:rsid w:val="00E42CB9"/>
    <w:rsid w:val="00E43BA6"/>
    <w:rsid w:val="00E441E3"/>
    <w:rsid w:val="00E45BB7"/>
    <w:rsid w:val="00E5149C"/>
    <w:rsid w:val="00E51AD2"/>
    <w:rsid w:val="00E526E6"/>
    <w:rsid w:val="00E54255"/>
    <w:rsid w:val="00E542DF"/>
    <w:rsid w:val="00E56BDE"/>
    <w:rsid w:val="00E62354"/>
    <w:rsid w:val="00E63073"/>
    <w:rsid w:val="00E63D48"/>
    <w:rsid w:val="00E64F4B"/>
    <w:rsid w:val="00E652B4"/>
    <w:rsid w:val="00E676DD"/>
    <w:rsid w:val="00E709DC"/>
    <w:rsid w:val="00E738CD"/>
    <w:rsid w:val="00E73CB1"/>
    <w:rsid w:val="00E74454"/>
    <w:rsid w:val="00E74D6D"/>
    <w:rsid w:val="00E75525"/>
    <w:rsid w:val="00E759B6"/>
    <w:rsid w:val="00E771A9"/>
    <w:rsid w:val="00E77A88"/>
    <w:rsid w:val="00E812F6"/>
    <w:rsid w:val="00E81FC3"/>
    <w:rsid w:val="00E84C20"/>
    <w:rsid w:val="00E85C28"/>
    <w:rsid w:val="00E860BD"/>
    <w:rsid w:val="00E86B11"/>
    <w:rsid w:val="00E87F05"/>
    <w:rsid w:val="00E9077B"/>
    <w:rsid w:val="00E91435"/>
    <w:rsid w:val="00E91A31"/>
    <w:rsid w:val="00E92818"/>
    <w:rsid w:val="00E93B06"/>
    <w:rsid w:val="00E93FA5"/>
    <w:rsid w:val="00E961B3"/>
    <w:rsid w:val="00E96408"/>
    <w:rsid w:val="00EA005E"/>
    <w:rsid w:val="00EA107E"/>
    <w:rsid w:val="00EA26B6"/>
    <w:rsid w:val="00EA5C20"/>
    <w:rsid w:val="00EB1EB1"/>
    <w:rsid w:val="00EB2801"/>
    <w:rsid w:val="00EB38CB"/>
    <w:rsid w:val="00EB6ED7"/>
    <w:rsid w:val="00EC2506"/>
    <w:rsid w:val="00EC3179"/>
    <w:rsid w:val="00EC5342"/>
    <w:rsid w:val="00EC5889"/>
    <w:rsid w:val="00EC65E4"/>
    <w:rsid w:val="00EC7BA3"/>
    <w:rsid w:val="00ED0836"/>
    <w:rsid w:val="00ED0AB4"/>
    <w:rsid w:val="00ED0B18"/>
    <w:rsid w:val="00ED0D59"/>
    <w:rsid w:val="00ED194B"/>
    <w:rsid w:val="00ED415E"/>
    <w:rsid w:val="00ED4A5F"/>
    <w:rsid w:val="00ED4CBE"/>
    <w:rsid w:val="00ED564D"/>
    <w:rsid w:val="00ED627B"/>
    <w:rsid w:val="00ED6D1F"/>
    <w:rsid w:val="00ED701F"/>
    <w:rsid w:val="00ED7A4D"/>
    <w:rsid w:val="00ED7E37"/>
    <w:rsid w:val="00EE10D3"/>
    <w:rsid w:val="00EE6357"/>
    <w:rsid w:val="00EE67D0"/>
    <w:rsid w:val="00EE7379"/>
    <w:rsid w:val="00EF0EF3"/>
    <w:rsid w:val="00EF30B5"/>
    <w:rsid w:val="00EF4699"/>
    <w:rsid w:val="00EF7209"/>
    <w:rsid w:val="00EF76AB"/>
    <w:rsid w:val="00F00174"/>
    <w:rsid w:val="00F0126D"/>
    <w:rsid w:val="00F02B44"/>
    <w:rsid w:val="00F03B8C"/>
    <w:rsid w:val="00F04CE5"/>
    <w:rsid w:val="00F10BA5"/>
    <w:rsid w:val="00F11651"/>
    <w:rsid w:val="00F16338"/>
    <w:rsid w:val="00F17BFB"/>
    <w:rsid w:val="00F23B4E"/>
    <w:rsid w:val="00F25667"/>
    <w:rsid w:val="00F30664"/>
    <w:rsid w:val="00F33B46"/>
    <w:rsid w:val="00F34428"/>
    <w:rsid w:val="00F34613"/>
    <w:rsid w:val="00F36BE0"/>
    <w:rsid w:val="00F378F0"/>
    <w:rsid w:val="00F41647"/>
    <w:rsid w:val="00F4168D"/>
    <w:rsid w:val="00F41BF6"/>
    <w:rsid w:val="00F420BD"/>
    <w:rsid w:val="00F43559"/>
    <w:rsid w:val="00F43DCA"/>
    <w:rsid w:val="00F44073"/>
    <w:rsid w:val="00F45D9D"/>
    <w:rsid w:val="00F46420"/>
    <w:rsid w:val="00F46519"/>
    <w:rsid w:val="00F5025E"/>
    <w:rsid w:val="00F51241"/>
    <w:rsid w:val="00F51460"/>
    <w:rsid w:val="00F51DEF"/>
    <w:rsid w:val="00F52DD7"/>
    <w:rsid w:val="00F53470"/>
    <w:rsid w:val="00F5457E"/>
    <w:rsid w:val="00F5548E"/>
    <w:rsid w:val="00F55CCC"/>
    <w:rsid w:val="00F576CE"/>
    <w:rsid w:val="00F60564"/>
    <w:rsid w:val="00F608AE"/>
    <w:rsid w:val="00F61209"/>
    <w:rsid w:val="00F61214"/>
    <w:rsid w:val="00F6382D"/>
    <w:rsid w:val="00F64D92"/>
    <w:rsid w:val="00F66624"/>
    <w:rsid w:val="00F720D4"/>
    <w:rsid w:val="00F744BD"/>
    <w:rsid w:val="00F771BE"/>
    <w:rsid w:val="00F80A8E"/>
    <w:rsid w:val="00F80FC9"/>
    <w:rsid w:val="00F85269"/>
    <w:rsid w:val="00F864D7"/>
    <w:rsid w:val="00F87618"/>
    <w:rsid w:val="00F901EA"/>
    <w:rsid w:val="00F906CB"/>
    <w:rsid w:val="00F928A4"/>
    <w:rsid w:val="00F942FB"/>
    <w:rsid w:val="00F96602"/>
    <w:rsid w:val="00F96ACC"/>
    <w:rsid w:val="00F97BD8"/>
    <w:rsid w:val="00FA1064"/>
    <w:rsid w:val="00FA14EE"/>
    <w:rsid w:val="00FA359A"/>
    <w:rsid w:val="00FA57D8"/>
    <w:rsid w:val="00FA5E03"/>
    <w:rsid w:val="00FB06F7"/>
    <w:rsid w:val="00FB0C01"/>
    <w:rsid w:val="00FB1314"/>
    <w:rsid w:val="00FB7934"/>
    <w:rsid w:val="00FB7992"/>
    <w:rsid w:val="00FB7A45"/>
    <w:rsid w:val="00FB7A6F"/>
    <w:rsid w:val="00FC14F3"/>
    <w:rsid w:val="00FC1BA0"/>
    <w:rsid w:val="00FC1FCF"/>
    <w:rsid w:val="00FC2B39"/>
    <w:rsid w:val="00FC457A"/>
    <w:rsid w:val="00FC5A3A"/>
    <w:rsid w:val="00FC666A"/>
    <w:rsid w:val="00FC77C4"/>
    <w:rsid w:val="00FD0233"/>
    <w:rsid w:val="00FD1860"/>
    <w:rsid w:val="00FD2BA2"/>
    <w:rsid w:val="00FD65E0"/>
    <w:rsid w:val="00FD7962"/>
    <w:rsid w:val="00FE0BBB"/>
    <w:rsid w:val="00FE16D7"/>
    <w:rsid w:val="00FE2B3F"/>
    <w:rsid w:val="00FF020D"/>
    <w:rsid w:val="00FF0803"/>
    <w:rsid w:val="00FF1A29"/>
    <w:rsid w:val="00FF3660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44EE6B76-7861-4B83-93EB-8EE6CFA2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Times New Roman" w:hAnsi="Helvetica" w:cs="Times New Roman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FC text"/>
    <w:qFormat/>
    <w:rsid w:val="00897B25"/>
    <w:rPr>
      <w:color w:val="404040" w:themeColor="text1" w:themeTint="BF"/>
      <w:lang w:val="en-AU"/>
    </w:rPr>
  </w:style>
  <w:style w:type="paragraph" w:styleId="Heading1">
    <w:name w:val="heading 1"/>
    <w:basedOn w:val="Normal"/>
    <w:next w:val="Normal"/>
    <w:autoRedefine/>
    <w:semiHidden/>
    <w:rsid w:val="00897B25"/>
    <w:pPr>
      <w:keepNext/>
      <w:spacing w:before="240" w:after="60" w:line="28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semiHidden/>
    <w:rsid w:val="00897B25"/>
    <w:pPr>
      <w:keepNext/>
      <w:tabs>
        <w:tab w:val="left" w:pos="851"/>
      </w:tabs>
      <w:spacing w:before="240" w:after="60" w:line="260" w:lineRule="exact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97B25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CHeading1">
    <w:name w:val="RFC Heading 1"/>
    <w:basedOn w:val="Normal"/>
    <w:autoRedefine/>
    <w:qFormat/>
    <w:rsid w:val="00ED7E37"/>
    <w:pPr>
      <w:keepNext/>
      <w:shd w:val="clear" w:color="auto" w:fill="666666"/>
      <w:tabs>
        <w:tab w:val="left" w:pos="851"/>
      </w:tabs>
      <w:spacing w:before="120" w:after="60" w:line="300" w:lineRule="atLeast"/>
      <w:outlineLvl w:val="0"/>
    </w:pPr>
    <w:rPr>
      <w:rFonts w:cs="Arial"/>
      <w:bCs/>
      <w:smallCaps/>
      <w:color w:val="FFFFFF" w:themeColor="background1"/>
      <w:kern w:val="32"/>
      <w:sz w:val="28"/>
      <w:szCs w:val="32"/>
    </w:rPr>
  </w:style>
  <w:style w:type="paragraph" w:customStyle="1" w:styleId="RFCHeading4">
    <w:name w:val="RFC Heading 4"/>
    <w:basedOn w:val="Normal"/>
    <w:autoRedefine/>
    <w:qFormat/>
    <w:rsid w:val="00897B25"/>
    <w:pPr>
      <w:keepNext/>
      <w:tabs>
        <w:tab w:val="left" w:pos="851"/>
      </w:tabs>
      <w:spacing w:before="240" w:after="120" w:line="260" w:lineRule="exact"/>
      <w:outlineLvl w:val="2"/>
    </w:pPr>
    <w:rPr>
      <w:rFonts w:cs="Arial"/>
      <w:b/>
      <w:smallCaps/>
      <w:szCs w:val="22"/>
    </w:rPr>
  </w:style>
  <w:style w:type="paragraph" w:customStyle="1" w:styleId="RFCHeading3">
    <w:name w:val="RFC Heading 3"/>
    <w:basedOn w:val="Normal"/>
    <w:autoRedefine/>
    <w:qFormat/>
    <w:rsid w:val="00897B25"/>
    <w:pPr>
      <w:keepNext/>
      <w:tabs>
        <w:tab w:val="left" w:pos="851"/>
      </w:tabs>
      <w:spacing w:before="240" w:after="120" w:line="260" w:lineRule="exact"/>
      <w:outlineLvl w:val="2"/>
    </w:pPr>
    <w:rPr>
      <w:rFonts w:cs="Arial"/>
      <w:b/>
      <w:smallCaps/>
      <w:sz w:val="24"/>
    </w:rPr>
  </w:style>
  <w:style w:type="paragraph" w:customStyle="1" w:styleId="RFCTableFigureCaption">
    <w:name w:val="RFC Table/Figure Caption"/>
    <w:basedOn w:val="Normal"/>
    <w:autoRedefine/>
    <w:qFormat/>
    <w:rsid w:val="0035008D"/>
    <w:pPr>
      <w:spacing w:before="120" w:after="120" w:line="240" w:lineRule="exact"/>
      <w:ind w:left="720" w:firstLine="360"/>
    </w:pPr>
    <w:rPr>
      <w:bCs/>
      <w:i/>
      <w:u w:val="single"/>
    </w:rPr>
  </w:style>
  <w:style w:type="paragraph" w:customStyle="1" w:styleId="RFCHeading2">
    <w:name w:val="RFC Heading 2"/>
    <w:basedOn w:val="Normal"/>
    <w:autoRedefine/>
    <w:qFormat/>
    <w:rsid w:val="006E70E7"/>
    <w:pPr>
      <w:keepNext/>
      <w:numPr>
        <w:numId w:val="8"/>
      </w:numPr>
      <w:tabs>
        <w:tab w:val="left" w:pos="567"/>
      </w:tabs>
      <w:spacing w:before="240" w:after="120" w:line="260" w:lineRule="exact"/>
      <w:ind w:left="567" w:hanging="567"/>
      <w:outlineLvl w:val="1"/>
    </w:pPr>
    <w:rPr>
      <w:rFonts w:cs="Arial"/>
      <w:b/>
      <w:smallCaps/>
      <w:sz w:val="28"/>
      <w:szCs w:val="28"/>
    </w:rPr>
  </w:style>
  <w:style w:type="numbering" w:customStyle="1" w:styleId="RFCBullets">
    <w:name w:val="RFC Bullets"/>
    <w:basedOn w:val="NoList"/>
    <w:rsid w:val="00897B25"/>
    <w:pPr>
      <w:numPr>
        <w:numId w:val="1"/>
      </w:numPr>
    </w:pPr>
  </w:style>
  <w:style w:type="paragraph" w:styleId="Header">
    <w:name w:val="header"/>
    <w:basedOn w:val="Normal"/>
    <w:link w:val="HeaderChar"/>
    <w:rsid w:val="00897B25"/>
    <w:pPr>
      <w:tabs>
        <w:tab w:val="right" w:pos="102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8262A"/>
    <w:rPr>
      <w:color w:val="404040" w:themeColor="text1" w:themeTint="BF"/>
      <w:lang w:val="en-AU"/>
    </w:rPr>
  </w:style>
  <w:style w:type="paragraph" w:styleId="Footer">
    <w:name w:val="footer"/>
    <w:basedOn w:val="Normal"/>
    <w:link w:val="FooterChar"/>
    <w:rsid w:val="00897B25"/>
    <w:pPr>
      <w:tabs>
        <w:tab w:val="right" w:pos="10206"/>
      </w:tabs>
      <w:spacing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F5B6C"/>
    <w:rPr>
      <w:color w:val="404040" w:themeColor="text1" w:themeTint="BF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897B25"/>
    <w:rPr>
      <w:color w:val="808080"/>
    </w:rPr>
  </w:style>
  <w:style w:type="paragraph" w:styleId="BalloonText">
    <w:name w:val="Balloon Text"/>
    <w:basedOn w:val="Normal"/>
    <w:link w:val="BalloonTextChar"/>
    <w:semiHidden/>
    <w:rsid w:val="00897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F5B6C"/>
    <w:rPr>
      <w:rFonts w:ascii="Tahoma" w:hAnsi="Tahoma" w:cs="Tahoma"/>
      <w:color w:val="404040" w:themeColor="text1" w:themeTint="BF"/>
      <w:sz w:val="16"/>
      <w:szCs w:val="16"/>
      <w:lang w:val="en-AU"/>
    </w:rPr>
  </w:style>
  <w:style w:type="paragraph" w:styleId="ListParagraph">
    <w:name w:val="List Paragraph"/>
    <w:basedOn w:val="Normal"/>
    <w:uiPriority w:val="34"/>
    <w:semiHidden/>
    <w:qFormat/>
    <w:rsid w:val="003F2743"/>
    <w:pPr>
      <w:ind w:left="720"/>
      <w:contextualSpacing/>
    </w:pPr>
  </w:style>
  <w:style w:type="character" w:customStyle="1" w:styleId="Important-">
    <w:name w:val="! Important:-"/>
    <w:basedOn w:val="DefaultParagraphFont"/>
    <w:rsid w:val="0072610F"/>
    <w:rPr>
      <w:b/>
      <w:bCs/>
      <w:i/>
      <w:iCs/>
      <w:color w:val="FF0000"/>
    </w:rPr>
  </w:style>
  <w:style w:type="character" w:customStyle="1" w:styleId="Heading3Char">
    <w:name w:val="Heading 3 Char"/>
    <w:basedOn w:val="DefaultParagraphFont"/>
    <w:link w:val="Heading3"/>
    <w:uiPriority w:val="9"/>
    <w:rsid w:val="00A660F5"/>
    <w:rPr>
      <w:rFonts w:cs="Arial"/>
      <w:b/>
      <w:bCs/>
      <w:color w:val="404040" w:themeColor="text1" w:themeTint="BF"/>
      <w:sz w:val="24"/>
      <w:szCs w:val="26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6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60F5"/>
    <w:rPr>
      <w:rFonts w:ascii="Courier New" w:hAnsi="Courier New" w:cs="Courier New"/>
      <w:lang w:val="en-AU" w:eastAsia="en-AU"/>
    </w:rPr>
  </w:style>
  <w:style w:type="table" w:styleId="TableGrid">
    <w:name w:val="Table Grid"/>
    <w:basedOn w:val="TableNormal"/>
    <w:rsid w:val="006943C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rsid w:val="004A7D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7DA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4A7DAE"/>
    <w:rPr>
      <w:color w:val="404040" w:themeColor="text1" w:themeTint="BF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7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7DAE"/>
    <w:rPr>
      <w:b/>
      <w:bCs/>
      <w:color w:val="404040" w:themeColor="text1" w:themeTint="BF"/>
      <w:lang w:val="en-AU"/>
    </w:rPr>
  </w:style>
  <w:style w:type="paragraph" w:customStyle="1" w:styleId="RBullet1">
    <w:name w:val="R Bullet 1"/>
    <w:basedOn w:val="Normal"/>
    <w:rsid w:val="004A7DAE"/>
    <w:pPr>
      <w:numPr>
        <w:numId w:val="22"/>
      </w:numPr>
      <w:tabs>
        <w:tab w:val="right" w:pos="454"/>
      </w:tabs>
      <w:spacing w:before="120" w:after="60" w:line="288" w:lineRule="auto"/>
    </w:pPr>
    <w:rPr>
      <w:rFonts w:ascii="Verdana" w:eastAsia="SimSun" w:hAnsi="Verdana"/>
      <w:color w:val="auto"/>
      <w:spacing w:val="8"/>
      <w:sz w:val="18"/>
      <w:szCs w:val="22"/>
    </w:rPr>
  </w:style>
  <w:style w:type="paragraph" w:customStyle="1" w:styleId="RBullet2">
    <w:name w:val="R Bullet 2"/>
    <w:basedOn w:val="RBullet1"/>
    <w:rsid w:val="004A7DAE"/>
    <w:pPr>
      <w:numPr>
        <w:ilvl w:val="1"/>
      </w:numPr>
      <w:tabs>
        <w:tab w:val="right" w:pos="794"/>
      </w:tabs>
    </w:pPr>
  </w:style>
  <w:style w:type="paragraph" w:customStyle="1" w:styleId="RBullet3">
    <w:name w:val="R Bullet 3"/>
    <w:basedOn w:val="RBullet1"/>
    <w:rsid w:val="004A7DAE"/>
    <w:pPr>
      <w:numPr>
        <w:ilvl w:val="2"/>
      </w:numPr>
      <w:tabs>
        <w:tab w:val="clear" w:pos="454"/>
        <w:tab w:val="clear" w:pos="2160"/>
        <w:tab w:val="right" w:pos="1191"/>
      </w:tabs>
      <w:ind w:left="1191" w:hanging="340"/>
    </w:pPr>
  </w:style>
  <w:style w:type="paragraph" w:styleId="Revision">
    <w:name w:val="Revision"/>
    <w:hidden/>
    <w:uiPriority w:val="99"/>
    <w:semiHidden/>
    <w:rsid w:val="000F0AF1"/>
    <w:pPr>
      <w:spacing w:line="240" w:lineRule="auto"/>
    </w:pPr>
    <w:rPr>
      <w:color w:val="404040" w:themeColor="text1" w:themeTint="BF"/>
      <w:lang w:val="en-AU"/>
    </w:rPr>
  </w:style>
  <w:style w:type="paragraph" w:customStyle="1" w:styleId="RBody">
    <w:name w:val="R Body"/>
    <w:basedOn w:val="Normal"/>
    <w:link w:val="RBodyChar"/>
    <w:rsid w:val="00262BB3"/>
    <w:pPr>
      <w:keepLines/>
      <w:spacing w:before="120" w:after="120" w:line="288" w:lineRule="auto"/>
    </w:pPr>
    <w:rPr>
      <w:rFonts w:ascii="Verdana" w:hAnsi="Verdana"/>
      <w:color w:val="000000"/>
      <w:spacing w:val="8"/>
      <w:sz w:val="18"/>
      <w:szCs w:val="18"/>
    </w:rPr>
  </w:style>
  <w:style w:type="paragraph" w:customStyle="1" w:styleId="RTable">
    <w:name w:val="R Table"/>
    <w:basedOn w:val="RBody"/>
    <w:link w:val="RTableChar"/>
    <w:rsid w:val="00262BB3"/>
    <w:rPr>
      <w:sz w:val="16"/>
    </w:rPr>
  </w:style>
  <w:style w:type="character" w:customStyle="1" w:styleId="RBodyChar">
    <w:name w:val="R Body Char"/>
    <w:basedOn w:val="DefaultParagraphFont"/>
    <w:link w:val="RBody"/>
    <w:rsid w:val="00262BB3"/>
    <w:rPr>
      <w:rFonts w:ascii="Verdana" w:hAnsi="Verdana"/>
      <w:color w:val="000000"/>
      <w:spacing w:val="8"/>
      <w:sz w:val="18"/>
      <w:szCs w:val="18"/>
      <w:lang w:val="en-AU"/>
    </w:rPr>
  </w:style>
  <w:style w:type="character" w:customStyle="1" w:styleId="RTableChar">
    <w:name w:val="R Table Char"/>
    <w:basedOn w:val="RBodyChar"/>
    <w:link w:val="RTable"/>
    <w:rsid w:val="00262BB3"/>
    <w:rPr>
      <w:rFonts w:ascii="Verdana" w:hAnsi="Verdana"/>
      <w:color w:val="000000"/>
      <w:spacing w:val="8"/>
      <w:sz w:val="16"/>
      <w:szCs w:val="18"/>
      <w:lang w:val="en-AU"/>
    </w:rPr>
  </w:style>
  <w:style w:type="paragraph" w:customStyle="1" w:styleId="Default">
    <w:name w:val="Default"/>
    <w:rsid w:val="00221A5E"/>
    <w:pPr>
      <w:autoSpaceDE w:val="0"/>
      <w:autoSpaceDN w:val="0"/>
      <w:adjustRightInd w:val="0"/>
      <w:spacing w:line="240" w:lineRule="auto"/>
    </w:pPr>
    <w:rPr>
      <w:rFonts w:cs="Helvetica"/>
      <w:color w:val="000000"/>
      <w:sz w:val="24"/>
      <w:szCs w:val="24"/>
      <w:lang w:val="en-AU"/>
    </w:rPr>
  </w:style>
  <w:style w:type="paragraph" w:customStyle="1" w:styleId="Numbered">
    <w:name w:val="Numbered"/>
    <w:basedOn w:val="Normal"/>
    <w:rsid w:val="007C4934"/>
    <w:pPr>
      <w:widowControl w:val="0"/>
      <w:numPr>
        <w:numId w:val="42"/>
      </w:numPr>
      <w:tabs>
        <w:tab w:val="left" w:pos="-1142"/>
        <w:tab w:val="left" w:pos="-720"/>
        <w:tab w:val="left" w:pos="709"/>
      </w:tabs>
      <w:spacing w:after="120" w:line="240" w:lineRule="auto"/>
    </w:pPr>
    <w:rPr>
      <w:rFonts w:ascii="Arial" w:hAnsi="Arial"/>
      <w:snapToGrid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alton\AppData\Roaming\Microsoft\Templates\Project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A689D376014BE2B0086DFA4E10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7C4F-AC7C-4DF8-8AE8-C8FF467ECE93}"/>
      </w:docPartPr>
      <w:docPartBody>
        <w:p w:rsidR="007004F7" w:rsidRDefault="00FA4DE0" w:rsidP="00FA4DE0">
          <w:pPr>
            <w:pStyle w:val="31A689D376014BE2B0086DFA4E10E2A9"/>
          </w:pPr>
          <w:r w:rsidRPr="00F72E10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A4DE0"/>
    <w:rsid w:val="00011F9F"/>
    <w:rsid w:val="000A5F8B"/>
    <w:rsid w:val="001629F3"/>
    <w:rsid w:val="00173DA6"/>
    <w:rsid w:val="001740D9"/>
    <w:rsid w:val="00182F0D"/>
    <w:rsid w:val="001B10A2"/>
    <w:rsid w:val="002340F9"/>
    <w:rsid w:val="00296E50"/>
    <w:rsid w:val="00407124"/>
    <w:rsid w:val="00420096"/>
    <w:rsid w:val="00462330"/>
    <w:rsid w:val="00476BB6"/>
    <w:rsid w:val="004B1E93"/>
    <w:rsid w:val="00502A68"/>
    <w:rsid w:val="005448E0"/>
    <w:rsid w:val="005E10DF"/>
    <w:rsid w:val="00640020"/>
    <w:rsid w:val="00666749"/>
    <w:rsid w:val="006725F9"/>
    <w:rsid w:val="006A0F4D"/>
    <w:rsid w:val="007004F7"/>
    <w:rsid w:val="00725241"/>
    <w:rsid w:val="007341B9"/>
    <w:rsid w:val="00774881"/>
    <w:rsid w:val="007C6DA8"/>
    <w:rsid w:val="007E68DB"/>
    <w:rsid w:val="00857FF6"/>
    <w:rsid w:val="00906DA1"/>
    <w:rsid w:val="00944ACF"/>
    <w:rsid w:val="009B284F"/>
    <w:rsid w:val="009E5F4C"/>
    <w:rsid w:val="00A32793"/>
    <w:rsid w:val="00AC0D1F"/>
    <w:rsid w:val="00AE45F0"/>
    <w:rsid w:val="00B977C3"/>
    <w:rsid w:val="00BF0714"/>
    <w:rsid w:val="00C24CDD"/>
    <w:rsid w:val="00C83270"/>
    <w:rsid w:val="00C8462B"/>
    <w:rsid w:val="00C909B5"/>
    <w:rsid w:val="00DB246D"/>
    <w:rsid w:val="00DD67C3"/>
    <w:rsid w:val="00E60B48"/>
    <w:rsid w:val="00E80F78"/>
    <w:rsid w:val="00F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4DE0"/>
    <w:rPr>
      <w:color w:val="808080"/>
    </w:rPr>
  </w:style>
  <w:style w:type="paragraph" w:customStyle="1" w:styleId="B675A2FA0099441F899FD86E6E2139D0">
    <w:name w:val="B675A2FA0099441F899FD86E6E2139D0"/>
    <w:rsid w:val="007004F7"/>
  </w:style>
  <w:style w:type="paragraph" w:customStyle="1" w:styleId="31A689D376014BE2B0086DFA4E10E2A9">
    <w:name w:val="31A689D376014BE2B0086DFA4E10E2A9"/>
    <w:rsid w:val="00FA4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824F-CF34-424F-89FE-035A81F4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Document Template</Template>
  <TotalTime>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Finance – Position Description</vt:lpstr>
    </vt:vector>
  </TitlesOfParts>
  <Company>Rural Finance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Finance – Position Description</dc:title>
  <dc:subject>1008 - Vision for 2020</dc:subject>
  <dc:creator>Kate Dalton</dc:creator>
  <cp:lastModifiedBy>Jaime Cornish</cp:lastModifiedBy>
  <cp:revision>4</cp:revision>
  <cp:lastPrinted>2013-08-07T06:02:00Z</cp:lastPrinted>
  <dcterms:created xsi:type="dcterms:W3CDTF">2017-08-01T23:47:00Z</dcterms:created>
  <dcterms:modified xsi:type="dcterms:W3CDTF">2017-08-06T23:37:00Z</dcterms:modified>
</cp:coreProperties>
</file>