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7A" w:rsidRPr="00021C7A" w:rsidRDefault="00021C7A" w:rsidP="00DB63DC">
      <w:pPr>
        <w:pStyle w:val="Title"/>
        <w:rPr>
          <w:sz w:val="20"/>
        </w:rPr>
      </w:pPr>
    </w:p>
    <w:p w:rsidR="00DB63DC" w:rsidRDefault="00492FC8" w:rsidP="00E27993">
      <w:pPr>
        <w:pStyle w:val="Title"/>
        <w:spacing w:after="240"/>
      </w:pPr>
      <w:r>
        <w:t>Job description</w:t>
      </w:r>
    </w:p>
    <w:p w:rsidR="002D370B" w:rsidRPr="00470361" w:rsidRDefault="002D370B" w:rsidP="002D370B">
      <w:pPr>
        <w:pStyle w:val="SubHeading"/>
      </w:pPr>
      <w:r>
        <w:t>Role Information</w:t>
      </w:r>
    </w:p>
    <w:p w:rsidR="00E27993" w:rsidRPr="00E27993" w:rsidRDefault="00E27993" w:rsidP="00E27993">
      <w:pPr>
        <w:pStyle w:val="BodyText"/>
        <w:rPr>
          <w:sz w:val="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1985"/>
        <w:gridCol w:w="2693"/>
      </w:tblGrid>
      <w:tr w:rsidR="00542ACA" w:rsidRPr="00747462" w:rsidTr="002D370B">
        <w:tc>
          <w:tcPr>
            <w:tcW w:w="2943" w:type="dxa"/>
            <w:shd w:val="clear" w:color="auto" w:fill="006F66"/>
          </w:tcPr>
          <w:p w:rsidR="00542ACA" w:rsidRPr="002D370B" w:rsidRDefault="00542ACA" w:rsidP="00C60197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Role Title:</w:t>
            </w:r>
          </w:p>
        </w:tc>
        <w:tc>
          <w:tcPr>
            <w:tcW w:w="7088" w:type="dxa"/>
            <w:gridSpan w:val="3"/>
          </w:tcPr>
          <w:p w:rsidR="00542ACA" w:rsidRPr="00747462" w:rsidRDefault="00ED48F5" w:rsidP="00ED48F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Manager, Investment Strategy and </w:t>
            </w:r>
            <w:r w:rsidR="002F5CAA">
              <w:rPr>
                <w:rFonts w:cs="Arial"/>
                <w:szCs w:val="20"/>
              </w:rPr>
              <w:t>Portfolio Management</w:t>
            </w:r>
          </w:p>
        </w:tc>
      </w:tr>
      <w:tr w:rsidR="00542ACA" w:rsidRPr="00747462" w:rsidTr="002D370B">
        <w:tc>
          <w:tcPr>
            <w:tcW w:w="2943" w:type="dxa"/>
            <w:shd w:val="clear" w:color="auto" w:fill="006F66"/>
          </w:tcPr>
          <w:p w:rsidR="00542ACA" w:rsidRPr="002D370B" w:rsidRDefault="00542ACA" w:rsidP="00C60197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Business Unit</w:t>
            </w:r>
            <w:r w:rsidR="00492FC8" w:rsidRPr="002D370B">
              <w:rPr>
                <w:rFonts w:cs="Arial"/>
                <w:b/>
                <w:color w:val="FFFFFF" w:themeColor="background1"/>
                <w:szCs w:val="20"/>
              </w:rPr>
              <w:t>/Function</w:t>
            </w:r>
            <w:r w:rsidRPr="002D370B">
              <w:rPr>
                <w:rFonts w:cs="Arial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217227321"/>
            <w:placeholder>
              <w:docPart w:val="C4CF593484484D23A14386F95101FE2D"/>
            </w:placeholder>
            <w:dropDownList>
              <w:listItem w:value="Choose an item."/>
              <w:listItem w:displayText="Banking &amp; Wealth" w:value="Banking &amp; Wealth"/>
              <w:listItem w:displayText="Insurance Australia" w:value="Insurance Australia"/>
              <w:listItem w:displayText="Insurance New Zealand" w:value="Insurance New Zealand"/>
              <w:listItem w:displayText="Finance" w:value="Finance"/>
              <w:listItem w:displayText="Technology, Data &amp; Labs" w:value="Technology, Data &amp; Labs"/>
              <w:listItem w:displayText="People Experience" w:value="People Experience"/>
              <w:listItem w:displayText="Risk &amp; Legal" w:value="Risk &amp; Legal"/>
              <w:listItem w:displayText="Transformation" w:value="Transformation"/>
              <w:listItem w:displayText="Customer Experience" w:value="Customer Experience"/>
              <w:listItem w:displayText="Customer Platforms" w:value="Customer Platforms"/>
            </w:dropDownList>
          </w:sdtPr>
          <w:sdtEndPr/>
          <w:sdtContent>
            <w:tc>
              <w:tcPr>
                <w:tcW w:w="2410" w:type="dxa"/>
              </w:tcPr>
              <w:p w:rsidR="00542ACA" w:rsidRPr="00747462" w:rsidRDefault="00714513" w:rsidP="00C60197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Finance</w:t>
                </w:r>
              </w:p>
            </w:tc>
          </w:sdtContent>
        </w:sdt>
        <w:tc>
          <w:tcPr>
            <w:tcW w:w="1985" w:type="dxa"/>
            <w:shd w:val="clear" w:color="auto" w:fill="006F66"/>
          </w:tcPr>
          <w:p w:rsidR="00542ACA" w:rsidRPr="002D370B" w:rsidRDefault="00542ACA" w:rsidP="00C60197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693" w:type="dxa"/>
          </w:tcPr>
          <w:p w:rsidR="00542ACA" w:rsidRPr="00747462" w:rsidRDefault="00E01BC8" w:rsidP="003C0677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Deputy CFO</w:t>
            </w:r>
          </w:p>
        </w:tc>
      </w:tr>
      <w:tr w:rsidR="00542ACA" w:rsidRPr="00747462" w:rsidTr="002D370B">
        <w:tc>
          <w:tcPr>
            <w:tcW w:w="2943" w:type="dxa"/>
            <w:shd w:val="clear" w:color="auto" w:fill="006F66"/>
          </w:tcPr>
          <w:p w:rsidR="00542ACA" w:rsidRPr="002D370B" w:rsidRDefault="00492FC8" w:rsidP="00C60197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Pay Band</w:t>
            </w:r>
            <w:r w:rsidR="00542ACA" w:rsidRPr="002D370B">
              <w:rPr>
                <w:rFonts w:cs="Arial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217227339"/>
            <w:placeholder>
              <w:docPart w:val="C0A7F53836D14A96A790149737641E10"/>
            </w:placeholder>
            <w:dropDownList>
              <w:listItem w:value="Choose an item."/>
              <w:listItem w:displayText="Base Pay A1" w:value="Base Pay A1"/>
              <w:listItem w:displayText="Base Pay A2" w:value="Base Pay A2"/>
              <w:listItem w:displayText="Base Pay A3" w:value="Base Pay A3"/>
              <w:listItem w:displayText="Base Pay A4" w:value="Base Pay A4"/>
              <w:listItem w:displayText="Fixed Salary 1" w:value="Fixed Salary 1"/>
              <w:listItem w:displayText="Fixed Salary 2" w:value="Fixed Salary 2"/>
              <w:listItem w:displayText="Fixed Salary 3" w:value="Fixed Salary 3"/>
              <w:listItem w:displayText="Fixed Salary 4" w:value="Fixed Salary 4"/>
              <w:listItem w:displayText="Fixed Salary 5" w:value="Fixed Salary 5"/>
              <w:listItem w:displayText="Fixed Salary 6" w:value="Fixed Salary 6"/>
              <w:listItem w:displayText="Fixed Salary 7" w:value="Fixed Salary 7"/>
              <w:listItem w:displayText="Fixed Salary 8" w:value="Fixed Salary 8"/>
              <w:listItem w:displayText="Not applicable" w:value="Not applicable"/>
            </w:dropDownList>
          </w:sdtPr>
          <w:sdtEndPr/>
          <w:sdtContent>
            <w:tc>
              <w:tcPr>
                <w:tcW w:w="2410" w:type="dxa"/>
              </w:tcPr>
              <w:p w:rsidR="00542ACA" w:rsidRPr="00747462" w:rsidRDefault="00742773" w:rsidP="00C60197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Fixed Salary 6</w:t>
                </w:r>
              </w:p>
            </w:tc>
          </w:sdtContent>
        </w:sdt>
        <w:tc>
          <w:tcPr>
            <w:tcW w:w="1985" w:type="dxa"/>
            <w:shd w:val="clear" w:color="auto" w:fill="006F66"/>
          </w:tcPr>
          <w:p w:rsidR="00542ACA" w:rsidRPr="002D370B" w:rsidRDefault="00542ACA" w:rsidP="00C60197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Location</w:t>
            </w:r>
          </w:p>
        </w:tc>
        <w:sdt>
          <w:sdtPr>
            <w:rPr>
              <w:rFonts w:cs="Arial"/>
              <w:szCs w:val="20"/>
            </w:rPr>
            <w:id w:val="217227463"/>
            <w:placeholder>
              <w:docPart w:val="FA8DE90BADEB49DBB8B9FD359FDE7E73"/>
            </w:placeholder>
          </w:sdtPr>
          <w:sdtEndPr/>
          <w:sdtContent>
            <w:tc>
              <w:tcPr>
                <w:tcW w:w="2693" w:type="dxa"/>
              </w:tcPr>
              <w:p w:rsidR="00542ACA" w:rsidRPr="00747462" w:rsidRDefault="00714513" w:rsidP="00714513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Sydney</w:t>
                </w:r>
              </w:p>
            </w:tc>
          </w:sdtContent>
        </w:sdt>
      </w:tr>
      <w:tr w:rsidR="00492FC8" w:rsidRPr="00747462" w:rsidTr="002D370B">
        <w:trPr>
          <w:cantSplit/>
        </w:trPr>
        <w:tc>
          <w:tcPr>
            <w:tcW w:w="2943" w:type="dxa"/>
            <w:shd w:val="clear" w:color="auto" w:fill="006F66"/>
          </w:tcPr>
          <w:p w:rsidR="00492FC8" w:rsidRPr="002D370B" w:rsidRDefault="00492FC8" w:rsidP="00C60197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Leader Profile:</w:t>
            </w:r>
          </w:p>
        </w:tc>
        <w:tc>
          <w:tcPr>
            <w:tcW w:w="7088" w:type="dxa"/>
            <w:gridSpan w:val="3"/>
          </w:tcPr>
          <w:p w:rsidR="00492FC8" w:rsidRPr="00747462" w:rsidRDefault="00184692" w:rsidP="00C60197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Team Member</w:t>
            </w:r>
          </w:p>
        </w:tc>
      </w:tr>
      <w:tr w:rsidR="00542ACA" w:rsidRPr="00747462" w:rsidTr="002D370B">
        <w:tc>
          <w:tcPr>
            <w:tcW w:w="2943" w:type="dxa"/>
            <w:shd w:val="clear" w:color="auto" w:fill="006F66"/>
          </w:tcPr>
          <w:p w:rsidR="00542ACA" w:rsidRPr="002D370B" w:rsidRDefault="00542ACA" w:rsidP="00C60197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 xml:space="preserve">Role Reports to </w:t>
            </w:r>
            <w:r w:rsidRPr="002D370B">
              <w:rPr>
                <w:rFonts w:cs="Arial"/>
                <w:color w:val="FFFFFF" w:themeColor="background1"/>
                <w:szCs w:val="20"/>
              </w:rPr>
              <w:t>(role title)</w:t>
            </w:r>
            <w:r w:rsidRPr="002D370B">
              <w:rPr>
                <w:rFonts w:cs="Arial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920685407"/>
            <w:placeholder>
              <w:docPart w:val="09445028D0714C69838C8B763F5D5C05"/>
            </w:placeholder>
          </w:sdtPr>
          <w:sdtEndPr/>
          <w:sdtContent>
            <w:sdt>
              <w:sdtPr>
                <w:rPr>
                  <w:rFonts w:cs="Arial"/>
                  <w:szCs w:val="20"/>
                </w:rPr>
                <w:id w:val="-636959503"/>
                <w:placeholder>
                  <w:docPart w:val="B3AB9A0723AB4B949E0E99D6DF777710"/>
                </w:placeholder>
              </w:sdtPr>
              <w:sdtEndPr/>
              <w:sdtContent>
                <w:tc>
                  <w:tcPr>
                    <w:tcW w:w="7088" w:type="dxa"/>
                    <w:gridSpan w:val="3"/>
                  </w:tcPr>
                  <w:p w:rsidR="00542ACA" w:rsidRPr="00747462" w:rsidRDefault="00714513" w:rsidP="00071607">
                    <w:pPr>
                      <w:spacing w:before="60" w:after="60"/>
                      <w:rPr>
                        <w:rFonts w:cs="Arial"/>
                        <w:szCs w:val="20"/>
                      </w:rPr>
                    </w:pPr>
                    <w:r w:rsidRPr="00184692">
                      <w:rPr>
                        <w:rFonts w:cs="Arial"/>
                        <w:szCs w:val="20"/>
                      </w:rPr>
                      <w:t xml:space="preserve">EM, Investment Strategy and </w:t>
                    </w:r>
                    <w:r w:rsidR="00B63773">
                      <w:rPr>
                        <w:rFonts w:cs="Arial"/>
                        <w:szCs w:val="20"/>
                      </w:rPr>
                      <w:t>Portfolio Management</w:t>
                    </w:r>
                  </w:p>
                </w:tc>
              </w:sdtContent>
            </w:sdt>
          </w:sdtContent>
        </w:sdt>
      </w:tr>
      <w:tr w:rsidR="00542ACA" w:rsidRPr="00747462" w:rsidTr="002D370B">
        <w:tc>
          <w:tcPr>
            <w:tcW w:w="2943" w:type="dxa"/>
            <w:shd w:val="clear" w:color="auto" w:fill="006F66"/>
          </w:tcPr>
          <w:p w:rsidR="00542ACA" w:rsidRPr="002D370B" w:rsidRDefault="003E3592" w:rsidP="00145491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Direct Reports (role titles):</w:t>
            </w:r>
          </w:p>
        </w:tc>
        <w:sdt>
          <w:sdtPr>
            <w:rPr>
              <w:rFonts w:cs="Arial"/>
              <w:szCs w:val="20"/>
            </w:rPr>
            <w:id w:val="-1383793918"/>
            <w:placeholder>
              <w:docPart w:val="C9BF8F7A4CD64EAA8A8D047FB167CB48"/>
            </w:placeholder>
          </w:sdtPr>
          <w:sdtEndPr/>
          <w:sdtContent>
            <w:tc>
              <w:tcPr>
                <w:tcW w:w="7088" w:type="dxa"/>
                <w:gridSpan w:val="3"/>
              </w:tcPr>
              <w:p w:rsidR="00542ACA" w:rsidRPr="00747462" w:rsidRDefault="00184692" w:rsidP="00184692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Nil</w:t>
                </w:r>
              </w:p>
            </w:tc>
          </w:sdtContent>
        </w:sdt>
      </w:tr>
    </w:tbl>
    <w:p w:rsidR="00542ACA" w:rsidRDefault="00542ACA" w:rsidP="00542ACA">
      <w:pPr>
        <w:pStyle w:val="BodyText"/>
        <w:rPr>
          <w:sz w:val="2"/>
          <w:szCs w:val="2"/>
        </w:rPr>
      </w:pPr>
    </w:p>
    <w:p w:rsidR="002D370B" w:rsidRPr="003E3592" w:rsidRDefault="00730EC9" w:rsidP="003E3592">
      <w:pPr>
        <w:pStyle w:val="SubHeading"/>
      </w:pPr>
      <w:r>
        <w:t xml:space="preserve">Team </w:t>
      </w:r>
      <w:r w:rsidR="00303316">
        <w:t xml:space="preserve">Member </w:t>
      </w:r>
      <w:r w:rsidR="002D370B">
        <w:t>Accountabilities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542ACA" w:rsidRPr="00747462" w:rsidTr="002D370B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542ACA" w:rsidRPr="00747462" w:rsidRDefault="002D370B" w:rsidP="00266BE7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T</w:t>
            </w:r>
            <w:r w:rsidRPr="002D370B">
              <w:rPr>
                <w:rFonts w:cs="Arial"/>
                <w:b/>
                <w:color w:val="FFFFFF" w:themeColor="background1"/>
                <w:szCs w:val="20"/>
              </w:rPr>
              <w:t xml:space="preserve">o be achieved by all </w:t>
            </w:r>
            <w:r w:rsidR="00730EC9">
              <w:rPr>
                <w:rFonts w:cs="Arial"/>
                <w:b/>
                <w:color w:val="FFFFFF" w:themeColor="background1"/>
                <w:szCs w:val="20"/>
              </w:rPr>
              <w:t xml:space="preserve">Team </w:t>
            </w:r>
            <w:r w:rsidR="00266BE7">
              <w:rPr>
                <w:rFonts w:cs="Arial"/>
                <w:b/>
                <w:color w:val="FFFFFF" w:themeColor="background1"/>
                <w:szCs w:val="20"/>
              </w:rPr>
              <w:t>Members</w:t>
            </w:r>
          </w:p>
        </w:tc>
      </w:tr>
      <w:tr w:rsidR="00542ACA" w:rsidRPr="00747462" w:rsidTr="00021C7A">
        <w:trPr>
          <w:trHeight w:val="400"/>
        </w:trPr>
        <w:tc>
          <w:tcPr>
            <w:tcW w:w="10031" w:type="dxa"/>
            <w:vAlign w:val="center"/>
          </w:tcPr>
          <w:tbl>
            <w:tblPr>
              <w:tblW w:w="10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17"/>
            </w:tblGrid>
            <w:tr w:rsidR="004002E6" w:rsidTr="00862716">
              <w:trPr>
                <w:trHeight w:val="1174"/>
              </w:trPr>
              <w:tc>
                <w:tcPr>
                  <w:tcW w:w="10117" w:type="dxa"/>
                </w:tcPr>
                <w:p w:rsidR="00862716" w:rsidRPr="00343138" w:rsidRDefault="00E66055" w:rsidP="0086271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20" w:after="120" w:line="240" w:lineRule="auto"/>
                    <w:ind w:left="284" w:hanging="284"/>
                    <w:contextualSpacing w:val="0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E66055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Understands how to contribute to team, business and group priorities and drives priorities with a sense of purpose.   </w:t>
                  </w:r>
                </w:p>
                <w:p w:rsidR="00862716" w:rsidRPr="00343138" w:rsidRDefault="00E66055" w:rsidP="0086271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20" w:after="120" w:line="240" w:lineRule="auto"/>
                    <w:ind w:left="284" w:hanging="284"/>
                    <w:contextualSpacing w:val="0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E66055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Collaborates across and within teams and build strong relationships with customers to match the right solution to each customer’s needs – placing the customer at the heart of decisions.  </w:t>
                  </w:r>
                </w:p>
                <w:p w:rsidR="00862716" w:rsidRPr="00343138" w:rsidRDefault="00E66055" w:rsidP="0086271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120" w:after="120" w:line="240" w:lineRule="auto"/>
                    <w:ind w:left="284" w:hanging="284"/>
                    <w:contextualSpacing w:val="0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E66055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Knows and clarifies what’s expected, taking accountability to resolve problems and set high personal standards to deliver timely results in a changing environment. </w:t>
                  </w:r>
                </w:p>
                <w:p w:rsidR="00862716" w:rsidRPr="00343138" w:rsidRDefault="00E66055" w:rsidP="0086271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left="284" w:hanging="284"/>
                    <w:contextualSpacing w:val="0"/>
                    <w:rPr>
                      <w:rFonts w:ascii="UniversLTStd" w:hAnsi="UniversLTStd" w:cs="UniversLTStd"/>
                      <w:color w:val="000000" w:themeColor="text1"/>
                      <w:sz w:val="20"/>
                      <w:szCs w:val="20"/>
                    </w:rPr>
                  </w:pPr>
                  <w:r w:rsidRPr="00E66055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Builds strong relationships, works effectively in diverse and flexible teams, takes ownership for learning and development and takes action to enhance own and others’ safety and wellbeing.  </w:t>
                  </w:r>
                </w:p>
                <w:p w:rsidR="00862716" w:rsidRPr="00343138" w:rsidRDefault="00E66055" w:rsidP="0086271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left="284" w:hanging="284"/>
                    <w:contextualSpacing w:val="0"/>
                    <w:rPr>
                      <w:rFonts w:ascii="UniversLTStd" w:hAnsi="UniversLTStd" w:cs="UniversLTStd"/>
                      <w:color w:val="000000" w:themeColor="text1"/>
                      <w:sz w:val="20"/>
                      <w:szCs w:val="20"/>
                    </w:rPr>
                  </w:pPr>
                  <w:r w:rsidRPr="00E66055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Keeps things simple while driving innovation, removing blockages and anticipates and adapts to changing market and business challenges.  </w:t>
                  </w:r>
                </w:p>
                <w:p w:rsidR="00862716" w:rsidRPr="00343138" w:rsidRDefault="00E66055" w:rsidP="0086271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left="284" w:hanging="284"/>
                    <w:contextualSpacing w:val="0"/>
                    <w:rPr>
                      <w:rFonts w:ascii="UniversLTStd" w:hAnsi="UniversLTStd" w:cs="UniversLTStd"/>
                      <w:color w:val="000000" w:themeColor="text1"/>
                      <w:sz w:val="20"/>
                      <w:szCs w:val="20"/>
                    </w:rPr>
                  </w:pPr>
                  <w:r w:rsidRPr="00E66055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Manages the quality of own data input and proactively helps identify risks and issues.</w:t>
                  </w:r>
                </w:p>
                <w:p w:rsidR="004002E6" w:rsidRPr="002F5CAA" w:rsidRDefault="00E66055" w:rsidP="00862716">
                  <w:pPr>
                    <w:pStyle w:val="Default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18"/>
                    </w:tabs>
                    <w:spacing w:after="120" w:line="276" w:lineRule="auto"/>
                    <w:ind w:hanging="7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66055"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</w:rPr>
                    <w:t>Role model the Suncorp Values, Code of Conduct and Leader</w:t>
                  </w:r>
                  <w:r w:rsidR="00343138"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Profiles</w:t>
                  </w:r>
                </w:p>
              </w:tc>
            </w:tr>
          </w:tbl>
          <w:p w:rsidR="00730EC9" w:rsidRPr="00A8341C" w:rsidRDefault="00730EC9" w:rsidP="005817AC">
            <w:pPr>
              <w:pStyle w:val="ListParagraph"/>
              <w:spacing w:before="120" w:after="120" w:line="240" w:lineRule="auto"/>
              <w:ind w:left="284"/>
              <w:contextualSpacing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542ACA" w:rsidRPr="00542ACA" w:rsidRDefault="00542ACA" w:rsidP="00542ACA">
      <w:pPr>
        <w:pStyle w:val="BodyText"/>
        <w:rPr>
          <w:sz w:val="2"/>
          <w:szCs w:val="2"/>
        </w:rPr>
      </w:pPr>
    </w:p>
    <w:p w:rsidR="00542ACA" w:rsidRPr="00145491" w:rsidRDefault="00542ACA" w:rsidP="00542ACA">
      <w:pPr>
        <w:pStyle w:val="BodyText"/>
        <w:rPr>
          <w:sz w:val="2"/>
          <w:szCs w:val="2"/>
        </w:rPr>
      </w:pPr>
    </w:p>
    <w:p w:rsidR="002D370B" w:rsidRPr="002D370B" w:rsidRDefault="002D370B" w:rsidP="002D370B">
      <w:pPr>
        <w:pStyle w:val="SubHeading"/>
        <w:rPr>
          <w:color w:val="FFFFFF" w:themeColor="background1"/>
        </w:rPr>
      </w:pPr>
      <w:bookmarkStart w:id="0" w:name="_GoBack"/>
      <w:bookmarkEnd w:id="0"/>
      <w:r>
        <w:t>Role Specification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C60197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2D370B" w:rsidP="00C60197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Objective of the Role</w:t>
            </w:r>
          </w:p>
        </w:tc>
      </w:tr>
      <w:tr w:rsidR="002D370B" w:rsidRPr="00747462" w:rsidTr="00C60197">
        <w:trPr>
          <w:trHeight w:val="400"/>
        </w:trPr>
        <w:tc>
          <w:tcPr>
            <w:tcW w:w="10031" w:type="dxa"/>
            <w:vAlign w:val="center"/>
          </w:tcPr>
          <w:p w:rsidR="008E7210" w:rsidRDefault="002F2E71">
            <w:pPr>
              <w:pStyle w:val="Default"/>
              <w:numPr>
                <w:ilvl w:val="0"/>
                <w:numId w:val="17"/>
              </w:numPr>
              <w:spacing w:before="240" w:line="276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</w:t>
            </w:r>
            <w:r w:rsidRPr="002546B4">
              <w:rPr>
                <w:rFonts w:asciiTheme="minorHAnsi" w:hAnsiTheme="minorHAnsi" w:cstheme="minorHAnsi"/>
                <w:sz w:val="20"/>
                <w:szCs w:val="20"/>
              </w:rPr>
              <w:t xml:space="preserve"> high quality investment advice and investment solutions for Suncorp Group entities</w:t>
            </w:r>
          </w:p>
          <w:p w:rsidR="002F2E71" w:rsidRDefault="002F2E71" w:rsidP="002F2E7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02E6">
              <w:rPr>
                <w:rFonts w:asciiTheme="minorHAnsi" w:hAnsiTheme="minorHAnsi" w:cstheme="minorHAnsi"/>
                <w:sz w:val="20"/>
                <w:szCs w:val="20"/>
              </w:rPr>
              <w:t>Ensu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4002E6">
              <w:rPr>
                <w:rFonts w:asciiTheme="minorHAnsi" w:hAnsiTheme="minorHAnsi" w:cstheme="minorHAnsi"/>
                <w:sz w:val="20"/>
                <w:szCs w:val="20"/>
              </w:rPr>
              <w:t xml:space="preserve"> 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 </w:t>
            </w:r>
            <w:r w:rsidRPr="004002E6">
              <w:rPr>
                <w:rFonts w:asciiTheme="minorHAnsi" w:hAnsiTheme="minorHAnsi" w:cstheme="minorHAnsi"/>
                <w:sz w:val="20"/>
                <w:szCs w:val="20"/>
              </w:rPr>
              <w:t>asset allocation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risk exposures</w:t>
            </w:r>
            <w:r w:rsidRPr="00400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4002E6">
              <w:rPr>
                <w:rFonts w:asciiTheme="minorHAnsi" w:hAnsiTheme="minorHAnsi" w:cstheme="minorHAnsi"/>
                <w:sz w:val="20"/>
                <w:szCs w:val="20"/>
              </w:rPr>
              <w:t xml:space="preserve"> appropriate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including monitoring of overall portfolio positions and benchmarks</w:t>
            </w:r>
          </w:p>
          <w:p w:rsidR="008E7210" w:rsidRDefault="002F5CAA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Portfolio management of internally managed funds</w:t>
            </w:r>
            <w:r w:rsidR="002438B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2728E">
              <w:rPr>
                <w:rFonts w:asciiTheme="minorHAnsi" w:hAnsiTheme="minorHAnsi" w:cstheme="minorHAnsi"/>
                <w:sz w:val="20"/>
                <w:szCs w:val="20"/>
              </w:rPr>
              <w:t xml:space="preserve"> including cash allocation,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rebalancing</w:t>
            </w:r>
            <w:r w:rsidR="0032728E">
              <w:rPr>
                <w:rFonts w:asciiTheme="minorHAnsi" w:hAnsiTheme="minorHAnsi" w:cstheme="minorHAnsi"/>
                <w:sz w:val="20"/>
                <w:szCs w:val="20"/>
              </w:rPr>
              <w:t xml:space="preserve"> and the implementation of dynamic asset allocation</w:t>
            </w:r>
            <w:r w:rsidR="009B005F">
              <w:rPr>
                <w:rFonts w:asciiTheme="minorHAnsi" w:hAnsiTheme="minorHAnsi" w:cstheme="minorHAnsi"/>
                <w:sz w:val="20"/>
                <w:szCs w:val="20"/>
              </w:rPr>
              <w:t>, tactical asset allocation and tail-risk management</w:t>
            </w:r>
          </w:p>
          <w:p w:rsidR="008E7210" w:rsidRDefault="0032728E">
            <w:pPr>
              <w:pStyle w:val="Default"/>
              <w:numPr>
                <w:ilvl w:val="0"/>
                <w:numId w:val="17"/>
              </w:numPr>
              <w:spacing w:line="276" w:lineRule="auto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Pr="00400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key internal and external stakeholder</w:t>
            </w:r>
            <w:r w:rsidRPr="004002E6">
              <w:rPr>
                <w:rFonts w:asciiTheme="minorHAnsi" w:hAnsiTheme="minorHAnsi" w:cstheme="minorHAnsi"/>
                <w:sz w:val="20"/>
                <w:szCs w:val="20"/>
              </w:rPr>
              <w:t xml:space="preserve"> relationship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tbl>
            <w:tblPr>
              <w:tblW w:w="10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17"/>
            </w:tblGrid>
            <w:tr w:rsidR="00742773" w:rsidTr="00184692">
              <w:trPr>
                <w:trHeight w:val="126"/>
              </w:trPr>
              <w:tc>
                <w:tcPr>
                  <w:tcW w:w="10117" w:type="dxa"/>
                </w:tcPr>
                <w:p w:rsidR="00742773" w:rsidRPr="002546B4" w:rsidRDefault="0074277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2D370B" w:rsidRPr="002D370B" w:rsidRDefault="002D370B" w:rsidP="00C60197">
            <w:pPr>
              <w:rPr>
                <w:rFonts w:eastAsia="Calibri" w:cs="Arial"/>
                <w:color w:val="9D9489" w:themeColor="accent2"/>
                <w:sz w:val="22"/>
                <w:szCs w:val="22"/>
              </w:rPr>
            </w:pPr>
          </w:p>
        </w:tc>
      </w:tr>
      <w:tr w:rsidR="002D370B" w:rsidRPr="002D370B" w:rsidTr="00C60197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2D370B" w:rsidP="00C60197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Key Accountabilities</w:t>
            </w:r>
          </w:p>
        </w:tc>
      </w:tr>
      <w:tr w:rsidR="002D370B" w:rsidRPr="00747462" w:rsidTr="00C60197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id w:val="-1542042596"/>
              <w:placeholder>
                <w:docPart w:val="F01DA0CF2C4E492E85BF8C592F85B4B6"/>
              </w:placeholder>
            </w:sdtPr>
            <w:sdtEndPr>
              <w:rPr>
                <w:szCs w:val="24"/>
              </w:rPr>
            </w:sdtEndPr>
            <w:sdtContent>
              <w:sdt>
                <w:sdtPr>
                  <w:rPr>
                    <w:rFonts w:ascii="Arial" w:hAnsi="Arial" w:cs="Times New Roman"/>
                    <w:color w:val="auto"/>
                    <w:sz w:val="20"/>
                    <w:szCs w:val="20"/>
                    <w:lang w:eastAsia="en-GB"/>
                  </w:rPr>
                  <w:id w:val="399796877"/>
                  <w:placeholder>
                    <w:docPart w:val="75B58CCC6A4A4D06940B759FC25C33DB"/>
                  </w:placeholder>
                </w:sdtPr>
                <w:sdtEndPr>
                  <w:rPr>
                    <w:rFonts w:eastAsia="Calibri" w:cs="Arial"/>
                    <w:color w:val="9D9489" w:themeColor="accent2"/>
                    <w:szCs w:val="24"/>
                  </w:rPr>
                </w:sdtEndPr>
                <w:sdtContent>
                  <w:tbl>
                    <w:tblPr>
                      <w:tblW w:w="9803" w:type="dxa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9803"/>
                    </w:tblGrid>
                    <w:tr w:rsidR="00742773" w:rsidTr="004062E1">
                      <w:trPr>
                        <w:trHeight w:val="3879"/>
                      </w:trPr>
                      <w:tc>
                        <w:tcPr>
                          <w:tcW w:w="9803" w:type="dxa"/>
                        </w:tcPr>
                        <w:p w:rsidR="00742773" w:rsidRPr="009B005F" w:rsidRDefault="00742773">
                          <w:pPr>
                            <w:pStyle w:val="Default"/>
                            <w:rPr>
                              <w:rFonts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B005F" w:rsidRPr="009B005F" w:rsidRDefault="009B005F" w:rsidP="009B005F">
                          <w:pPr>
                            <w:pStyle w:val="Defaul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Work towards developing unified investment objectives across the Group, including developing a framework to evaluate the various trade-offs involved (e.g. capital v profit, shareholder v policyholder etc.)</w:t>
                          </w:r>
                        </w:p>
                        <w:p w:rsidR="009B005F" w:rsidRPr="009B005F" w:rsidRDefault="0082197A" w:rsidP="009B005F">
                          <w:pPr>
                            <w:pStyle w:val="Defaul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Provide high quality investment advice</w:t>
                          </w:r>
                          <w:r w:rsidR="00742773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to </w:t>
                          </w: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Suncorp Group entities </w:t>
                          </w:r>
                          <w:r w:rsidR="00742773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based on quantitative and qualitative analysis </w:t>
                          </w:r>
                          <w:r w:rsidR="002F6AE8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including</w:t>
                          </w:r>
                          <w:r w:rsidR="00742773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  <w:p w:rsidR="009B005F" w:rsidRPr="009B005F" w:rsidRDefault="0082197A" w:rsidP="009B005F">
                          <w:pPr>
                            <w:pStyle w:val="Default"/>
                            <w:numPr>
                              <w:ilvl w:val="1"/>
                              <w:numId w:val="1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Investment philosophy and objectives</w:t>
                          </w:r>
                        </w:p>
                        <w:p w:rsidR="009B005F" w:rsidRPr="009B005F" w:rsidRDefault="00742773" w:rsidP="009B005F">
                          <w:pPr>
                            <w:pStyle w:val="Default"/>
                            <w:numPr>
                              <w:ilvl w:val="1"/>
                              <w:numId w:val="1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Asset Allocation (S</w:t>
                          </w:r>
                          <w:r w:rsidR="004062E1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trategic and Dynamic)</w:t>
                          </w:r>
                        </w:p>
                        <w:p w:rsidR="009B005F" w:rsidRPr="009B005F" w:rsidRDefault="009B005F" w:rsidP="009B005F">
                          <w:pPr>
                            <w:pStyle w:val="Default"/>
                            <w:numPr>
                              <w:ilvl w:val="1"/>
                              <w:numId w:val="1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Tail-risk management and tactical asset allocation</w:t>
                          </w:r>
                        </w:p>
                        <w:p w:rsidR="00742773" w:rsidRDefault="00742773" w:rsidP="009B005F">
                          <w:pPr>
                            <w:pStyle w:val="Default"/>
                            <w:numPr>
                              <w:ilvl w:val="1"/>
                              <w:numId w:val="1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Risk</w:t>
                          </w:r>
                          <w:r w:rsidR="00242973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appetite and</w:t>
                          </w: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limits</w:t>
                          </w:r>
                        </w:p>
                        <w:p w:rsidR="009B005F" w:rsidRPr="009B005F" w:rsidRDefault="009B005F" w:rsidP="009B005F">
                          <w:pPr>
                            <w:numPr>
                              <w:ilvl w:val="0"/>
                              <w:numId w:val="19"/>
                            </w:numPr>
                            <w:spacing w:line="276" w:lineRule="auto"/>
                            <w:ind w:left="318" w:hanging="318"/>
                            <w:rPr>
                              <w:rFonts w:asciiTheme="minorHAnsi" w:hAnsiTheme="minorHAnsi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Cs w:val="22"/>
                            </w:rPr>
                            <w:t xml:space="preserve">Development of </w:t>
                          </w:r>
                          <w:r w:rsidRPr="00B3551D">
                            <w:rPr>
                              <w:rFonts w:asciiTheme="minorHAnsi" w:hAnsiTheme="minorHAnsi"/>
                              <w:szCs w:val="22"/>
                            </w:rPr>
                            <w:t>investment recommendations and presenting those recommendations to management, the Suncorp Asset Liability Committees (ALCO’s) and investment committees</w:t>
                          </w:r>
                        </w:p>
                        <w:p w:rsidR="002F6AE8" w:rsidRPr="009B005F" w:rsidRDefault="00067545" w:rsidP="002F6AE8">
                          <w:pPr>
                            <w:pStyle w:val="Defaul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Monitor asset allocation,</w:t>
                          </w:r>
                          <w:r w:rsidR="002F6AE8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risk </w:t>
                          </w: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and other key metrics (e.g. Asset Risk Charge) for </w:t>
                          </w:r>
                          <w:r w:rsidR="008114E2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all </w:t>
                          </w:r>
                          <w:r w:rsidR="002F6AE8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portfolios (</w:t>
                          </w:r>
                          <w:r w:rsidR="004062E1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including </w:t>
                          </w:r>
                          <w:r w:rsidR="002F6AE8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those that employ multi</w:t>
                          </w:r>
                          <w:r w:rsidR="004062E1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ple </w:t>
                          </w:r>
                          <w:r w:rsidR="002F6AE8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managers) and place overlay trades where appropriate</w:t>
                          </w:r>
                        </w:p>
                        <w:p w:rsidR="008114E2" w:rsidRPr="009B005F" w:rsidRDefault="008114E2" w:rsidP="002F6AE8">
                          <w:pPr>
                            <w:pStyle w:val="Defaul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Monitor and adjust investment manager </w:t>
                          </w:r>
                          <w:r w:rsidR="0032728E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benchmark</w:t>
                          </w: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 for changes to:</w:t>
                          </w:r>
                        </w:p>
                        <w:p w:rsidR="008E7210" w:rsidRPr="009B005F" w:rsidRDefault="009B005F">
                          <w:pPr>
                            <w:pStyle w:val="Default"/>
                            <w:numPr>
                              <w:ilvl w:val="1"/>
                              <w:numId w:val="1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  <w:r w:rsidR="008114E2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enchmark constituents and characteristics</w:t>
                          </w:r>
                        </w:p>
                        <w:p w:rsidR="008E7210" w:rsidRPr="009B005F" w:rsidRDefault="009B005F">
                          <w:pPr>
                            <w:pStyle w:val="Default"/>
                            <w:numPr>
                              <w:ilvl w:val="1"/>
                              <w:numId w:val="12"/>
                            </w:numPr>
                            <w:spacing w:line="276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L</w:t>
                          </w:r>
                          <w:r w:rsidR="008114E2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iability cashflow projections</w:t>
                          </w:r>
                        </w:p>
                        <w:p w:rsidR="009B005F" w:rsidRPr="009B005F" w:rsidRDefault="00067545" w:rsidP="009B005F">
                          <w:pPr>
                            <w:pStyle w:val="Defaul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Portfolio management of internally managed funds, including cash allocation, rebalancing and the implementation of </w:t>
                          </w:r>
                          <w:r w:rsidR="008114E2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any dynamic asset allocation</w:t>
                          </w:r>
                          <w:r w:rsidR="009B005F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, tactical asset allocation and tail risk management</w:t>
                          </w:r>
                        </w:p>
                        <w:p w:rsidR="009B005F" w:rsidRPr="009B005F" w:rsidRDefault="009B005F" w:rsidP="009B005F">
                          <w:pPr>
                            <w:pStyle w:val="Defaul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Create and maintain analytic tools to monitor and model the exposures of the Group, including investment capital models, stress testing, investment volatility and return models.</w:t>
                          </w:r>
                        </w:p>
                        <w:p w:rsidR="009B005F" w:rsidRPr="009B005F" w:rsidRDefault="009B005F" w:rsidP="009B005F">
                          <w:pPr>
                            <w:pStyle w:val="Defaul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Ensure the models used for the purpose of fulfilling the key accountabilities outlined above are fit for purpose and documented</w:t>
                          </w:r>
                        </w:p>
                        <w:p w:rsidR="009B005F" w:rsidRPr="009B005F" w:rsidRDefault="004062E1" w:rsidP="009B005F">
                          <w:pPr>
                            <w:pStyle w:val="Defaul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Contribute to </w:t>
                          </w:r>
                          <w:r w:rsidR="002F6AE8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Asset Allocation Committee </w:t>
                          </w: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discussions</w:t>
                          </w:r>
                        </w:p>
                        <w:p w:rsidR="009B005F" w:rsidRPr="009B005F" w:rsidRDefault="00346CAE" w:rsidP="009B005F">
                          <w:pPr>
                            <w:pStyle w:val="Defaul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Contribute to Investment Manager Committee discussions</w:t>
                          </w:r>
                        </w:p>
                        <w:p w:rsidR="009B005F" w:rsidRPr="00B3551D" w:rsidRDefault="009B005F" w:rsidP="009B005F">
                          <w:pPr>
                            <w:numPr>
                              <w:ilvl w:val="0"/>
                              <w:numId w:val="19"/>
                            </w:numPr>
                            <w:spacing w:line="276" w:lineRule="auto"/>
                            <w:ind w:left="284" w:hanging="284"/>
                            <w:rPr>
                              <w:rFonts w:asciiTheme="minorHAnsi" w:hAnsiTheme="minorHAnsi"/>
                              <w:szCs w:val="22"/>
                            </w:rPr>
                          </w:pPr>
                          <w:r w:rsidRPr="00B3551D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Analyse the investment strategies of competitors </w:t>
                          </w:r>
                        </w:p>
                        <w:p w:rsidR="009B005F" w:rsidRPr="009B005F" w:rsidRDefault="009B005F" w:rsidP="009B005F">
                          <w:pPr>
                            <w:numPr>
                              <w:ilvl w:val="0"/>
                              <w:numId w:val="19"/>
                            </w:numPr>
                            <w:spacing w:line="276" w:lineRule="auto"/>
                            <w:ind w:left="284" w:hanging="284"/>
                            <w:rPr>
                              <w:rFonts w:asciiTheme="minorHAnsi" w:hAnsiTheme="minorHAnsi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Cs w:val="22"/>
                            </w:rPr>
                            <w:t>Generate original and implementable investment ideas</w:t>
                          </w:r>
                        </w:p>
                        <w:p w:rsidR="009B005F" w:rsidRPr="009B005F" w:rsidRDefault="002F6AE8" w:rsidP="009B005F">
                          <w:pPr>
                            <w:pStyle w:val="Defaul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Manage key internal </w:t>
                          </w:r>
                          <w:r w:rsidR="00742773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relationship</w:t>
                          </w:r>
                          <w:r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</w:t>
                          </w:r>
                          <w:r w:rsidR="00742773" w:rsidRPr="009B005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ensuring that: </w:t>
                          </w:r>
                        </w:p>
                        <w:p w:rsidR="009B005F" w:rsidRPr="009B005F" w:rsidRDefault="00742773" w:rsidP="009B005F">
                          <w:pPr>
                            <w:numPr>
                              <w:ilvl w:val="0"/>
                              <w:numId w:val="19"/>
                            </w:numPr>
                            <w:spacing w:line="276" w:lineRule="auto"/>
                            <w:ind w:left="568" w:hanging="284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The investment services being delivered by Group Investments are in line with expectations</w:t>
                          </w:r>
                        </w:p>
                        <w:p w:rsidR="009B005F" w:rsidRPr="009B005F" w:rsidRDefault="002F6AE8" w:rsidP="009B005F">
                          <w:pPr>
                            <w:numPr>
                              <w:ilvl w:val="0"/>
                              <w:numId w:val="19"/>
                            </w:numPr>
                            <w:spacing w:before="100" w:beforeAutospacing="1" w:after="100" w:afterAutospacing="1" w:line="276" w:lineRule="auto"/>
                            <w:ind w:left="568" w:hanging="284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E</w:t>
                          </w:r>
                          <w:r w:rsidR="00742773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xecutives </w:t>
                          </w:r>
                          <w:r w:rsidR="004062E1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and other relevant stakeholders </w:t>
                          </w:r>
                          <w:r w:rsidR="00742773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are kept </w:t>
                          </w:r>
                          <w:r w:rsidR="00346CAE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appraised </w:t>
                          </w:r>
                          <w:r w:rsidR="00742773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of investment related activities </w:t>
                          </w:r>
                          <w:r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and issues</w:t>
                          </w:r>
                        </w:p>
                        <w:p w:rsidR="009B005F" w:rsidRPr="009B005F" w:rsidRDefault="00D35537" w:rsidP="009B005F">
                          <w:pPr>
                            <w:numPr>
                              <w:ilvl w:val="0"/>
                              <w:numId w:val="19"/>
                            </w:numPr>
                            <w:spacing w:before="100" w:beforeAutospacing="1" w:after="100" w:afterAutospacing="1" w:line="276" w:lineRule="auto"/>
                            <w:ind w:left="568" w:hanging="284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Executives and other relevant stakeholders’ understanding of asset-liability investment is enhanced, including the need to consider investment returns relativ</w:t>
                          </w:r>
                          <w:r w:rsidR="00AD559C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e to liabilities and the </w:t>
                          </w:r>
                          <w:r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investment objective</w:t>
                          </w:r>
                        </w:p>
                        <w:p w:rsidR="009B005F" w:rsidRPr="009B005F" w:rsidRDefault="008114E2" w:rsidP="009B005F">
                          <w:pPr>
                            <w:numPr>
                              <w:ilvl w:val="0"/>
                              <w:numId w:val="19"/>
                            </w:numPr>
                            <w:spacing w:before="100" w:beforeAutospacing="1" w:after="100" w:afterAutospacing="1" w:line="276" w:lineRule="auto"/>
                            <w:ind w:left="284" w:hanging="284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Work with the investment </w:t>
                          </w:r>
                          <w:r w:rsidR="00D35537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risk and reporting</w:t>
                          </w:r>
                          <w:r w:rsidR="00DC4F3D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 and </w:t>
                          </w:r>
                          <w:r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finance </w:t>
                          </w:r>
                          <w:r w:rsidR="00DC4F3D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and actuarial </w:t>
                          </w:r>
                          <w:r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teams to enhance </w:t>
                          </w:r>
                          <w:r w:rsidR="009070C5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investment reporting,</w:t>
                          </w:r>
                          <w:r w:rsidR="00D35537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 including to the Board and ALCOs</w:t>
                          </w:r>
                        </w:p>
                        <w:p w:rsidR="009B005F" w:rsidRPr="009B005F" w:rsidRDefault="008114E2" w:rsidP="009B005F">
                          <w:pPr>
                            <w:numPr>
                              <w:ilvl w:val="0"/>
                              <w:numId w:val="19"/>
                            </w:numPr>
                            <w:spacing w:before="100" w:beforeAutospacing="1" w:after="100" w:afterAutospacing="1" w:line="276" w:lineRule="auto"/>
                            <w:ind w:left="284" w:hanging="284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Support</w:t>
                          </w:r>
                          <w:r w:rsidR="00343138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 </w:t>
                          </w:r>
                          <w:r w:rsidR="00D35537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capital,</w:t>
                          </w:r>
                          <w:r w:rsidR="00343138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 </w:t>
                          </w:r>
                          <w:r w:rsidR="00DC4F3D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finance and actuarial teams </w:t>
                          </w:r>
                          <w:r w:rsidR="00343138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with the </w:t>
                          </w:r>
                          <w:r w:rsidR="00D35537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refinement</w:t>
                          </w:r>
                          <w:r w:rsidR="00343138"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 xml:space="preserve"> of risk-based capital models </w:t>
                          </w:r>
                        </w:p>
                        <w:p w:rsidR="008114E2" w:rsidRPr="009B005F" w:rsidRDefault="008114E2" w:rsidP="009B005F">
                          <w:pPr>
                            <w:numPr>
                              <w:ilvl w:val="0"/>
                              <w:numId w:val="19"/>
                            </w:numPr>
                            <w:spacing w:before="100" w:beforeAutospacing="1" w:after="100" w:afterAutospacing="1" w:line="276" w:lineRule="auto"/>
                            <w:ind w:left="284" w:hanging="284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9B005F">
                            <w:rPr>
                              <w:rFonts w:asciiTheme="minorHAnsi" w:hAnsiTheme="minorHAnsi" w:cstheme="minorHAnsi"/>
                              <w:szCs w:val="20"/>
                            </w:rPr>
                            <w:t>Ensure the models used for the purpose of fulfilling the key accountabilities outlined above are fit for purpose and documented</w:t>
                          </w:r>
                        </w:p>
                        <w:p w:rsidR="008E7210" w:rsidRDefault="008E7210">
                          <w:pPr>
                            <w:pStyle w:val="Default"/>
                            <w:spacing w:line="276" w:lineRule="auto"/>
                            <w:jc w:val="both"/>
                            <w:rPr>
                              <w:sz w:val="20"/>
                              <w:szCs w:val="20"/>
                              <w:lang w:eastAsia="en-GB"/>
                            </w:rPr>
                          </w:pPr>
                        </w:p>
                      </w:tc>
                    </w:tr>
                  </w:tbl>
                  <w:p w:rsidR="002D370B" w:rsidRPr="00730EC9" w:rsidRDefault="00E35EAA" w:rsidP="00C60197"/>
                </w:sdtContent>
              </w:sdt>
            </w:sdtContent>
          </w:sdt>
        </w:tc>
      </w:tr>
    </w:tbl>
    <w:p w:rsidR="00862716" w:rsidRDefault="00862716"/>
    <w:p w:rsidR="00862716" w:rsidRDefault="00862716"/>
    <w:p w:rsidR="00862716" w:rsidRDefault="00862716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C60197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2D370B" w:rsidP="00D94675">
            <w:pPr>
              <w:spacing w:before="60" w:after="60" w:line="276" w:lineRule="auto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Key Stakeholder Relationships</w:t>
            </w:r>
          </w:p>
        </w:tc>
      </w:tr>
      <w:tr w:rsidR="002D370B" w:rsidRPr="00747462" w:rsidTr="000162C7">
        <w:trPr>
          <w:trHeight w:val="1629"/>
        </w:trPr>
        <w:tc>
          <w:tcPr>
            <w:tcW w:w="10031" w:type="dxa"/>
            <w:vAlign w:val="center"/>
          </w:tcPr>
          <w:sdt>
            <w:sdtPr>
              <w:rPr>
                <w:color w:val="auto"/>
                <w:szCs w:val="20"/>
              </w:rPr>
              <w:id w:val="-1664769330"/>
              <w:placeholder>
                <w:docPart w:val="7A275D4D9CA649549E1E34D29549CA34"/>
              </w:placeholder>
            </w:sdtPr>
            <w:sdtEndPr>
              <w:rPr>
                <w:color w:val="EB6411" w:themeColor="accent3"/>
                <w:szCs w:val="24"/>
              </w:rPr>
            </w:sdtEndPr>
            <w:sdtContent>
              <w:sdt>
                <w:sdtPr>
                  <w:rPr>
                    <w:color w:val="auto"/>
                  </w:rPr>
                  <w:id w:val="575102219"/>
                  <w:placeholder>
                    <w:docPart w:val="7DA832EAF7C7462ABA8D447DDD4E8CFB"/>
                  </w:placeholder>
                </w:sdtPr>
                <w:sdtEndPr>
                  <w:rPr>
                    <w:rFonts w:eastAsia="Calibri" w:cs="Arial"/>
                    <w:color w:val="9D9489" w:themeColor="accent2"/>
                  </w:rPr>
                </w:sdtEndPr>
                <w:sdtContent>
                  <w:p w:rsidR="008256E6" w:rsidRPr="008256E6" w:rsidRDefault="00DC4F3D" w:rsidP="008256E6">
                    <w:pPr>
                      <w:pStyle w:val="Header"/>
                      <w:numPr>
                        <w:ilvl w:val="0"/>
                        <w:numId w:val="15"/>
                      </w:numPr>
                      <w:spacing w:line="276" w:lineRule="auto"/>
                      <w:jc w:val="both"/>
                      <w:rPr>
                        <w:rFonts w:asciiTheme="minorHAnsi" w:hAnsiTheme="minorHAnsi"/>
                        <w:color w:val="000000" w:themeColor="text1"/>
                      </w:rPr>
                    </w:pPr>
                    <w:r>
                      <w:rPr>
                        <w:color w:val="auto"/>
                      </w:rPr>
                      <w:t>Relevant</w:t>
                    </w:r>
                    <w:r w:rsidR="008256E6">
                      <w:rPr>
                        <w:color w:val="auto"/>
                      </w:rPr>
                      <w:t xml:space="preserve"> executives</w:t>
                    </w:r>
                    <w:r>
                      <w:rPr>
                        <w:color w:val="auto"/>
                      </w:rPr>
                      <w:t xml:space="preserve"> </w:t>
                    </w:r>
                    <w:r w:rsidR="000162C7">
                      <w:rPr>
                        <w:color w:val="auto"/>
                      </w:rPr>
                      <w:t xml:space="preserve">of Group entities </w:t>
                    </w:r>
                  </w:p>
                  <w:p w:rsidR="00AA0220" w:rsidRDefault="00AA0220">
                    <w:pPr>
                      <w:pStyle w:val="Header"/>
                      <w:numPr>
                        <w:ilvl w:val="0"/>
                        <w:numId w:val="15"/>
                      </w:numPr>
                      <w:spacing w:line="276" w:lineRule="auto"/>
                      <w:jc w:val="both"/>
                      <w:rPr>
                        <w:rFonts w:asciiTheme="minorHAnsi" w:hAnsiTheme="minorHAnsi"/>
                        <w:color w:val="000000" w:themeColor="text1"/>
                      </w:rPr>
                    </w:pPr>
                    <w:r>
                      <w:rPr>
                        <w:color w:val="auto"/>
                      </w:rPr>
                      <w:t>Ass</w:t>
                    </w:r>
                    <w:r w:rsidR="000162C7">
                      <w:rPr>
                        <w:color w:val="auto"/>
                      </w:rPr>
                      <w:t>et and Liability Committees</w:t>
                    </w:r>
                  </w:p>
                  <w:p w:rsidR="008E7210" w:rsidRDefault="00E66055">
                    <w:pPr>
                      <w:pStyle w:val="Header"/>
                      <w:numPr>
                        <w:ilvl w:val="0"/>
                        <w:numId w:val="15"/>
                      </w:numPr>
                      <w:spacing w:line="276" w:lineRule="auto"/>
                      <w:jc w:val="both"/>
                      <w:rPr>
                        <w:rFonts w:asciiTheme="minorHAnsi" w:hAnsiTheme="minorHAnsi"/>
                        <w:color w:val="auto"/>
                      </w:rPr>
                    </w:pPr>
                    <w:r>
                      <w:rPr>
                        <w:color w:val="auto"/>
                      </w:rPr>
                      <w:t>Suncorp Portfolio Services Ltd Investment Committee</w:t>
                    </w:r>
                  </w:p>
                  <w:p w:rsidR="008E7210" w:rsidRDefault="00E66055">
                    <w:pPr>
                      <w:pStyle w:val="Header"/>
                      <w:numPr>
                        <w:ilvl w:val="0"/>
                        <w:numId w:val="15"/>
                      </w:numPr>
                      <w:spacing w:line="276" w:lineRule="auto"/>
                      <w:jc w:val="both"/>
                    </w:pPr>
                    <w:r>
                      <w:rPr>
                        <w:color w:val="auto"/>
                      </w:rPr>
                      <w:t>Suncorp Funds Pty Ltd Directors</w:t>
                    </w:r>
                  </w:p>
                  <w:p w:rsidR="00DC4F3D" w:rsidRPr="000162C7" w:rsidRDefault="00E66055" w:rsidP="00DC4F3D">
                    <w:pPr>
                      <w:pStyle w:val="Header"/>
                      <w:numPr>
                        <w:ilvl w:val="0"/>
                        <w:numId w:val="15"/>
                      </w:numPr>
                      <w:spacing w:line="276" w:lineRule="auto"/>
                      <w:jc w:val="both"/>
                      <w:rPr>
                        <w:rFonts w:asciiTheme="minorHAnsi" w:hAnsiTheme="minorHAnsi"/>
                        <w:color w:val="auto"/>
                      </w:rPr>
                    </w:pPr>
                    <w:r w:rsidRPr="00E66055">
                      <w:rPr>
                        <w:rFonts w:asciiTheme="minorHAnsi" w:hAnsiTheme="minorHAnsi"/>
                        <w:color w:val="auto"/>
                      </w:rPr>
                      <w:t xml:space="preserve">Finance, </w:t>
                    </w:r>
                    <w:r>
                      <w:rPr>
                        <w:rFonts w:asciiTheme="minorHAnsi" w:hAnsiTheme="minorHAnsi"/>
                        <w:color w:val="auto"/>
                      </w:rPr>
                      <w:t xml:space="preserve">Capital, </w:t>
                    </w:r>
                    <w:r w:rsidRPr="00E66055">
                      <w:rPr>
                        <w:rFonts w:asciiTheme="minorHAnsi" w:hAnsiTheme="minorHAnsi"/>
                        <w:color w:val="auto"/>
                      </w:rPr>
                      <w:t xml:space="preserve">Actuarial </w:t>
                    </w:r>
                    <w:r w:rsidR="000162C7">
                      <w:rPr>
                        <w:rFonts w:asciiTheme="minorHAnsi" w:hAnsiTheme="minorHAnsi"/>
                        <w:color w:val="auto"/>
                      </w:rPr>
                      <w:t xml:space="preserve">and Risk </w:t>
                    </w:r>
                    <w:r w:rsidRPr="00E66055">
                      <w:rPr>
                        <w:rFonts w:asciiTheme="minorHAnsi" w:hAnsiTheme="minorHAnsi"/>
                        <w:color w:val="auto"/>
                      </w:rPr>
                      <w:t>teams</w:t>
                    </w:r>
                  </w:p>
                  <w:p w:rsidR="008E7210" w:rsidRDefault="00E66055">
                    <w:pPr>
                      <w:pStyle w:val="Header"/>
                      <w:numPr>
                        <w:ilvl w:val="0"/>
                        <w:numId w:val="15"/>
                      </w:numPr>
                      <w:spacing w:line="276" w:lineRule="auto"/>
                      <w:jc w:val="both"/>
                    </w:pPr>
                    <w:r>
                      <w:rPr>
                        <w:color w:val="auto"/>
                      </w:rPr>
                      <w:t>External Investment Managers</w:t>
                    </w:r>
                  </w:p>
                  <w:p w:rsidR="008E7210" w:rsidRDefault="00E35EAA">
                    <w:pPr>
                      <w:pStyle w:val="Header"/>
                      <w:spacing w:line="276" w:lineRule="auto"/>
                      <w:jc w:val="both"/>
                      <w:rPr>
                        <w:rFonts w:eastAsia="Calibri" w:cs="Arial"/>
                        <w:color w:val="9D9489" w:themeColor="accent2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</w:tbl>
    <w:p w:rsidR="002D370B" w:rsidRPr="002D370B" w:rsidRDefault="002D370B" w:rsidP="002D370B">
      <w:pPr>
        <w:pStyle w:val="SubHeading"/>
      </w:pPr>
      <w:r w:rsidRPr="002D370B">
        <w:lastRenderedPageBreak/>
        <w:t>Person</w:t>
      </w:r>
      <w:r>
        <w:t xml:space="preserve"> Specification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4A6199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730EC9" w:rsidP="00C60197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 xml:space="preserve">Key job requirements </w:t>
            </w:r>
          </w:p>
        </w:tc>
      </w:tr>
      <w:tr w:rsidR="002D370B" w:rsidRPr="00747462" w:rsidTr="004A6199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  <w:lang w:eastAsia="en-US"/>
              </w:rPr>
              <w:id w:val="-597954170"/>
              <w:placeholder>
                <w:docPart w:val="6B986047061140EAB9040DCEEE5420BC"/>
              </w:placeholder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Theme="minorHAnsi" w:eastAsia="Calibri" w:hAnsiTheme="minorHAnsi" w:cs="Arial"/>
                    <w:color w:val="9D9489" w:themeColor="accent2"/>
                    <w:sz w:val="22"/>
                    <w:szCs w:val="22"/>
                    <w:lang w:eastAsia="en-US"/>
                  </w:rPr>
                  <w:id w:val="332187652"/>
                  <w:placeholder>
                    <w:docPart w:val="6C0BED0245C94CA7B536A66F05B7BB54"/>
                  </w:placeholder>
                </w:sdtPr>
                <w:sdtEndPr>
                  <w:rPr>
                    <w:rFonts w:eastAsiaTheme="minorHAnsi" w:cstheme="minorBidi"/>
                    <w:color w:val="auto"/>
                  </w:rPr>
                </w:sdtEndPr>
                <w:sdtContent>
                  <w:p w:rsidR="008E7210" w:rsidRDefault="00714513">
                    <w:pPr>
                      <w:spacing w:before="100" w:beforeAutospacing="1"/>
                      <w:rPr>
                        <w:rFonts w:cs="Arial"/>
                        <w:b/>
                        <w:szCs w:val="20"/>
                      </w:rPr>
                    </w:pPr>
                    <w:r w:rsidRPr="00234481">
                      <w:rPr>
                        <w:rFonts w:cs="Arial"/>
                        <w:b/>
                        <w:szCs w:val="20"/>
                      </w:rPr>
                      <w:t xml:space="preserve">Qualifications </w:t>
                    </w:r>
                    <w:r w:rsidRPr="00234481">
                      <w:rPr>
                        <w:rFonts w:cs="Arial"/>
                        <w:szCs w:val="20"/>
                      </w:rPr>
                      <w:t>(indicate whether mandatory or desired)</w:t>
                    </w:r>
                  </w:p>
                  <w:p w:rsidR="008E7210" w:rsidRDefault="00714513">
                    <w:pPr>
                      <w:pStyle w:val="ListParagraph"/>
                      <w:numPr>
                        <w:ilvl w:val="0"/>
                        <w:numId w:val="4"/>
                      </w:numPr>
                      <w:spacing w:after="12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Undergraduate degree with a strong quantitative foundation – Engineering, Physics, Mathematics Chemistry</w:t>
                    </w:r>
                    <w:r w:rsidR="000162C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Computer Science</w:t>
                    </w:r>
                    <w:r w:rsidR="005817A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Economics, </w:t>
                    </w:r>
                    <w:r w:rsidR="000162C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or </w:t>
                    </w:r>
                    <w:r w:rsidR="005817AC">
                      <w:rPr>
                        <w:rFonts w:ascii="Arial" w:hAnsi="Arial" w:cs="Arial"/>
                        <w:sz w:val="20"/>
                        <w:szCs w:val="20"/>
                      </w:rPr>
                      <w:t>Finance (Mandatory)</w:t>
                    </w:r>
                  </w:p>
                  <w:p w:rsidR="008256E6" w:rsidRPr="00234481" w:rsidRDefault="000162C7" w:rsidP="00714513">
                    <w:pPr>
                      <w:pStyle w:val="ListParagraph"/>
                      <w:numPr>
                        <w:ilvl w:val="0"/>
                        <w:numId w:val="4"/>
                      </w:numPr>
                      <w:spacing w:before="100" w:beforeAutospacing="1" w:after="12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Post-graduate Finance qualification e.g. </w:t>
                    </w:r>
                    <w:r w:rsidR="008256E6">
                      <w:rPr>
                        <w:rFonts w:ascii="Arial" w:hAnsi="Arial" w:cs="Arial"/>
                        <w:sz w:val="20"/>
                        <w:szCs w:val="20"/>
                      </w:rPr>
                      <w:t>Masters Degree, CAIA or CFA (desired)</w:t>
                    </w:r>
                  </w:p>
                  <w:p w:rsidR="008E7210" w:rsidRDefault="00714513">
                    <w:pPr>
                      <w:spacing w:before="100" w:beforeAutospacing="1"/>
                      <w:rPr>
                        <w:rFonts w:cs="Arial"/>
                        <w:szCs w:val="20"/>
                      </w:rPr>
                    </w:pPr>
                    <w:r w:rsidRPr="00CD46E3">
                      <w:rPr>
                        <w:rFonts w:cs="Arial"/>
                        <w:b/>
                        <w:szCs w:val="20"/>
                      </w:rPr>
                      <w:t xml:space="preserve">Experience </w:t>
                    </w:r>
                    <w:r w:rsidRPr="00CD46E3">
                      <w:rPr>
                        <w:rFonts w:cs="Arial"/>
                        <w:szCs w:val="20"/>
                      </w:rPr>
                      <w:t>(minimum type and level of experience required to perform the role)</w:t>
                    </w:r>
                  </w:p>
                  <w:p w:rsidR="008E7210" w:rsidRDefault="006B7785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7+ </w:t>
                    </w:r>
                    <w:r w:rsidR="00714513" w:rsidRPr="00CD46E3">
                      <w:rPr>
                        <w:rFonts w:ascii="Arial" w:hAnsi="Arial" w:cs="Arial"/>
                        <w:sz w:val="20"/>
                        <w:szCs w:val="20"/>
                      </w:rPr>
                      <w:t>years financial services experience (mandatory).</w:t>
                    </w:r>
                  </w:p>
                  <w:p w:rsidR="002D370B" w:rsidRPr="008256E6" w:rsidRDefault="00714513" w:rsidP="008256E6">
                    <w:pPr>
                      <w:pStyle w:val="ListParagraph"/>
                      <w:numPr>
                        <w:ilvl w:val="0"/>
                        <w:numId w:val="6"/>
                      </w:numPr>
                      <w:spacing w:before="100" w:beforeAutospacing="1" w:after="120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CD46E3">
                      <w:rPr>
                        <w:rFonts w:ascii="Arial" w:hAnsi="Arial" w:cs="Arial"/>
                        <w:sz w:val="20"/>
                        <w:szCs w:val="20"/>
                      </w:rPr>
                      <w:t>Insurance</w:t>
                    </w:r>
                    <w:r w:rsidR="005817A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or asset-liability</w:t>
                    </w:r>
                    <w:r w:rsidR="000162C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CD46E3">
                      <w:rPr>
                        <w:rFonts w:ascii="Arial" w:hAnsi="Arial" w:cs="Arial"/>
                        <w:sz w:val="20"/>
                        <w:szCs w:val="20"/>
                      </w:rPr>
                      <w:t>related investment experience</w:t>
                    </w:r>
                    <w:r w:rsidR="008256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</w:t>
                    </w:r>
                    <w:r w:rsidR="006B7785" w:rsidRPr="00CD46E3">
                      <w:rPr>
                        <w:rFonts w:ascii="Arial" w:hAnsi="Arial" w:cs="Arial"/>
                        <w:sz w:val="20"/>
                        <w:szCs w:val="20"/>
                      </w:rPr>
                      <w:t>mandatory</w:t>
                    </w:r>
                    <w:r w:rsidR="008256E6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</w:sdtContent>
              </w:sdt>
            </w:sdtContent>
          </w:sdt>
        </w:tc>
      </w:tr>
      <w:tr w:rsidR="00730EC9" w:rsidRPr="00730EC9" w:rsidTr="00C60197">
        <w:trPr>
          <w:trHeight w:val="400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F66"/>
            <w:vAlign w:val="center"/>
          </w:tcPr>
          <w:p w:rsidR="00730EC9" w:rsidRPr="00730EC9" w:rsidRDefault="00730EC9" w:rsidP="00C60197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Key Capabilities/Technical Competencies (skills, knowledge, technical or specialist capabilities)</w:t>
            </w:r>
          </w:p>
        </w:tc>
      </w:tr>
      <w:tr w:rsidR="00730EC9" w:rsidRPr="00730EC9" w:rsidTr="00730EC9">
        <w:trPr>
          <w:trHeight w:val="412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cs="Arial"/>
                <w:szCs w:val="20"/>
              </w:rPr>
              <w:id w:val="-619301863"/>
              <w:placeholder>
                <w:docPart w:val="6A8E1E3293FB462CAA54D6EC24F0D5F7"/>
              </w:placeholder>
            </w:sdtPr>
            <w:sdtEndPr/>
            <w:sdtContent>
              <w:sdt>
                <w:sdtPr>
                  <w:rPr>
                    <w:szCs w:val="20"/>
                  </w:rPr>
                  <w:id w:val="1604076492"/>
                  <w:placeholder>
                    <w:docPart w:val="FF82C8605DAC46189D35CCC07F0B8880"/>
                  </w:placeholder>
                </w:sdtPr>
                <w:sdtEndPr>
                  <w:rPr>
                    <w:szCs w:val="24"/>
                  </w:rPr>
                </w:sdtEndPr>
                <w:sdtContent>
                  <w:sdt>
                    <w:sdtPr>
                      <w:id w:val="1157879712"/>
                      <w:placeholder>
                        <w:docPart w:val="78F88353A095428DA4D61AE3DE69A0FB"/>
                      </w:placeholder>
                    </w:sdtPr>
                    <w:sdtEndPr/>
                    <w:sdtContent>
                      <w:p w:rsidR="00205C1B" w:rsidRPr="00205C1B" w:rsidRDefault="00205C1B" w:rsidP="00205C1B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uppressAutoHyphens/>
                          <w:snapToGrid w:val="0"/>
                          <w:spacing w:after="12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t>Good understanding of asset-liability</w:t>
                        </w:r>
                        <w:r w:rsidR="000162C7">
                          <w:t xml:space="preserve"> </w:t>
                        </w:r>
                        <w:r>
                          <w:t>investing</w:t>
                        </w:r>
                      </w:p>
                      <w:p w:rsidR="00B63773" w:rsidRPr="00B63773" w:rsidRDefault="00714513" w:rsidP="00B63773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uppressAutoHyphens/>
                          <w:snapToGrid w:val="0"/>
                          <w:spacing w:after="120"/>
                          <w:rPr>
                            <w:rFonts w:asciiTheme="minorHAnsi" w:hAnsiTheme="minorHAnsi" w:cstheme="minorHAnsi"/>
                          </w:rPr>
                        </w:pPr>
                        <w:r w:rsidRPr="00205C1B">
                          <w:rPr>
                            <w:rFonts w:asciiTheme="minorHAnsi" w:hAnsiTheme="minorHAnsi" w:cstheme="minorHAnsi"/>
                          </w:rPr>
                          <w:t xml:space="preserve">Good understanding of investment instruments </w:t>
                        </w:r>
                        <w:r w:rsidR="00566A62" w:rsidRPr="00205C1B">
                          <w:rPr>
                            <w:rFonts w:asciiTheme="minorHAnsi" w:hAnsiTheme="minorHAnsi" w:cstheme="minorHAnsi"/>
                          </w:rPr>
                          <w:t>with a focus on fixed income</w:t>
                        </w:r>
                      </w:p>
                      <w:p w:rsidR="00205C1B" w:rsidRDefault="00714513" w:rsidP="002546B4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uppressAutoHyphens/>
                          <w:snapToGrid w:val="0"/>
                          <w:spacing w:after="120"/>
                          <w:rPr>
                            <w:rFonts w:asciiTheme="minorHAnsi" w:hAnsiTheme="minorHAnsi" w:cstheme="minorHAnsi"/>
                          </w:rPr>
                        </w:pPr>
                        <w:r w:rsidRPr="005817AC">
                          <w:rPr>
                            <w:rFonts w:asciiTheme="minorHAnsi" w:hAnsiTheme="minorHAnsi" w:cstheme="minorHAnsi"/>
                          </w:rPr>
                          <w:t>Good understanding of financial markets, portfolio management, asset classes and investment management processes</w:t>
                        </w:r>
                      </w:p>
                      <w:p w:rsidR="00B63773" w:rsidRDefault="00B63773" w:rsidP="002546B4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uppressAutoHyphens/>
                          <w:snapToGrid w:val="0"/>
                          <w:spacing w:after="12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Excellent fixed income analytics</w:t>
                        </w:r>
                      </w:p>
                      <w:p w:rsidR="00205C1B" w:rsidRPr="005817AC" w:rsidRDefault="00205C1B" w:rsidP="00205C1B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uppressAutoHyphens/>
                          <w:snapToGrid w:val="0"/>
                          <w:spacing w:after="120"/>
                          <w:rPr>
                            <w:rFonts w:asciiTheme="minorHAnsi" w:hAnsiTheme="minorHAnsi" w:cstheme="minorHAnsi"/>
                          </w:rPr>
                        </w:pPr>
                        <w:r w:rsidRPr="005817AC">
                          <w:rPr>
                            <w:rFonts w:asciiTheme="minorHAnsi" w:hAnsiTheme="minorHAnsi" w:cstheme="minorHAnsi"/>
                            <w:szCs w:val="20"/>
                          </w:rPr>
                          <w:t>Exceptional mathematical, problem solving and analytical skills</w:t>
                        </w:r>
                      </w:p>
                      <w:p w:rsidR="00205C1B" w:rsidRPr="00205C1B" w:rsidRDefault="00205C1B" w:rsidP="00205C1B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uppressAutoHyphens/>
                          <w:snapToGrid w:val="0"/>
                          <w:spacing w:after="120"/>
                          <w:rPr>
                            <w:rFonts w:asciiTheme="minorHAnsi" w:hAnsiTheme="minorHAnsi" w:cstheme="minorHAnsi"/>
                          </w:rPr>
                        </w:pPr>
                        <w:r w:rsidRPr="005817AC">
                          <w:rPr>
                            <w:rFonts w:asciiTheme="minorHAnsi" w:hAnsiTheme="minorHAnsi" w:cstheme="minorHAnsi"/>
                          </w:rPr>
                          <w:t>Computational skills: Excel/VBA, MATLAB, R, Python</w:t>
                        </w:r>
                      </w:p>
                      <w:p w:rsidR="00205C1B" w:rsidRPr="00205C1B" w:rsidRDefault="002546B4" w:rsidP="002546B4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uppressAutoHyphens/>
                          <w:snapToGrid w:val="0"/>
                          <w:spacing w:after="120"/>
                          <w:rPr>
                            <w:rFonts w:asciiTheme="minorHAnsi" w:hAnsiTheme="minorHAnsi" w:cstheme="minorHAnsi"/>
                          </w:rPr>
                        </w:pPr>
                        <w:r w:rsidRPr="00205C1B">
                          <w:rPr>
                            <w:szCs w:val="20"/>
                          </w:rPr>
                          <w:t xml:space="preserve">Strong people management skills, including the ability to engage, seek feedback from and influence senior management i.e. EGMs </w:t>
                        </w:r>
                      </w:p>
                      <w:p w:rsidR="00205C1B" w:rsidRPr="00205C1B" w:rsidRDefault="002546B4" w:rsidP="002546B4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uppressAutoHyphens/>
                          <w:snapToGrid w:val="0"/>
                          <w:spacing w:after="120"/>
                          <w:rPr>
                            <w:rFonts w:asciiTheme="minorHAnsi" w:hAnsiTheme="minorHAnsi" w:cstheme="minorHAnsi"/>
                          </w:rPr>
                        </w:pPr>
                        <w:r w:rsidRPr="00205C1B">
                          <w:rPr>
                            <w:szCs w:val="20"/>
                          </w:rPr>
                          <w:t xml:space="preserve">Strong leadership skills and ability to contribute in a team environment </w:t>
                        </w:r>
                      </w:p>
                      <w:p w:rsidR="00730EC9" w:rsidRPr="00205C1B" w:rsidRDefault="002546B4" w:rsidP="00205C1B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uppressAutoHyphens/>
                          <w:snapToGrid w:val="0"/>
                          <w:spacing w:after="120"/>
                          <w:rPr>
                            <w:rFonts w:asciiTheme="minorHAnsi" w:hAnsiTheme="minorHAnsi" w:cstheme="minorHAnsi"/>
                          </w:rPr>
                        </w:pPr>
                        <w:r w:rsidRPr="00205C1B">
                          <w:rPr>
                            <w:szCs w:val="20"/>
                          </w:rPr>
                          <w:t xml:space="preserve">Ability to set priorities and adjust priorities if business needs change </w:t>
                        </w:r>
                      </w:p>
                    </w:sdtContent>
                  </w:sdt>
                </w:sdtContent>
              </w:sdt>
              <w:p w:rsidR="00730EC9" w:rsidRPr="00730EC9" w:rsidRDefault="00E35EAA" w:rsidP="00C60197">
                <w:pPr>
                  <w:spacing w:before="100" w:beforeAutospacing="1" w:after="100" w:afterAutospacing="1"/>
                  <w:rPr>
                    <w:rFonts w:cs="Arial"/>
                    <w:szCs w:val="20"/>
                  </w:rPr>
                </w:pPr>
              </w:p>
            </w:sdtContent>
          </w:sdt>
        </w:tc>
      </w:tr>
    </w:tbl>
    <w:p w:rsidR="002D370B" w:rsidRPr="00542ACA" w:rsidRDefault="002D370B" w:rsidP="00730EC9">
      <w:pPr>
        <w:pStyle w:val="BodyText"/>
      </w:pPr>
    </w:p>
    <w:sectPr w:rsidR="002D370B" w:rsidRPr="00542ACA" w:rsidSect="00730EC9">
      <w:footerReference w:type="default" r:id="rId11"/>
      <w:headerReference w:type="first" r:id="rId12"/>
      <w:footerReference w:type="first" r:id="rId13"/>
      <w:pgSz w:w="11906" w:h="16838" w:code="9"/>
      <w:pgMar w:top="1247" w:right="96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080" w:rsidRDefault="00A10080" w:rsidP="00CE0040">
      <w:r>
        <w:separator/>
      </w:r>
    </w:p>
  </w:endnote>
  <w:endnote w:type="continuationSeparator" w:id="0">
    <w:p w:rsidR="00A10080" w:rsidRDefault="00A10080" w:rsidP="00C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928808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6B4" w:rsidRPr="00616CCB" w:rsidRDefault="00FA5D88">
        <w:pPr>
          <w:pStyle w:val="Footer"/>
          <w:rPr>
            <w:color w:val="808080" w:themeColor="background1" w:themeShade="80"/>
          </w:rPr>
        </w:pPr>
        <w:r w:rsidRPr="00616CCB">
          <w:rPr>
            <w:color w:val="808080" w:themeColor="background1" w:themeShade="80"/>
          </w:rPr>
          <w:fldChar w:fldCharType="begin"/>
        </w:r>
        <w:r w:rsidR="002546B4" w:rsidRPr="00616CCB">
          <w:rPr>
            <w:color w:val="808080" w:themeColor="background1" w:themeShade="80"/>
          </w:rPr>
          <w:instrText xml:space="preserve"> PAGE   \* MERGEFORMAT </w:instrText>
        </w:r>
        <w:r w:rsidRPr="00616CCB">
          <w:rPr>
            <w:color w:val="808080" w:themeColor="background1" w:themeShade="80"/>
          </w:rPr>
          <w:fldChar w:fldCharType="separate"/>
        </w:r>
        <w:r w:rsidR="00E35EAA">
          <w:rPr>
            <w:noProof/>
            <w:color w:val="808080" w:themeColor="background1" w:themeShade="80"/>
          </w:rPr>
          <w:t>2</w:t>
        </w:r>
        <w:r w:rsidRPr="00616CCB">
          <w:rPr>
            <w:noProof/>
            <w:color w:val="808080" w:themeColor="background1" w:themeShade="80"/>
          </w:rPr>
          <w:fldChar w:fldCharType="end"/>
        </w:r>
      </w:p>
    </w:sdtContent>
  </w:sdt>
  <w:p w:rsidR="002546B4" w:rsidRPr="00616CCB" w:rsidRDefault="002546B4" w:rsidP="00353AE5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6B4" w:rsidRDefault="00FA5D88">
    <w:pPr>
      <w:pStyle w:val="Footer"/>
      <w:rPr>
        <w:noProof/>
        <w:color w:val="808080" w:themeColor="background1" w:themeShade="80"/>
      </w:rPr>
    </w:pPr>
    <w:r w:rsidRPr="00616CCB">
      <w:rPr>
        <w:color w:val="808080" w:themeColor="background1" w:themeShade="80"/>
      </w:rPr>
      <w:fldChar w:fldCharType="begin"/>
    </w:r>
    <w:r w:rsidR="002546B4" w:rsidRPr="00616CCB">
      <w:rPr>
        <w:color w:val="808080" w:themeColor="background1" w:themeShade="80"/>
      </w:rPr>
      <w:instrText xml:space="preserve"> PAGE   \* MERGEFORMAT </w:instrText>
    </w:r>
    <w:r w:rsidRPr="00616CCB">
      <w:rPr>
        <w:color w:val="808080" w:themeColor="background1" w:themeShade="80"/>
      </w:rPr>
      <w:fldChar w:fldCharType="separate"/>
    </w:r>
    <w:r w:rsidR="00E35EAA">
      <w:rPr>
        <w:noProof/>
        <w:color w:val="808080" w:themeColor="background1" w:themeShade="80"/>
      </w:rPr>
      <w:t>1</w:t>
    </w:r>
    <w:r w:rsidRPr="00616CCB">
      <w:rPr>
        <w:noProof/>
        <w:color w:val="808080" w:themeColor="background1" w:themeShade="80"/>
      </w:rPr>
      <w:fldChar w:fldCharType="end"/>
    </w:r>
  </w:p>
  <w:p w:rsidR="002546B4" w:rsidRPr="00616CCB" w:rsidRDefault="002546B4">
    <w:pPr>
      <w:pStyle w:val="Footer"/>
      <w:rPr>
        <w:color w:val="808080" w:themeColor="background1" w:themeShade="8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080" w:rsidRDefault="00A10080" w:rsidP="00CE0040">
      <w:r>
        <w:separator/>
      </w:r>
    </w:p>
  </w:footnote>
  <w:footnote w:type="continuationSeparator" w:id="0">
    <w:p w:rsidR="00A10080" w:rsidRDefault="00A10080" w:rsidP="00CE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6B4" w:rsidRDefault="002546B4">
    <w:pPr>
      <w:pStyle w:val="Header"/>
    </w:pPr>
    <w:r w:rsidRPr="00611E29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-67310</wp:posOffset>
          </wp:positionV>
          <wp:extent cx="2454910" cy="1238250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inline distT="0" distB="0" distL="0" distR="0">
          <wp:extent cx="2629088" cy="932665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036" cy="93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F62BE"/>
    <w:multiLevelType w:val="multilevel"/>
    <w:tmpl w:val="D45E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D0200"/>
    <w:multiLevelType w:val="multilevel"/>
    <w:tmpl w:val="B66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15014"/>
    <w:multiLevelType w:val="hybridMultilevel"/>
    <w:tmpl w:val="8D3824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FE0"/>
    <w:multiLevelType w:val="hybridMultilevel"/>
    <w:tmpl w:val="324881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A5F1C"/>
    <w:multiLevelType w:val="hybridMultilevel"/>
    <w:tmpl w:val="FB76985C"/>
    <w:lvl w:ilvl="0" w:tplc="B2E0CA16">
      <w:start w:val="1"/>
      <w:numFmt w:val="bullet"/>
      <w:pStyle w:val="Bullet2"/>
      <w:lvlText w:val="–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AEE"/>
    <w:multiLevelType w:val="hybridMultilevel"/>
    <w:tmpl w:val="1018A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767EC"/>
    <w:multiLevelType w:val="hybridMultilevel"/>
    <w:tmpl w:val="2B78F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C39B0"/>
    <w:multiLevelType w:val="hybridMultilevel"/>
    <w:tmpl w:val="C66A6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D01C5"/>
    <w:multiLevelType w:val="hybridMultilevel"/>
    <w:tmpl w:val="082A9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B7FBA"/>
    <w:multiLevelType w:val="hybridMultilevel"/>
    <w:tmpl w:val="41F25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90B58"/>
    <w:multiLevelType w:val="hybridMultilevel"/>
    <w:tmpl w:val="C9F2E5FC"/>
    <w:lvl w:ilvl="0" w:tplc="B9DA5B32">
      <w:start w:val="1"/>
      <w:numFmt w:val="decimal"/>
      <w:pStyle w:val="NumberBulle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57F19"/>
    <w:multiLevelType w:val="hybridMultilevel"/>
    <w:tmpl w:val="470868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60C9"/>
    <w:multiLevelType w:val="hybridMultilevel"/>
    <w:tmpl w:val="A5C29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258D"/>
    <w:multiLevelType w:val="hybridMultilevel"/>
    <w:tmpl w:val="B93A8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9B08B1"/>
    <w:multiLevelType w:val="multilevel"/>
    <w:tmpl w:val="5A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25446"/>
    <w:multiLevelType w:val="hybridMultilevel"/>
    <w:tmpl w:val="30488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824A37"/>
    <w:multiLevelType w:val="hybridMultilevel"/>
    <w:tmpl w:val="E69C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07B89"/>
    <w:multiLevelType w:val="hybridMultilevel"/>
    <w:tmpl w:val="7E9A42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7"/>
  </w:num>
  <w:num w:numId="11">
    <w:abstractNumId w:val="8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7"/>
  </w:num>
  <w:num w:numId="18">
    <w:abstractNumId w:val="4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efaultTableStyle w:val="Suncorp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45"/>
    <w:rsid w:val="00011302"/>
    <w:rsid w:val="00013750"/>
    <w:rsid w:val="00015224"/>
    <w:rsid w:val="000162C7"/>
    <w:rsid w:val="000219AE"/>
    <w:rsid w:val="00021C7A"/>
    <w:rsid w:val="00043A08"/>
    <w:rsid w:val="00057DE3"/>
    <w:rsid w:val="00067545"/>
    <w:rsid w:val="00071607"/>
    <w:rsid w:val="00077111"/>
    <w:rsid w:val="00083AA0"/>
    <w:rsid w:val="000848BC"/>
    <w:rsid w:val="000914A7"/>
    <w:rsid w:val="00091F4F"/>
    <w:rsid w:val="000959BC"/>
    <w:rsid w:val="000A70E4"/>
    <w:rsid w:val="000B3663"/>
    <w:rsid w:val="000D5CFD"/>
    <w:rsid w:val="0012058A"/>
    <w:rsid w:val="00141672"/>
    <w:rsid w:val="00145491"/>
    <w:rsid w:val="00147541"/>
    <w:rsid w:val="00157A0F"/>
    <w:rsid w:val="00171E15"/>
    <w:rsid w:val="00184692"/>
    <w:rsid w:val="0018500C"/>
    <w:rsid w:val="001A43C4"/>
    <w:rsid w:val="001D3C52"/>
    <w:rsid w:val="001D5269"/>
    <w:rsid w:val="001F21D9"/>
    <w:rsid w:val="001F28B5"/>
    <w:rsid w:val="001F5F41"/>
    <w:rsid w:val="00205C1B"/>
    <w:rsid w:val="00242973"/>
    <w:rsid w:val="002438B8"/>
    <w:rsid w:val="002456D1"/>
    <w:rsid w:val="00246E6C"/>
    <w:rsid w:val="002546B4"/>
    <w:rsid w:val="002600FE"/>
    <w:rsid w:val="002629A5"/>
    <w:rsid w:val="00266BE7"/>
    <w:rsid w:val="00273B7A"/>
    <w:rsid w:val="002759DF"/>
    <w:rsid w:val="0027625F"/>
    <w:rsid w:val="002771FE"/>
    <w:rsid w:val="0027738A"/>
    <w:rsid w:val="00282345"/>
    <w:rsid w:val="00283A82"/>
    <w:rsid w:val="002B02ED"/>
    <w:rsid w:val="002B3670"/>
    <w:rsid w:val="002D145E"/>
    <w:rsid w:val="002D370B"/>
    <w:rsid w:val="002D4479"/>
    <w:rsid w:val="002F2E71"/>
    <w:rsid w:val="002F3BEE"/>
    <w:rsid w:val="002F5CAA"/>
    <w:rsid w:val="002F6AE8"/>
    <w:rsid w:val="002F7BE1"/>
    <w:rsid w:val="00303316"/>
    <w:rsid w:val="0032412F"/>
    <w:rsid w:val="003255D8"/>
    <w:rsid w:val="0032728E"/>
    <w:rsid w:val="00340982"/>
    <w:rsid w:val="003422A5"/>
    <w:rsid w:val="00343138"/>
    <w:rsid w:val="00346CAE"/>
    <w:rsid w:val="00353AE5"/>
    <w:rsid w:val="00386BD6"/>
    <w:rsid w:val="003A2874"/>
    <w:rsid w:val="003A4C07"/>
    <w:rsid w:val="003B0D83"/>
    <w:rsid w:val="003B5134"/>
    <w:rsid w:val="003C0677"/>
    <w:rsid w:val="003C07C9"/>
    <w:rsid w:val="003C22E7"/>
    <w:rsid w:val="003E3592"/>
    <w:rsid w:val="004002E6"/>
    <w:rsid w:val="004062E1"/>
    <w:rsid w:val="00407195"/>
    <w:rsid w:val="00410CE9"/>
    <w:rsid w:val="00422AB3"/>
    <w:rsid w:val="00470361"/>
    <w:rsid w:val="00470EB9"/>
    <w:rsid w:val="00476959"/>
    <w:rsid w:val="004849BC"/>
    <w:rsid w:val="00492FC8"/>
    <w:rsid w:val="004A4FFF"/>
    <w:rsid w:val="004A6199"/>
    <w:rsid w:val="004C68D3"/>
    <w:rsid w:val="004D0AAA"/>
    <w:rsid w:val="004D41F8"/>
    <w:rsid w:val="004D777C"/>
    <w:rsid w:val="004E4F31"/>
    <w:rsid w:val="004E7397"/>
    <w:rsid w:val="004F1DDA"/>
    <w:rsid w:val="00503616"/>
    <w:rsid w:val="0050531E"/>
    <w:rsid w:val="00510AAB"/>
    <w:rsid w:val="00517691"/>
    <w:rsid w:val="00517D7C"/>
    <w:rsid w:val="00542ACA"/>
    <w:rsid w:val="00545070"/>
    <w:rsid w:val="00546E79"/>
    <w:rsid w:val="0055767B"/>
    <w:rsid w:val="0056672E"/>
    <w:rsid w:val="00566A62"/>
    <w:rsid w:val="005817AC"/>
    <w:rsid w:val="00586058"/>
    <w:rsid w:val="00595E0B"/>
    <w:rsid w:val="005F0CF9"/>
    <w:rsid w:val="00611E29"/>
    <w:rsid w:val="00616CCB"/>
    <w:rsid w:val="00622C25"/>
    <w:rsid w:val="00623631"/>
    <w:rsid w:val="00627470"/>
    <w:rsid w:val="00650D2C"/>
    <w:rsid w:val="006536E8"/>
    <w:rsid w:val="00662571"/>
    <w:rsid w:val="00663F2C"/>
    <w:rsid w:val="00671470"/>
    <w:rsid w:val="00676BFA"/>
    <w:rsid w:val="00685C19"/>
    <w:rsid w:val="00686B48"/>
    <w:rsid w:val="0069551C"/>
    <w:rsid w:val="006B18C7"/>
    <w:rsid w:val="006B7785"/>
    <w:rsid w:val="006C236C"/>
    <w:rsid w:val="006C4E7E"/>
    <w:rsid w:val="006D6605"/>
    <w:rsid w:val="006E3914"/>
    <w:rsid w:val="006E4003"/>
    <w:rsid w:val="006F2254"/>
    <w:rsid w:val="007055C8"/>
    <w:rsid w:val="00714513"/>
    <w:rsid w:val="007158C8"/>
    <w:rsid w:val="00717DCB"/>
    <w:rsid w:val="00720B44"/>
    <w:rsid w:val="00724DD9"/>
    <w:rsid w:val="00730EC9"/>
    <w:rsid w:val="007322DC"/>
    <w:rsid w:val="007335B6"/>
    <w:rsid w:val="00742773"/>
    <w:rsid w:val="00747F85"/>
    <w:rsid w:val="00774F06"/>
    <w:rsid w:val="00796712"/>
    <w:rsid w:val="00797689"/>
    <w:rsid w:val="007B4BA3"/>
    <w:rsid w:val="007C51C5"/>
    <w:rsid w:val="007D5023"/>
    <w:rsid w:val="007F17F1"/>
    <w:rsid w:val="008114E2"/>
    <w:rsid w:val="00817CFD"/>
    <w:rsid w:val="0082197A"/>
    <w:rsid w:val="008256E6"/>
    <w:rsid w:val="00831B91"/>
    <w:rsid w:val="0085291C"/>
    <w:rsid w:val="00862716"/>
    <w:rsid w:val="00872460"/>
    <w:rsid w:val="00881AC2"/>
    <w:rsid w:val="0088707F"/>
    <w:rsid w:val="00890C63"/>
    <w:rsid w:val="00893C65"/>
    <w:rsid w:val="0089536B"/>
    <w:rsid w:val="008A7B49"/>
    <w:rsid w:val="008B0044"/>
    <w:rsid w:val="008B3E0E"/>
    <w:rsid w:val="008C2F03"/>
    <w:rsid w:val="008D38CF"/>
    <w:rsid w:val="008E7210"/>
    <w:rsid w:val="008F5245"/>
    <w:rsid w:val="009003FA"/>
    <w:rsid w:val="009070C5"/>
    <w:rsid w:val="009113A2"/>
    <w:rsid w:val="00915AEE"/>
    <w:rsid w:val="009211C5"/>
    <w:rsid w:val="00944CDB"/>
    <w:rsid w:val="00956162"/>
    <w:rsid w:val="00965615"/>
    <w:rsid w:val="009A448A"/>
    <w:rsid w:val="009B005F"/>
    <w:rsid w:val="009B1690"/>
    <w:rsid w:val="009D0A6D"/>
    <w:rsid w:val="009D7479"/>
    <w:rsid w:val="00A01CE8"/>
    <w:rsid w:val="00A02B0F"/>
    <w:rsid w:val="00A10080"/>
    <w:rsid w:val="00A201B7"/>
    <w:rsid w:val="00A24D76"/>
    <w:rsid w:val="00A422CE"/>
    <w:rsid w:val="00A42B70"/>
    <w:rsid w:val="00A46FCF"/>
    <w:rsid w:val="00A51314"/>
    <w:rsid w:val="00A57484"/>
    <w:rsid w:val="00A64A4F"/>
    <w:rsid w:val="00A8341C"/>
    <w:rsid w:val="00A9579D"/>
    <w:rsid w:val="00AA0220"/>
    <w:rsid w:val="00AC5489"/>
    <w:rsid w:val="00AD559C"/>
    <w:rsid w:val="00AF18EC"/>
    <w:rsid w:val="00AF41A0"/>
    <w:rsid w:val="00B05421"/>
    <w:rsid w:val="00B075C6"/>
    <w:rsid w:val="00B07DB2"/>
    <w:rsid w:val="00B21A2C"/>
    <w:rsid w:val="00B25F0D"/>
    <w:rsid w:val="00B262C8"/>
    <w:rsid w:val="00B31534"/>
    <w:rsid w:val="00B339CD"/>
    <w:rsid w:val="00B35523"/>
    <w:rsid w:val="00B43821"/>
    <w:rsid w:val="00B61739"/>
    <w:rsid w:val="00B63773"/>
    <w:rsid w:val="00B77085"/>
    <w:rsid w:val="00B906D2"/>
    <w:rsid w:val="00B91D00"/>
    <w:rsid w:val="00B936F7"/>
    <w:rsid w:val="00BD6834"/>
    <w:rsid w:val="00C01D4E"/>
    <w:rsid w:val="00C223D2"/>
    <w:rsid w:val="00C40723"/>
    <w:rsid w:val="00C4248F"/>
    <w:rsid w:val="00C53868"/>
    <w:rsid w:val="00C55424"/>
    <w:rsid w:val="00C55E62"/>
    <w:rsid w:val="00C60197"/>
    <w:rsid w:val="00C67222"/>
    <w:rsid w:val="00C82EE1"/>
    <w:rsid w:val="00C93D85"/>
    <w:rsid w:val="00C9774C"/>
    <w:rsid w:val="00CC472E"/>
    <w:rsid w:val="00CD0D8A"/>
    <w:rsid w:val="00CD20CB"/>
    <w:rsid w:val="00CD65B0"/>
    <w:rsid w:val="00CE0040"/>
    <w:rsid w:val="00CE4059"/>
    <w:rsid w:val="00D1339C"/>
    <w:rsid w:val="00D35537"/>
    <w:rsid w:val="00D42B76"/>
    <w:rsid w:val="00D465EC"/>
    <w:rsid w:val="00D57F48"/>
    <w:rsid w:val="00D64DDD"/>
    <w:rsid w:val="00D75474"/>
    <w:rsid w:val="00D83614"/>
    <w:rsid w:val="00D94675"/>
    <w:rsid w:val="00DA1DFA"/>
    <w:rsid w:val="00DA240B"/>
    <w:rsid w:val="00DB63DC"/>
    <w:rsid w:val="00DC049D"/>
    <w:rsid w:val="00DC4F3D"/>
    <w:rsid w:val="00DF6D64"/>
    <w:rsid w:val="00E01BC8"/>
    <w:rsid w:val="00E13A25"/>
    <w:rsid w:val="00E236F9"/>
    <w:rsid w:val="00E27993"/>
    <w:rsid w:val="00E35EAA"/>
    <w:rsid w:val="00E611E3"/>
    <w:rsid w:val="00E66055"/>
    <w:rsid w:val="00E84B56"/>
    <w:rsid w:val="00E9174D"/>
    <w:rsid w:val="00ED48F5"/>
    <w:rsid w:val="00F00B91"/>
    <w:rsid w:val="00F027BD"/>
    <w:rsid w:val="00F24570"/>
    <w:rsid w:val="00F85505"/>
    <w:rsid w:val="00FA5D88"/>
    <w:rsid w:val="00FA7738"/>
    <w:rsid w:val="00FC2FD1"/>
    <w:rsid w:val="00FC360D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AC4AE05-4D66-4D83-88ED-7F17216C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906D2"/>
    <w:rPr>
      <w:rFonts w:ascii="Arial" w:hAnsi="Arial"/>
      <w:szCs w:val="24"/>
      <w:lang w:eastAsia="en-GB"/>
    </w:rPr>
  </w:style>
  <w:style w:type="paragraph" w:styleId="Heading1">
    <w:name w:val="heading 1"/>
    <w:basedOn w:val="BodyText"/>
    <w:next w:val="Normal"/>
    <w:link w:val="Heading1Char"/>
    <w:rsid w:val="004E4F31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6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F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707F"/>
    <w:rPr>
      <w:color w:val="F2F2F2" w:themeColor="background2"/>
      <w:sz w:val="16"/>
    </w:rPr>
  </w:style>
  <w:style w:type="paragraph" w:styleId="BodyText">
    <w:name w:val="Body Text"/>
    <w:aliases w:val="Suncorp Body Text"/>
    <w:basedOn w:val="Normal"/>
    <w:link w:val="BodyTextChar"/>
    <w:qFormat/>
    <w:rsid w:val="00DB63DC"/>
    <w:pPr>
      <w:autoSpaceDE w:val="0"/>
      <w:autoSpaceDN w:val="0"/>
      <w:adjustRightInd w:val="0"/>
      <w:spacing w:before="120" w:after="120"/>
    </w:pPr>
    <w:rPr>
      <w:rFonts w:cs="Arial"/>
      <w:b/>
      <w:color w:val="000000" w:themeColor="text1"/>
      <w:szCs w:val="18"/>
    </w:rPr>
  </w:style>
  <w:style w:type="paragraph" w:styleId="Header">
    <w:name w:val="header"/>
    <w:basedOn w:val="Normal"/>
    <w:link w:val="HeaderChar"/>
    <w:uiPriority w:val="99"/>
    <w:rsid w:val="00353AE5"/>
    <w:pPr>
      <w:jc w:val="right"/>
    </w:pPr>
    <w:rPr>
      <w:color w:val="EB6411" w:themeColor="accent3"/>
    </w:rPr>
  </w:style>
  <w:style w:type="paragraph" w:customStyle="1" w:styleId="SuncorpHeading">
    <w:name w:val="Suncorp Heading"/>
    <w:basedOn w:val="BodyText"/>
    <w:next w:val="BodyText"/>
    <w:qFormat/>
    <w:rsid w:val="00D57F48"/>
    <w:rPr>
      <w:b w:val="0"/>
      <w:color w:val="9D9489" w:themeColor="accent2"/>
    </w:rPr>
  </w:style>
  <w:style w:type="paragraph" w:customStyle="1" w:styleId="Image">
    <w:name w:val="Image"/>
    <w:basedOn w:val="BodyText"/>
    <w:rsid w:val="00B31534"/>
    <w:pPr>
      <w:spacing w:before="0" w:after="0"/>
    </w:pPr>
    <w:rPr>
      <w:szCs w:val="54"/>
    </w:rPr>
  </w:style>
  <w:style w:type="paragraph" w:customStyle="1" w:styleId="SuncorpTableHeading">
    <w:name w:val="Suncorp Table Heading"/>
    <w:basedOn w:val="BodyText"/>
    <w:rsid w:val="00B906D2"/>
    <w:rPr>
      <w:b w:val="0"/>
      <w:color w:val="FFFFFF" w:themeColor="background1"/>
    </w:rPr>
  </w:style>
  <w:style w:type="paragraph" w:customStyle="1" w:styleId="University">
    <w:name w:val="University"/>
    <w:basedOn w:val="BodyText"/>
    <w:semiHidden/>
    <w:rsid w:val="00B31534"/>
    <w:pPr>
      <w:spacing w:before="0"/>
    </w:pPr>
    <w:rPr>
      <w:color w:val="1C5693"/>
    </w:rPr>
  </w:style>
  <w:style w:type="table" w:styleId="TableGrid">
    <w:name w:val="Table Grid"/>
    <w:basedOn w:val="TableNormal"/>
    <w:uiPriority w:val="59"/>
    <w:rsid w:val="00F00B91"/>
    <w:tblPr/>
    <w:tblStylePr w:type="firstRow">
      <w:rPr>
        <w:i w:val="0"/>
        <w:color w:val="000000" w:themeColor="text1"/>
      </w:rPr>
    </w:tblStylePr>
  </w:style>
  <w:style w:type="paragraph" w:styleId="Title">
    <w:name w:val="Title"/>
    <w:aliases w:val="Suncorp Title"/>
    <w:basedOn w:val="Normal"/>
    <w:next w:val="BodyText"/>
    <w:link w:val="TitleChar"/>
    <w:qFormat/>
    <w:rsid w:val="00DB63DC"/>
    <w:rPr>
      <w:rFonts w:ascii="Georgia" w:hAnsi="Georgia"/>
      <w:b/>
      <w:color w:val="006F66" w:themeColor="accent1"/>
      <w:sz w:val="46"/>
    </w:rPr>
  </w:style>
  <w:style w:type="character" w:customStyle="1" w:styleId="TitleChar">
    <w:name w:val="Title Char"/>
    <w:aliases w:val="Suncorp Title Char"/>
    <w:basedOn w:val="DefaultParagraphFont"/>
    <w:link w:val="Title"/>
    <w:rsid w:val="00DB63DC"/>
    <w:rPr>
      <w:rFonts w:ascii="Georgia" w:hAnsi="Georgia"/>
      <w:b/>
      <w:color w:val="006F66" w:themeColor="accent1"/>
      <w:sz w:val="46"/>
      <w:szCs w:val="24"/>
      <w:lang w:eastAsia="en-GB"/>
    </w:rPr>
  </w:style>
  <w:style w:type="table" w:customStyle="1" w:styleId="Suncorp">
    <w:name w:val="Suncorp"/>
    <w:basedOn w:val="TableNormal"/>
    <w:uiPriority w:val="99"/>
    <w:qFormat/>
    <w:rsid w:val="00D57F48"/>
    <w:rPr>
      <w:rFonts w:asciiTheme="minorHAnsi" w:hAnsiTheme="minorHAnsi"/>
    </w:rPr>
    <w:tblPr>
      <w:tblBorders>
        <w:top w:val="single" w:sz="4" w:space="0" w:color="9D9489" w:themeColor="accent2"/>
        <w:left w:val="single" w:sz="4" w:space="0" w:color="9D9489" w:themeColor="accent2"/>
        <w:bottom w:val="single" w:sz="4" w:space="0" w:color="9D9489" w:themeColor="accent2"/>
        <w:right w:val="single" w:sz="4" w:space="0" w:color="9D9489" w:themeColor="accent2"/>
        <w:insideH w:val="single" w:sz="4" w:space="0" w:color="9D9489" w:themeColor="accent2"/>
        <w:insideV w:val="single" w:sz="4" w:space="0" w:color="9D9489" w:themeColor="accent2"/>
      </w:tblBorders>
    </w:tblPr>
    <w:tblStylePr w:type="firstRow">
      <w:rPr>
        <w:rFonts w:asciiTheme="minorHAnsi" w:hAnsiTheme="minorHAnsi"/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66" w:themeFill="accent1"/>
      </w:tcPr>
    </w:tblStylePr>
  </w:style>
  <w:style w:type="character" w:customStyle="1" w:styleId="Heading1Char">
    <w:name w:val="Heading 1 Char"/>
    <w:basedOn w:val="DefaultParagraphFont"/>
    <w:link w:val="Heading1"/>
    <w:rsid w:val="004E4F31"/>
    <w:rPr>
      <w:rFonts w:ascii="Arial" w:hAnsi="Arial" w:cs="Arial"/>
      <w:color w:val="000000" w:themeColor="text1"/>
      <w:szCs w:val="18"/>
      <w:lang w:eastAsia="en-GB"/>
    </w:rPr>
  </w:style>
  <w:style w:type="paragraph" w:customStyle="1" w:styleId="SuncorpBulletText">
    <w:name w:val="Suncorp Bullet Text"/>
    <w:basedOn w:val="BodyText"/>
    <w:link w:val="SuncorpBulletTextChar"/>
    <w:qFormat/>
    <w:rsid w:val="00470361"/>
    <w:pPr>
      <w:spacing w:before="40" w:after="40"/>
    </w:pPr>
    <w:rPr>
      <w:b w:val="0"/>
    </w:rPr>
  </w:style>
  <w:style w:type="paragraph" w:customStyle="1" w:styleId="SuncorpMainHeading">
    <w:name w:val="Suncorp Main Heading"/>
    <w:basedOn w:val="BodyText"/>
    <w:next w:val="BodyText"/>
    <w:rsid w:val="00D57F48"/>
    <w:pPr>
      <w:spacing w:before="360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219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ubHeading">
    <w:name w:val="Sub Heading"/>
    <w:basedOn w:val="Normal"/>
    <w:next w:val="BodyText"/>
    <w:qFormat/>
    <w:rsid w:val="0032412F"/>
    <w:pPr>
      <w:spacing w:before="200" w:after="120"/>
    </w:pPr>
    <w:rPr>
      <w:b/>
      <w:color w:val="EB6411" w:themeColor="accent3"/>
      <w:sz w:val="24"/>
    </w:rPr>
  </w:style>
  <w:style w:type="paragraph" w:customStyle="1" w:styleId="Bullet2">
    <w:name w:val="Bullet 2"/>
    <w:basedOn w:val="SuncorpBulletText"/>
    <w:link w:val="Bullet2Char"/>
    <w:rsid w:val="00E84B56"/>
    <w:pPr>
      <w:numPr>
        <w:numId w:val="2"/>
      </w:numPr>
    </w:pPr>
  </w:style>
  <w:style w:type="paragraph" w:customStyle="1" w:styleId="NumberBullet">
    <w:name w:val="Number Bullet"/>
    <w:basedOn w:val="SuncorpHeading"/>
    <w:next w:val="BodyText"/>
    <w:rsid w:val="00E84B56"/>
    <w:pPr>
      <w:numPr>
        <w:numId w:val="1"/>
      </w:numPr>
      <w:ind w:left="397" w:hanging="397"/>
    </w:pPr>
  </w:style>
  <w:style w:type="paragraph" w:customStyle="1" w:styleId="HeaderDate">
    <w:name w:val="Header Date"/>
    <w:basedOn w:val="Header"/>
    <w:rsid w:val="003255D8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57F48"/>
    <w:rPr>
      <w:rFonts w:ascii="Arial" w:hAnsi="Arial"/>
      <w:color w:val="F2F2F2" w:themeColor="background2"/>
      <w:sz w:val="16"/>
      <w:szCs w:val="24"/>
      <w:lang w:eastAsia="en-GB"/>
    </w:rPr>
  </w:style>
  <w:style w:type="paragraph" w:customStyle="1" w:styleId="Suncorp2ndlevelBulletText">
    <w:name w:val="Suncorp 2nd level Bullet Text"/>
    <w:basedOn w:val="Bullet2"/>
    <w:link w:val="Suncorp2ndlevelBulletTextChar"/>
    <w:qFormat/>
    <w:rsid w:val="006D6605"/>
    <w:pPr>
      <w:spacing w:before="0" w:after="0"/>
      <w:ind w:left="754" w:hanging="357"/>
    </w:pPr>
  </w:style>
  <w:style w:type="character" w:customStyle="1" w:styleId="BodyTextChar">
    <w:name w:val="Body Text Char"/>
    <w:aliases w:val="Suncorp Body Text Char"/>
    <w:basedOn w:val="DefaultParagraphFont"/>
    <w:link w:val="BodyText"/>
    <w:rsid w:val="00DB63DC"/>
    <w:rPr>
      <w:rFonts w:ascii="Arial" w:hAnsi="Arial" w:cs="Arial"/>
      <w:b/>
      <w:color w:val="000000" w:themeColor="text1"/>
      <w:szCs w:val="18"/>
      <w:lang w:eastAsia="en-GB"/>
    </w:rPr>
  </w:style>
  <w:style w:type="character" w:customStyle="1" w:styleId="SuncorpBulletTextChar">
    <w:name w:val="Suncorp Bullet Text Char"/>
    <w:basedOn w:val="BodyTextChar"/>
    <w:link w:val="SuncorpBulletText"/>
    <w:rsid w:val="00470361"/>
    <w:rPr>
      <w:rFonts w:ascii="Arial" w:hAnsi="Arial" w:cs="Arial"/>
      <w:b w:val="0"/>
      <w:color w:val="000000" w:themeColor="text1"/>
      <w:szCs w:val="18"/>
      <w:lang w:eastAsia="en-GB"/>
    </w:rPr>
  </w:style>
  <w:style w:type="character" w:customStyle="1" w:styleId="Bullet2Char">
    <w:name w:val="Bullet 2 Char"/>
    <w:basedOn w:val="SuncorpBulletTextChar"/>
    <w:link w:val="Bullet2"/>
    <w:rsid w:val="00890C63"/>
    <w:rPr>
      <w:rFonts w:ascii="Arial" w:hAnsi="Arial" w:cs="Arial"/>
      <w:b w:val="0"/>
      <w:color w:val="000000" w:themeColor="text1"/>
      <w:szCs w:val="18"/>
      <w:lang w:eastAsia="en-GB"/>
    </w:rPr>
  </w:style>
  <w:style w:type="character" w:customStyle="1" w:styleId="Suncorp2ndlevelBulletTextChar">
    <w:name w:val="Suncorp 2nd level Bullet Text Char"/>
    <w:basedOn w:val="Bullet2Char"/>
    <w:link w:val="Suncorp2ndlevelBulletText"/>
    <w:rsid w:val="006D6605"/>
    <w:rPr>
      <w:rFonts w:ascii="Arial" w:hAnsi="Arial" w:cs="Arial"/>
      <w:b w:val="0"/>
      <w:color w:val="000000" w:themeColor="text1"/>
      <w:szCs w:val="18"/>
      <w:lang w:eastAsia="en-GB"/>
    </w:rPr>
  </w:style>
  <w:style w:type="paragraph" w:styleId="BalloonText">
    <w:name w:val="Balloon Text"/>
    <w:basedOn w:val="Normal"/>
    <w:link w:val="BalloonTextChar"/>
    <w:rsid w:val="0001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750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DB63DC"/>
    <w:rPr>
      <w:rFonts w:asciiTheme="majorHAnsi" w:eastAsiaTheme="majorEastAsia" w:hAnsiTheme="majorHAnsi" w:cstheme="majorBidi"/>
      <w:b/>
      <w:bCs/>
      <w:color w:val="006F66" w:themeColor="accent1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32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12F"/>
    <w:pPr>
      <w:spacing w:after="200"/>
    </w:pPr>
    <w:rPr>
      <w:rFonts w:ascii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12F"/>
    <w:rPr>
      <w:rFonts w:ascii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6C4E7E"/>
    <w:pPr>
      <w:keepNext/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34C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6C4E7E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42AC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370B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6FC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character" w:customStyle="1" w:styleId="Style1">
    <w:name w:val="Style1"/>
    <w:basedOn w:val="DefaultParagraphFont"/>
    <w:uiPriority w:val="1"/>
    <w:rsid w:val="00730EC9"/>
    <w:rPr>
      <w:rFonts w:ascii="Arial" w:hAnsi="Arial"/>
      <w:color w:val="9D9489" w:themeColor="accent2"/>
    </w:rPr>
  </w:style>
  <w:style w:type="character" w:customStyle="1" w:styleId="Style2">
    <w:name w:val="Style2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character" w:customStyle="1" w:styleId="Style3">
    <w:name w:val="Style3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character" w:customStyle="1" w:styleId="Style4">
    <w:name w:val="Style4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07DB2"/>
    <w:rPr>
      <w:rFonts w:ascii="Arial" w:hAnsi="Arial"/>
      <w:color w:val="EB6411" w:themeColor="accent3"/>
      <w:szCs w:val="24"/>
      <w:lang w:eastAsia="en-GB"/>
    </w:rPr>
  </w:style>
  <w:style w:type="paragraph" w:customStyle="1" w:styleId="Default">
    <w:name w:val="Default"/>
    <w:rsid w:val="004002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03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3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7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7199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2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04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70416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21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CF593484484D23A14386F95101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96B9-D239-4B3B-9C4E-849E0D80E0A7}"/>
      </w:docPartPr>
      <w:docPartBody>
        <w:p w:rsidR="005922F2" w:rsidRDefault="00433241" w:rsidP="00433241">
          <w:pPr>
            <w:pStyle w:val="C4CF593484484D23A14386F95101FE2D2"/>
          </w:pPr>
          <w:r w:rsidRPr="00747462">
            <w:rPr>
              <w:rStyle w:val="PlaceholderText"/>
              <w:szCs w:val="20"/>
            </w:rPr>
            <w:t>Select business unit</w:t>
          </w:r>
        </w:p>
      </w:docPartBody>
    </w:docPart>
    <w:docPart>
      <w:docPartPr>
        <w:name w:val="09445028D0714C69838C8B763F5D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60AC-96BC-4C46-A885-18116D019AF1}"/>
      </w:docPartPr>
      <w:docPartBody>
        <w:p w:rsidR="005922F2" w:rsidRDefault="009F23C3" w:rsidP="009F23C3">
          <w:pPr>
            <w:pStyle w:val="09445028D0714C69838C8B763F5D5C05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FA8DE90BADEB49DBB8B9FD359FDE7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8C4D-656A-40E5-9A6A-B9A63AC0CC0C}"/>
      </w:docPartPr>
      <w:docPartBody>
        <w:p w:rsidR="005922F2" w:rsidRDefault="00433241" w:rsidP="00433241">
          <w:pPr>
            <w:pStyle w:val="FA8DE90BADEB49DBB8B9FD359FDE7E732"/>
          </w:pPr>
          <w:r w:rsidRPr="00747462">
            <w:rPr>
              <w:rStyle w:val="PlaceholderText"/>
              <w:szCs w:val="20"/>
            </w:rPr>
            <w:t>Enter physical location e.g. Brisbane</w:t>
          </w:r>
        </w:p>
      </w:docPartBody>
    </w:docPart>
    <w:docPart>
      <w:docPartPr>
        <w:name w:val="C0A7F53836D14A96A79014973764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4BD3-C208-41DF-8B95-0A5E557BCAB6}"/>
      </w:docPartPr>
      <w:docPartBody>
        <w:p w:rsidR="005922F2" w:rsidRDefault="00433241" w:rsidP="00433241">
          <w:pPr>
            <w:pStyle w:val="C0A7F53836D14A96A790149737641E102"/>
          </w:pPr>
          <w:r w:rsidRPr="00747462">
            <w:rPr>
              <w:rStyle w:val="PlaceholderText"/>
              <w:szCs w:val="20"/>
            </w:rPr>
            <w:t>Select pay band</w:t>
          </w:r>
        </w:p>
      </w:docPartBody>
    </w:docPart>
    <w:docPart>
      <w:docPartPr>
        <w:name w:val="C9BF8F7A4CD64EAA8A8D047FB167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C583-DBDB-448F-A519-852B2A96CA43}"/>
      </w:docPartPr>
      <w:docPartBody>
        <w:p w:rsidR="005922F2" w:rsidRDefault="009F23C3" w:rsidP="009F23C3">
          <w:pPr>
            <w:pStyle w:val="C9BF8F7A4CD64EAA8A8D047FB167CB48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7A275D4D9CA649549E1E34D29549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4FA5-D127-483A-A184-49CECADD552B}"/>
      </w:docPartPr>
      <w:docPartBody>
        <w:p w:rsidR="007877B7" w:rsidRDefault="005922F2" w:rsidP="005922F2">
          <w:pPr>
            <w:pStyle w:val="7A275D4D9CA649549E1E34D29549CA34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7DA832EAF7C7462ABA8D447DDD4E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205E-D294-4E1B-A590-50D2EAE278B5}"/>
      </w:docPartPr>
      <w:docPartBody>
        <w:p w:rsidR="007877B7" w:rsidRDefault="005922F2" w:rsidP="005922F2">
          <w:pPr>
            <w:pStyle w:val="7DA832EAF7C7462ABA8D447DDD4E8CFB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6B986047061140EAB9040DCEEE54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B6E2-776F-42BE-A1B7-C64915750933}"/>
      </w:docPartPr>
      <w:docPartBody>
        <w:p w:rsidR="007877B7" w:rsidRDefault="005922F2" w:rsidP="005922F2">
          <w:pPr>
            <w:pStyle w:val="6B986047061140EAB9040DCEEE5420BC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6C0BED0245C94CA7B536A66F05B7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154D-07B9-410D-B095-4F544E6B6114}"/>
      </w:docPartPr>
      <w:docPartBody>
        <w:p w:rsidR="007877B7" w:rsidRDefault="005922F2" w:rsidP="005922F2">
          <w:pPr>
            <w:pStyle w:val="6C0BED0245C94CA7B536A66F05B7BB54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B3AB9A0723AB4B949E0E99D6DF77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40FD-BFDD-4A4C-9CF0-59CF69079E16}"/>
      </w:docPartPr>
      <w:docPartBody>
        <w:p w:rsidR="003F43FE" w:rsidRDefault="00433241" w:rsidP="00433241">
          <w:pPr>
            <w:pStyle w:val="B3AB9A0723AB4B949E0E99D6DF7777102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6A8E1E3293FB462CAA54D6EC24F0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9B05-9BDF-43DD-ABF4-13AC1BBFBA8F}"/>
      </w:docPartPr>
      <w:docPartBody>
        <w:p w:rsidR="00FE05E4" w:rsidRDefault="00433241" w:rsidP="00433241">
          <w:pPr>
            <w:pStyle w:val="6A8E1E3293FB462CAA54D6EC24F0D5F7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FF82C8605DAC46189D35CCC07F0B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E856-6531-4273-BE09-4FD4B8F74C21}"/>
      </w:docPartPr>
      <w:docPartBody>
        <w:p w:rsidR="00FE05E4" w:rsidRDefault="00433241" w:rsidP="00433241">
          <w:pPr>
            <w:pStyle w:val="FF82C8605DAC46189D35CCC07F0B8880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78F88353A095428DA4D61AE3DE69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8D9B-5C33-4789-A46B-B9A5EB20A25D}"/>
      </w:docPartPr>
      <w:docPartBody>
        <w:p w:rsidR="00FE05E4" w:rsidRDefault="00433241" w:rsidP="00433241">
          <w:pPr>
            <w:pStyle w:val="78F88353A095428DA4D61AE3DE69A0FB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F01DA0CF2C4E492E85BF8C592F85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7DF0-D703-4689-919A-21549FEDFCC9}"/>
      </w:docPartPr>
      <w:docPartBody>
        <w:p w:rsidR="00FE05E4" w:rsidRDefault="00433241" w:rsidP="00433241">
          <w:pPr>
            <w:pStyle w:val="F01DA0CF2C4E492E85BF8C592F85B4B6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75B58CCC6A4A4D06940B759FC25C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7930-13F2-497E-A7F7-C9C482911513}"/>
      </w:docPartPr>
      <w:docPartBody>
        <w:p w:rsidR="00FE05E4" w:rsidRDefault="00433241" w:rsidP="00433241">
          <w:pPr>
            <w:pStyle w:val="75B58CCC6A4A4D06940B759FC25C33DB"/>
          </w:pPr>
          <w:r>
            <w:rPr>
              <w:rStyle w:val="PlaceholderText"/>
            </w:rPr>
            <w:t>Enter purpose statement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60F3"/>
    <w:rsid w:val="00011888"/>
    <w:rsid w:val="0008774E"/>
    <w:rsid w:val="00194744"/>
    <w:rsid w:val="001C6FC6"/>
    <w:rsid w:val="003F43FE"/>
    <w:rsid w:val="00433241"/>
    <w:rsid w:val="005922F2"/>
    <w:rsid w:val="005A7041"/>
    <w:rsid w:val="005C60F3"/>
    <w:rsid w:val="007877B7"/>
    <w:rsid w:val="009C5868"/>
    <w:rsid w:val="009F23C3"/>
    <w:rsid w:val="00A03029"/>
    <w:rsid w:val="00B1334D"/>
    <w:rsid w:val="00B14C81"/>
    <w:rsid w:val="00C87552"/>
    <w:rsid w:val="00CE5455"/>
    <w:rsid w:val="00D121DB"/>
    <w:rsid w:val="00D42E4D"/>
    <w:rsid w:val="00D432A6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2A6"/>
    <w:rPr>
      <w:color w:val="808080"/>
    </w:rPr>
  </w:style>
  <w:style w:type="paragraph" w:customStyle="1" w:styleId="73257A8B3D244D1196AB8B87CC3E7D45">
    <w:name w:val="73257A8B3D244D1196AB8B87CC3E7D45"/>
    <w:rsid w:val="005C60F3"/>
  </w:style>
  <w:style w:type="paragraph" w:customStyle="1" w:styleId="15BEFC61D6944A4688BBEC4D698B54F1">
    <w:name w:val="15BEFC61D6944A4688BBEC4D698B54F1"/>
    <w:rsid w:val="005C60F3"/>
  </w:style>
  <w:style w:type="paragraph" w:customStyle="1" w:styleId="CAE710F1926246A084B34B980847FD51">
    <w:name w:val="CAE710F1926246A084B34B980847FD51"/>
    <w:rsid w:val="005C60F3"/>
  </w:style>
  <w:style w:type="paragraph" w:customStyle="1" w:styleId="A3CE8EC3802D46BE8A2773821DDE5441">
    <w:name w:val="A3CE8EC3802D46BE8A2773821DDE5441"/>
    <w:rsid w:val="005C60F3"/>
  </w:style>
  <w:style w:type="paragraph" w:customStyle="1" w:styleId="A100C8D65F3D4F6CB797070BF72AFFFF">
    <w:name w:val="A100C8D65F3D4F6CB797070BF72AFFFF"/>
    <w:rsid w:val="005C60F3"/>
  </w:style>
  <w:style w:type="paragraph" w:customStyle="1" w:styleId="620C12B1F18243DA9CFB29D605EC9010">
    <w:name w:val="620C12B1F18243DA9CFB29D605EC9010"/>
    <w:rsid w:val="005C60F3"/>
  </w:style>
  <w:style w:type="paragraph" w:customStyle="1" w:styleId="7CAC5643C3A5471FB932496921A035A8">
    <w:name w:val="7CAC5643C3A5471FB932496921A035A8"/>
    <w:rsid w:val="005C60F3"/>
  </w:style>
  <w:style w:type="paragraph" w:customStyle="1" w:styleId="09B7DB91D9ED4149A68BAF9C7BB183FF">
    <w:name w:val="09B7DB91D9ED4149A68BAF9C7BB183FF"/>
    <w:rsid w:val="005C60F3"/>
  </w:style>
  <w:style w:type="paragraph" w:customStyle="1" w:styleId="10634796B3D34235880C53B40B105B41">
    <w:name w:val="10634796B3D34235880C53B40B105B41"/>
    <w:rsid w:val="005C60F3"/>
  </w:style>
  <w:style w:type="paragraph" w:customStyle="1" w:styleId="ABC3AAC5B2754FB8A9261F96296AB66F">
    <w:name w:val="ABC3AAC5B2754FB8A9261F96296AB66F"/>
    <w:rsid w:val="005C60F3"/>
  </w:style>
  <w:style w:type="paragraph" w:customStyle="1" w:styleId="63E3C46A54174BCEAE3EAD29FCF5FDB3">
    <w:name w:val="63E3C46A54174BCEAE3EAD29FCF5FDB3"/>
    <w:rsid w:val="005C60F3"/>
  </w:style>
  <w:style w:type="paragraph" w:customStyle="1" w:styleId="BFE2DB383578471F8586305F78D5C708">
    <w:name w:val="BFE2DB383578471F8586305F78D5C708"/>
    <w:rsid w:val="005C60F3"/>
  </w:style>
  <w:style w:type="paragraph" w:customStyle="1" w:styleId="0E8927EC731344B1AB2FB3F57EDA8E57">
    <w:name w:val="0E8927EC731344B1AB2FB3F57EDA8E57"/>
    <w:rsid w:val="005C60F3"/>
  </w:style>
  <w:style w:type="paragraph" w:customStyle="1" w:styleId="FFAEA095801D490B956EE6ED6B526B66">
    <w:name w:val="FFAEA095801D490B956EE6ED6B526B66"/>
    <w:rsid w:val="005C60F3"/>
  </w:style>
  <w:style w:type="paragraph" w:customStyle="1" w:styleId="A1572D52FE8C47429EAFFD4470282583">
    <w:name w:val="A1572D52FE8C47429EAFFD4470282583"/>
    <w:rsid w:val="005C60F3"/>
  </w:style>
  <w:style w:type="paragraph" w:customStyle="1" w:styleId="60B2F8F75C6D4F05B2396BF8E8DA00C3">
    <w:name w:val="60B2F8F75C6D4F05B2396BF8E8DA00C3"/>
    <w:rsid w:val="005C60F3"/>
  </w:style>
  <w:style w:type="paragraph" w:customStyle="1" w:styleId="34E3FD65CC11461C99D36673FA95F218">
    <w:name w:val="34E3FD65CC11461C99D36673FA95F218"/>
    <w:rsid w:val="005C60F3"/>
  </w:style>
  <w:style w:type="paragraph" w:customStyle="1" w:styleId="654F5D3557DE47498B65F6F9BDC72992">
    <w:name w:val="654F5D3557DE47498B65F6F9BDC72992"/>
    <w:rsid w:val="005C60F3"/>
  </w:style>
  <w:style w:type="paragraph" w:customStyle="1" w:styleId="FD70B7711DEB4868913CC49703696296">
    <w:name w:val="FD70B7711DEB4868913CC49703696296"/>
    <w:rsid w:val="005C60F3"/>
  </w:style>
  <w:style w:type="paragraph" w:customStyle="1" w:styleId="6FF037C1DBE4425485D279D7BB58922E">
    <w:name w:val="6FF037C1DBE4425485D279D7BB58922E"/>
    <w:rsid w:val="005C60F3"/>
  </w:style>
  <w:style w:type="paragraph" w:customStyle="1" w:styleId="9DC4D623560B4D6AB44AC81C030863A4">
    <w:name w:val="9DC4D623560B4D6AB44AC81C030863A4"/>
    <w:rsid w:val="005C60F3"/>
  </w:style>
  <w:style w:type="paragraph" w:customStyle="1" w:styleId="9871E7C7FAA143599ABFAED69DA78994">
    <w:name w:val="9871E7C7FAA143599ABFAED69DA78994"/>
    <w:rsid w:val="005C60F3"/>
  </w:style>
  <w:style w:type="paragraph" w:customStyle="1" w:styleId="AB944BAE7E7843EB83D1A025434D4E9A">
    <w:name w:val="AB944BAE7E7843EB83D1A025434D4E9A"/>
    <w:rsid w:val="005C60F3"/>
  </w:style>
  <w:style w:type="paragraph" w:customStyle="1" w:styleId="74B95E1A24364928AE242445CCF92500">
    <w:name w:val="74B95E1A24364928AE242445CCF92500"/>
    <w:rsid w:val="005C60F3"/>
  </w:style>
  <w:style w:type="paragraph" w:customStyle="1" w:styleId="92BD9CC9B4D74E25A4F905195CE9384C">
    <w:name w:val="92BD9CC9B4D74E25A4F905195CE9384C"/>
    <w:rsid w:val="005C60F3"/>
  </w:style>
  <w:style w:type="paragraph" w:customStyle="1" w:styleId="C01B7AB0BBBC435EBDD5DABC010BD341">
    <w:name w:val="C01B7AB0BBBC435EBDD5DABC010BD341"/>
    <w:rsid w:val="005C60F3"/>
  </w:style>
  <w:style w:type="paragraph" w:customStyle="1" w:styleId="6998B10185E54D6BA1E54FD6C775C767">
    <w:name w:val="6998B10185E54D6BA1E54FD6C775C767"/>
    <w:rsid w:val="005C60F3"/>
  </w:style>
  <w:style w:type="paragraph" w:customStyle="1" w:styleId="C3F5690F3B774688858E2813FCCB1FED">
    <w:name w:val="C3F5690F3B774688858E2813FCCB1FED"/>
    <w:rsid w:val="005C60F3"/>
  </w:style>
  <w:style w:type="paragraph" w:customStyle="1" w:styleId="C0007768EC69401D971D59C3B6A2FACF">
    <w:name w:val="C0007768EC69401D971D59C3B6A2FACF"/>
    <w:rsid w:val="005C60F3"/>
  </w:style>
  <w:style w:type="paragraph" w:customStyle="1" w:styleId="A889305ECE7949409BA3C4CEF47D371D">
    <w:name w:val="A889305ECE7949409BA3C4CEF47D371D"/>
    <w:rsid w:val="005C60F3"/>
  </w:style>
  <w:style w:type="paragraph" w:customStyle="1" w:styleId="0A12E886D54341A0A03B269CE2BB26B1">
    <w:name w:val="0A12E886D54341A0A03B269CE2BB26B1"/>
    <w:rsid w:val="009F23C3"/>
  </w:style>
  <w:style w:type="paragraph" w:customStyle="1" w:styleId="C4CF593484484D23A14386F95101FE2D">
    <w:name w:val="C4CF593484484D23A14386F95101FE2D"/>
    <w:rsid w:val="009F23C3"/>
  </w:style>
  <w:style w:type="paragraph" w:customStyle="1" w:styleId="C0880CC2C5F64E48A307EF2711D51A20">
    <w:name w:val="C0880CC2C5F64E48A307EF2711D51A20"/>
    <w:rsid w:val="009F23C3"/>
  </w:style>
  <w:style w:type="paragraph" w:customStyle="1" w:styleId="09445028D0714C69838C8B763F5D5C05">
    <w:name w:val="09445028D0714C69838C8B763F5D5C05"/>
    <w:rsid w:val="009F23C3"/>
  </w:style>
  <w:style w:type="paragraph" w:customStyle="1" w:styleId="AFC96739A0C342F8BDE67D52C73A62ED">
    <w:name w:val="AFC96739A0C342F8BDE67D52C73A62ED"/>
    <w:rsid w:val="009F23C3"/>
  </w:style>
  <w:style w:type="paragraph" w:customStyle="1" w:styleId="FA8DE90BADEB49DBB8B9FD359FDE7E73">
    <w:name w:val="FA8DE90BADEB49DBB8B9FD359FDE7E73"/>
    <w:rsid w:val="009F23C3"/>
  </w:style>
  <w:style w:type="paragraph" w:customStyle="1" w:styleId="C0A7F53836D14A96A790149737641E10">
    <w:name w:val="C0A7F53836D14A96A790149737641E10"/>
    <w:rsid w:val="009F23C3"/>
  </w:style>
  <w:style w:type="paragraph" w:customStyle="1" w:styleId="E4F2FC372ED84912845C1ADBA82960AF">
    <w:name w:val="E4F2FC372ED84912845C1ADBA82960AF"/>
    <w:rsid w:val="009F23C3"/>
  </w:style>
  <w:style w:type="paragraph" w:customStyle="1" w:styleId="C9BF8F7A4CD64EAA8A8D047FB167CB48">
    <w:name w:val="C9BF8F7A4CD64EAA8A8D047FB167CB48"/>
    <w:rsid w:val="009F23C3"/>
  </w:style>
  <w:style w:type="paragraph" w:customStyle="1" w:styleId="6BEC5FD50517400E9EAAA682F4CB9B6A">
    <w:name w:val="6BEC5FD50517400E9EAAA682F4CB9B6A"/>
    <w:rsid w:val="009F23C3"/>
  </w:style>
  <w:style w:type="paragraph" w:customStyle="1" w:styleId="4AF3E7D99F5D4CBF818CE58E54475FDE">
    <w:name w:val="4AF3E7D99F5D4CBF818CE58E54475FDE"/>
    <w:rsid w:val="005922F2"/>
  </w:style>
  <w:style w:type="paragraph" w:customStyle="1" w:styleId="DC2192ACF16C477E8EF5CB972DDDBD97">
    <w:name w:val="DC2192ACF16C477E8EF5CB972DDDBD97"/>
    <w:rsid w:val="005922F2"/>
  </w:style>
  <w:style w:type="paragraph" w:customStyle="1" w:styleId="A0123C2852BF4CD49B3F5C760A8727BF">
    <w:name w:val="A0123C2852BF4CD49B3F5C760A8727BF"/>
    <w:rsid w:val="005922F2"/>
  </w:style>
  <w:style w:type="paragraph" w:customStyle="1" w:styleId="7EF5691B0A86408987DE361AF335CA40">
    <w:name w:val="7EF5691B0A86408987DE361AF335CA40"/>
    <w:rsid w:val="005922F2"/>
  </w:style>
  <w:style w:type="paragraph" w:customStyle="1" w:styleId="B6D27F35C1FC4A9BAE49E22F80D159EE">
    <w:name w:val="B6D27F35C1FC4A9BAE49E22F80D159EE"/>
    <w:rsid w:val="005922F2"/>
  </w:style>
  <w:style w:type="paragraph" w:customStyle="1" w:styleId="243E53524B484960893C6C590081A30A">
    <w:name w:val="243E53524B484960893C6C590081A30A"/>
    <w:rsid w:val="005922F2"/>
  </w:style>
  <w:style w:type="paragraph" w:customStyle="1" w:styleId="1D8783B8275849A6A24817CEBE89FC4A">
    <w:name w:val="1D8783B8275849A6A24817CEBE89FC4A"/>
    <w:rsid w:val="005922F2"/>
  </w:style>
  <w:style w:type="paragraph" w:customStyle="1" w:styleId="EC11A06A3D5946B7A752EEB376175F5B">
    <w:name w:val="EC11A06A3D5946B7A752EEB376175F5B"/>
    <w:rsid w:val="005922F2"/>
  </w:style>
  <w:style w:type="paragraph" w:customStyle="1" w:styleId="44404F64BDBD4F0786A6B3C698AE9962">
    <w:name w:val="44404F64BDBD4F0786A6B3C698AE9962"/>
    <w:rsid w:val="005922F2"/>
  </w:style>
  <w:style w:type="paragraph" w:customStyle="1" w:styleId="B2847886D8AF463D8F65A9DCF69C09C3">
    <w:name w:val="B2847886D8AF463D8F65A9DCF69C09C3"/>
    <w:rsid w:val="005922F2"/>
  </w:style>
  <w:style w:type="paragraph" w:customStyle="1" w:styleId="7A275D4D9CA649549E1E34D29549CA34">
    <w:name w:val="7A275D4D9CA649549E1E34D29549CA34"/>
    <w:rsid w:val="005922F2"/>
  </w:style>
  <w:style w:type="paragraph" w:customStyle="1" w:styleId="7DA832EAF7C7462ABA8D447DDD4E8CFB">
    <w:name w:val="7DA832EAF7C7462ABA8D447DDD4E8CFB"/>
    <w:rsid w:val="005922F2"/>
  </w:style>
  <w:style w:type="paragraph" w:customStyle="1" w:styleId="6B986047061140EAB9040DCEEE5420BC">
    <w:name w:val="6B986047061140EAB9040DCEEE5420BC"/>
    <w:rsid w:val="005922F2"/>
  </w:style>
  <w:style w:type="paragraph" w:customStyle="1" w:styleId="6C0BED0245C94CA7B536A66F05B7BB54">
    <w:name w:val="6C0BED0245C94CA7B536A66F05B7BB54"/>
    <w:rsid w:val="005922F2"/>
  </w:style>
  <w:style w:type="paragraph" w:customStyle="1" w:styleId="B3AB9A0723AB4B949E0E99D6DF777710">
    <w:name w:val="B3AB9A0723AB4B949E0E99D6DF777710"/>
    <w:rsid w:val="00B14C81"/>
  </w:style>
  <w:style w:type="paragraph" w:customStyle="1" w:styleId="F7EC1289F2974F08BE0BCDDC27108E23">
    <w:name w:val="F7EC1289F2974F08BE0BCDDC27108E23"/>
    <w:rsid w:val="00433241"/>
  </w:style>
  <w:style w:type="paragraph" w:customStyle="1" w:styleId="FE037253A79C44F0A038960169FEFA32">
    <w:name w:val="FE037253A79C44F0A038960169FEFA32"/>
    <w:rsid w:val="00433241"/>
  </w:style>
  <w:style w:type="paragraph" w:customStyle="1" w:styleId="6A8E1E3293FB462CAA54D6EC24F0D5F7">
    <w:name w:val="6A8E1E3293FB462CAA54D6EC24F0D5F7"/>
    <w:rsid w:val="00433241"/>
  </w:style>
  <w:style w:type="paragraph" w:customStyle="1" w:styleId="69F69B68B52F40C8BDFCB21EA4F8A880">
    <w:name w:val="69F69B68B52F40C8BDFCB21EA4F8A880"/>
    <w:rsid w:val="00433241"/>
  </w:style>
  <w:style w:type="paragraph" w:customStyle="1" w:styleId="8170DD22DF5C4E3BAE4AA81470AA2C14">
    <w:name w:val="8170DD22DF5C4E3BAE4AA81470AA2C14"/>
    <w:rsid w:val="00433241"/>
  </w:style>
  <w:style w:type="paragraph" w:customStyle="1" w:styleId="7EB41125CDC942B189FB0576237C8318">
    <w:name w:val="7EB41125CDC942B189FB0576237C8318"/>
    <w:rsid w:val="00433241"/>
  </w:style>
  <w:style w:type="paragraph" w:customStyle="1" w:styleId="392CBEDD2F1444528C7CF884A8BA7180">
    <w:name w:val="392CBEDD2F1444528C7CF884A8BA7180"/>
    <w:rsid w:val="00433241"/>
  </w:style>
  <w:style w:type="paragraph" w:customStyle="1" w:styleId="07441269F39D42EFB6E93F70BCA86EBC">
    <w:name w:val="07441269F39D42EFB6E93F70BCA86EBC"/>
    <w:rsid w:val="00433241"/>
  </w:style>
  <w:style w:type="paragraph" w:customStyle="1" w:styleId="733444C27ECB4961AD4BC01EBEB634F2">
    <w:name w:val="733444C27ECB4961AD4BC01EBEB634F2"/>
    <w:rsid w:val="00433241"/>
  </w:style>
  <w:style w:type="paragraph" w:customStyle="1" w:styleId="FF82C8605DAC46189D35CCC07F0B8880">
    <w:name w:val="FF82C8605DAC46189D35CCC07F0B8880"/>
    <w:rsid w:val="00433241"/>
  </w:style>
  <w:style w:type="paragraph" w:customStyle="1" w:styleId="78F88353A095428DA4D61AE3DE69A0FB">
    <w:name w:val="78F88353A095428DA4D61AE3DE69A0FB"/>
    <w:rsid w:val="00433241"/>
  </w:style>
  <w:style w:type="paragraph" w:customStyle="1" w:styleId="F01DA0CF2C4E492E85BF8C592F85B4B6">
    <w:name w:val="F01DA0CF2C4E492E85BF8C592F85B4B6"/>
    <w:rsid w:val="00433241"/>
  </w:style>
  <w:style w:type="paragraph" w:customStyle="1" w:styleId="75B58CCC6A4A4D06940B759FC25C33DB">
    <w:name w:val="75B58CCC6A4A4D06940B759FC25C33DB"/>
    <w:rsid w:val="00433241"/>
  </w:style>
  <w:style w:type="paragraph" w:customStyle="1" w:styleId="C4CF593484484D23A14386F95101FE2D1">
    <w:name w:val="C4CF593484484D23A14386F95101FE2D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A7F53836D14A96A790149737641E101">
    <w:name w:val="C0A7F53836D14A96A790149737641E10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FA8DE90BADEB49DBB8B9FD359FDE7E731">
    <w:name w:val="FA8DE90BADEB49DBB8B9FD359FDE7E73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B3AB9A0723AB4B949E0E99D6DF7777101">
    <w:name w:val="B3AB9A0723AB4B949E0E99D6DF777710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92BD9CC9B4D74E25A4F905195CE9384C1">
    <w:name w:val="92BD9CC9B4D74E25A4F905195CE9384C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1B7AB0BBBC435EBDD5DABC010BD3411">
    <w:name w:val="C01B7AB0BBBC435EBDD5DABC010BD341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6998B10185E54D6BA1E54FD6C775C7671">
    <w:name w:val="6998B10185E54D6BA1E54FD6C775C767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3F5690F3B774688858E2813FCCB1FED1">
    <w:name w:val="C3F5690F3B774688858E2813FCCB1FED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007768EC69401D971D59C3B6A2FACF1">
    <w:name w:val="C0007768EC69401D971D59C3B6A2FACF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A889305ECE7949409BA3C4CEF47D371D1">
    <w:name w:val="A889305ECE7949409BA3C4CEF47D371D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8170DD22DF5C4E3BAE4AA81470AA2C141">
    <w:name w:val="8170DD22DF5C4E3BAE4AA81470AA2C14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EB41125CDC942B189FB0576237C83181">
    <w:name w:val="7EB41125CDC942B189FB0576237C8318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392CBEDD2F1444528C7CF884A8BA71801">
    <w:name w:val="392CBEDD2F1444528C7CF884A8BA7180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07441269F39D42EFB6E93F70BCA86EBC1">
    <w:name w:val="07441269F39D42EFB6E93F70BCA86EBC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33444C27ECB4961AD4BC01EBEB634F21">
    <w:name w:val="733444C27ECB4961AD4BC01EBEB634F2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C4CF593484484D23A14386F95101FE2D2">
    <w:name w:val="C4CF593484484D23A14386F95101FE2D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A7F53836D14A96A790149737641E102">
    <w:name w:val="C0A7F53836D14A96A790149737641E10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FA8DE90BADEB49DBB8B9FD359FDE7E732">
    <w:name w:val="FA8DE90BADEB49DBB8B9FD359FDE7E73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B3AB9A0723AB4B949E0E99D6DF7777102">
    <w:name w:val="B3AB9A0723AB4B949E0E99D6DF777710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92BD9CC9B4D74E25A4F905195CE9384C2">
    <w:name w:val="92BD9CC9B4D74E25A4F905195CE9384C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1B7AB0BBBC435EBDD5DABC010BD3412">
    <w:name w:val="C01B7AB0BBBC435EBDD5DABC010BD341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6998B10185E54D6BA1E54FD6C775C7672">
    <w:name w:val="6998B10185E54D6BA1E54FD6C775C767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3F5690F3B774688858E2813FCCB1FED2">
    <w:name w:val="C3F5690F3B774688858E2813FCCB1FED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007768EC69401D971D59C3B6A2FACF2">
    <w:name w:val="C0007768EC69401D971D59C3B6A2FACF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A889305ECE7949409BA3C4CEF47D371D2">
    <w:name w:val="A889305ECE7949409BA3C4CEF47D371D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D740149A44154DDDAA25E9A489EDB12A">
    <w:name w:val="D740149A44154DDDAA25E9A489EDB12A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EB41125CDC942B189FB0576237C83182">
    <w:name w:val="7EB41125CDC942B189FB0576237C8318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392CBEDD2F1444528C7CF884A8BA71802">
    <w:name w:val="392CBEDD2F1444528C7CF884A8BA7180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07441269F39D42EFB6E93F70BCA86EBC2">
    <w:name w:val="07441269F39D42EFB6E93F70BCA86EBC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33444C27ECB4961AD4BC01EBEB634F22">
    <w:name w:val="733444C27ECB4961AD4BC01EBEB634F2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FD767A1D4BF24AB69A2F84F442559D43">
    <w:name w:val="FD767A1D4BF24AB69A2F84F442559D43"/>
    <w:rsid w:val="00D121DB"/>
  </w:style>
  <w:style w:type="paragraph" w:customStyle="1" w:styleId="AE56B609669540CCB5DF080B9FA4208E">
    <w:name w:val="AE56B609669540CCB5DF080B9FA4208E"/>
    <w:rsid w:val="00D121DB"/>
  </w:style>
  <w:style w:type="paragraph" w:customStyle="1" w:styleId="4578DBFAB3B242CE8FA8BDAA384697F3">
    <w:name w:val="4578DBFAB3B242CE8FA8BDAA384697F3"/>
    <w:rsid w:val="00D121DB"/>
  </w:style>
  <w:style w:type="paragraph" w:customStyle="1" w:styleId="6A5C2D272209411EA150C2207F8FF827">
    <w:name w:val="6A5C2D272209411EA150C2207F8FF827"/>
    <w:rsid w:val="00D121DB"/>
  </w:style>
  <w:style w:type="paragraph" w:customStyle="1" w:styleId="8436EB080DF2413F90D56825123DC786">
    <w:name w:val="8436EB080DF2413F90D56825123DC786"/>
    <w:rsid w:val="005A7041"/>
    <w:pPr>
      <w:spacing w:after="160" w:line="259" w:lineRule="auto"/>
    </w:pPr>
  </w:style>
  <w:style w:type="paragraph" w:customStyle="1" w:styleId="DA9247D3BD5B473BB4932C1023291AD3">
    <w:name w:val="DA9247D3BD5B473BB4932C1023291AD3"/>
    <w:rsid w:val="00D432A6"/>
    <w:pPr>
      <w:spacing w:after="160" w:line="259" w:lineRule="auto"/>
    </w:pPr>
  </w:style>
  <w:style w:type="paragraph" w:customStyle="1" w:styleId="A941FFE582E54610885C2FFAFB50BC16">
    <w:name w:val="A941FFE582E54610885C2FFAFB50BC16"/>
    <w:rsid w:val="00D432A6"/>
    <w:pPr>
      <w:spacing w:after="160" w:line="259" w:lineRule="auto"/>
    </w:pPr>
  </w:style>
  <w:style w:type="paragraph" w:customStyle="1" w:styleId="53BD4FD321E140C0BE3E707F5F65F900">
    <w:name w:val="53BD4FD321E140C0BE3E707F5F65F900"/>
    <w:rsid w:val="00D432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uncorpGroup">
  <a:themeElements>
    <a:clrScheme name="Suncorp New Palette">
      <a:dk1>
        <a:sysClr val="windowText" lastClr="000000"/>
      </a:dk1>
      <a:lt1>
        <a:sysClr val="window" lastClr="FFFFFF"/>
      </a:lt1>
      <a:dk2>
        <a:srgbClr val="DDAD6E"/>
      </a:dk2>
      <a:lt2>
        <a:srgbClr val="F2F2F2"/>
      </a:lt2>
      <a:accent1>
        <a:srgbClr val="006F66"/>
      </a:accent1>
      <a:accent2>
        <a:srgbClr val="9D9489"/>
      </a:accent2>
      <a:accent3>
        <a:srgbClr val="EB6411"/>
      </a:accent3>
      <a:accent4>
        <a:srgbClr val="FFCA3D"/>
      </a:accent4>
      <a:accent5>
        <a:srgbClr val="6A931B"/>
      </a:accent5>
      <a:accent6>
        <a:srgbClr val="7FB7B2"/>
      </a:accent6>
      <a:hlink>
        <a:srgbClr val="FF5919"/>
      </a:hlink>
      <a:folHlink>
        <a:srgbClr val="DDAD6E"/>
      </a:folHlink>
    </a:clrScheme>
    <a:fontScheme name="Suncorp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>
          <a:headEnd type="none" w="med" len="med"/>
          <a:tailEnd type="none" w="med" len="med"/>
        </a:ln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mtClean="0">
            <a:solidFill>
              <a:srgbClr val="919195"/>
            </a:solidFill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FBE6B0850B843A1AB3B260C33D2D3" ma:contentTypeVersion="0" ma:contentTypeDescription="Create a new document." ma:contentTypeScope="" ma:versionID="99c59d24c0f62d5f643c3ec131ff1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08FF-0AB6-4E53-BDA5-CADF8458C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DD6CC-2D4A-4BD9-BE8A-6A6059CF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E8AB7-BD39-4A28-B9BC-F2659EFBBF9C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1AA815-3B36-4B18-A611-48C43766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5220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McDougall</dc:creator>
  <cp:lastModifiedBy>Suzie SINGH</cp:lastModifiedBy>
  <cp:revision>2</cp:revision>
  <cp:lastPrinted>2017-04-20T00:13:00Z</cp:lastPrinted>
  <dcterms:created xsi:type="dcterms:W3CDTF">2018-03-22T23:00:00Z</dcterms:created>
  <dcterms:modified xsi:type="dcterms:W3CDTF">2018-03-22T23:00:00Z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0x010100313FBE6B0850B843A1AB3B260C33D2D3</vt:lpwstr>
  </property>
</Properties>
</file>