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35"/>
        <w:gridCol w:w="1843"/>
        <w:gridCol w:w="2300"/>
      </w:tblGrid>
      <w:tr w:rsidR="00655FD7" w:rsidRPr="00655FD7" w14:paraId="7E8BCF9C" w14:textId="77777777" w:rsidTr="00ED3B00">
        <w:trPr>
          <w:trHeight w:val="349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DB25B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D71AFA">
              <w:rPr>
                <w:color w:val="004346"/>
              </w:rPr>
              <w:t>Role</w:t>
            </w:r>
            <w:r w:rsidRPr="001477E7">
              <w:rPr>
                <w:rFonts w:cstheme="minorHAnsi"/>
                <w:b w:val="0"/>
                <w:color w:val="004346"/>
              </w:rPr>
              <w:t xml:space="preserve"> </w:t>
            </w:r>
            <w:r w:rsidRPr="00D71AFA">
              <w:rPr>
                <w:color w:val="004346"/>
              </w:rPr>
              <w:t>Information</w:t>
            </w:r>
            <w:r w:rsidR="00716AB8" w:rsidRPr="001477E7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0063B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D3B00" w:rsidRPr="007B1A01" w14:paraId="32BEAD76" w14:textId="77777777" w:rsidTr="00ED3B00">
        <w:trPr>
          <w:trHeight w:val="3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88D21" w14:textId="77777777" w:rsidR="00ED3B00" w:rsidRPr="00647BF6" w:rsidRDefault="00ED3B00" w:rsidP="00ED3B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Role Title: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B15C2" w14:textId="649C135B" w:rsidR="00ED3B00" w:rsidRPr="00AE0C14" w:rsidRDefault="00B276BF" w:rsidP="00ED3B00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Risk Lead</w:t>
            </w:r>
          </w:p>
        </w:tc>
      </w:tr>
      <w:tr w:rsidR="00B513D1" w:rsidRPr="007B1A01" w14:paraId="4F8A7C25" w14:textId="77777777" w:rsidTr="00F748ED">
        <w:trPr>
          <w:trHeight w:val="349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F416D" w14:textId="77777777" w:rsidR="00B513D1" w:rsidRPr="00924C39" w:rsidRDefault="00B513D1" w:rsidP="00F748E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924C39">
              <w:rPr>
                <w:rFonts w:asciiTheme="minorHAnsi" w:hAnsiTheme="minorHAnsi" w:cstheme="minorHAnsi"/>
                <w:b/>
                <w:color w:val="7F7F7F"/>
                <w:szCs w:val="20"/>
              </w:rPr>
              <w:t>Function: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alias w:val="Select Function"/>
            <w:tag w:val="Select Function"/>
            <w:id w:val="-155687587"/>
            <w:placeholder>
              <w:docPart w:val="59DF6363754C47598F87724C8E277FC5"/>
            </w:placeholder>
            <w:dropDownList>
              <w:listItem w:value="Choose an item."/>
              <w:listItem w:displayText="Banking &amp; Wealth" w:value="Banking &amp; Wealth"/>
              <w:listItem w:displayText="Customer Experience" w:value="Customer Experience"/>
              <w:listItem w:displayText="Customer Platforms" w:value="Customer Platforms"/>
              <w:listItem w:displayText="Finance &amp; Advice" w:value="Finance &amp; Advice"/>
              <w:listItem w:displayText="Insurance" w:value="Insurance"/>
              <w:listItem w:displayText="Legal and Secretariat " w:value="Legal and Secretariat "/>
              <w:listItem w:displayText="People Experience" w:value="People Experience"/>
              <w:listItem w:displayText="Risk" w:value="Risk"/>
              <w:listItem w:displayText="Strategic Innovation" w:value="Strategic Innovation"/>
              <w:listItem w:displayText="Suncorp NZ " w:value="Suncorp NZ "/>
              <w:listItem w:displayText="Technology, Data &amp; Labs" w:value="Technology, Data &amp; Labs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2BFDB5A9" w14:textId="5CD0CB55" w:rsidR="00B513D1" w:rsidRPr="00AE0C14" w:rsidRDefault="00B276BF" w:rsidP="00F748ED">
                <w:pPr>
                  <w:spacing w:before="60" w:after="6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Theme="minorHAnsi" w:hAnsiTheme="minorHAnsi" w:cstheme="minorHAnsi"/>
                    <w:szCs w:val="20"/>
                  </w:rPr>
                  <w:t>Customer Platforms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2EDDAD" w14:textId="77777777" w:rsidR="00B513D1" w:rsidRPr="00AE0C14" w:rsidRDefault="00B513D1" w:rsidP="00F748ED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F7F7F"/>
                <w:szCs w:val="20"/>
              </w:rPr>
              <w:t>Area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FB020E" w14:textId="58D0F54E" w:rsidR="00B513D1" w:rsidRPr="00AE0C14" w:rsidRDefault="00B276BF" w:rsidP="00F748ED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Contact Centre</w:t>
            </w:r>
          </w:p>
        </w:tc>
      </w:tr>
      <w:tr w:rsidR="007B1A01" w:rsidRPr="007B1A01" w14:paraId="62F413A2" w14:textId="77777777" w:rsidTr="00B513D1">
        <w:trPr>
          <w:trHeight w:val="354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A2E20" w14:textId="77777777" w:rsidR="00542ACA" w:rsidRPr="00647BF6" w:rsidRDefault="00492FC8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Pay Band</w:t>
            </w:r>
            <w:r w:rsidR="00542ACA"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217227339"/>
            <w:placeholder>
              <w:docPart w:val="C0A7F53836D14A96A790149737641E10"/>
            </w:placeholder>
            <w:dropDownList>
              <w:listItem w:value="Choose an item."/>
              <w:listItem w:displayText="Base Pay A1" w:value="Base Pay A1"/>
              <w:listItem w:displayText="Base Pay A2" w:value="Base Pay A2"/>
              <w:listItem w:displayText="Base Pay A3" w:value="Base Pay A3"/>
              <w:listItem w:displayText="Base Pay A4" w:value="Base Pay A4"/>
              <w:listItem w:displayText="Base Pay A5" w:value="Base Pay A5"/>
              <w:listItem w:displayText="Fixed Salary 1" w:value="Fixed Salary 1"/>
              <w:listItem w:displayText="Fixed Salary 2" w:value="Fixed Salary 2"/>
              <w:listItem w:displayText="Fixed Salary 3" w:value="Fixed Salary 3"/>
              <w:listItem w:displayText="Fixed Salary 4" w:value="Fixed Salary 4"/>
              <w:listItem w:displayText="Fixed Salary 5" w:value="Fixed Salary 5"/>
              <w:listItem w:displayText="Fixed Salary 6" w:value="Fixed Salary 6"/>
              <w:listItem w:displayText="Fixed Salary 7" w:value="Fixed Salary 7"/>
              <w:listItem w:displayText="Fixed Salary 8" w:value="Fixed Salary 8"/>
              <w:listItem w:displayText="Not applicable" w:value="Not applicable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F863DB" w14:textId="1B65B22E" w:rsidR="00542ACA" w:rsidRPr="008F7EDA" w:rsidRDefault="00B276BF" w:rsidP="008F7EDA">
                <w:pPr>
                  <w:spacing w:before="60" w:after="60" w:line="276" w:lineRule="auto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Theme="minorHAnsi" w:hAnsiTheme="minorHAnsi" w:cstheme="minorHAnsi"/>
                    <w:szCs w:val="20"/>
                  </w:rPr>
                  <w:t>Fixed Salary 5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BA76B" w14:textId="77777777" w:rsidR="00542ACA" w:rsidRPr="008F7EDA" w:rsidRDefault="00716AB8" w:rsidP="008F7EDA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393942230"/>
            <w:placeholder>
              <w:docPart w:val="746E865B3FDE4272BD35AE1DF5CB57FC"/>
            </w:placeholder>
          </w:sdtPr>
          <w:sdtEndPr/>
          <w:sdtContent>
            <w:tc>
              <w:tcPr>
                <w:tcW w:w="23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3BF28C10" w14:textId="6E2C8778" w:rsidR="00542ACA" w:rsidRPr="008F7EDA" w:rsidRDefault="001D2DFA" w:rsidP="008F7EDA">
                <w:pPr>
                  <w:spacing w:before="60" w:after="60" w:line="276" w:lineRule="auto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Theme="minorHAnsi" w:hAnsiTheme="minorHAnsi" w:cstheme="minorHAnsi"/>
                    <w:szCs w:val="20"/>
                  </w:rPr>
                  <w:t>Any</w:t>
                </w:r>
              </w:p>
            </w:tc>
          </w:sdtContent>
        </w:sdt>
      </w:tr>
      <w:tr w:rsidR="007B1A01" w:rsidRPr="007B1A01" w14:paraId="384BB82B" w14:textId="77777777" w:rsidTr="00ED3B00">
        <w:trPr>
          <w:cantSplit/>
          <w:trHeight w:val="349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2152D" w14:textId="54ACB0FD" w:rsidR="00492FC8" w:rsidRPr="00647BF6" w:rsidRDefault="007A73F9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F7F7F"/>
                <w:szCs w:val="20"/>
              </w:rPr>
              <w:t>Leader level</w:t>
            </w:r>
            <w:r w:rsidR="00492FC8"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:</w:t>
            </w:r>
          </w:p>
        </w:tc>
        <w:tc>
          <w:tcPr>
            <w:tcW w:w="6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134BB3" w14:textId="77777777" w:rsidR="00492FC8" w:rsidRPr="008F7EDA" w:rsidRDefault="003C0677" w:rsidP="008F7EDA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8F7EDA">
              <w:rPr>
                <w:rFonts w:asciiTheme="minorHAnsi" w:hAnsiTheme="minorHAnsi" w:cstheme="minorHAnsi"/>
                <w:szCs w:val="20"/>
              </w:rPr>
              <w:t>Team Member</w:t>
            </w:r>
          </w:p>
        </w:tc>
      </w:tr>
      <w:tr w:rsidR="007B1A01" w:rsidRPr="007B1A01" w14:paraId="2C381B07" w14:textId="77777777" w:rsidTr="00ED3B00">
        <w:trPr>
          <w:trHeight w:val="349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50E8E" w14:textId="77777777" w:rsidR="00542ACA" w:rsidRPr="00647BF6" w:rsidRDefault="00542ACA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920685407"/>
            <w:placeholder>
              <w:docPart w:val="09445028D0714C69838C8B763F5D5C05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-636959503"/>
                <w:placeholder>
                  <w:docPart w:val="B3AB9A0723AB4B949E0E99D6DF777710"/>
                </w:placeholder>
              </w:sdtPr>
              <w:sdtEndPr/>
              <w:sdtContent>
                <w:tc>
                  <w:tcPr>
                    <w:tcW w:w="6978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D6C3B9F" w14:textId="51F1CF04" w:rsidR="00542ACA" w:rsidRPr="008F7EDA" w:rsidRDefault="00B276BF" w:rsidP="008F7EDA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>EM Change, Risk and Comm</w:t>
                    </w:r>
                    <w:r w:rsidR="001D2DFA">
                      <w:rPr>
                        <w:rFonts w:asciiTheme="minorHAnsi" w:hAnsiTheme="minorHAnsi" w:cstheme="minorHAnsi"/>
                        <w:szCs w:val="20"/>
                      </w:rPr>
                      <w:t>unication</w:t>
                    </w:r>
                    <w:r>
                      <w:rPr>
                        <w:rFonts w:asciiTheme="minorHAnsi" w:hAnsiTheme="minorHAnsi" w:cstheme="minorHAnsi"/>
                        <w:szCs w:val="20"/>
                      </w:rPr>
                      <w:t>s</w:t>
                    </w:r>
                  </w:p>
                </w:tc>
              </w:sdtContent>
            </w:sdt>
          </w:sdtContent>
        </w:sdt>
      </w:tr>
      <w:tr w:rsidR="007B1A01" w:rsidRPr="007B1A01" w14:paraId="0F49865A" w14:textId="77777777" w:rsidTr="00ED3B00">
        <w:trPr>
          <w:trHeight w:val="332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71B454" w14:textId="77777777" w:rsidR="00542ACA" w:rsidRPr="00647BF6" w:rsidRDefault="003E3592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Direct Reports (role titles):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383793918"/>
            <w:placeholder>
              <w:docPart w:val="C9BF8F7A4CD64EAA8A8D047FB167CB48"/>
            </w:placeholder>
          </w:sdtPr>
          <w:sdtEndPr/>
          <w:sdtContent>
            <w:tc>
              <w:tcPr>
                <w:tcW w:w="697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200415" w14:textId="2FD4C217" w:rsidR="00542ACA" w:rsidRPr="008F7EDA" w:rsidRDefault="00EF1F4E" w:rsidP="008F7EDA">
                <w:pPr>
                  <w:spacing w:before="60" w:after="60" w:line="276" w:lineRule="auto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Theme="minorHAnsi" w:hAnsiTheme="minorHAnsi" w:cstheme="minorHAnsi"/>
                    <w:szCs w:val="20"/>
                  </w:rPr>
                  <w:t>None</w:t>
                </w:r>
              </w:p>
            </w:tc>
          </w:sdtContent>
        </w:sdt>
      </w:tr>
    </w:tbl>
    <w:p w14:paraId="12B3F3AE" w14:textId="77777777" w:rsidR="00542ACA" w:rsidRPr="00AE0C14" w:rsidRDefault="00542ACA" w:rsidP="00542ACA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1C980A8B" w14:textId="77777777" w:rsidR="008F7EDA" w:rsidRDefault="008F7EDA" w:rsidP="005B371B">
      <w:pPr>
        <w:pStyle w:val="SubHeading"/>
        <w:shd w:val="clear" w:color="auto" w:fill="FFFFFF" w:themeFill="background1"/>
        <w:rPr>
          <w:rFonts w:asciiTheme="minorHAnsi" w:hAnsiTheme="minorHAnsi" w:cstheme="minorHAnsi"/>
          <w:b w:val="0"/>
          <w:color w:val="004346"/>
          <w:sz w:val="28"/>
        </w:rPr>
      </w:pPr>
    </w:p>
    <w:tbl>
      <w:tblPr>
        <w:tblW w:w="983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30"/>
      </w:tblGrid>
      <w:tr w:rsidR="007B1A01" w:rsidRPr="00655FD7" w14:paraId="1A14DCA8" w14:textId="77777777" w:rsidTr="00ED3B00">
        <w:trPr>
          <w:trHeight w:val="443"/>
        </w:trPr>
        <w:tc>
          <w:tcPr>
            <w:tcW w:w="9830" w:type="dxa"/>
            <w:tcBorders>
              <w:bottom w:val="single" w:sz="4" w:space="0" w:color="auto"/>
            </w:tcBorders>
            <w:shd w:val="clear" w:color="auto" w:fill="auto"/>
          </w:tcPr>
          <w:p w14:paraId="0FD9300B" w14:textId="77777777" w:rsidR="00542ACA" w:rsidRPr="00655FD7" w:rsidRDefault="009E5847" w:rsidP="00716AB8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Team Member</w:t>
            </w:r>
            <w:r w:rsidR="00655FD7" w:rsidRPr="00D71AFA">
              <w:rPr>
                <w:color w:val="004346"/>
              </w:rPr>
              <w:t xml:space="preserve"> Accountabilities</w:t>
            </w:r>
          </w:p>
        </w:tc>
      </w:tr>
      <w:tr w:rsidR="00655FD7" w:rsidRPr="007B1A01" w14:paraId="1D95F5E4" w14:textId="77777777" w:rsidTr="00ED3B00">
        <w:trPr>
          <w:trHeight w:val="366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61D786" w14:textId="77777777" w:rsidR="00655FD7" w:rsidRPr="00644AE3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 xml:space="preserve">To be achieved by all </w:t>
            </w:r>
            <w:r w:rsidR="001477E7">
              <w:rPr>
                <w:rFonts w:asciiTheme="minorHAnsi" w:hAnsiTheme="minorHAnsi" w:cstheme="minorHAnsi"/>
                <w:b/>
                <w:color w:val="7F7F7F"/>
                <w:szCs w:val="20"/>
              </w:rPr>
              <w:t>Team Members</w:t>
            </w:r>
          </w:p>
        </w:tc>
      </w:tr>
      <w:tr w:rsidR="00542ACA" w:rsidRPr="00AE0C14" w14:paraId="1C98CA31" w14:textId="77777777" w:rsidTr="00ED3B00">
        <w:trPr>
          <w:trHeight w:val="398"/>
        </w:trPr>
        <w:tc>
          <w:tcPr>
            <w:tcW w:w="9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6E0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 xml:space="preserve">Understands how to contribute to team, business and group priorities and drives priorities with a sense of purpose.   </w:t>
            </w:r>
          </w:p>
          <w:p w14:paraId="2CD3D7F3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 xml:space="preserve">Collaborates across and within teams and build strong relationships with customers to match the right solution to each customer’s needs – placing the customer at the heart of decisions.  </w:t>
            </w:r>
          </w:p>
          <w:p w14:paraId="56103E12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 xml:space="preserve">Knows and clarifies what’s expected, taking accountability to resolve problems and set high personal standards to deliver timely results in a changing environment. </w:t>
            </w:r>
          </w:p>
          <w:p w14:paraId="482A2C9A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 xml:space="preserve">Builds strong relationships, works effectively in diverse and flexible teams, takes ownership for learning and development and takes action to enhance own and others’ safety and wellbeing.  </w:t>
            </w:r>
          </w:p>
          <w:p w14:paraId="14FDF7A6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 xml:space="preserve">Keeps things simple while driving innovation, removing blockages and anticipates and adapts to changing market and business challenges.  </w:t>
            </w:r>
          </w:p>
          <w:p w14:paraId="6E125DC3" w14:textId="77777777" w:rsidR="00ED3B00" w:rsidRPr="00ED3B00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>Manages the quality of own data input and proactively helps identify risks and issues.</w:t>
            </w:r>
          </w:p>
          <w:p w14:paraId="51A40676" w14:textId="60C818C6" w:rsidR="00730EC9" w:rsidRPr="008F7EDA" w:rsidRDefault="00ED3B00" w:rsidP="00ED3B0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ED3B00">
              <w:rPr>
                <w:rFonts w:eastAsia="Calibri" w:cstheme="minorHAnsi"/>
                <w:sz w:val="20"/>
                <w:szCs w:val="20"/>
              </w:rPr>
              <w:t>Role model the Suncorp Our Compass Behaviours</w:t>
            </w:r>
            <w:r w:rsidR="007A73F9">
              <w:rPr>
                <w:rFonts w:eastAsia="Calibri" w:cstheme="minorHAnsi"/>
                <w:sz w:val="20"/>
                <w:szCs w:val="20"/>
              </w:rPr>
              <w:t xml:space="preserve"> and</w:t>
            </w:r>
            <w:r w:rsidRPr="00ED3B00">
              <w:rPr>
                <w:rFonts w:eastAsia="Calibri" w:cstheme="minorHAnsi"/>
                <w:sz w:val="20"/>
                <w:szCs w:val="20"/>
              </w:rPr>
              <w:t xml:space="preserve"> Code of Conduct.</w:t>
            </w:r>
          </w:p>
        </w:tc>
      </w:tr>
    </w:tbl>
    <w:p w14:paraId="2C916DCD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p w14:paraId="622E2D8F" w14:textId="77777777" w:rsidR="008F7EDA" w:rsidRDefault="008F7ED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p w14:paraId="2096A9DB" w14:textId="77777777" w:rsidR="008F7EDA" w:rsidRDefault="008F7ED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p w14:paraId="4EFF0768" w14:textId="77777777" w:rsidR="008F7EDA" w:rsidRDefault="008F7ED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9835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35"/>
      </w:tblGrid>
      <w:tr w:rsidR="002D370B" w:rsidRPr="00655FD7" w14:paraId="5F97EF17" w14:textId="77777777" w:rsidTr="006711CE">
        <w:trPr>
          <w:trHeight w:val="358"/>
        </w:trPr>
        <w:tc>
          <w:tcPr>
            <w:tcW w:w="9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329556" w14:textId="1471202D" w:rsidR="002D370B" w:rsidRPr="00644AE3" w:rsidRDefault="006711CE" w:rsidP="00716AB8">
            <w:pPr>
              <w:pStyle w:val="HeadingTwo"/>
              <w:rPr>
                <w:rFonts w:cstheme="minorHAnsi"/>
                <w:b w:val="0"/>
                <w:szCs w:val="20"/>
              </w:rPr>
            </w:pPr>
            <w:r>
              <w:rPr>
                <w:color w:val="004346"/>
              </w:rPr>
              <w:t>Ro</w:t>
            </w:r>
            <w:bookmarkStart w:id="0" w:name="_GoBack"/>
            <w:bookmarkEnd w:id="0"/>
            <w:r w:rsidR="00655FD7" w:rsidRPr="00D71AFA">
              <w:rPr>
                <w:color w:val="004346"/>
              </w:rPr>
              <w:t>le Specification</w:t>
            </w:r>
          </w:p>
        </w:tc>
      </w:tr>
      <w:tr w:rsidR="00655FD7" w:rsidRPr="00AE0C14" w14:paraId="66281148" w14:textId="77777777" w:rsidTr="006711CE">
        <w:trPr>
          <w:trHeight w:val="358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BC2018" w14:textId="77777777" w:rsidR="00655FD7" w:rsidRPr="00644AE3" w:rsidRDefault="00655FD7" w:rsidP="00655FD7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Objective of the Role</w:t>
            </w:r>
          </w:p>
        </w:tc>
      </w:tr>
      <w:tr w:rsidR="008D4BBD" w:rsidRPr="00AE0C14" w14:paraId="15417397" w14:textId="77777777" w:rsidTr="006711CE">
        <w:trPr>
          <w:trHeight w:val="358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862CA3" w14:textId="77777777" w:rsidR="00F85E8D" w:rsidRDefault="008D4BBD" w:rsidP="00655FD7">
            <w:pPr>
              <w:spacing w:before="60" w:after="60"/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</w:pP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>The Risk Lead plays a key role in the successful business delivery of the Customer Engagement Platform</w:t>
            </w:r>
            <w:r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 and Contact Centre Business Improvement Program</w:t>
            </w: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(BIP) </w:t>
            </w: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by proactively identifying risk and compliance issues and actively engaging and sourcing complete solutions from the legal, risk and compliance communities. </w:t>
            </w:r>
          </w:p>
          <w:p w14:paraId="6698F6D0" w14:textId="3D1E7548" w:rsidR="008D4BBD" w:rsidRPr="008D4BBD" w:rsidRDefault="008D4BBD" w:rsidP="00655FD7">
            <w:pPr>
              <w:spacing w:before="60" w:after="60"/>
              <w:rPr>
                <w:rFonts w:asciiTheme="minorHAnsi" w:hAnsiTheme="minorHAnsi" w:cstheme="minorHAnsi"/>
                <w:b/>
                <w:color w:val="7F7F7F"/>
                <w:szCs w:val="20"/>
              </w:rPr>
            </w:pP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>The role also involves developing and executing an effective risk and compliance governance framework to deliver the end state solution</w:t>
            </w:r>
            <w:r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>s</w:t>
            </w: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.  </w:t>
            </w:r>
            <w:r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>They</w:t>
            </w:r>
            <w:r w:rsidRPr="008D4BBD">
              <w:rPr>
                <w:rFonts w:asciiTheme="minorHAnsi" w:eastAsia="Times New Roman" w:hAnsiTheme="minorHAnsi" w:cstheme="minorHAnsi"/>
                <w:szCs w:val="20"/>
                <w:lang w:val="en" w:eastAsia="en-AU"/>
              </w:rPr>
              <w:t xml:space="preserve"> will also provide expert risk and compliance advice and knowledge relating to the impacted business functions </w:t>
            </w:r>
            <w:r w:rsidRPr="008D4BBD">
              <w:rPr>
                <w:szCs w:val="20"/>
              </w:rPr>
              <w:t>to assist in the successful planning, implementation and rollout of the Customer Engagement Platform</w:t>
            </w:r>
            <w:r>
              <w:rPr>
                <w:szCs w:val="20"/>
              </w:rPr>
              <w:t xml:space="preserve"> and Contact Centre BIP.</w:t>
            </w:r>
          </w:p>
        </w:tc>
      </w:tr>
      <w:tr w:rsidR="002D370B" w:rsidRPr="00AE0C14" w14:paraId="3CFC12B0" w14:textId="77777777" w:rsidTr="006711CE">
        <w:trPr>
          <w:trHeight w:val="347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048F59" w14:textId="77777777" w:rsidR="002D370B" w:rsidRPr="00644AE3" w:rsidRDefault="002D370B" w:rsidP="00655FD7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Key Accountabilities</w:t>
            </w:r>
          </w:p>
        </w:tc>
      </w:tr>
      <w:tr w:rsidR="002D370B" w:rsidRPr="00AE0C14" w14:paraId="3314A67A" w14:textId="77777777" w:rsidTr="006711CE">
        <w:trPr>
          <w:trHeight w:val="401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154AD" w14:textId="77777777" w:rsidR="005B202C" w:rsidRPr="008D4BBD" w:rsidRDefault="005B202C" w:rsidP="00F85E8D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8D4BBD">
              <w:rPr>
                <w:rFonts w:asciiTheme="minorHAnsi" w:hAnsiTheme="minorHAnsi" w:cstheme="minorHAnsi"/>
                <w:b/>
                <w:szCs w:val="20"/>
              </w:rPr>
              <w:t>Operating Model Design</w:t>
            </w:r>
          </w:p>
          <w:p w14:paraId="27AA260C" w14:textId="22958789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Responsible for developing and implementing the risk and compliance management framework, policies and procedures for the effective business delivery of the Customer Engagement platform</w:t>
            </w:r>
            <w:r w:rsidR="008D4BBD"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8D4BBD" w:rsidRPr="008D4BBD">
              <w:rPr>
                <w:rFonts w:asciiTheme="minorHAnsi" w:eastAsia="Times New Roman" w:hAnsiTheme="minorHAnsi" w:cstheme="minorHAnsi"/>
                <w:sz w:val="20"/>
                <w:szCs w:val="20"/>
                <w:lang w:val="en" w:eastAsia="en-AU"/>
              </w:rPr>
              <w:t>Contact Centre BIP.</w:t>
            </w:r>
          </w:p>
          <w:p w14:paraId="458272DA" w14:textId="77777777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Provide high level risk and compliance advice, guidance and support to relevant key stakeholders. </w:t>
            </w:r>
          </w:p>
          <w:p w14:paraId="387CDC87" w14:textId="2891D985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Has a willingness and drive to take ownership for overcoming risk and compliance issues and obstacles identified in the business deliv</w:t>
            </w:r>
            <w:r w:rsidR="008D4BBD">
              <w:rPr>
                <w:rFonts w:asciiTheme="minorHAnsi" w:hAnsiTheme="minorHAnsi" w:cstheme="minorHAnsi"/>
                <w:sz w:val="20"/>
                <w:szCs w:val="20"/>
              </w:rPr>
              <w:t>ery of the Customer Engagement P</w:t>
            </w: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latform</w:t>
            </w:r>
            <w:r w:rsidR="008D4B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4BBD" w:rsidRPr="008D4BB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8D4BBD" w:rsidRPr="008D4BBD">
              <w:rPr>
                <w:rFonts w:asciiTheme="minorHAnsi" w:eastAsia="Times New Roman" w:hAnsiTheme="minorHAnsi" w:cstheme="minorHAnsi"/>
                <w:sz w:val="20"/>
                <w:szCs w:val="20"/>
                <w:lang w:val="en" w:eastAsia="en-AU"/>
              </w:rPr>
              <w:t xml:space="preserve"> </w:t>
            </w:r>
            <w:r w:rsidR="008D4BBD">
              <w:rPr>
                <w:rFonts w:asciiTheme="minorHAnsi" w:eastAsia="Times New Roman" w:hAnsiTheme="minorHAnsi" w:cstheme="minorHAnsi"/>
                <w:sz w:val="20"/>
                <w:szCs w:val="20"/>
                <w:lang w:val="en" w:eastAsia="en-AU"/>
              </w:rPr>
              <w:t>Contact Centre BIP.</w:t>
            </w:r>
          </w:p>
          <w:p w14:paraId="2924FDE3" w14:textId="77777777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Considers and applies risk and compliance management practices in all activities and proactively helps identify and mitigate potential risks and issues. </w:t>
            </w:r>
          </w:p>
          <w:p w14:paraId="0B2CB4F3" w14:textId="77777777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Ensure the appropriate management, reporting, review and escalation of risks, breaches, incidents and other areas of risk management within appropriate timeframes.</w:t>
            </w:r>
          </w:p>
          <w:p w14:paraId="4D268CB1" w14:textId="77777777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Will work collaboratively with key stakeholders to review and implement effective risk and compliance management processes and systems as well as the governance framework to support these.  </w:t>
            </w:r>
          </w:p>
          <w:p w14:paraId="5AF047E7" w14:textId="77777777" w:rsidR="005B202C" w:rsidRPr="008D4BBD" w:rsidRDefault="005B202C" w:rsidP="00F85E8D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Keeps up to date with legislative, competitor and regulatory developments and supports the business delivery in relation to risk and compliance activities. </w:t>
            </w:r>
          </w:p>
          <w:p w14:paraId="4CE549F9" w14:textId="77777777" w:rsidR="005B202C" w:rsidRPr="008D4BBD" w:rsidRDefault="005B202C" w:rsidP="00F85E8D">
            <w:pPr>
              <w:pStyle w:val="Default"/>
              <w:spacing w:before="12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Delivery </w:t>
            </w:r>
          </w:p>
          <w:p w14:paraId="1353B824" w14:textId="3784056C" w:rsidR="005B202C" w:rsidRP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Provides input to the </w:t>
            </w:r>
            <w:r w:rsidR="00E01AB5" w:rsidRPr="008D4BBD">
              <w:rPr>
                <w:rFonts w:asciiTheme="minorHAnsi" w:hAnsiTheme="minorHAnsi" w:cstheme="minorHAnsi"/>
                <w:sz w:val="20"/>
                <w:szCs w:val="20"/>
              </w:rPr>
              <w:t>Customer Engagement Platform and Contact Centre BIP</w:t>
            </w: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 team to ensure risk and compliance requirements are incorporated in the business planning, implementation and rollout of the customer engagement program. </w:t>
            </w:r>
          </w:p>
          <w:p w14:paraId="0DCBF906" w14:textId="77777777" w:rsidR="005B202C" w:rsidRP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Identifies and documents the change requirements to the risk and compliance business </w:t>
            </w:r>
            <w:r w:rsidRPr="008D4BB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processes, training, policies and procedures</w:t>
            </w: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1D1AA4" w14:textId="506BFDA1" w:rsidR="005B202C" w:rsidRPr="008D4BBD" w:rsidRDefault="008D4BBD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B202C"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reate and maintain the project IRAT and ensure all recorded risks, issues and associated action items are proactively addressed. </w:t>
            </w:r>
          </w:p>
          <w:p w14:paraId="28940003" w14:textId="77777777" w:rsidR="005B202C" w:rsidRP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Evaluate project impacts and escalate issues and risk appropriately.</w:t>
            </w:r>
          </w:p>
          <w:p w14:paraId="50D14549" w14:textId="77777777" w:rsidR="005B202C" w:rsidRP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>Liaise where relevant with other key Group business programs or streams of work e.g. One Suncorp streams of Privacy, Anti-Hawking, Advice, Consent Model.</w:t>
            </w:r>
          </w:p>
          <w:p w14:paraId="395B0AB6" w14:textId="77777777" w:rsid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Recommends appropriate action to manage any impacts to the business and our customers. </w:t>
            </w:r>
          </w:p>
          <w:p w14:paraId="2D65BD1C" w14:textId="40D6FA2C" w:rsidR="008D4BBD" w:rsidRPr="008D4BBD" w:rsidRDefault="005B202C" w:rsidP="00F85E8D">
            <w:pPr>
              <w:pStyle w:val="Defaul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D4BBD">
              <w:rPr>
                <w:rFonts w:asciiTheme="minorHAnsi" w:hAnsiTheme="minorHAnsi" w:cstheme="minorHAnsi"/>
                <w:sz w:val="20"/>
                <w:szCs w:val="20"/>
              </w:rPr>
              <w:t xml:space="preserve">Provide thought leadership in the application of a system thinking approach to business design in support of the strategic priorities of the Group. </w:t>
            </w:r>
          </w:p>
        </w:tc>
      </w:tr>
      <w:tr w:rsidR="002D370B" w:rsidRPr="00AE0C14" w14:paraId="459AA471" w14:textId="77777777" w:rsidTr="006711CE">
        <w:trPr>
          <w:trHeight w:val="347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435EDA" w14:textId="77777777" w:rsidR="002D370B" w:rsidRPr="00644AE3" w:rsidRDefault="002D370B" w:rsidP="00655FD7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lastRenderedPageBreak/>
              <w:t>Key Stakeholder Relationships</w:t>
            </w:r>
          </w:p>
        </w:tc>
      </w:tr>
      <w:tr w:rsidR="002D370B" w:rsidRPr="00AE0C14" w14:paraId="0D0D1591" w14:textId="77777777" w:rsidTr="006711CE">
        <w:trPr>
          <w:trHeight w:val="401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/>
              </w:rPr>
              <w:id w:val="1832410216"/>
              <w:placeholder>
                <w:docPart w:val="BBB4CDD494B3441EB67B078E8CB1E019"/>
              </w:placeholder>
            </w:sdtPr>
            <w:sdtEndPr>
              <w:rPr>
                <w:rFonts w:eastAsiaTheme="minorHAnsi" w:cs="Times New Roman"/>
                <w:color w:val="000000"/>
                <w:sz w:val="20"/>
                <w:szCs w:val="20"/>
              </w:rPr>
            </w:sdtEndPr>
            <w:sdtContent>
              <w:p w14:paraId="4749C9FE" w14:textId="77777777" w:rsidR="005B202C" w:rsidRPr="008D4BBD" w:rsidRDefault="005B202C" w:rsidP="001C454C">
                <w:pPr>
                  <w:pStyle w:val="Header"/>
                  <w:numPr>
                    <w:ilvl w:val="12"/>
                    <w:numId w:val="0"/>
                  </w:num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color w:val="auto"/>
                    <w:szCs w:val="20"/>
                  </w:rPr>
                </w:pPr>
                <w:r w:rsidRPr="008D4BBD">
                  <w:rPr>
                    <w:rFonts w:asciiTheme="minorHAnsi" w:hAnsiTheme="minorHAnsi" w:cstheme="minorHAnsi"/>
                    <w:b/>
                    <w:color w:val="auto"/>
                    <w:szCs w:val="20"/>
                  </w:rPr>
                  <w:t>Internal Relationships</w:t>
                </w:r>
              </w:p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217227650"/>
                  <w:placeholder>
                    <w:docPart w:val="FC18124B29AD46428B73EF0DD1E0A257"/>
                  </w:placeholder>
                </w:sdtPr>
                <w:sdtEndPr/>
                <w:sdtContent>
                  <w:p w14:paraId="74D70031" w14:textId="211E9052" w:rsidR="005B202C" w:rsidRPr="008D4BBD" w:rsidRDefault="005B202C" w:rsidP="001C454C">
                    <w:pPr>
                      <w:pStyle w:val="Default"/>
                      <w:numPr>
                        <w:ilvl w:val="0"/>
                        <w:numId w:val="13"/>
                      </w:num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Customer Engagement Platform </w:t>
                    </w:r>
                    <w:r w:rsidR="00FC0134"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and Contact Centres BIP broader</w:t>
                    </w:r>
                    <w:r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team. </w:t>
                    </w:r>
                  </w:p>
                  <w:p w14:paraId="772F5FB8" w14:textId="77777777" w:rsidR="005B202C" w:rsidRPr="008D4BBD" w:rsidRDefault="005B202C" w:rsidP="001C454C">
                    <w:pPr>
                      <w:pStyle w:val="Default"/>
                      <w:numPr>
                        <w:ilvl w:val="0"/>
                        <w:numId w:val="13"/>
                      </w:num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Management and employees from the frontline, processing and claims team including product teams from Insurance and Banking &amp; Wealth. </w:t>
                    </w:r>
                  </w:p>
                  <w:p w14:paraId="6F7802DD" w14:textId="77777777" w:rsidR="005B202C" w:rsidRPr="008D4BBD" w:rsidRDefault="005B202C" w:rsidP="001C454C">
                    <w:pPr>
                      <w:pStyle w:val="Default"/>
                      <w:numPr>
                        <w:ilvl w:val="0"/>
                        <w:numId w:val="13"/>
                      </w:num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Customer Experience and Design community.</w:t>
                    </w:r>
                  </w:p>
                  <w:p w14:paraId="6A12BD36" w14:textId="77777777" w:rsidR="005B202C" w:rsidRPr="008D4BBD" w:rsidRDefault="005B202C" w:rsidP="001C454C">
                    <w:pPr>
                      <w:pStyle w:val="Default"/>
                      <w:numPr>
                        <w:ilvl w:val="0"/>
                        <w:numId w:val="13"/>
                      </w:numPr>
                      <w:spacing w:before="60" w:after="60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Key Risk and Compliance stakeholders across all lines of defence</w:t>
                    </w:r>
                  </w:p>
                  <w:p w14:paraId="329C1FB0" w14:textId="77777777" w:rsidR="005B202C" w:rsidRPr="008D4BBD" w:rsidRDefault="005B202C" w:rsidP="001C454C">
                    <w:pPr>
                      <w:pStyle w:val="Header"/>
                      <w:numPr>
                        <w:ilvl w:val="12"/>
                        <w:numId w:val="0"/>
                      </w:numPr>
                      <w:spacing w:before="60" w:after="60"/>
                      <w:jc w:val="both"/>
                      <w:rPr>
                        <w:rFonts w:asciiTheme="minorHAnsi" w:hAnsiTheme="minorHAnsi" w:cstheme="minorHAnsi"/>
                        <w:b/>
                        <w:color w:val="auto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b/>
                        <w:color w:val="auto"/>
                        <w:szCs w:val="20"/>
                      </w:rPr>
                      <w:t>External Relationships</w:t>
                    </w:r>
                  </w:p>
                  <w:p w14:paraId="2A787E47" w14:textId="77777777" w:rsidR="005B202C" w:rsidRPr="008D4BBD" w:rsidRDefault="005B202C" w:rsidP="001C454C">
                    <w:pPr>
                      <w:pStyle w:val="Default"/>
                      <w:numPr>
                        <w:ilvl w:val="0"/>
                        <w:numId w:val="14"/>
                      </w:numPr>
                      <w:spacing w:before="60" w:after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D4B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Verint program team and management representatives.</w:t>
                    </w:r>
                  </w:p>
                  <w:p w14:paraId="58A35552" w14:textId="1753F870" w:rsidR="002D370B" w:rsidRPr="008D4BBD" w:rsidRDefault="005B202C" w:rsidP="001C454C">
                    <w:pPr>
                      <w:pStyle w:val="Default"/>
                      <w:numPr>
                        <w:ilvl w:val="0"/>
                        <w:numId w:val="14"/>
                      </w:numPr>
                      <w:spacing w:before="60" w:after="60"/>
                      <w:rPr>
                        <w:rFonts w:ascii="Arial" w:hAnsi="Arial"/>
                        <w:color w:val="auto"/>
                        <w:sz w:val="20"/>
                        <w:szCs w:val="20"/>
                        <w:lang w:eastAsia="en-GB"/>
                      </w:rPr>
                    </w:pPr>
                    <w:r w:rsidRPr="008D4BBD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Regulatory bodies as appropriate (i.e. AUSTRAC, ASIC, APRA, ACCC)</w:t>
                    </w:r>
                  </w:p>
                </w:sdtContent>
              </w:sdt>
            </w:sdtContent>
          </w:sdt>
        </w:tc>
      </w:tr>
      <w:tr w:rsidR="002D370B" w:rsidRPr="00655FD7" w14:paraId="5B6FFE88" w14:textId="77777777" w:rsidTr="006711CE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08EF" w14:textId="77777777" w:rsidR="00E06A25" w:rsidRDefault="00E06A25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4346"/>
                <w:sz w:val="22"/>
              </w:rPr>
            </w:pPr>
          </w:p>
          <w:p w14:paraId="24C08793" w14:textId="77777777" w:rsidR="00E06A25" w:rsidRDefault="00E06A25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4346"/>
                <w:sz w:val="22"/>
              </w:rPr>
            </w:pPr>
          </w:p>
          <w:p w14:paraId="091DE893" w14:textId="77777777" w:rsidR="002D370B" w:rsidRPr="00655FD7" w:rsidRDefault="00655FD7" w:rsidP="00716AB8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655FD7" w:rsidRPr="00AE0C14" w14:paraId="61D1EEE0" w14:textId="77777777" w:rsidTr="006711CE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848AE9" w14:textId="77777777" w:rsidR="00655FD7" w:rsidRPr="00644AE3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t>Key job requirements</w:t>
            </w:r>
          </w:p>
        </w:tc>
      </w:tr>
      <w:tr w:rsidR="005B202C" w:rsidRPr="00AE0C14" w14:paraId="747D9E8F" w14:textId="77777777" w:rsidTr="006711CE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color w:val="EB6411" w:themeColor="accent3"/>
                <w:sz w:val="22"/>
                <w:szCs w:val="20"/>
                <w:lang w:eastAsia="en-US"/>
              </w:rPr>
              <w:id w:val="-597954170"/>
              <w:placeholder>
                <w:docPart w:val="827A385983314A2D9875CE5264187E8A"/>
              </w:placeholder>
            </w:sdtPr>
            <w:sdtEndPr>
              <w:rPr>
                <w:rFonts w:ascii="Arial" w:hAnsi="Arial" w:cs="Times New Roman"/>
                <w:sz w:val="20"/>
                <w:lang w:eastAsia="en-GB"/>
              </w:rPr>
            </w:sdtEndPr>
            <w:sdtContent>
              <w:sdt>
                <w:sdtPr>
                  <w:rPr>
                    <w:rFonts w:asciiTheme="minorHAnsi" w:eastAsia="Calibri" w:hAnsiTheme="minorHAnsi" w:cs="Arial"/>
                    <w:color w:val="9D9489" w:themeColor="accent2"/>
                    <w:sz w:val="22"/>
                    <w:szCs w:val="20"/>
                    <w:lang w:eastAsia="en-US"/>
                  </w:rPr>
                  <w:id w:val="332187652"/>
                  <w:placeholder>
                    <w:docPart w:val="33709BD788224D66BDA8AD7E8E0E43BE"/>
                  </w:placeholder>
                </w:sdtPr>
                <w:sdtEndPr>
                  <w:rPr>
                    <w:rFonts w:ascii="Arial" w:eastAsiaTheme="minorHAnsi" w:hAnsi="Arial" w:cs="Times New Roman"/>
                    <w:color w:val="EB6411" w:themeColor="accent3"/>
                    <w:sz w:val="20"/>
                    <w:lang w:eastAsia="en-GB"/>
                  </w:rPr>
                </w:sdtEndPr>
                <w:sdtContent>
                  <w:p w14:paraId="63689258" w14:textId="77777777" w:rsidR="005B202C" w:rsidRPr="008D4BBD" w:rsidRDefault="005B202C" w:rsidP="001C454C">
                    <w:pPr>
                      <w:spacing w:before="60" w:after="60"/>
                      <w:rPr>
                        <w:rFonts w:cs="Arial"/>
                        <w:b/>
                        <w:szCs w:val="20"/>
                      </w:rPr>
                    </w:pPr>
                    <w:r w:rsidRPr="008D4BBD">
                      <w:rPr>
                        <w:rFonts w:cs="Arial"/>
                        <w:b/>
                        <w:szCs w:val="20"/>
                      </w:rPr>
                      <w:t xml:space="preserve">Qualifications </w:t>
                    </w:r>
                  </w:p>
                  <w:p w14:paraId="3DC32411" w14:textId="77777777" w:rsidR="005B202C" w:rsidRPr="001C454C" w:rsidRDefault="006711CE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szCs w:val="20"/>
                        </w:rPr>
                        <w:id w:val="217227699"/>
                        <w:placeholder>
                          <w:docPart w:val="275AEB42C3B24E10961A5379BA4E5776"/>
                        </w:placeholder>
                      </w:sdtPr>
                      <w:sdtEndPr>
                        <w:rPr>
                          <w:rFonts w:asciiTheme="minorHAnsi" w:eastAsia="Calibri" w:hAnsiTheme="minorHAnsi" w:cstheme="minorHAnsi"/>
                          <w:color w:val="auto"/>
                          <w:lang w:eastAsia="en-US"/>
                        </w:rPr>
                      </w:sdtEndPr>
                      <w:sdtContent>
                        <w:sdt>
                          <w:sdtPr>
                            <w:rPr>
                              <w:rFonts w:asciiTheme="minorHAnsi" w:eastAsia="Calibri" w:hAnsiTheme="minorHAnsi" w:cstheme="minorHAnsi"/>
                              <w:color w:val="auto"/>
                              <w:szCs w:val="20"/>
                              <w:lang w:eastAsia="en-US"/>
                            </w:rPr>
                            <w:id w:val="824552425"/>
                            <w:placeholder>
                              <w:docPart w:val="6EBC7A75AC484170B488DD4632AFF1E6"/>
                            </w:placeholder>
                          </w:sdtPr>
                          <w:sdtEndPr/>
                          <w:sdtContent>
                            <w:r w:rsidR="005B202C" w:rsidRPr="001C454C">
                              <w:rPr>
                                <w:rFonts w:asciiTheme="minorHAnsi" w:eastAsia="Calibri" w:hAnsiTheme="minorHAnsi" w:cstheme="minorHAnsi"/>
                                <w:color w:val="auto"/>
                                <w:szCs w:val="20"/>
                                <w:lang w:eastAsia="en-US"/>
                              </w:rPr>
                              <w:t>Degree in Business or related field is mandatory</w:t>
                            </w:r>
                          </w:sdtContent>
                        </w:sdt>
                      </w:sdtContent>
                    </w:sdt>
                    <w:r w:rsidR="005B202C"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>.</w:t>
                    </w:r>
                  </w:p>
                  <w:p w14:paraId="024B81D0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 xml:space="preserve">Memberships of related professional bodies is desirable e.g. Australian Institute of Management, Institute of Internal Auditors </w:t>
                    </w:r>
                  </w:p>
                  <w:p w14:paraId="25BFAFAD" w14:textId="77777777" w:rsidR="005B202C" w:rsidRPr="008D4BBD" w:rsidRDefault="005B202C" w:rsidP="001C454C">
                    <w:pPr>
                      <w:spacing w:before="60" w:after="60"/>
                      <w:rPr>
                        <w:rFonts w:eastAsia="Calibri" w:cs="Arial"/>
                        <w:szCs w:val="20"/>
                      </w:rPr>
                    </w:pPr>
                    <w:r w:rsidRPr="008D4BBD">
                      <w:rPr>
                        <w:rFonts w:cs="Arial"/>
                        <w:b/>
                        <w:szCs w:val="20"/>
                      </w:rPr>
                      <w:t xml:space="preserve">Experience </w:t>
                    </w:r>
                  </w:p>
                  <w:p w14:paraId="45C352A5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lastRenderedPageBreak/>
                      <w:t xml:space="preserve">Previous experience in a risk and compliance role with an emphasis on business delivery of large scale, corporate technology projects.  </w:t>
                    </w:r>
                  </w:p>
                  <w:p w14:paraId="714669C4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>Experience in the Financial Services industry considered a must.</w:t>
                    </w:r>
                  </w:p>
                  <w:p w14:paraId="35547EA3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>Strong problem solving experience in risk and compliance and ability to conceptualise and drive solutions across a diverse range of business functions and processes.</w:t>
                    </w:r>
                  </w:p>
                  <w:p w14:paraId="058B0591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 xml:space="preserve">Applied human-centred design experience. </w:t>
                    </w:r>
                  </w:p>
                  <w:p w14:paraId="416130B1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 xml:space="preserve">Skilled facilitator, with strong presence, presentation and storytelling expertise. </w:t>
                    </w:r>
                  </w:p>
                  <w:p w14:paraId="4895C5CD" w14:textId="77777777" w:rsidR="005B202C" w:rsidRPr="001C454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 xml:space="preserve">Experience in building successful customer relationships at all levels and influencing senior stakeholders. </w:t>
                    </w:r>
                  </w:p>
                  <w:p w14:paraId="699782B1" w14:textId="5B6643F0" w:rsidR="005B202C" w:rsidRPr="005B202C" w:rsidRDefault="005B202C" w:rsidP="001C454C">
                    <w:pPr>
                      <w:pStyle w:val="Header"/>
                      <w:numPr>
                        <w:ilvl w:val="0"/>
                        <w:numId w:val="15"/>
                      </w:numPr>
                      <w:spacing w:before="60" w:after="60"/>
                      <w:ind w:left="357" w:hanging="357"/>
                      <w:jc w:val="both"/>
                      <w:rPr>
                        <w:rFonts w:cs="Arial"/>
                        <w:b/>
                        <w:szCs w:val="20"/>
                      </w:rPr>
                    </w:pPr>
                    <w:r w:rsidRPr="001C454C">
                      <w:rPr>
                        <w:rFonts w:asciiTheme="minorHAnsi" w:eastAsia="Calibri" w:hAnsiTheme="minorHAnsi" w:cstheme="minorHAnsi"/>
                        <w:color w:val="auto"/>
                        <w:szCs w:val="20"/>
                        <w:lang w:eastAsia="en-US"/>
                      </w:rPr>
                      <w:t>Strong risk and compliance knowledge of the business across all functions, including insurance, banking and wealth.</w:t>
                    </w:r>
                    <w:r w:rsidRPr="001C454C">
                      <w:rPr>
                        <w:rFonts w:asciiTheme="minorHAnsi" w:eastAsia="Calibri" w:hAnsiTheme="minorHAnsi" w:cstheme="minorHAnsi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5B202C" w:rsidRPr="00AE0C14" w14:paraId="26558EC4" w14:textId="77777777" w:rsidTr="006711CE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C11F" w14:textId="77777777" w:rsidR="005B202C" w:rsidRPr="008F7EDA" w:rsidRDefault="005B202C" w:rsidP="005B202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  <w:szCs w:val="20"/>
              </w:rPr>
              <w:lastRenderedPageBreak/>
              <w:t>Key Capabilities/Technical Competencies</w:t>
            </w:r>
            <w:r w:rsidRPr="00647BF6">
              <w:rPr>
                <w:rFonts w:asciiTheme="minorHAnsi" w:hAnsiTheme="minorHAnsi" w:cstheme="minorHAnsi"/>
                <w:color w:val="7F7F7F"/>
                <w:szCs w:val="20"/>
              </w:rPr>
              <w:t xml:space="preserve"> (skills, knowledge, technical or specialist capabilities)</w:t>
            </w:r>
          </w:p>
        </w:tc>
      </w:tr>
      <w:tr w:rsidR="005B202C" w:rsidRPr="00AE0C14" w14:paraId="6FBBAEBF" w14:textId="77777777" w:rsidTr="006711CE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406"/>
        </w:trPr>
        <w:tc>
          <w:tcPr>
            <w:tcW w:w="9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162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Strong analytical skills with proven ability to translate insights into workable solutions, actionable plans/recommendations.</w:t>
            </w:r>
          </w:p>
          <w:p w14:paraId="36B84791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 xml:space="preserve">Strong understanding of how to design and execute a risk and compliance framework and possess the ability to solve complex business problems and the ability to drive solutions across the business to achieve a successful outcome for the customer engagement program.  </w:t>
            </w:r>
          </w:p>
          <w:p w14:paraId="569E4CC8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Ability to draw on a broad range of information and apply a lateral approach to problem solving.</w:t>
            </w:r>
          </w:p>
          <w:p w14:paraId="11F47CF6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Seek out information and break down problems into simple components, options or alternatives.</w:t>
            </w:r>
          </w:p>
          <w:p w14:paraId="6B6A96D9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Proven ability to deliver business results through the management of business activities and/or initiatives on time, on budget and aligned to business goals and objectives.</w:t>
            </w:r>
          </w:p>
          <w:p w14:paraId="7329E67C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Highly developed business writing skills that cater to the various levels in the Group.</w:t>
            </w:r>
          </w:p>
          <w:p w14:paraId="297C135E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 xml:space="preserve">Highly developed interpersonal skills and oral communication skills with an ability to communicate at all levels of the organisation. </w:t>
            </w:r>
          </w:p>
          <w:p w14:paraId="48C5A92C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Very strong ability to develop relationships, work effectively with others, consider needs and potential contributions of others with the ability to influence others to move toward consensus.</w:t>
            </w:r>
          </w:p>
          <w:p w14:paraId="61F7EAC1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The ability to contribute to and understand complex and strategic perspectives, and translate to tactical actions.</w:t>
            </w:r>
          </w:p>
          <w:p w14:paraId="7EF5CBEC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 xml:space="preserve">Strong ability to approach business issues from a strategic perspective, and understand the motivations of other parties, to achieve desired outcomes. </w:t>
            </w:r>
          </w:p>
          <w:p w14:paraId="421C3DFC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Disciplined approach to planning, organising and decision making.</w:t>
            </w:r>
          </w:p>
          <w:p w14:paraId="5082B959" w14:textId="77777777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Ability to cope with pressure and prioritise workload to meet timeframes.</w:t>
            </w:r>
          </w:p>
          <w:p w14:paraId="3B52BA23" w14:textId="03BDE7E8" w:rsidR="005B202C" w:rsidRPr="001C454C" w:rsidRDefault="005B202C" w:rsidP="001C454C">
            <w:pPr>
              <w:pStyle w:val="Header"/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</w:pPr>
            <w:r w:rsidRPr="001C454C">
              <w:rPr>
                <w:rFonts w:asciiTheme="minorHAnsi" w:eastAsia="Calibri" w:hAnsiTheme="minorHAnsi" w:cstheme="minorHAnsi"/>
                <w:color w:val="auto"/>
                <w:szCs w:val="20"/>
                <w:lang w:eastAsia="en-US"/>
              </w:rPr>
              <w:t>Ability to work autonomously within a small team framework.</w:t>
            </w:r>
          </w:p>
        </w:tc>
      </w:tr>
    </w:tbl>
    <w:p w14:paraId="0E2BD405" w14:textId="77777777" w:rsidR="002D370B" w:rsidRPr="0017480B" w:rsidRDefault="002D370B" w:rsidP="007B1A01">
      <w:pPr>
        <w:pStyle w:val="BodyText"/>
        <w:rPr>
          <w:rFonts w:asciiTheme="minorHAnsi" w:hAnsiTheme="minorHAnsi" w:cstheme="minorHAnsi"/>
        </w:rPr>
      </w:pPr>
    </w:p>
    <w:sectPr w:rsidR="002D370B" w:rsidRPr="0017480B" w:rsidSect="00730EC9">
      <w:footerReference w:type="default" r:id="rId11"/>
      <w:headerReference w:type="first" r:id="rId12"/>
      <w:footerReference w:type="first" r:id="rId13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B1D1" w14:textId="77777777" w:rsidR="00A50808" w:rsidRDefault="00A50808" w:rsidP="00CE0040">
      <w:r>
        <w:separator/>
      </w:r>
    </w:p>
  </w:endnote>
  <w:endnote w:type="continuationSeparator" w:id="0">
    <w:p w14:paraId="05910A3B" w14:textId="77777777" w:rsidR="00A50808" w:rsidRDefault="00A50808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F77D" w14:textId="77777777" w:rsidR="00107C5B" w:rsidRPr="008F7EDA" w:rsidRDefault="00107C5B" w:rsidP="001477E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</w:p>
  <w:p w14:paraId="0B7F252B" w14:textId="1FDF77D8" w:rsidR="00B61739" w:rsidRPr="008F7EDA" w:rsidRDefault="00B61739">
    <w:pPr>
      <w:pStyle w:val="Footer"/>
      <w:rPr>
        <w:color w:val="808080" w:themeColor="background1" w:themeShade="80"/>
      </w:rPr>
    </w:pPr>
    <w:r w:rsidRPr="008F7EDA">
      <w:rPr>
        <w:color w:val="808080" w:themeColor="background1" w:themeShade="80"/>
      </w:rPr>
      <w:fldChar w:fldCharType="begin"/>
    </w:r>
    <w:r w:rsidRPr="008F7EDA">
      <w:rPr>
        <w:color w:val="808080" w:themeColor="background1" w:themeShade="80"/>
      </w:rPr>
      <w:instrText xml:space="preserve"> PAGE   \* MERGEFORMAT </w:instrText>
    </w:r>
    <w:r w:rsidRPr="008F7EDA">
      <w:rPr>
        <w:color w:val="808080" w:themeColor="background1" w:themeShade="80"/>
      </w:rPr>
      <w:fldChar w:fldCharType="separate"/>
    </w:r>
    <w:r w:rsidR="006711CE">
      <w:rPr>
        <w:noProof/>
        <w:color w:val="808080" w:themeColor="background1" w:themeShade="80"/>
      </w:rPr>
      <w:t>2</w:t>
    </w:r>
    <w:r w:rsidRPr="008F7EDA">
      <w:rPr>
        <w:noProof/>
        <w:color w:val="808080" w:themeColor="background1" w:themeShade="80"/>
      </w:rPr>
      <w:fldChar w:fldCharType="end"/>
    </w:r>
  </w:p>
  <w:p w14:paraId="27C1A349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275F" w14:textId="0572BC45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6711CE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04235330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511C7" w14:textId="77777777" w:rsidR="00A50808" w:rsidRDefault="00A50808" w:rsidP="00CE0040">
      <w:r>
        <w:separator/>
      </w:r>
    </w:p>
  </w:footnote>
  <w:footnote w:type="continuationSeparator" w:id="0">
    <w:p w14:paraId="72444E06" w14:textId="77777777" w:rsidR="00A50808" w:rsidRDefault="00A50808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A842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C0C629E" wp14:editId="223018F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014AD5C8" w14:textId="77777777" w:rsidR="007B1A01" w:rsidRDefault="007B1A01" w:rsidP="007B1A01">
    <w:pPr>
      <w:pStyle w:val="Default"/>
    </w:pPr>
  </w:p>
  <w:p w14:paraId="2EF7F90D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F6EA6"/>
    <w:multiLevelType w:val="hybridMultilevel"/>
    <w:tmpl w:val="299A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D61"/>
    <w:multiLevelType w:val="hybridMultilevel"/>
    <w:tmpl w:val="D0FC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036E"/>
    <w:multiLevelType w:val="hybridMultilevel"/>
    <w:tmpl w:val="A34E9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54A0B"/>
    <w:multiLevelType w:val="hybridMultilevel"/>
    <w:tmpl w:val="7D88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35850"/>
    <w:multiLevelType w:val="hybridMultilevel"/>
    <w:tmpl w:val="432C6D4E"/>
    <w:lvl w:ilvl="0" w:tplc="B7EEC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9541B7"/>
    <w:multiLevelType w:val="hybridMultilevel"/>
    <w:tmpl w:val="986615EC"/>
    <w:lvl w:ilvl="0" w:tplc="0C090001">
      <w:start w:val="1"/>
      <w:numFmt w:val="bullet"/>
      <w:lvlText w:val=""/>
      <w:lvlJc w:val="left"/>
      <w:pPr>
        <w:ind w:left="-913" w:hanging="360"/>
      </w:pPr>
      <w:rPr>
        <w:rFonts w:ascii="Symbol" w:hAnsi="Symbol" w:hint="default"/>
      </w:rPr>
    </w:lvl>
    <w:lvl w:ilvl="1" w:tplc="138064BC">
      <w:start w:val="1"/>
      <w:numFmt w:val="bullet"/>
      <w:lvlText w:val=""/>
      <w:lvlJc w:val="left"/>
      <w:pPr>
        <w:ind w:left="-193" w:hanging="360"/>
      </w:pPr>
      <w:rPr>
        <w:rFonts w:ascii="Symbol" w:hAnsi="Symbol" w:hint="default"/>
        <w:sz w:val="18"/>
      </w:rPr>
    </w:lvl>
    <w:lvl w:ilvl="2" w:tplc="0C090005">
      <w:start w:val="1"/>
      <w:numFmt w:val="bullet"/>
      <w:lvlText w:val=""/>
      <w:lvlJc w:val="left"/>
      <w:pPr>
        <w:ind w:left="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</w:abstractNum>
  <w:abstractNum w:abstractNumId="10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2DF3"/>
    <w:multiLevelType w:val="hybridMultilevel"/>
    <w:tmpl w:val="EFC613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96772"/>
    <w:multiLevelType w:val="hybridMultilevel"/>
    <w:tmpl w:val="90EC2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45"/>
    <w:rsid w:val="0000025D"/>
    <w:rsid w:val="00011302"/>
    <w:rsid w:val="00013750"/>
    <w:rsid w:val="00015224"/>
    <w:rsid w:val="000219AE"/>
    <w:rsid w:val="00021C7A"/>
    <w:rsid w:val="00057DE3"/>
    <w:rsid w:val="00071607"/>
    <w:rsid w:val="00074A74"/>
    <w:rsid w:val="00077111"/>
    <w:rsid w:val="00083AA0"/>
    <w:rsid w:val="000848BC"/>
    <w:rsid w:val="00086D00"/>
    <w:rsid w:val="00090C94"/>
    <w:rsid w:val="000914A7"/>
    <w:rsid w:val="00091F4F"/>
    <w:rsid w:val="000959BC"/>
    <w:rsid w:val="000A70E4"/>
    <w:rsid w:val="000D5CFD"/>
    <w:rsid w:val="00104C61"/>
    <w:rsid w:val="00107C5B"/>
    <w:rsid w:val="0012058A"/>
    <w:rsid w:val="00141672"/>
    <w:rsid w:val="00145491"/>
    <w:rsid w:val="00147541"/>
    <w:rsid w:val="001477E7"/>
    <w:rsid w:val="00157A0F"/>
    <w:rsid w:val="00171E15"/>
    <w:rsid w:val="0017480B"/>
    <w:rsid w:val="0018500C"/>
    <w:rsid w:val="001C454C"/>
    <w:rsid w:val="001D2DFA"/>
    <w:rsid w:val="001D5269"/>
    <w:rsid w:val="001E5572"/>
    <w:rsid w:val="001F21D9"/>
    <w:rsid w:val="001F5F41"/>
    <w:rsid w:val="002456D1"/>
    <w:rsid w:val="00246E6C"/>
    <w:rsid w:val="002600FE"/>
    <w:rsid w:val="00266BE7"/>
    <w:rsid w:val="00273B7A"/>
    <w:rsid w:val="002759DF"/>
    <w:rsid w:val="0027625F"/>
    <w:rsid w:val="002771FE"/>
    <w:rsid w:val="00282345"/>
    <w:rsid w:val="002B02ED"/>
    <w:rsid w:val="002B3670"/>
    <w:rsid w:val="002D145E"/>
    <w:rsid w:val="002D370B"/>
    <w:rsid w:val="002D4479"/>
    <w:rsid w:val="002F3BEE"/>
    <w:rsid w:val="002F7BE1"/>
    <w:rsid w:val="00303316"/>
    <w:rsid w:val="0032412F"/>
    <w:rsid w:val="003255D8"/>
    <w:rsid w:val="00340982"/>
    <w:rsid w:val="003422A5"/>
    <w:rsid w:val="00353AE5"/>
    <w:rsid w:val="00383EA2"/>
    <w:rsid w:val="00386BD6"/>
    <w:rsid w:val="003A2874"/>
    <w:rsid w:val="003A4C07"/>
    <w:rsid w:val="003B0D83"/>
    <w:rsid w:val="003B5134"/>
    <w:rsid w:val="003C0677"/>
    <w:rsid w:val="003C07C9"/>
    <w:rsid w:val="003C22E7"/>
    <w:rsid w:val="003E3592"/>
    <w:rsid w:val="00410CE9"/>
    <w:rsid w:val="00422AB3"/>
    <w:rsid w:val="00470361"/>
    <w:rsid w:val="00470EB9"/>
    <w:rsid w:val="00476959"/>
    <w:rsid w:val="004849BC"/>
    <w:rsid w:val="00492FC8"/>
    <w:rsid w:val="004A6199"/>
    <w:rsid w:val="004D0AAA"/>
    <w:rsid w:val="004D3409"/>
    <w:rsid w:val="004D41F8"/>
    <w:rsid w:val="004D56A9"/>
    <w:rsid w:val="004E4F31"/>
    <w:rsid w:val="004E7397"/>
    <w:rsid w:val="004F1DDA"/>
    <w:rsid w:val="0050531E"/>
    <w:rsid w:val="00510AAB"/>
    <w:rsid w:val="00517691"/>
    <w:rsid w:val="00542ACA"/>
    <w:rsid w:val="00545070"/>
    <w:rsid w:val="00546E79"/>
    <w:rsid w:val="00554595"/>
    <w:rsid w:val="0055767B"/>
    <w:rsid w:val="0056672E"/>
    <w:rsid w:val="00586058"/>
    <w:rsid w:val="00595E0B"/>
    <w:rsid w:val="005B202C"/>
    <w:rsid w:val="005B371B"/>
    <w:rsid w:val="00611E29"/>
    <w:rsid w:val="00616CCB"/>
    <w:rsid w:val="00622C25"/>
    <w:rsid w:val="00627470"/>
    <w:rsid w:val="00644AE3"/>
    <w:rsid w:val="00647BF6"/>
    <w:rsid w:val="00650D2C"/>
    <w:rsid w:val="00655FD7"/>
    <w:rsid w:val="00662571"/>
    <w:rsid w:val="00663F2C"/>
    <w:rsid w:val="006711CE"/>
    <w:rsid w:val="00671470"/>
    <w:rsid w:val="00676BFA"/>
    <w:rsid w:val="00685C19"/>
    <w:rsid w:val="00686B48"/>
    <w:rsid w:val="0069551C"/>
    <w:rsid w:val="006C236C"/>
    <w:rsid w:val="006C4E7E"/>
    <w:rsid w:val="006D6605"/>
    <w:rsid w:val="006E3914"/>
    <w:rsid w:val="006E4003"/>
    <w:rsid w:val="006F2254"/>
    <w:rsid w:val="007055C8"/>
    <w:rsid w:val="007158C8"/>
    <w:rsid w:val="00716AB8"/>
    <w:rsid w:val="00720B44"/>
    <w:rsid w:val="00724DD9"/>
    <w:rsid w:val="00730EC9"/>
    <w:rsid w:val="007322DC"/>
    <w:rsid w:val="007335B6"/>
    <w:rsid w:val="00747F85"/>
    <w:rsid w:val="00774F06"/>
    <w:rsid w:val="00796712"/>
    <w:rsid w:val="00797689"/>
    <w:rsid w:val="007A73F9"/>
    <w:rsid w:val="007B1A01"/>
    <w:rsid w:val="007B4BA3"/>
    <w:rsid w:val="007D5023"/>
    <w:rsid w:val="007F17F1"/>
    <w:rsid w:val="00817CFD"/>
    <w:rsid w:val="00825B8D"/>
    <w:rsid w:val="00831B91"/>
    <w:rsid w:val="00872460"/>
    <w:rsid w:val="00881AC2"/>
    <w:rsid w:val="0088707F"/>
    <w:rsid w:val="00890C63"/>
    <w:rsid w:val="00893C65"/>
    <w:rsid w:val="0089536B"/>
    <w:rsid w:val="008A2A28"/>
    <w:rsid w:val="008B0044"/>
    <w:rsid w:val="008B3E0E"/>
    <w:rsid w:val="008D38CF"/>
    <w:rsid w:val="008D4BBD"/>
    <w:rsid w:val="008F5245"/>
    <w:rsid w:val="008F7EDA"/>
    <w:rsid w:val="009003FA"/>
    <w:rsid w:val="009013B9"/>
    <w:rsid w:val="009113A2"/>
    <w:rsid w:val="00915AEE"/>
    <w:rsid w:val="009211C5"/>
    <w:rsid w:val="00944CDB"/>
    <w:rsid w:val="00956162"/>
    <w:rsid w:val="00965615"/>
    <w:rsid w:val="00977A9F"/>
    <w:rsid w:val="00994B06"/>
    <w:rsid w:val="009A448A"/>
    <w:rsid w:val="009B1690"/>
    <w:rsid w:val="009D0A6D"/>
    <w:rsid w:val="009D0CAF"/>
    <w:rsid w:val="009E5847"/>
    <w:rsid w:val="00A01CE8"/>
    <w:rsid w:val="00A02B0F"/>
    <w:rsid w:val="00A24D76"/>
    <w:rsid w:val="00A422CE"/>
    <w:rsid w:val="00A42B70"/>
    <w:rsid w:val="00A46FCF"/>
    <w:rsid w:val="00A50808"/>
    <w:rsid w:val="00A51314"/>
    <w:rsid w:val="00A64A4F"/>
    <w:rsid w:val="00A8341C"/>
    <w:rsid w:val="00AC5489"/>
    <w:rsid w:val="00AD362D"/>
    <w:rsid w:val="00AE0C14"/>
    <w:rsid w:val="00AF18EC"/>
    <w:rsid w:val="00AF41A0"/>
    <w:rsid w:val="00B05421"/>
    <w:rsid w:val="00B075C6"/>
    <w:rsid w:val="00B21A2C"/>
    <w:rsid w:val="00B25F0D"/>
    <w:rsid w:val="00B262C8"/>
    <w:rsid w:val="00B276BF"/>
    <w:rsid w:val="00B31534"/>
    <w:rsid w:val="00B339CD"/>
    <w:rsid w:val="00B35523"/>
    <w:rsid w:val="00B43821"/>
    <w:rsid w:val="00B513D1"/>
    <w:rsid w:val="00B61739"/>
    <w:rsid w:val="00B67433"/>
    <w:rsid w:val="00B77085"/>
    <w:rsid w:val="00B80D66"/>
    <w:rsid w:val="00B906D2"/>
    <w:rsid w:val="00B91D00"/>
    <w:rsid w:val="00B936F7"/>
    <w:rsid w:val="00BA0402"/>
    <w:rsid w:val="00BA0A6B"/>
    <w:rsid w:val="00BB2313"/>
    <w:rsid w:val="00BD6834"/>
    <w:rsid w:val="00C01D4E"/>
    <w:rsid w:val="00C33248"/>
    <w:rsid w:val="00C40723"/>
    <w:rsid w:val="00C4248F"/>
    <w:rsid w:val="00C53868"/>
    <w:rsid w:val="00C55E62"/>
    <w:rsid w:val="00C638BB"/>
    <w:rsid w:val="00C67222"/>
    <w:rsid w:val="00C82EE1"/>
    <w:rsid w:val="00C93D85"/>
    <w:rsid w:val="00C9774C"/>
    <w:rsid w:val="00CC472E"/>
    <w:rsid w:val="00CD0D8A"/>
    <w:rsid w:val="00CD20CB"/>
    <w:rsid w:val="00CD65B0"/>
    <w:rsid w:val="00CE0040"/>
    <w:rsid w:val="00D1339C"/>
    <w:rsid w:val="00D3794E"/>
    <w:rsid w:val="00D42B76"/>
    <w:rsid w:val="00D465EC"/>
    <w:rsid w:val="00D57F48"/>
    <w:rsid w:val="00D64DDD"/>
    <w:rsid w:val="00D71AFA"/>
    <w:rsid w:val="00D83614"/>
    <w:rsid w:val="00D97A4A"/>
    <w:rsid w:val="00DA1DFA"/>
    <w:rsid w:val="00DA240B"/>
    <w:rsid w:val="00DB63DC"/>
    <w:rsid w:val="00DC049D"/>
    <w:rsid w:val="00DF6D64"/>
    <w:rsid w:val="00E01AB5"/>
    <w:rsid w:val="00E06A25"/>
    <w:rsid w:val="00E13A25"/>
    <w:rsid w:val="00E236F9"/>
    <w:rsid w:val="00E27993"/>
    <w:rsid w:val="00E611E3"/>
    <w:rsid w:val="00E641C5"/>
    <w:rsid w:val="00E84B56"/>
    <w:rsid w:val="00ED3B00"/>
    <w:rsid w:val="00EF1F4E"/>
    <w:rsid w:val="00F00B91"/>
    <w:rsid w:val="00F027BD"/>
    <w:rsid w:val="00F06374"/>
    <w:rsid w:val="00F24570"/>
    <w:rsid w:val="00F52A97"/>
    <w:rsid w:val="00F85505"/>
    <w:rsid w:val="00F85E8D"/>
    <w:rsid w:val="00FA54C0"/>
    <w:rsid w:val="00FA7738"/>
    <w:rsid w:val="00FC0134"/>
    <w:rsid w:val="00FC2FD1"/>
    <w:rsid w:val="00FC360D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16A2ECB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0134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C0134"/>
    <w:rPr>
      <w:rFonts w:ascii="Arial" w:hAnsi="Arial" w:cstheme="minorBidi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445028D0714C69838C8B763F5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60AC-96BC-4C46-A885-18116D019AF1}"/>
      </w:docPartPr>
      <w:docPartBody>
        <w:p w:rsidR="005922F2" w:rsidRDefault="009F23C3" w:rsidP="009F23C3">
          <w:pPr>
            <w:pStyle w:val="09445028D0714C69838C8B763F5D5C05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C0A7F53836D14A96A79014973764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4BD3-C208-41DF-8B95-0A5E557BCAB6}"/>
      </w:docPartPr>
      <w:docPartBody>
        <w:p w:rsidR="005922F2" w:rsidRDefault="000F6E74" w:rsidP="000F6E74">
          <w:pPr>
            <w:pStyle w:val="C0A7F53836D14A96A790149737641E103"/>
          </w:pPr>
          <w:r w:rsidRPr="008F7ED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C9BF8F7A4CD64EAA8A8D047FB167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C583-DBDB-448F-A519-852B2A96CA43}"/>
      </w:docPartPr>
      <w:docPartBody>
        <w:p w:rsidR="005922F2" w:rsidRDefault="009F23C3" w:rsidP="009F23C3">
          <w:pPr>
            <w:pStyle w:val="C9BF8F7A4CD64EAA8A8D047FB167CB48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AB9A0723AB4B949E0E99D6DF77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40FD-BFDD-4A4C-9CF0-59CF69079E16}"/>
      </w:docPartPr>
      <w:docPartBody>
        <w:p w:rsidR="003F43FE" w:rsidRDefault="000F6E74" w:rsidP="000F6E74">
          <w:pPr>
            <w:pStyle w:val="B3AB9A0723AB4B949E0E99D6DF7777103"/>
          </w:pPr>
          <w:r w:rsidRPr="008F7ED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746E865B3FDE4272BD35AE1DF5CB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A285-39E8-47EA-A772-201EAB80A475}"/>
      </w:docPartPr>
      <w:docPartBody>
        <w:p w:rsidR="00B56FB4" w:rsidRDefault="000F6E74" w:rsidP="000F6E74">
          <w:pPr>
            <w:pStyle w:val="746E865B3FDE4272BD35AE1DF5CB57FC1"/>
          </w:pPr>
          <w:r w:rsidRPr="008F7EDA">
            <w:rPr>
              <w:rStyle w:val="PlaceholderText"/>
              <w:rFonts w:asciiTheme="minorHAnsi" w:hAnsiTheme="minorHAnsi" w:cstheme="minorHAnsi"/>
              <w:szCs w:val="20"/>
            </w:rPr>
            <w:t>Enter physical location e.g. Brisbane</w:t>
          </w:r>
        </w:p>
      </w:docPartBody>
    </w:docPart>
    <w:docPart>
      <w:docPartPr>
        <w:name w:val="59DF6363754C47598F87724C8E27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85C0-CA3C-4AC5-AD22-0D0F2DF8AC81}"/>
      </w:docPartPr>
      <w:docPartBody>
        <w:p w:rsidR="001830CB" w:rsidRDefault="003A3650" w:rsidP="003A3650">
          <w:pPr>
            <w:pStyle w:val="59DF6363754C47598F87724C8E277FC5"/>
          </w:pPr>
          <w:r>
            <w:rPr>
              <w:rFonts w:cstheme="minorHAnsi"/>
              <w:szCs w:val="20"/>
            </w:rPr>
            <w:t>Select Function</w:t>
          </w:r>
        </w:p>
      </w:docPartBody>
    </w:docPart>
    <w:docPart>
      <w:docPartPr>
        <w:name w:val="BBB4CDD494B3441EB67B078E8CB1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4D7-D2D4-42EF-81B3-DDF4059876AF}"/>
      </w:docPartPr>
      <w:docPartBody>
        <w:p w:rsidR="006C5BE9" w:rsidRDefault="00144351" w:rsidP="00144351">
          <w:pPr>
            <w:pStyle w:val="BBB4CDD494B3441EB67B078E8CB1E019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FC18124B29AD46428B73EF0DD1E0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1934-5EA9-462A-A69F-50C6E2B730F1}"/>
      </w:docPartPr>
      <w:docPartBody>
        <w:p w:rsidR="006C5BE9" w:rsidRDefault="00144351" w:rsidP="00144351">
          <w:pPr>
            <w:pStyle w:val="FC18124B29AD46428B73EF0DD1E0A257"/>
          </w:pPr>
          <w:r w:rsidRPr="00747462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827A385983314A2D9875CE526418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D489-44C2-4309-A68B-0832E0B350C3}"/>
      </w:docPartPr>
      <w:docPartBody>
        <w:p w:rsidR="006C5BE9" w:rsidRDefault="00144351" w:rsidP="00144351">
          <w:pPr>
            <w:pStyle w:val="827A385983314A2D9875CE5264187E8A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33709BD788224D66BDA8AD7E8E0E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5BCE-13FE-41E8-94FB-472F347279F4}"/>
      </w:docPartPr>
      <w:docPartBody>
        <w:p w:rsidR="006C5BE9" w:rsidRDefault="00144351" w:rsidP="00144351">
          <w:pPr>
            <w:pStyle w:val="33709BD788224D66BDA8AD7E8E0E43BE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275AEB42C3B24E10961A5379BA4E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D81B-98C7-468A-936B-9B413BD393A5}"/>
      </w:docPartPr>
      <w:docPartBody>
        <w:p w:rsidR="006C5BE9" w:rsidRDefault="00144351" w:rsidP="00144351">
          <w:pPr>
            <w:pStyle w:val="275AEB42C3B24E10961A5379BA4E5776"/>
          </w:pPr>
          <w:r w:rsidRPr="00730EC9">
            <w:rPr>
              <w:rStyle w:val="PlaceholderText"/>
              <w:color w:val="ED7D31" w:themeColor="accent2"/>
            </w:rPr>
            <w:t>Enter tertiary qualifications</w:t>
          </w:r>
        </w:p>
      </w:docPartBody>
    </w:docPart>
    <w:docPart>
      <w:docPartPr>
        <w:name w:val="6EBC7A75AC484170B488DD4632AF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F1EC-5E14-41FC-92E7-A81F4C78C867}"/>
      </w:docPartPr>
      <w:docPartBody>
        <w:p w:rsidR="006C5BE9" w:rsidRDefault="00144351" w:rsidP="00144351">
          <w:pPr>
            <w:pStyle w:val="6EBC7A75AC484170B488DD4632AFF1E6"/>
          </w:pPr>
          <w:r w:rsidRPr="003548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F3"/>
    <w:rsid w:val="000F6E74"/>
    <w:rsid w:val="00144351"/>
    <w:rsid w:val="001830CB"/>
    <w:rsid w:val="001E44EA"/>
    <w:rsid w:val="003A3650"/>
    <w:rsid w:val="003F43FE"/>
    <w:rsid w:val="00433241"/>
    <w:rsid w:val="005922F2"/>
    <w:rsid w:val="005C60F3"/>
    <w:rsid w:val="006A75EB"/>
    <w:rsid w:val="006C5BE9"/>
    <w:rsid w:val="007877B7"/>
    <w:rsid w:val="007E7421"/>
    <w:rsid w:val="008E54B5"/>
    <w:rsid w:val="009F23C3"/>
    <w:rsid w:val="00A03029"/>
    <w:rsid w:val="00AE5D16"/>
    <w:rsid w:val="00B1334D"/>
    <w:rsid w:val="00B14C81"/>
    <w:rsid w:val="00B35A36"/>
    <w:rsid w:val="00B56FB4"/>
    <w:rsid w:val="00D42E4D"/>
    <w:rsid w:val="00D84404"/>
    <w:rsid w:val="00DE7447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A36"/>
    <w:rPr>
      <w:color w:val="808080"/>
    </w:rPr>
  </w:style>
  <w:style w:type="paragraph" w:customStyle="1" w:styleId="73257A8B3D244D1196AB8B87CC3E7D45">
    <w:name w:val="73257A8B3D244D1196AB8B87CC3E7D45"/>
    <w:rsid w:val="005C60F3"/>
  </w:style>
  <w:style w:type="paragraph" w:customStyle="1" w:styleId="15BEFC61D6944A4688BBEC4D698B54F1">
    <w:name w:val="15BEFC61D6944A4688BBEC4D698B54F1"/>
    <w:rsid w:val="005C60F3"/>
  </w:style>
  <w:style w:type="paragraph" w:customStyle="1" w:styleId="CAE710F1926246A084B34B980847FD51">
    <w:name w:val="CAE710F1926246A084B34B980847FD51"/>
    <w:rsid w:val="005C60F3"/>
  </w:style>
  <w:style w:type="paragraph" w:customStyle="1" w:styleId="A3CE8EC3802D46BE8A2773821DDE5441">
    <w:name w:val="A3CE8EC3802D46BE8A2773821DDE5441"/>
    <w:rsid w:val="005C60F3"/>
  </w:style>
  <w:style w:type="paragraph" w:customStyle="1" w:styleId="A100C8D65F3D4F6CB797070BF72AFFFF">
    <w:name w:val="A100C8D65F3D4F6CB797070BF72AFFFF"/>
    <w:rsid w:val="005C60F3"/>
  </w:style>
  <w:style w:type="paragraph" w:customStyle="1" w:styleId="620C12B1F18243DA9CFB29D605EC9010">
    <w:name w:val="620C12B1F18243DA9CFB29D605EC9010"/>
    <w:rsid w:val="005C60F3"/>
  </w:style>
  <w:style w:type="paragraph" w:customStyle="1" w:styleId="7CAC5643C3A5471FB932496921A035A8">
    <w:name w:val="7CAC5643C3A5471FB932496921A035A8"/>
    <w:rsid w:val="005C60F3"/>
  </w:style>
  <w:style w:type="paragraph" w:customStyle="1" w:styleId="09B7DB91D9ED4149A68BAF9C7BB183FF">
    <w:name w:val="09B7DB91D9ED4149A68BAF9C7BB183FF"/>
    <w:rsid w:val="005C60F3"/>
  </w:style>
  <w:style w:type="paragraph" w:customStyle="1" w:styleId="10634796B3D34235880C53B40B105B41">
    <w:name w:val="10634796B3D34235880C53B40B105B41"/>
    <w:rsid w:val="005C60F3"/>
  </w:style>
  <w:style w:type="paragraph" w:customStyle="1" w:styleId="ABC3AAC5B2754FB8A9261F96296AB66F">
    <w:name w:val="ABC3AAC5B2754FB8A9261F96296AB66F"/>
    <w:rsid w:val="005C60F3"/>
  </w:style>
  <w:style w:type="paragraph" w:customStyle="1" w:styleId="63E3C46A54174BCEAE3EAD29FCF5FDB3">
    <w:name w:val="63E3C46A54174BCEAE3EAD29FCF5FDB3"/>
    <w:rsid w:val="005C60F3"/>
  </w:style>
  <w:style w:type="paragraph" w:customStyle="1" w:styleId="BFE2DB383578471F8586305F78D5C708">
    <w:name w:val="BFE2DB383578471F8586305F78D5C708"/>
    <w:rsid w:val="005C60F3"/>
  </w:style>
  <w:style w:type="paragraph" w:customStyle="1" w:styleId="0E8927EC731344B1AB2FB3F57EDA8E57">
    <w:name w:val="0E8927EC731344B1AB2FB3F57EDA8E57"/>
    <w:rsid w:val="005C60F3"/>
  </w:style>
  <w:style w:type="paragraph" w:customStyle="1" w:styleId="FFAEA095801D490B956EE6ED6B526B66">
    <w:name w:val="FFAEA095801D490B956EE6ED6B526B66"/>
    <w:rsid w:val="005C60F3"/>
  </w:style>
  <w:style w:type="paragraph" w:customStyle="1" w:styleId="A1572D52FE8C47429EAFFD4470282583">
    <w:name w:val="A1572D52FE8C47429EAFFD4470282583"/>
    <w:rsid w:val="005C60F3"/>
  </w:style>
  <w:style w:type="paragraph" w:customStyle="1" w:styleId="60B2F8F75C6D4F05B2396BF8E8DA00C3">
    <w:name w:val="60B2F8F75C6D4F05B2396BF8E8DA00C3"/>
    <w:rsid w:val="005C60F3"/>
  </w:style>
  <w:style w:type="paragraph" w:customStyle="1" w:styleId="34E3FD65CC11461C99D36673FA95F218">
    <w:name w:val="34E3FD65CC11461C99D36673FA95F218"/>
    <w:rsid w:val="005C60F3"/>
  </w:style>
  <w:style w:type="paragraph" w:customStyle="1" w:styleId="654F5D3557DE47498B65F6F9BDC72992">
    <w:name w:val="654F5D3557DE47498B65F6F9BDC72992"/>
    <w:rsid w:val="005C60F3"/>
  </w:style>
  <w:style w:type="paragraph" w:customStyle="1" w:styleId="FD70B7711DEB4868913CC49703696296">
    <w:name w:val="FD70B7711DEB4868913CC49703696296"/>
    <w:rsid w:val="005C60F3"/>
  </w:style>
  <w:style w:type="paragraph" w:customStyle="1" w:styleId="6FF037C1DBE4425485D279D7BB58922E">
    <w:name w:val="6FF037C1DBE4425485D279D7BB58922E"/>
    <w:rsid w:val="005C60F3"/>
  </w:style>
  <w:style w:type="paragraph" w:customStyle="1" w:styleId="9DC4D623560B4D6AB44AC81C030863A4">
    <w:name w:val="9DC4D623560B4D6AB44AC81C030863A4"/>
    <w:rsid w:val="005C60F3"/>
  </w:style>
  <w:style w:type="paragraph" w:customStyle="1" w:styleId="9871E7C7FAA143599ABFAED69DA78994">
    <w:name w:val="9871E7C7FAA143599ABFAED69DA78994"/>
    <w:rsid w:val="005C60F3"/>
  </w:style>
  <w:style w:type="paragraph" w:customStyle="1" w:styleId="AB944BAE7E7843EB83D1A025434D4E9A">
    <w:name w:val="AB944BAE7E7843EB83D1A025434D4E9A"/>
    <w:rsid w:val="005C60F3"/>
  </w:style>
  <w:style w:type="paragraph" w:customStyle="1" w:styleId="74B95E1A24364928AE242445CCF92500">
    <w:name w:val="74B95E1A24364928AE242445CCF92500"/>
    <w:rsid w:val="005C60F3"/>
  </w:style>
  <w:style w:type="paragraph" w:customStyle="1" w:styleId="92BD9CC9B4D74E25A4F905195CE9384C">
    <w:name w:val="92BD9CC9B4D74E25A4F905195CE9384C"/>
    <w:rsid w:val="005C60F3"/>
  </w:style>
  <w:style w:type="paragraph" w:customStyle="1" w:styleId="C01B7AB0BBBC435EBDD5DABC010BD341">
    <w:name w:val="C01B7AB0BBBC435EBDD5DABC010BD341"/>
    <w:rsid w:val="005C60F3"/>
  </w:style>
  <w:style w:type="paragraph" w:customStyle="1" w:styleId="6998B10185E54D6BA1E54FD6C775C767">
    <w:name w:val="6998B10185E54D6BA1E54FD6C775C767"/>
    <w:rsid w:val="005C60F3"/>
  </w:style>
  <w:style w:type="paragraph" w:customStyle="1" w:styleId="C3F5690F3B774688858E2813FCCB1FED">
    <w:name w:val="C3F5690F3B774688858E2813FCCB1FED"/>
    <w:rsid w:val="005C60F3"/>
  </w:style>
  <w:style w:type="paragraph" w:customStyle="1" w:styleId="C0007768EC69401D971D59C3B6A2FACF">
    <w:name w:val="C0007768EC69401D971D59C3B6A2FACF"/>
    <w:rsid w:val="005C60F3"/>
  </w:style>
  <w:style w:type="paragraph" w:customStyle="1" w:styleId="A889305ECE7949409BA3C4CEF47D371D">
    <w:name w:val="A889305ECE7949409BA3C4CEF47D371D"/>
    <w:rsid w:val="005C60F3"/>
  </w:style>
  <w:style w:type="paragraph" w:customStyle="1" w:styleId="0A12E886D54341A0A03B269CE2BB26B1">
    <w:name w:val="0A12E886D54341A0A03B269CE2BB26B1"/>
    <w:rsid w:val="009F23C3"/>
  </w:style>
  <w:style w:type="paragraph" w:customStyle="1" w:styleId="C4CF593484484D23A14386F95101FE2D">
    <w:name w:val="C4CF593484484D23A14386F95101FE2D"/>
    <w:rsid w:val="009F23C3"/>
  </w:style>
  <w:style w:type="paragraph" w:customStyle="1" w:styleId="C0880CC2C5F64E48A307EF2711D51A20">
    <w:name w:val="C0880CC2C5F64E48A307EF2711D51A20"/>
    <w:rsid w:val="009F23C3"/>
  </w:style>
  <w:style w:type="paragraph" w:customStyle="1" w:styleId="09445028D0714C69838C8B763F5D5C05">
    <w:name w:val="09445028D0714C69838C8B763F5D5C05"/>
    <w:rsid w:val="009F23C3"/>
  </w:style>
  <w:style w:type="paragraph" w:customStyle="1" w:styleId="AFC96739A0C342F8BDE67D52C73A62ED">
    <w:name w:val="AFC96739A0C342F8BDE67D52C73A62ED"/>
    <w:rsid w:val="009F23C3"/>
  </w:style>
  <w:style w:type="paragraph" w:customStyle="1" w:styleId="FA8DE90BADEB49DBB8B9FD359FDE7E73">
    <w:name w:val="FA8DE90BADEB49DBB8B9FD359FDE7E73"/>
    <w:rsid w:val="009F23C3"/>
  </w:style>
  <w:style w:type="paragraph" w:customStyle="1" w:styleId="C0A7F53836D14A96A790149737641E10">
    <w:name w:val="C0A7F53836D14A96A790149737641E10"/>
    <w:rsid w:val="009F23C3"/>
  </w:style>
  <w:style w:type="paragraph" w:customStyle="1" w:styleId="E4F2FC372ED84912845C1ADBA82960AF">
    <w:name w:val="E4F2FC372ED84912845C1ADBA82960AF"/>
    <w:rsid w:val="009F23C3"/>
  </w:style>
  <w:style w:type="paragraph" w:customStyle="1" w:styleId="C9BF8F7A4CD64EAA8A8D047FB167CB48">
    <w:name w:val="C9BF8F7A4CD64EAA8A8D047FB167CB48"/>
    <w:rsid w:val="009F23C3"/>
  </w:style>
  <w:style w:type="paragraph" w:customStyle="1" w:styleId="6BEC5FD50517400E9EAAA682F4CB9B6A">
    <w:name w:val="6BEC5FD50517400E9EAAA682F4CB9B6A"/>
    <w:rsid w:val="009F23C3"/>
  </w:style>
  <w:style w:type="paragraph" w:customStyle="1" w:styleId="4AF3E7D99F5D4CBF818CE58E54475FDE">
    <w:name w:val="4AF3E7D99F5D4CBF818CE58E54475FDE"/>
    <w:rsid w:val="005922F2"/>
  </w:style>
  <w:style w:type="paragraph" w:customStyle="1" w:styleId="DC2192ACF16C477E8EF5CB972DDDBD97">
    <w:name w:val="DC2192ACF16C477E8EF5CB972DDDBD97"/>
    <w:rsid w:val="005922F2"/>
  </w:style>
  <w:style w:type="paragraph" w:customStyle="1" w:styleId="A0123C2852BF4CD49B3F5C760A8727BF">
    <w:name w:val="A0123C2852BF4CD49B3F5C760A8727BF"/>
    <w:rsid w:val="005922F2"/>
  </w:style>
  <w:style w:type="paragraph" w:customStyle="1" w:styleId="7EF5691B0A86408987DE361AF335CA40">
    <w:name w:val="7EF5691B0A86408987DE361AF335CA40"/>
    <w:rsid w:val="005922F2"/>
  </w:style>
  <w:style w:type="paragraph" w:customStyle="1" w:styleId="B6D27F35C1FC4A9BAE49E22F80D159EE">
    <w:name w:val="B6D27F35C1FC4A9BAE49E22F80D159EE"/>
    <w:rsid w:val="005922F2"/>
  </w:style>
  <w:style w:type="paragraph" w:customStyle="1" w:styleId="243E53524B484960893C6C590081A30A">
    <w:name w:val="243E53524B484960893C6C590081A30A"/>
    <w:rsid w:val="005922F2"/>
  </w:style>
  <w:style w:type="paragraph" w:customStyle="1" w:styleId="1D8783B8275849A6A24817CEBE89FC4A">
    <w:name w:val="1D8783B8275849A6A24817CEBE89FC4A"/>
    <w:rsid w:val="005922F2"/>
  </w:style>
  <w:style w:type="paragraph" w:customStyle="1" w:styleId="EC11A06A3D5946B7A752EEB376175F5B">
    <w:name w:val="EC11A06A3D5946B7A752EEB376175F5B"/>
    <w:rsid w:val="005922F2"/>
  </w:style>
  <w:style w:type="paragraph" w:customStyle="1" w:styleId="44404F64BDBD4F0786A6B3C698AE9962">
    <w:name w:val="44404F64BDBD4F0786A6B3C698AE9962"/>
    <w:rsid w:val="005922F2"/>
  </w:style>
  <w:style w:type="paragraph" w:customStyle="1" w:styleId="B2847886D8AF463D8F65A9DCF69C09C3">
    <w:name w:val="B2847886D8AF463D8F65A9DCF69C09C3"/>
    <w:rsid w:val="005922F2"/>
  </w:style>
  <w:style w:type="paragraph" w:customStyle="1" w:styleId="7A275D4D9CA649549E1E34D29549CA34">
    <w:name w:val="7A275D4D9CA649549E1E34D29549CA34"/>
    <w:rsid w:val="005922F2"/>
  </w:style>
  <w:style w:type="paragraph" w:customStyle="1" w:styleId="7DA832EAF7C7462ABA8D447DDD4E8CFB">
    <w:name w:val="7DA832EAF7C7462ABA8D447DDD4E8CFB"/>
    <w:rsid w:val="005922F2"/>
  </w:style>
  <w:style w:type="paragraph" w:customStyle="1" w:styleId="6B986047061140EAB9040DCEEE5420BC">
    <w:name w:val="6B986047061140EAB9040DCEEE5420BC"/>
    <w:rsid w:val="005922F2"/>
  </w:style>
  <w:style w:type="paragraph" w:customStyle="1" w:styleId="6C0BED0245C94CA7B536A66F05B7BB54">
    <w:name w:val="6C0BED0245C94CA7B536A66F05B7BB54"/>
    <w:rsid w:val="005922F2"/>
  </w:style>
  <w:style w:type="paragraph" w:customStyle="1" w:styleId="B3AB9A0723AB4B949E0E99D6DF777710">
    <w:name w:val="B3AB9A0723AB4B949E0E99D6DF777710"/>
    <w:rsid w:val="00B14C81"/>
  </w:style>
  <w:style w:type="paragraph" w:customStyle="1" w:styleId="F7EC1289F2974F08BE0BCDDC27108E23">
    <w:name w:val="F7EC1289F2974F08BE0BCDDC27108E23"/>
    <w:rsid w:val="00433241"/>
  </w:style>
  <w:style w:type="paragraph" w:customStyle="1" w:styleId="FE037253A79C44F0A038960169FEFA32">
    <w:name w:val="FE037253A79C44F0A038960169FEFA32"/>
    <w:rsid w:val="00433241"/>
  </w:style>
  <w:style w:type="paragraph" w:customStyle="1" w:styleId="6A8E1E3293FB462CAA54D6EC24F0D5F7">
    <w:name w:val="6A8E1E3293FB462CAA54D6EC24F0D5F7"/>
    <w:rsid w:val="00433241"/>
  </w:style>
  <w:style w:type="paragraph" w:customStyle="1" w:styleId="69F69B68B52F40C8BDFCB21EA4F8A880">
    <w:name w:val="69F69B68B52F40C8BDFCB21EA4F8A880"/>
    <w:rsid w:val="00433241"/>
  </w:style>
  <w:style w:type="paragraph" w:customStyle="1" w:styleId="8170DD22DF5C4E3BAE4AA81470AA2C14">
    <w:name w:val="8170DD22DF5C4E3BAE4AA81470AA2C14"/>
    <w:rsid w:val="00433241"/>
  </w:style>
  <w:style w:type="paragraph" w:customStyle="1" w:styleId="7EB41125CDC942B189FB0576237C8318">
    <w:name w:val="7EB41125CDC942B189FB0576237C8318"/>
    <w:rsid w:val="00433241"/>
  </w:style>
  <w:style w:type="paragraph" w:customStyle="1" w:styleId="392CBEDD2F1444528C7CF884A8BA7180">
    <w:name w:val="392CBEDD2F1444528C7CF884A8BA7180"/>
    <w:rsid w:val="00433241"/>
  </w:style>
  <w:style w:type="paragraph" w:customStyle="1" w:styleId="07441269F39D42EFB6E93F70BCA86EBC">
    <w:name w:val="07441269F39D42EFB6E93F70BCA86EBC"/>
    <w:rsid w:val="00433241"/>
  </w:style>
  <w:style w:type="paragraph" w:customStyle="1" w:styleId="733444C27ECB4961AD4BC01EBEB634F2">
    <w:name w:val="733444C27ECB4961AD4BC01EBEB634F2"/>
    <w:rsid w:val="00433241"/>
  </w:style>
  <w:style w:type="paragraph" w:customStyle="1" w:styleId="FF82C8605DAC46189D35CCC07F0B8880">
    <w:name w:val="FF82C8605DAC46189D35CCC07F0B8880"/>
    <w:rsid w:val="00433241"/>
  </w:style>
  <w:style w:type="paragraph" w:customStyle="1" w:styleId="78F88353A095428DA4D61AE3DE69A0FB">
    <w:name w:val="78F88353A095428DA4D61AE3DE69A0FB"/>
    <w:rsid w:val="00433241"/>
  </w:style>
  <w:style w:type="paragraph" w:customStyle="1" w:styleId="F01DA0CF2C4E492E85BF8C592F85B4B6">
    <w:name w:val="F01DA0CF2C4E492E85BF8C592F85B4B6"/>
    <w:rsid w:val="00433241"/>
  </w:style>
  <w:style w:type="paragraph" w:customStyle="1" w:styleId="75B58CCC6A4A4D06940B759FC25C33DB">
    <w:name w:val="75B58CCC6A4A4D06940B759FC25C33DB"/>
    <w:rsid w:val="00433241"/>
  </w:style>
  <w:style w:type="paragraph" w:customStyle="1" w:styleId="C4CF593484484D23A14386F95101FE2D1">
    <w:name w:val="C4CF593484484D23A14386F95101FE2D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A7F53836D14A96A790149737641E101">
    <w:name w:val="C0A7F53836D14A96A790149737641E10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FA8DE90BADEB49DBB8B9FD359FDE7E731">
    <w:name w:val="FA8DE90BADEB49DBB8B9FD359FDE7E73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AB9A0723AB4B949E0E99D6DF7777101">
    <w:name w:val="B3AB9A0723AB4B949E0E99D6DF777710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92BD9CC9B4D74E25A4F905195CE9384C1">
    <w:name w:val="92BD9CC9B4D74E25A4F905195CE9384C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1B7AB0BBBC435EBDD5DABC010BD3411">
    <w:name w:val="C01B7AB0BBBC435EBDD5DABC010BD341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998B10185E54D6BA1E54FD6C775C7671">
    <w:name w:val="6998B10185E54D6BA1E54FD6C775C767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3F5690F3B774688858E2813FCCB1FED1">
    <w:name w:val="C3F5690F3B774688858E2813FCCB1FED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007768EC69401D971D59C3B6A2FACF1">
    <w:name w:val="C0007768EC69401D971D59C3B6A2FACF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889305ECE7949409BA3C4CEF47D371D1">
    <w:name w:val="A889305ECE7949409BA3C4CEF47D371D1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8170DD22DF5C4E3BAE4AA81470AA2C141">
    <w:name w:val="8170DD22DF5C4E3BAE4AA81470AA2C141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7EB41125CDC942B189FB0576237C83181">
    <w:name w:val="7EB41125CDC942B189FB0576237C83181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392CBEDD2F1444528C7CF884A8BA71801">
    <w:name w:val="392CBEDD2F1444528C7CF884A8BA71801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07441269F39D42EFB6E93F70BCA86EBC1">
    <w:name w:val="07441269F39D42EFB6E93F70BCA86EBC1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733444C27ECB4961AD4BC01EBEB634F21">
    <w:name w:val="733444C27ECB4961AD4BC01EBEB634F21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C4CF593484484D23A14386F95101FE2D2">
    <w:name w:val="C4CF593484484D23A14386F95101FE2D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A7F53836D14A96A790149737641E102">
    <w:name w:val="C0A7F53836D14A96A790149737641E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FA8DE90BADEB49DBB8B9FD359FDE7E732">
    <w:name w:val="FA8DE90BADEB49DBB8B9FD359FDE7E73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AB9A0723AB4B949E0E99D6DF7777102">
    <w:name w:val="B3AB9A0723AB4B949E0E99D6DF7777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92BD9CC9B4D74E25A4F905195CE9384C2">
    <w:name w:val="92BD9CC9B4D74E25A4F905195CE9384C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1B7AB0BBBC435EBDD5DABC010BD3412">
    <w:name w:val="C01B7AB0BBBC435EBDD5DABC010BD341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998B10185E54D6BA1E54FD6C775C7672">
    <w:name w:val="6998B10185E54D6BA1E54FD6C775C767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3F5690F3B774688858E2813FCCB1FED2">
    <w:name w:val="C3F5690F3B774688858E2813FCCB1FED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007768EC69401D971D59C3B6A2FACF2">
    <w:name w:val="C0007768EC69401D971D59C3B6A2FACF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889305ECE7949409BA3C4CEF47D371D2">
    <w:name w:val="A889305ECE7949409BA3C4CEF47D371D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740149A44154DDDAA25E9A489EDB12A">
    <w:name w:val="D740149A44154DDDAA25E9A489EDB12A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7EB41125CDC942B189FB0576237C83182">
    <w:name w:val="7EB41125CDC942B189FB0576237C83182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392CBEDD2F1444528C7CF884A8BA71802">
    <w:name w:val="392CBEDD2F1444528C7CF884A8BA71802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07441269F39D42EFB6E93F70BCA86EBC2">
    <w:name w:val="07441269F39D42EFB6E93F70BCA86EBC2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733444C27ECB4961AD4BC01EBEB634F22">
    <w:name w:val="733444C27ECB4961AD4BC01EBEB634F22"/>
    <w:rsid w:val="00433241"/>
    <w:pPr>
      <w:ind w:left="720"/>
      <w:contextualSpacing/>
    </w:pPr>
    <w:rPr>
      <w:rFonts w:eastAsiaTheme="minorHAnsi"/>
      <w:lang w:eastAsia="en-US"/>
    </w:rPr>
  </w:style>
  <w:style w:type="paragraph" w:customStyle="1" w:styleId="04051282639D4DEA8B1EA4CA0E562898">
    <w:name w:val="04051282639D4DEA8B1EA4CA0E562898"/>
    <w:rsid w:val="00DE7447"/>
    <w:pPr>
      <w:spacing w:after="160" w:line="259" w:lineRule="auto"/>
    </w:pPr>
  </w:style>
  <w:style w:type="paragraph" w:customStyle="1" w:styleId="CCDC6AF2F26143ECA6BA9037A2D62CC4">
    <w:name w:val="CCDC6AF2F26143ECA6BA9037A2D62CC4"/>
    <w:rsid w:val="00DE7447"/>
    <w:pPr>
      <w:spacing w:after="160" w:line="259" w:lineRule="auto"/>
    </w:pPr>
  </w:style>
  <w:style w:type="paragraph" w:customStyle="1" w:styleId="52619A81ADA54BC7BA7B2C95465830EC">
    <w:name w:val="52619A81ADA54BC7BA7B2C95465830EC"/>
    <w:rsid w:val="006A75EB"/>
    <w:pPr>
      <w:spacing w:after="160" w:line="259" w:lineRule="auto"/>
    </w:pPr>
  </w:style>
  <w:style w:type="paragraph" w:customStyle="1" w:styleId="746E865B3FDE4272BD35AE1DF5CB57FC">
    <w:name w:val="746E865B3FDE4272BD35AE1DF5CB57FC"/>
    <w:rsid w:val="00AE5D16"/>
    <w:pPr>
      <w:spacing w:after="160" w:line="259" w:lineRule="auto"/>
    </w:pPr>
  </w:style>
  <w:style w:type="paragraph" w:customStyle="1" w:styleId="8CE847529FB94069B6916F534B5A29D2">
    <w:name w:val="8CE847529FB94069B6916F534B5A29D2"/>
    <w:rsid w:val="00B56FB4"/>
    <w:pPr>
      <w:spacing w:after="160" w:line="259" w:lineRule="auto"/>
    </w:pPr>
  </w:style>
  <w:style w:type="paragraph" w:customStyle="1" w:styleId="8CE847529FB94069B6916F534B5A29D21">
    <w:name w:val="8CE847529FB94069B6916F534B5A29D21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A7F53836D14A96A790149737641E103">
    <w:name w:val="C0A7F53836D14A96A790149737641E10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746E865B3FDE4272BD35AE1DF5CB57FC1">
    <w:name w:val="746E865B3FDE4272BD35AE1DF5CB57FC1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AB9A0723AB4B949E0E99D6DF7777103">
    <w:name w:val="B3AB9A0723AB4B949E0E99D6DF777710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92BD9CC9B4D74E25A4F905195CE9384C3">
    <w:name w:val="92BD9CC9B4D74E25A4F905195CE9384C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1B7AB0BBBC435EBDD5DABC010BD3413">
    <w:name w:val="C01B7AB0BBBC435EBDD5DABC010BD341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998B10185E54D6BA1E54FD6C775C7673">
    <w:name w:val="6998B10185E54D6BA1E54FD6C775C767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3F5690F3B774688858E2813FCCB1FED3">
    <w:name w:val="C3F5690F3B774688858E2813FCCB1FED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0007768EC69401D971D59C3B6A2FACF3">
    <w:name w:val="C0007768EC69401D971D59C3B6A2FACF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889305ECE7949409BA3C4CEF47D371D3">
    <w:name w:val="A889305ECE7949409BA3C4CEF47D371D3"/>
    <w:rsid w:val="000F6E74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740149A44154DDDAA25E9A489EDB12A1">
    <w:name w:val="D740149A44154DDDAA25E9A489EDB12A1"/>
    <w:rsid w:val="000F6E74"/>
    <w:pPr>
      <w:ind w:left="720"/>
      <w:contextualSpacing/>
    </w:pPr>
    <w:rPr>
      <w:rFonts w:eastAsiaTheme="minorHAnsi"/>
      <w:lang w:eastAsia="en-US"/>
    </w:rPr>
  </w:style>
  <w:style w:type="paragraph" w:customStyle="1" w:styleId="7EB41125CDC942B189FB0576237C83183">
    <w:name w:val="7EB41125CDC942B189FB0576237C83183"/>
    <w:rsid w:val="000F6E74"/>
    <w:pPr>
      <w:ind w:left="720"/>
      <w:contextualSpacing/>
    </w:pPr>
    <w:rPr>
      <w:rFonts w:eastAsiaTheme="minorHAnsi"/>
      <w:lang w:eastAsia="en-US"/>
    </w:rPr>
  </w:style>
  <w:style w:type="paragraph" w:customStyle="1" w:styleId="392CBEDD2F1444528C7CF884A8BA71803">
    <w:name w:val="392CBEDD2F1444528C7CF884A8BA71803"/>
    <w:rsid w:val="000F6E74"/>
    <w:pPr>
      <w:ind w:left="720"/>
      <w:contextualSpacing/>
    </w:pPr>
    <w:rPr>
      <w:rFonts w:eastAsiaTheme="minorHAnsi"/>
      <w:lang w:eastAsia="en-US"/>
    </w:rPr>
  </w:style>
  <w:style w:type="paragraph" w:customStyle="1" w:styleId="07441269F39D42EFB6E93F70BCA86EBC3">
    <w:name w:val="07441269F39D42EFB6E93F70BCA86EBC3"/>
    <w:rsid w:val="000F6E74"/>
    <w:pPr>
      <w:ind w:left="720"/>
      <w:contextualSpacing/>
    </w:pPr>
    <w:rPr>
      <w:rFonts w:eastAsiaTheme="minorHAnsi"/>
      <w:lang w:eastAsia="en-US"/>
    </w:rPr>
  </w:style>
  <w:style w:type="paragraph" w:customStyle="1" w:styleId="733444C27ECB4961AD4BC01EBEB634F23">
    <w:name w:val="733444C27ECB4961AD4BC01EBEB634F23"/>
    <w:rsid w:val="000F6E74"/>
    <w:pPr>
      <w:ind w:left="720"/>
      <w:contextualSpacing/>
    </w:pPr>
    <w:rPr>
      <w:rFonts w:eastAsiaTheme="minorHAnsi"/>
      <w:lang w:eastAsia="en-US"/>
    </w:rPr>
  </w:style>
  <w:style w:type="paragraph" w:customStyle="1" w:styleId="59DF6363754C47598F87724C8E277FC5">
    <w:name w:val="59DF6363754C47598F87724C8E277FC5"/>
    <w:rsid w:val="003A3650"/>
    <w:pPr>
      <w:spacing w:after="160" w:line="259" w:lineRule="auto"/>
    </w:pPr>
  </w:style>
  <w:style w:type="paragraph" w:customStyle="1" w:styleId="B8A7C58F4BE049CCBE5BE4A40125599A">
    <w:name w:val="B8A7C58F4BE049CCBE5BE4A40125599A"/>
    <w:rsid w:val="00144351"/>
    <w:pPr>
      <w:spacing w:after="160" w:line="259" w:lineRule="auto"/>
    </w:pPr>
  </w:style>
  <w:style w:type="paragraph" w:customStyle="1" w:styleId="33798C45F2AD4CCD84068D358358D50D">
    <w:name w:val="33798C45F2AD4CCD84068D358358D50D"/>
    <w:rsid w:val="00144351"/>
    <w:pPr>
      <w:spacing w:after="160" w:line="259" w:lineRule="auto"/>
    </w:pPr>
  </w:style>
  <w:style w:type="paragraph" w:customStyle="1" w:styleId="7EDA57280D4E422CA56C7CCDE5DAF0B2">
    <w:name w:val="7EDA57280D4E422CA56C7CCDE5DAF0B2"/>
    <w:rsid w:val="00144351"/>
    <w:pPr>
      <w:spacing w:after="160" w:line="259" w:lineRule="auto"/>
    </w:pPr>
  </w:style>
  <w:style w:type="paragraph" w:customStyle="1" w:styleId="4AEB2BE988EE4F948A5C08534E518458">
    <w:name w:val="4AEB2BE988EE4F948A5C08534E518458"/>
    <w:rsid w:val="00144351"/>
    <w:pPr>
      <w:spacing w:after="160" w:line="259" w:lineRule="auto"/>
    </w:pPr>
  </w:style>
  <w:style w:type="paragraph" w:customStyle="1" w:styleId="BBB4CDD494B3441EB67B078E8CB1E019">
    <w:name w:val="BBB4CDD494B3441EB67B078E8CB1E019"/>
    <w:rsid w:val="00144351"/>
    <w:pPr>
      <w:spacing w:after="160" w:line="259" w:lineRule="auto"/>
    </w:pPr>
  </w:style>
  <w:style w:type="paragraph" w:customStyle="1" w:styleId="FC18124B29AD46428B73EF0DD1E0A257">
    <w:name w:val="FC18124B29AD46428B73EF0DD1E0A257"/>
    <w:rsid w:val="00144351"/>
    <w:pPr>
      <w:spacing w:after="160" w:line="259" w:lineRule="auto"/>
    </w:pPr>
  </w:style>
  <w:style w:type="paragraph" w:customStyle="1" w:styleId="827A385983314A2D9875CE5264187E8A">
    <w:name w:val="827A385983314A2D9875CE5264187E8A"/>
    <w:rsid w:val="00144351"/>
    <w:pPr>
      <w:spacing w:after="160" w:line="259" w:lineRule="auto"/>
    </w:pPr>
  </w:style>
  <w:style w:type="paragraph" w:customStyle="1" w:styleId="33709BD788224D66BDA8AD7E8E0E43BE">
    <w:name w:val="33709BD788224D66BDA8AD7E8E0E43BE"/>
    <w:rsid w:val="00144351"/>
    <w:pPr>
      <w:spacing w:after="160" w:line="259" w:lineRule="auto"/>
    </w:pPr>
  </w:style>
  <w:style w:type="paragraph" w:customStyle="1" w:styleId="275AEB42C3B24E10961A5379BA4E5776">
    <w:name w:val="275AEB42C3B24E10961A5379BA4E5776"/>
    <w:rsid w:val="00144351"/>
    <w:pPr>
      <w:spacing w:after="160" w:line="259" w:lineRule="auto"/>
    </w:pPr>
  </w:style>
  <w:style w:type="paragraph" w:customStyle="1" w:styleId="6EBC7A75AC484170B488DD4632AFF1E6">
    <w:name w:val="6EBC7A75AC484170B488DD4632AFF1E6"/>
    <w:rsid w:val="00144351"/>
    <w:pPr>
      <w:spacing w:after="160" w:line="259" w:lineRule="auto"/>
    </w:pPr>
  </w:style>
  <w:style w:type="paragraph" w:customStyle="1" w:styleId="1AD0BF332ED04B769BD9B243F63940CD">
    <w:name w:val="1AD0BF332ED04B769BD9B243F63940CD"/>
    <w:rsid w:val="00B35A36"/>
    <w:pPr>
      <w:spacing w:after="160" w:line="259" w:lineRule="auto"/>
    </w:pPr>
  </w:style>
  <w:style w:type="paragraph" w:customStyle="1" w:styleId="82B2EE5717B34504AED0761C1AB2D8E2">
    <w:name w:val="82B2EE5717B34504AED0761C1AB2D8E2"/>
    <w:rsid w:val="00B35A36"/>
    <w:pPr>
      <w:spacing w:after="160" w:line="259" w:lineRule="auto"/>
    </w:pPr>
  </w:style>
  <w:style w:type="paragraph" w:customStyle="1" w:styleId="47CBEBB274954DC580C491387C8A1CA0">
    <w:name w:val="47CBEBB274954DC580C491387C8A1CA0"/>
    <w:rsid w:val="00B35A36"/>
    <w:pPr>
      <w:spacing w:after="160" w:line="259" w:lineRule="auto"/>
    </w:pPr>
  </w:style>
  <w:style w:type="paragraph" w:customStyle="1" w:styleId="CD7311826E9F464CB6A29DDF666EE94A">
    <w:name w:val="CD7311826E9F464CB6A29DDF666EE94A"/>
    <w:rsid w:val="00B35A36"/>
    <w:pPr>
      <w:spacing w:after="160" w:line="259" w:lineRule="auto"/>
    </w:pPr>
  </w:style>
  <w:style w:type="paragraph" w:customStyle="1" w:styleId="B047538F1BAA46FDB26372AD31FF86FA">
    <w:name w:val="B047538F1BAA46FDB26372AD31FF86FA"/>
    <w:rsid w:val="00B35A36"/>
    <w:pPr>
      <w:spacing w:after="160" w:line="259" w:lineRule="auto"/>
    </w:pPr>
  </w:style>
  <w:style w:type="paragraph" w:customStyle="1" w:styleId="0E25DAB553D24CA6A84613D7C32C7CC5">
    <w:name w:val="0E25DAB553D24CA6A84613D7C32C7CC5"/>
    <w:rsid w:val="00B35A36"/>
    <w:pPr>
      <w:spacing w:after="160" w:line="259" w:lineRule="auto"/>
    </w:pPr>
  </w:style>
  <w:style w:type="paragraph" w:customStyle="1" w:styleId="0DE88AC2536C4C5BA32501020AA803E4">
    <w:name w:val="0DE88AC2536C4C5BA32501020AA803E4"/>
    <w:rsid w:val="00B35A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692156198324BB6147BCC574C40EE" ma:contentTypeVersion="1" ma:contentTypeDescription="Create a new document." ma:contentTypeScope="" ma:versionID="c099b97fe2bf245ab4a1a6309e8630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8AB7-BD39-4A28-B9BC-F2659EFBBF9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CB8383-CA17-4333-8DC4-D1A6CDC4D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55B6E-2E50-48A5-8FED-686926CF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6419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Suzie SINGH</cp:lastModifiedBy>
  <cp:revision>2</cp:revision>
  <cp:lastPrinted>2017-03-21T04:36:00Z</cp:lastPrinted>
  <dcterms:created xsi:type="dcterms:W3CDTF">2017-10-11T04:55:00Z</dcterms:created>
  <dcterms:modified xsi:type="dcterms:W3CDTF">2017-10-11T04:55:00Z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0x010100F5A692156198324BB6147BCC574C40EE</vt:lpwstr>
  </property>
</Properties>
</file>