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8" w:type="pct"/>
        <w:tblLayout w:type="fixed"/>
        <w:tblLook w:val="0000" w:firstRow="0" w:lastRow="0" w:firstColumn="0" w:lastColumn="0" w:noHBand="0" w:noVBand="0"/>
      </w:tblPr>
      <w:tblGrid>
        <w:gridCol w:w="4361"/>
        <w:gridCol w:w="2341"/>
        <w:gridCol w:w="674"/>
        <w:gridCol w:w="2088"/>
      </w:tblGrid>
      <w:tr w:rsidR="00F673B2" w:rsidRPr="00CC2009" w:rsidTr="00A027A3">
        <w:trPr>
          <w:cantSplit/>
          <w:trHeight w:val="1540"/>
        </w:trPr>
        <w:tc>
          <w:tcPr>
            <w:tcW w:w="3897" w:type="pct"/>
            <w:gridSpan w:val="3"/>
          </w:tcPr>
          <w:p w:rsidR="00F673B2" w:rsidRPr="00CC2009" w:rsidRDefault="00F673B2" w:rsidP="00CC2009">
            <w:pPr>
              <w:pStyle w:val="DepartmentTitle"/>
              <w:jc w:val="center"/>
            </w:pPr>
            <w:bookmarkStart w:id="0" w:name="bmTop"/>
            <w:bookmarkStart w:id="1" w:name="_GoBack"/>
            <w:bookmarkEnd w:id="0"/>
            <w:bookmarkEnd w:id="1"/>
            <w:r w:rsidRPr="00CC2009">
              <w:t>Department of Health and Human Services</w:t>
            </w:r>
          </w:p>
          <w:p w:rsidR="00F673B2" w:rsidRPr="00CC2009" w:rsidRDefault="00F673B2" w:rsidP="00CC2009">
            <w:pPr>
              <w:pStyle w:val="Sub-branch"/>
              <w:spacing w:before="40" w:after="120"/>
              <w:jc w:val="center"/>
              <w:rPr>
                <w:caps w:val="0"/>
                <w:w w:val="100"/>
                <w:sz w:val="28"/>
                <w:szCs w:val="24"/>
              </w:rPr>
            </w:pPr>
            <w:r w:rsidRPr="00CC2009">
              <w:rPr>
                <w:caps w:val="0"/>
                <w:w w:val="100"/>
                <w:sz w:val="28"/>
                <w:szCs w:val="24"/>
              </w:rPr>
              <w:t xml:space="preserve">and Tasmanian Health </w:t>
            </w:r>
            <w:r w:rsidR="00843EA3">
              <w:rPr>
                <w:caps w:val="0"/>
                <w:w w:val="100"/>
                <w:sz w:val="28"/>
                <w:szCs w:val="24"/>
              </w:rPr>
              <w:t>Service</w:t>
            </w:r>
          </w:p>
          <w:p w:rsidR="00F673B2" w:rsidRPr="00CC2009" w:rsidRDefault="00F673B2" w:rsidP="00CC2009">
            <w:pPr>
              <w:pStyle w:val="Sub-branch"/>
              <w:spacing w:before="40" w:after="120"/>
              <w:jc w:val="center"/>
              <w:rPr>
                <w:caps w:val="0"/>
                <w:w w:val="100"/>
                <w:sz w:val="8"/>
                <w:szCs w:val="24"/>
              </w:rPr>
            </w:pPr>
          </w:p>
          <w:p w:rsidR="00F673B2" w:rsidRPr="00CC2009" w:rsidRDefault="00F673B2" w:rsidP="00CC2009">
            <w:pPr>
              <w:pStyle w:val="Heading1"/>
              <w:tabs>
                <w:tab w:val="left" w:pos="425"/>
                <w:tab w:val="left" w:pos="8280"/>
                <w:tab w:val="left" w:pos="9180"/>
              </w:tabs>
              <w:rPr>
                <w:rFonts w:ascii="Gill Sans MT" w:hAnsi="Gill Sans MT"/>
                <w:b/>
              </w:rPr>
            </w:pPr>
            <w:r w:rsidRPr="00CC2009">
              <w:rPr>
                <w:rFonts w:ascii="Gill Sans MT" w:hAnsi="Gill Sans MT"/>
                <w:b/>
              </w:rPr>
              <w:t>Statement of Duties</w:t>
            </w:r>
          </w:p>
        </w:tc>
        <w:tc>
          <w:tcPr>
            <w:tcW w:w="1103" w:type="pct"/>
          </w:tcPr>
          <w:p w:rsidR="00F673B2" w:rsidRPr="00CC2009" w:rsidRDefault="00B14DB7" w:rsidP="00033FF2">
            <w:pPr>
              <w:pStyle w:val="Logo"/>
            </w:pPr>
            <w:r>
              <w:rPr>
                <w:noProof/>
                <w:lang w:eastAsia="en-AU"/>
              </w:rPr>
              <w:drawing>
                <wp:inline distT="0" distB="0" distL="0" distR="0">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673B2" w:rsidRPr="00CC2009" w:rsidTr="00A027A3">
        <w:tblPrEx>
          <w:tblLook w:val="01E0" w:firstRow="1" w:lastRow="1" w:firstColumn="1" w:lastColumn="1" w:noHBand="0" w:noVBand="0"/>
        </w:tblPrEx>
        <w:tc>
          <w:tcPr>
            <w:tcW w:w="5000" w:type="pct"/>
            <w:gridSpan w:val="4"/>
          </w:tcPr>
          <w:p w:rsidR="00F673B2" w:rsidRPr="00CC2009" w:rsidRDefault="00F673B2" w:rsidP="00D03470">
            <w:pPr>
              <w:pStyle w:val="Heading1"/>
              <w:tabs>
                <w:tab w:val="left" w:pos="425"/>
                <w:tab w:val="left" w:pos="8280"/>
                <w:tab w:val="left" w:pos="9180"/>
              </w:tabs>
              <w:spacing w:after="120"/>
              <w:jc w:val="left"/>
              <w:rPr>
                <w:rFonts w:ascii="Gill Sans MT" w:hAnsi="Gill Sans MT"/>
                <w:sz w:val="14"/>
              </w:rPr>
            </w:pPr>
          </w:p>
        </w:tc>
      </w:tr>
      <w:tr w:rsidR="00F673B2" w:rsidRPr="00CC2009" w:rsidTr="00A0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04" w:type="pct"/>
            <w:shd w:val="clear" w:color="auto" w:fill="auto"/>
          </w:tcPr>
          <w:p w:rsidR="00F673B2" w:rsidRPr="00CC2009" w:rsidRDefault="00F673B2" w:rsidP="00033FF2">
            <w:pPr>
              <w:pStyle w:val="InformationBlockfillin"/>
              <w:tabs>
                <w:tab w:val="left" w:pos="425"/>
                <w:tab w:val="left" w:pos="8280"/>
                <w:tab w:val="left" w:pos="9180"/>
              </w:tabs>
              <w:spacing w:line="300" w:lineRule="exact"/>
              <w:rPr>
                <w:rFonts w:cs="Arial"/>
                <w:iCs/>
                <w:kern w:val="36"/>
                <w:lang w:eastAsia="en-AU"/>
              </w:rPr>
            </w:pPr>
            <w:r w:rsidRPr="00CC2009">
              <w:rPr>
                <w:rStyle w:val="InformationBlockChar"/>
              </w:rPr>
              <w:t xml:space="preserve">Position Title: </w:t>
            </w:r>
            <w:r w:rsidRPr="00CC2009">
              <w:rPr>
                <w:rStyle w:val="InformationBlockChar"/>
                <w:b w:val="0"/>
              </w:rPr>
              <w:t>Specialised Medical Orderly</w:t>
            </w:r>
          </w:p>
        </w:tc>
        <w:tc>
          <w:tcPr>
            <w:tcW w:w="1237" w:type="pct"/>
            <w:shd w:val="clear" w:color="auto" w:fill="auto"/>
          </w:tcPr>
          <w:p w:rsidR="00F673B2" w:rsidRPr="00CC2009" w:rsidRDefault="00F673B2" w:rsidP="00CC2009">
            <w:pPr>
              <w:pStyle w:val="InformationBlockfillin"/>
              <w:tabs>
                <w:tab w:val="left" w:pos="425"/>
                <w:tab w:val="left" w:pos="8280"/>
                <w:tab w:val="left" w:pos="9180"/>
              </w:tabs>
              <w:spacing w:line="300" w:lineRule="exact"/>
              <w:rPr>
                <w:rFonts w:cs="Arial"/>
                <w:iCs/>
                <w:kern w:val="36"/>
                <w:lang w:eastAsia="en-AU"/>
              </w:rPr>
            </w:pPr>
            <w:r w:rsidRPr="00CC2009">
              <w:rPr>
                <w:rFonts w:cs="Arial"/>
                <w:b/>
                <w:iCs/>
                <w:kern w:val="36"/>
                <w:lang w:eastAsia="en-AU"/>
              </w:rPr>
              <w:t>Position</w:t>
            </w:r>
            <w:r w:rsidR="00CC2009">
              <w:rPr>
                <w:rFonts w:cs="Arial"/>
                <w:b/>
                <w:iCs/>
                <w:kern w:val="36"/>
                <w:lang w:eastAsia="en-AU"/>
              </w:rPr>
              <w:t xml:space="preserve"> </w:t>
            </w:r>
            <w:r w:rsidRPr="00CC2009">
              <w:rPr>
                <w:rFonts w:cs="Arial"/>
                <w:b/>
                <w:iCs/>
                <w:kern w:val="36"/>
                <w:lang w:eastAsia="en-AU"/>
              </w:rPr>
              <w:t xml:space="preserve">Number: </w:t>
            </w:r>
            <w:r w:rsidRPr="00CC2009">
              <w:rPr>
                <w:rFonts w:cs="Arial"/>
                <w:iCs/>
                <w:kern w:val="36"/>
                <w:lang w:eastAsia="en-AU"/>
              </w:rPr>
              <w:t>Generic</w:t>
            </w:r>
          </w:p>
        </w:tc>
        <w:tc>
          <w:tcPr>
            <w:tcW w:w="1459" w:type="pct"/>
            <w:gridSpan w:val="2"/>
            <w:shd w:val="clear" w:color="auto" w:fill="auto"/>
          </w:tcPr>
          <w:p w:rsidR="00F673B2" w:rsidRPr="00CC2009" w:rsidRDefault="00F673B2" w:rsidP="00CC2009">
            <w:pPr>
              <w:pStyle w:val="InformationBlockfillin"/>
              <w:tabs>
                <w:tab w:val="left" w:pos="425"/>
                <w:tab w:val="left" w:pos="8280"/>
                <w:tab w:val="left" w:pos="9180"/>
              </w:tabs>
              <w:spacing w:line="300" w:lineRule="exact"/>
              <w:rPr>
                <w:rFonts w:cs="Arial"/>
                <w:iCs/>
                <w:kern w:val="36"/>
                <w:lang w:eastAsia="en-AU"/>
              </w:rPr>
            </w:pPr>
            <w:r w:rsidRPr="00CC2009">
              <w:rPr>
                <w:rStyle w:val="InformationBlockChar"/>
              </w:rPr>
              <w:t>Effective</w:t>
            </w:r>
            <w:r w:rsidR="00CC2009">
              <w:rPr>
                <w:rStyle w:val="InformationBlockChar"/>
              </w:rPr>
              <w:t xml:space="preserve"> </w:t>
            </w:r>
            <w:r w:rsidRPr="00CC2009">
              <w:rPr>
                <w:rStyle w:val="InformationBlockChar"/>
              </w:rPr>
              <w:t xml:space="preserve">Date: </w:t>
            </w:r>
            <w:r w:rsidR="00A027A3">
              <w:rPr>
                <w:rStyle w:val="InformationBlockChar"/>
              </w:rPr>
              <w:t xml:space="preserve"> </w:t>
            </w:r>
            <w:r w:rsidRPr="00CC2009">
              <w:rPr>
                <w:rStyle w:val="InformationBlockChar"/>
                <w:b w:val="0"/>
              </w:rPr>
              <w:t>December 2012</w:t>
            </w:r>
          </w:p>
        </w:tc>
      </w:tr>
      <w:tr w:rsidR="00F673B2" w:rsidRPr="00CC2009" w:rsidTr="00A0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4"/>
            <w:shd w:val="clear" w:color="auto" w:fill="auto"/>
          </w:tcPr>
          <w:p w:rsidR="00F673B2" w:rsidRPr="00CC2009" w:rsidRDefault="00F673B2" w:rsidP="00B14DB7">
            <w:pPr>
              <w:pStyle w:val="InformationBlockfillin"/>
              <w:tabs>
                <w:tab w:val="left" w:pos="425"/>
                <w:tab w:val="left" w:pos="1800"/>
                <w:tab w:val="left" w:pos="5040"/>
                <w:tab w:val="left" w:pos="8280"/>
                <w:tab w:val="left" w:pos="9180"/>
              </w:tabs>
              <w:spacing w:line="300" w:lineRule="exact"/>
            </w:pPr>
            <w:r w:rsidRPr="00CC2009">
              <w:rPr>
                <w:rStyle w:val="InformationBlockChar"/>
              </w:rPr>
              <w:t xml:space="preserve">Group and Unit: </w:t>
            </w:r>
            <w:r w:rsidRPr="00CC2009">
              <w:rPr>
                <w:rStyle w:val="InformationBlockChar"/>
                <w:b w:val="0"/>
              </w:rPr>
              <w:t xml:space="preserve">Tasmanian Health </w:t>
            </w:r>
            <w:r w:rsidR="00843EA3">
              <w:rPr>
                <w:rStyle w:val="InformationBlockChar"/>
                <w:b w:val="0"/>
              </w:rPr>
              <w:t xml:space="preserve">Service </w:t>
            </w:r>
            <w:r w:rsidR="00CC2009">
              <w:rPr>
                <w:rStyle w:val="InformationBlockChar"/>
                <w:b w:val="0"/>
              </w:rPr>
              <w:t>(TH</w:t>
            </w:r>
            <w:r w:rsidR="00843EA3">
              <w:rPr>
                <w:rStyle w:val="InformationBlockChar"/>
                <w:b w:val="0"/>
              </w:rPr>
              <w:t>S</w:t>
            </w:r>
            <w:r w:rsidR="00CC2009">
              <w:rPr>
                <w:rStyle w:val="InformationBlockChar"/>
                <w:b w:val="0"/>
              </w:rPr>
              <w:t>) – Hotel Services and Logistics</w:t>
            </w:r>
          </w:p>
        </w:tc>
      </w:tr>
      <w:tr w:rsidR="00F673B2" w:rsidRPr="00CC2009" w:rsidTr="00A0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04" w:type="pct"/>
            <w:shd w:val="clear" w:color="auto" w:fill="auto"/>
          </w:tcPr>
          <w:p w:rsidR="00F673B2" w:rsidRPr="00CC2009" w:rsidRDefault="00F673B2" w:rsidP="00CC2009">
            <w:pPr>
              <w:pStyle w:val="InformationBlockfillin"/>
              <w:tabs>
                <w:tab w:val="left" w:pos="425"/>
                <w:tab w:val="left" w:pos="1800"/>
                <w:tab w:val="left" w:pos="5040"/>
                <w:tab w:val="left" w:pos="8280"/>
                <w:tab w:val="left" w:pos="9180"/>
              </w:tabs>
              <w:spacing w:line="300" w:lineRule="exact"/>
              <w:rPr>
                <w:rStyle w:val="InformationBlockChar"/>
                <w:b w:val="0"/>
              </w:rPr>
            </w:pPr>
            <w:r w:rsidRPr="00CC2009">
              <w:rPr>
                <w:rStyle w:val="InformationBlockChar"/>
              </w:rPr>
              <w:t xml:space="preserve">Section: </w:t>
            </w:r>
            <w:r w:rsidRPr="00CC2009">
              <w:rPr>
                <w:rStyle w:val="InformationBlockChar"/>
                <w:b w:val="0"/>
              </w:rPr>
              <w:t>Medical Orderlies</w:t>
            </w:r>
            <w:r w:rsidRPr="00CC2009">
              <w:rPr>
                <w:rStyle w:val="InformationBlockChar"/>
                <w:b w:val="0"/>
              </w:rPr>
              <w:fldChar w:fldCharType="begin"/>
            </w:r>
            <w:r w:rsidRPr="00CC2009">
              <w:rPr>
                <w:rStyle w:val="InformationBlockChar"/>
                <w:b w:val="0"/>
              </w:rPr>
              <w:instrText xml:space="preserve"> DOCPROPERTY  Section  \* MERGEFORMAT </w:instrText>
            </w:r>
            <w:r w:rsidRPr="00CC2009">
              <w:rPr>
                <w:rStyle w:val="InformationBlockChar"/>
                <w:b w:val="0"/>
              </w:rPr>
              <w:fldChar w:fldCharType="end"/>
            </w:r>
          </w:p>
        </w:tc>
        <w:tc>
          <w:tcPr>
            <w:tcW w:w="2696" w:type="pct"/>
            <w:gridSpan w:val="3"/>
            <w:shd w:val="clear" w:color="auto" w:fill="auto"/>
          </w:tcPr>
          <w:p w:rsidR="00F673B2" w:rsidRPr="00CC2009" w:rsidRDefault="00F673B2" w:rsidP="00CC2009">
            <w:pPr>
              <w:pStyle w:val="InformationBlockfillin"/>
              <w:tabs>
                <w:tab w:val="left" w:pos="425"/>
                <w:tab w:val="left" w:pos="8280"/>
                <w:tab w:val="left" w:pos="9180"/>
              </w:tabs>
              <w:spacing w:line="300" w:lineRule="exact"/>
              <w:rPr>
                <w:rFonts w:cs="Arial"/>
                <w:iCs/>
                <w:kern w:val="36"/>
                <w:lang w:eastAsia="en-AU"/>
              </w:rPr>
            </w:pPr>
            <w:r w:rsidRPr="00CC2009">
              <w:rPr>
                <w:rFonts w:cs="Arial"/>
                <w:b/>
                <w:iCs/>
                <w:kern w:val="36"/>
                <w:lang w:eastAsia="en-AU"/>
              </w:rPr>
              <w:t xml:space="preserve">Location: </w:t>
            </w:r>
            <w:r w:rsidR="00CC2009">
              <w:rPr>
                <w:rFonts w:cs="Arial"/>
                <w:iCs/>
                <w:kern w:val="36"/>
                <w:lang w:eastAsia="en-AU"/>
              </w:rPr>
              <w:t>South</w:t>
            </w:r>
            <w:r w:rsidRPr="00CC2009">
              <w:rPr>
                <w:rFonts w:cs="Arial"/>
                <w:iCs/>
                <w:kern w:val="36"/>
                <w:lang w:eastAsia="en-AU"/>
              </w:rPr>
              <w:fldChar w:fldCharType="begin"/>
            </w:r>
            <w:r w:rsidRPr="00CC2009">
              <w:rPr>
                <w:rFonts w:cs="Arial"/>
                <w:iCs/>
                <w:kern w:val="36"/>
                <w:lang w:eastAsia="en-AU"/>
              </w:rPr>
              <w:instrText xml:space="preserve"> DOCPROPERTY  Location  \* MERGEFORMAT </w:instrText>
            </w:r>
            <w:r w:rsidRPr="00CC2009">
              <w:rPr>
                <w:rFonts w:cs="Arial"/>
                <w:iCs/>
                <w:kern w:val="36"/>
                <w:lang w:eastAsia="en-AU"/>
              </w:rPr>
              <w:fldChar w:fldCharType="end"/>
            </w:r>
          </w:p>
        </w:tc>
      </w:tr>
      <w:tr w:rsidR="00F673B2" w:rsidRPr="00CC2009" w:rsidTr="00A0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04" w:type="pct"/>
            <w:vMerge w:val="restart"/>
            <w:shd w:val="clear" w:color="auto" w:fill="auto"/>
          </w:tcPr>
          <w:p w:rsidR="00F673B2" w:rsidRPr="00CC2009" w:rsidRDefault="00F673B2" w:rsidP="00EB3563">
            <w:pPr>
              <w:pStyle w:val="InformationBlockfillin"/>
              <w:tabs>
                <w:tab w:val="left" w:pos="425"/>
                <w:tab w:val="left" w:pos="1800"/>
                <w:tab w:val="left" w:pos="5040"/>
                <w:tab w:val="left" w:pos="8280"/>
                <w:tab w:val="left" w:pos="9180"/>
              </w:tabs>
              <w:spacing w:line="300" w:lineRule="exact"/>
              <w:rPr>
                <w:rStyle w:val="InformationBlockChar"/>
                <w:b w:val="0"/>
              </w:rPr>
            </w:pPr>
            <w:r w:rsidRPr="00CC2009">
              <w:rPr>
                <w:rStyle w:val="InformationBlockChar"/>
              </w:rPr>
              <w:t xml:space="preserve">Award: </w:t>
            </w:r>
            <w:r w:rsidRPr="00CC2009">
              <w:rPr>
                <w:rStyle w:val="InformationBlockChar"/>
                <w:b w:val="0"/>
              </w:rPr>
              <w:t>Health and Human Services (Tasmanian State Service)</w:t>
            </w:r>
            <w:r w:rsidRPr="00CC2009">
              <w:rPr>
                <w:rStyle w:val="InformationBlockChar"/>
                <w:b w:val="0"/>
              </w:rPr>
              <w:fldChar w:fldCharType="begin"/>
            </w:r>
            <w:r w:rsidRPr="00CC2009">
              <w:rPr>
                <w:rStyle w:val="InformationBlockChar"/>
                <w:b w:val="0"/>
              </w:rPr>
              <w:instrText xml:space="preserve"> DOCPROPERTY  Award  \* MERGEFORMAT </w:instrText>
            </w:r>
            <w:r w:rsidRPr="00CC2009">
              <w:rPr>
                <w:rStyle w:val="InformationBlockChar"/>
                <w:b w:val="0"/>
              </w:rPr>
              <w:fldChar w:fldCharType="end"/>
            </w:r>
          </w:p>
        </w:tc>
        <w:tc>
          <w:tcPr>
            <w:tcW w:w="2696" w:type="pct"/>
            <w:gridSpan w:val="3"/>
            <w:shd w:val="clear" w:color="auto" w:fill="auto"/>
          </w:tcPr>
          <w:p w:rsidR="00F673B2" w:rsidRPr="00CC2009" w:rsidRDefault="00F673B2" w:rsidP="00CC2009">
            <w:pPr>
              <w:pStyle w:val="InformationBlockfillin"/>
              <w:tabs>
                <w:tab w:val="left" w:pos="425"/>
                <w:tab w:val="left" w:pos="8280"/>
                <w:tab w:val="left" w:pos="9180"/>
              </w:tabs>
              <w:spacing w:line="300" w:lineRule="exact"/>
              <w:rPr>
                <w:rFonts w:cs="Arial"/>
                <w:iCs/>
                <w:kern w:val="36"/>
                <w:lang w:eastAsia="en-AU"/>
              </w:rPr>
            </w:pPr>
            <w:r w:rsidRPr="00CC2009">
              <w:rPr>
                <w:rFonts w:cs="Arial"/>
                <w:b/>
                <w:iCs/>
                <w:kern w:val="36"/>
                <w:lang w:eastAsia="en-AU"/>
              </w:rPr>
              <w:t xml:space="preserve">Position Status: </w:t>
            </w:r>
            <w:r w:rsidRPr="00CC2009">
              <w:rPr>
                <w:rFonts w:cs="Arial"/>
                <w:iCs/>
                <w:kern w:val="36"/>
                <w:lang w:eastAsia="en-AU"/>
              </w:rPr>
              <w:t>Permanent</w:t>
            </w:r>
            <w:r w:rsidR="00CC2009">
              <w:rPr>
                <w:rFonts w:cs="Arial"/>
                <w:iCs/>
                <w:kern w:val="36"/>
                <w:lang w:eastAsia="en-AU"/>
              </w:rPr>
              <w:t>/</w:t>
            </w:r>
            <w:r w:rsidR="00A027A3">
              <w:rPr>
                <w:rFonts w:cs="Arial"/>
                <w:iCs/>
                <w:kern w:val="36"/>
                <w:lang w:eastAsia="en-AU"/>
              </w:rPr>
              <w:t>Fixed-</w:t>
            </w:r>
            <w:r w:rsidRPr="00CC2009">
              <w:rPr>
                <w:rFonts w:cs="Arial"/>
                <w:iCs/>
                <w:kern w:val="36"/>
                <w:lang w:eastAsia="en-AU"/>
              </w:rPr>
              <w:t>Term</w:t>
            </w:r>
            <w:r w:rsidR="00CC2009">
              <w:rPr>
                <w:rFonts w:cs="Arial"/>
                <w:iCs/>
                <w:kern w:val="36"/>
                <w:lang w:eastAsia="en-AU"/>
              </w:rPr>
              <w:t>/</w:t>
            </w:r>
            <w:r w:rsidRPr="00CC2009">
              <w:rPr>
                <w:rFonts w:cs="Arial"/>
                <w:iCs/>
                <w:kern w:val="36"/>
                <w:lang w:eastAsia="en-AU"/>
              </w:rPr>
              <w:t>Casual</w:t>
            </w:r>
            <w:r w:rsidRPr="00CC2009">
              <w:rPr>
                <w:rFonts w:cs="Arial"/>
                <w:iCs/>
                <w:kern w:val="36"/>
                <w:lang w:eastAsia="en-AU"/>
              </w:rPr>
              <w:fldChar w:fldCharType="begin"/>
            </w:r>
            <w:r w:rsidRPr="00CC2009">
              <w:rPr>
                <w:rFonts w:cs="Arial"/>
                <w:iCs/>
                <w:kern w:val="36"/>
                <w:lang w:eastAsia="en-AU"/>
              </w:rPr>
              <w:instrText xml:space="preserve"> DOCPROPERTY  PositionStatus  \* MERGEFORMAT </w:instrText>
            </w:r>
            <w:r w:rsidRPr="00CC2009">
              <w:rPr>
                <w:rFonts w:cs="Arial"/>
                <w:iCs/>
                <w:kern w:val="36"/>
                <w:lang w:eastAsia="en-AU"/>
              </w:rPr>
              <w:fldChar w:fldCharType="end"/>
            </w:r>
          </w:p>
        </w:tc>
      </w:tr>
      <w:tr w:rsidR="00F673B2" w:rsidRPr="00CC2009" w:rsidTr="00A0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04" w:type="pct"/>
            <w:vMerge/>
            <w:shd w:val="clear" w:color="auto" w:fill="auto"/>
          </w:tcPr>
          <w:p w:rsidR="00F673B2" w:rsidRPr="00CC2009" w:rsidRDefault="00F673B2" w:rsidP="00033FF2">
            <w:pPr>
              <w:pStyle w:val="InformationBlockfillin"/>
              <w:tabs>
                <w:tab w:val="left" w:pos="425"/>
                <w:tab w:val="left" w:pos="1800"/>
                <w:tab w:val="left" w:pos="5040"/>
                <w:tab w:val="left" w:pos="8280"/>
                <w:tab w:val="left" w:pos="9180"/>
              </w:tabs>
              <w:spacing w:line="300" w:lineRule="exact"/>
              <w:rPr>
                <w:rStyle w:val="InformationBlockChar"/>
              </w:rPr>
            </w:pPr>
          </w:p>
        </w:tc>
        <w:tc>
          <w:tcPr>
            <w:tcW w:w="2696" w:type="pct"/>
            <w:gridSpan w:val="3"/>
            <w:shd w:val="clear" w:color="auto" w:fill="auto"/>
          </w:tcPr>
          <w:p w:rsidR="00F673B2" w:rsidRPr="00CC2009" w:rsidRDefault="00F673B2" w:rsidP="00CC2009">
            <w:pPr>
              <w:pStyle w:val="InformationBlockfillin"/>
              <w:tabs>
                <w:tab w:val="left" w:pos="425"/>
                <w:tab w:val="left" w:pos="8280"/>
                <w:tab w:val="left" w:pos="9180"/>
              </w:tabs>
              <w:spacing w:line="300" w:lineRule="exact"/>
              <w:rPr>
                <w:rFonts w:cs="Arial"/>
                <w:iCs/>
                <w:kern w:val="36"/>
                <w:lang w:eastAsia="en-AU"/>
              </w:rPr>
            </w:pPr>
            <w:r w:rsidRPr="00CC2009">
              <w:rPr>
                <w:rFonts w:cs="Arial"/>
                <w:b/>
                <w:iCs/>
                <w:kern w:val="36"/>
                <w:lang w:eastAsia="en-AU"/>
              </w:rPr>
              <w:t>Position Type:</w:t>
            </w:r>
            <w:r w:rsidRPr="00CC2009">
              <w:rPr>
                <w:rFonts w:cs="Arial"/>
                <w:iCs/>
                <w:kern w:val="36"/>
                <w:lang w:eastAsia="en-AU"/>
              </w:rPr>
              <w:t xml:space="preserve"> Full Time</w:t>
            </w:r>
            <w:r w:rsidR="00CC2009">
              <w:rPr>
                <w:rFonts w:cs="Arial"/>
                <w:iCs/>
                <w:kern w:val="36"/>
                <w:lang w:eastAsia="en-AU"/>
              </w:rPr>
              <w:t>/</w:t>
            </w:r>
            <w:r w:rsidRPr="00CC2009">
              <w:rPr>
                <w:rFonts w:cs="Arial"/>
                <w:iCs/>
                <w:kern w:val="36"/>
                <w:lang w:eastAsia="en-AU"/>
              </w:rPr>
              <w:t>Part Time</w:t>
            </w:r>
            <w:r w:rsidR="00CC2009">
              <w:rPr>
                <w:rFonts w:cs="Arial"/>
                <w:iCs/>
                <w:kern w:val="36"/>
                <w:lang w:eastAsia="en-AU"/>
              </w:rPr>
              <w:t>/Casual</w:t>
            </w:r>
            <w:r w:rsidRPr="00CC2009">
              <w:rPr>
                <w:rFonts w:cs="Arial"/>
                <w:iCs/>
                <w:kern w:val="36"/>
                <w:lang w:eastAsia="en-AU"/>
              </w:rPr>
              <w:fldChar w:fldCharType="begin"/>
            </w:r>
            <w:r w:rsidRPr="00CC2009">
              <w:rPr>
                <w:rFonts w:cs="Arial"/>
                <w:iCs/>
                <w:kern w:val="36"/>
                <w:lang w:eastAsia="en-AU"/>
              </w:rPr>
              <w:instrText xml:space="preserve"> DOCPROPERTY  PositionType  \* MERGEFORMAT </w:instrText>
            </w:r>
            <w:r w:rsidRPr="00CC2009">
              <w:rPr>
                <w:rFonts w:cs="Arial"/>
                <w:iCs/>
                <w:kern w:val="36"/>
                <w:lang w:eastAsia="en-AU"/>
              </w:rPr>
              <w:fldChar w:fldCharType="end"/>
            </w:r>
          </w:p>
        </w:tc>
      </w:tr>
      <w:tr w:rsidR="00F673B2" w:rsidRPr="00CC2009" w:rsidTr="00A0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04" w:type="pct"/>
            <w:shd w:val="clear" w:color="auto" w:fill="auto"/>
          </w:tcPr>
          <w:p w:rsidR="00F673B2" w:rsidRPr="00CC2009" w:rsidRDefault="00F673B2" w:rsidP="00033FF2">
            <w:pPr>
              <w:pStyle w:val="InformationBlockfillin"/>
              <w:tabs>
                <w:tab w:val="left" w:pos="425"/>
                <w:tab w:val="left" w:pos="1800"/>
                <w:tab w:val="left" w:pos="5040"/>
                <w:tab w:val="left" w:pos="8280"/>
                <w:tab w:val="left" w:pos="9180"/>
              </w:tabs>
              <w:spacing w:line="300" w:lineRule="exact"/>
              <w:rPr>
                <w:rStyle w:val="InformationBlockChar"/>
                <w:b w:val="0"/>
              </w:rPr>
            </w:pPr>
            <w:r w:rsidRPr="00CC2009">
              <w:rPr>
                <w:rStyle w:val="InformationBlockChar"/>
              </w:rPr>
              <w:t xml:space="preserve">Level: </w:t>
            </w:r>
            <w:r w:rsidRPr="00CC2009">
              <w:rPr>
                <w:rStyle w:val="InformationBlockChar"/>
                <w:b w:val="0"/>
              </w:rPr>
              <w:t>4</w:t>
            </w:r>
            <w:r w:rsidRPr="00CC2009">
              <w:rPr>
                <w:rStyle w:val="InformationBlockChar"/>
                <w:b w:val="0"/>
              </w:rPr>
              <w:fldChar w:fldCharType="begin"/>
            </w:r>
            <w:r w:rsidRPr="00CC2009">
              <w:rPr>
                <w:rStyle w:val="InformationBlockChar"/>
                <w:b w:val="0"/>
              </w:rPr>
              <w:instrText xml:space="preserve"> DOCPROPERTY  Classification  \* MERGEFORMAT </w:instrText>
            </w:r>
            <w:r w:rsidRPr="00CC2009">
              <w:rPr>
                <w:rStyle w:val="InformationBlockChar"/>
                <w:b w:val="0"/>
              </w:rPr>
              <w:fldChar w:fldCharType="end"/>
            </w:r>
          </w:p>
        </w:tc>
        <w:tc>
          <w:tcPr>
            <w:tcW w:w="2696" w:type="pct"/>
            <w:gridSpan w:val="3"/>
            <w:shd w:val="clear" w:color="auto" w:fill="auto"/>
          </w:tcPr>
          <w:p w:rsidR="00F673B2" w:rsidRPr="00CC2009" w:rsidRDefault="00F673B2" w:rsidP="00033FF2">
            <w:pPr>
              <w:pStyle w:val="InformationBlockfillin"/>
              <w:tabs>
                <w:tab w:val="left" w:pos="425"/>
                <w:tab w:val="left" w:pos="8280"/>
                <w:tab w:val="left" w:pos="9180"/>
              </w:tabs>
              <w:spacing w:line="300" w:lineRule="exact"/>
              <w:rPr>
                <w:rFonts w:cs="Arial"/>
                <w:iCs/>
                <w:kern w:val="36"/>
                <w:lang w:eastAsia="en-AU"/>
              </w:rPr>
            </w:pPr>
            <w:r w:rsidRPr="00CC2009">
              <w:rPr>
                <w:rFonts w:cs="Arial"/>
                <w:b/>
                <w:iCs/>
                <w:kern w:val="36"/>
                <w:lang w:eastAsia="en-AU"/>
              </w:rPr>
              <w:t>Classification:</w:t>
            </w:r>
            <w:r w:rsidRPr="00CC2009">
              <w:rPr>
                <w:rFonts w:cs="Arial"/>
                <w:iCs/>
                <w:kern w:val="36"/>
                <w:lang w:eastAsia="en-AU"/>
              </w:rPr>
              <w:t xml:space="preserve"> Health Services Officer</w:t>
            </w:r>
          </w:p>
        </w:tc>
      </w:tr>
      <w:tr w:rsidR="00F673B2" w:rsidRPr="00CC2009" w:rsidTr="00A0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4"/>
            <w:shd w:val="clear" w:color="auto" w:fill="auto"/>
          </w:tcPr>
          <w:p w:rsidR="00F673B2" w:rsidRPr="00CC2009" w:rsidRDefault="00F673B2" w:rsidP="00033FF2">
            <w:pPr>
              <w:pStyle w:val="InformationBlockfillin"/>
              <w:tabs>
                <w:tab w:val="left" w:pos="425"/>
                <w:tab w:val="left" w:pos="8280"/>
                <w:tab w:val="left" w:pos="9180"/>
              </w:tabs>
              <w:spacing w:line="300" w:lineRule="exact"/>
              <w:rPr>
                <w:rFonts w:cs="Arial"/>
                <w:iCs/>
                <w:kern w:val="36"/>
                <w:lang w:eastAsia="en-AU"/>
              </w:rPr>
            </w:pPr>
            <w:r w:rsidRPr="00CC2009">
              <w:rPr>
                <w:rStyle w:val="InformationBlockChar"/>
              </w:rPr>
              <w:t>Reports To:</w:t>
            </w:r>
            <w:r w:rsidRPr="00D03470">
              <w:rPr>
                <w:rStyle w:val="InformationBlockChar"/>
                <w:b w:val="0"/>
              </w:rPr>
              <w:t xml:space="preserve"> </w:t>
            </w:r>
            <w:r w:rsidR="00D03470" w:rsidRPr="00D03470">
              <w:rPr>
                <w:bCs/>
              </w:rPr>
              <w:t>Manager Medical Orderly and Security Services</w:t>
            </w:r>
            <w:r w:rsidRPr="00CC2009">
              <w:rPr>
                <w:rStyle w:val="InformationBlockChar"/>
                <w:b w:val="0"/>
              </w:rPr>
              <w:fldChar w:fldCharType="begin"/>
            </w:r>
            <w:r w:rsidRPr="00CC2009">
              <w:rPr>
                <w:rStyle w:val="InformationBlockChar"/>
                <w:b w:val="0"/>
              </w:rPr>
              <w:instrText xml:space="preserve"> DOCPROPERTY  ReportsTo  \* MERGEFORMAT </w:instrText>
            </w:r>
            <w:r w:rsidRPr="00CC2009">
              <w:rPr>
                <w:rStyle w:val="InformationBlockChar"/>
                <w:b w:val="0"/>
              </w:rPr>
              <w:fldChar w:fldCharType="end"/>
            </w:r>
          </w:p>
        </w:tc>
      </w:tr>
      <w:tr w:rsidR="00A027A3" w:rsidRPr="00F76295" w:rsidTr="00A0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04" w:type="pct"/>
            <w:tcBorders>
              <w:top w:val="single" w:sz="4" w:space="0" w:color="auto"/>
              <w:left w:val="single" w:sz="4" w:space="0" w:color="auto"/>
              <w:bottom w:val="single" w:sz="4" w:space="0" w:color="auto"/>
              <w:right w:val="single" w:sz="4" w:space="0" w:color="auto"/>
            </w:tcBorders>
          </w:tcPr>
          <w:p w:rsidR="00A027A3" w:rsidRPr="00F76295" w:rsidRDefault="00A027A3" w:rsidP="00A027A3">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696" w:type="pct"/>
            <w:gridSpan w:val="3"/>
            <w:tcBorders>
              <w:top w:val="single" w:sz="4" w:space="0" w:color="auto"/>
              <w:left w:val="single" w:sz="4" w:space="0" w:color="auto"/>
              <w:bottom w:val="single" w:sz="4" w:space="0" w:color="auto"/>
              <w:right w:val="single" w:sz="4" w:space="0" w:color="auto"/>
            </w:tcBorders>
          </w:tcPr>
          <w:p w:rsidR="00A027A3" w:rsidRPr="00F76295" w:rsidRDefault="00A027A3" w:rsidP="00AE7814">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t>Pre-</w:t>
            </w:r>
            <w:r w:rsidR="00AE7814">
              <w:t>e</w:t>
            </w:r>
            <w:r w:rsidRPr="00F76295">
              <w:t>mployment</w:t>
            </w:r>
          </w:p>
        </w:tc>
      </w:tr>
    </w:tbl>
    <w:p w:rsidR="00522219" w:rsidRPr="00CC2009" w:rsidRDefault="003B07E4" w:rsidP="00AE7814">
      <w:pPr>
        <w:spacing w:before="360" w:after="120" w:line="300" w:lineRule="atLeast"/>
        <w:jc w:val="both"/>
        <w:rPr>
          <w:rFonts w:ascii="Gill Sans MT" w:hAnsi="Gill Sans MT"/>
          <w:b/>
          <w:szCs w:val="24"/>
        </w:rPr>
      </w:pPr>
      <w:r w:rsidRPr="00CC2009">
        <w:rPr>
          <w:rFonts w:ascii="Gill Sans MT" w:hAnsi="Gill Sans MT"/>
          <w:b/>
          <w:szCs w:val="24"/>
        </w:rPr>
        <w:t>Focus of Duties</w:t>
      </w:r>
      <w:r w:rsidR="00522219" w:rsidRPr="00CC2009">
        <w:rPr>
          <w:rFonts w:ascii="Gill Sans MT" w:hAnsi="Gill Sans MT"/>
          <w:b/>
          <w:szCs w:val="24"/>
        </w:rPr>
        <w:t>:</w:t>
      </w:r>
    </w:p>
    <w:p w:rsidR="00845027" w:rsidRPr="00CC2009" w:rsidRDefault="00845027" w:rsidP="00A027A3">
      <w:pPr>
        <w:numPr>
          <w:ilvl w:val="0"/>
          <w:numId w:val="19"/>
        </w:numPr>
        <w:tabs>
          <w:tab w:val="clear" w:pos="578"/>
        </w:tabs>
        <w:spacing w:after="120" w:line="300" w:lineRule="atLeast"/>
        <w:ind w:left="567" w:hanging="567"/>
        <w:jc w:val="both"/>
        <w:rPr>
          <w:rFonts w:ascii="Gill Sans MT" w:hAnsi="Gill Sans MT"/>
          <w:szCs w:val="24"/>
        </w:rPr>
      </w:pPr>
      <w:r w:rsidRPr="00CC2009">
        <w:rPr>
          <w:rFonts w:ascii="Gill Sans MT" w:hAnsi="Gill Sans MT"/>
          <w:szCs w:val="24"/>
        </w:rPr>
        <w:t>Provide Medical Orderly services and provide assistance to Medical, Nursing, and Para-Medical staff in the lifting, positioning and general care of patients.</w:t>
      </w:r>
    </w:p>
    <w:p w:rsidR="00845027" w:rsidRPr="00CC2009" w:rsidRDefault="00845027" w:rsidP="00A027A3">
      <w:pPr>
        <w:numPr>
          <w:ilvl w:val="0"/>
          <w:numId w:val="19"/>
        </w:numPr>
        <w:tabs>
          <w:tab w:val="clear" w:pos="578"/>
        </w:tabs>
        <w:spacing w:after="120" w:line="300" w:lineRule="atLeast"/>
        <w:ind w:left="567" w:hanging="567"/>
        <w:jc w:val="both"/>
        <w:rPr>
          <w:rFonts w:ascii="Gill Sans MT" w:hAnsi="Gill Sans MT"/>
          <w:szCs w:val="24"/>
        </w:rPr>
      </w:pPr>
      <w:r w:rsidRPr="00CC2009">
        <w:rPr>
          <w:rFonts w:ascii="Gill Sans MT" w:hAnsi="Gill Sans MT"/>
          <w:szCs w:val="24"/>
        </w:rPr>
        <w:t>Transport of patients within the hospital environment by means of wheelchair, trolleys and beds.</w:t>
      </w:r>
    </w:p>
    <w:p w:rsidR="00845027" w:rsidRPr="00CC2009" w:rsidRDefault="00845027" w:rsidP="00A027A3">
      <w:pPr>
        <w:numPr>
          <w:ilvl w:val="0"/>
          <w:numId w:val="19"/>
        </w:numPr>
        <w:tabs>
          <w:tab w:val="clear" w:pos="578"/>
        </w:tabs>
        <w:spacing w:after="120" w:line="300" w:lineRule="atLeast"/>
        <w:ind w:left="567" w:hanging="567"/>
        <w:jc w:val="both"/>
        <w:rPr>
          <w:rFonts w:ascii="Gill Sans MT" w:hAnsi="Gill Sans MT"/>
          <w:szCs w:val="24"/>
        </w:rPr>
      </w:pPr>
      <w:r w:rsidRPr="00CC2009">
        <w:rPr>
          <w:rFonts w:ascii="Gill Sans MT" w:hAnsi="Gill Sans MT"/>
          <w:szCs w:val="24"/>
        </w:rPr>
        <w:t>As part of the Code Black Response Team the Specialised Medical Orderly will assist the clinical team in the management of an aggressive incident.</w:t>
      </w:r>
    </w:p>
    <w:p w:rsidR="00845027" w:rsidRPr="00CC2009" w:rsidRDefault="00845027" w:rsidP="00A027A3">
      <w:pPr>
        <w:numPr>
          <w:ilvl w:val="0"/>
          <w:numId w:val="19"/>
        </w:numPr>
        <w:tabs>
          <w:tab w:val="clear" w:pos="578"/>
        </w:tabs>
        <w:spacing w:after="120" w:line="300" w:lineRule="atLeast"/>
        <w:ind w:left="567" w:hanging="567"/>
        <w:jc w:val="both"/>
        <w:rPr>
          <w:rFonts w:ascii="Gill Sans MT" w:hAnsi="Gill Sans MT"/>
          <w:szCs w:val="24"/>
        </w:rPr>
      </w:pPr>
      <w:r w:rsidRPr="00CC2009">
        <w:rPr>
          <w:rFonts w:ascii="Gill Sans MT" w:hAnsi="Gill Sans MT"/>
          <w:szCs w:val="24"/>
        </w:rPr>
        <w:t>As directed conduct internal hospital security functions.</w:t>
      </w:r>
    </w:p>
    <w:p w:rsidR="00845027" w:rsidRPr="00CC2009" w:rsidRDefault="00845027" w:rsidP="00AE7814">
      <w:pPr>
        <w:numPr>
          <w:ilvl w:val="0"/>
          <w:numId w:val="19"/>
        </w:numPr>
        <w:tabs>
          <w:tab w:val="clear" w:pos="578"/>
        </w:tabs>
        <w:spacing w:after="240" w:line="300" w:lineRule="atLeast"/>
        <w:ind w:left="567" w:hanging="567"/>
        <w:jc w:val="both"/>
        <w:rPr>
          <w:rFonts w:ascii="Gill Sans MT" w:hAnsi="Gill Sans MT"/>
          <w:szCs w:val="24"/>
        </w:rPr>
      </w:pPr>
      <w:r w:rsidRPr="00CC2009">
        <w:rPr>
          <w:rFonts w:ascii="Gill Sans MT" w:hAnsi="Gill Sans MT"/>
          <w:szCs w:val="24"/>
        </w:rPr>
        <w:t>As directed, provide Orderly services in the Department of Emergency Medicine, Radiology and Operating Theatres.</w:t>
      </w:r>
    </w:p>
    <w:p w:rsidR="00522219" w:rsidRPr="00CC2009" w:rsidRDefault="003B07E4" w:rsidP="00A027A3">
      <w:pPr>
        <w:spacing w:after="120" w:line="300" w:lineRule="atLeast"/>
        <w:jc w:val="both"/>
        <w:rPr>
          <w:rFonts w:ascii="Gill Sans MT" w:hAnsi="Gill Sans MT"/>
          <w:b/>
          <w:szCs w:val="24"/>
        </w:rPr>
      </w:pPr>
      <w:r w:rsidRPr="00CC2009">
        <w:rPr>
          <w:rFonts w:ascii="Gill Sans MT" w:hAnsi="Gill Sans MT"/>
          <w:b/>
          <w:szCs w:val="24"/>
        </w:rPr>
        <w:t>Duties</w:t>
      </w:r>
      <w:r w:rsidR="00522219" w:rsidRPr="00CC2009">
        <w:rPr>
          <w:rFonts w:ascii="Gill Sans MT" w:hAnsi="Gill Sans MT"/>
          <w:b/>
          <w:szCs w:val="24"/>
        </w:rPr>
        <w:t>:</w:t>
      </w:r>
    </w:p>
    <w:p w:rsidR="00845027" w:rsidRPr="00CC2009" w:rsidRDefault="00845027" w:rsidP="00E8745B">
      <w:pPr>
        <w:numPr>
          <w:ilvl w:val="0"/>
          <w:numId w:val="22"/>
        </w:numPr>
        <w:tabs>
          <w:tab w:val="clear" w:pos="578"/>
        </w:tabs>
        <w:spacing w:after="140" w:line="300" w:lineRule="atLeast"/>
        <w:ind w:left="567" w:hanging="567"/>
        <w:jc w:val="both"/>
        <w:rPr>
          <w:rFonts w:ascii="Gill Sans MT" w:hAnsi="Gill Sans MT"/>
          <w:szCs w:val="24"/>
        </w:rPr>
      </w:pPr>
      <w:r w:rsidRPr="00CC2009">
        <w:rPr>
          <w:rFonts w:ascii="Gill Sans MT" w:hAnsi="Gill Sans MT"/>
          <w:szCs w:val="24"/>
        </w:rPr>
        <w:t>As a member of the Code B</w:t>
      </w:r>
      <w:r w:rsidR="00764629" w:rsidRPr="00CC2009">
        <w:rPr>
          <w:rFonts w:ascii="Gill Sans MT" w:hAnsi="Gill Sans MT"/>
          <w:szCs w:val="24"/>
        </w:rPr>
        <w:t>l</w:t>
      </w:r>
      <w:r w:rsidRPr="00CC2009">
        <w:rPr>
          <w:rFonts w:ascii="Gill Sans MT" w:hAnsi="Gill Sans MT"/>
          <w:szCs w:val="24"/>
        </w:rPr>
        <w:t>ack Response Team respond to aggressive incidents and under the direction of the Code Black Response Team Leader, provide assistance in the management of an aggressive incident.</w:t>
      </w:r>
    </w:p>
    <w:p w:rsidR="00845027" w:rsidRPr="00CC2009" w:rsidRDefault="00845027" w:rsidP="00E8745B">
      <w:pPr>
        <w:numPr>
          <w:ilvl w:val="0"/>
          <w:numId w:val="22"/>
        </w:numPr>
        <w:tabs>
          <w:tab w:val="clear" w:pos="578"/>
        </w:tabs>
        <w:spacing w:after="140" w:line="300" w:lineRule="atLeast"/>
        <w:ind w:left="567" w:hanging="567"/>
        <w:jc w:val="both"/>
        <w:rPr>
          <w:rFonts w:ascii="Gill Sans MT" w:hAnsi="Gill Sans MT"/>
          <w:szCs w:val="24"/>
        </w:rPr>
      </w:pPr>
      <w:r w:rsidRPr="00CC2009">
        <w:rPr>
          <w:rFonts w:ascii="Gill Sans MT" w:hAnsi="Gill Sans MT"/>
          <w:szCs w:val="24"/>
        </w:rPr>
        <w:t>Provide assistance to Medical, Nursing and Para-Medical staff in the lifting and positioning of patients by manual or mechanical means. Lifting patients in and out of bed. Lifting, positioning and turning patients in bed.</w:t>
      </w:r>
    </w:p>
    <w:p w:rsidR="00845027" w:rsidRPr="00CC2009" w:rsidRDefault="00845027" w:rsidP="00E8745B">
      <w:pPr>
        <w:numPr>
          <w:ilvl w:val="0"/>
          <w:numId w:val="22"/>
        </w:numPr>
        <w:tabs>
          <w:tab w:val="clear" w:pos="578"/>
        </w:tabs>
        <w:spacing w:after="140" w:line="300" w:lineRule="atLeast"/>
        <w:ind w:left="567" w:hanging="567"/>
        <w:jc w:val="both"/>
        <w:rPr>
          <w:rFonts w:ascii="Gill Sans MT" w:hAnsi="Gill Sans MT"/>
          <w:bCs/>
          <w:szCs w:val="24"/>
        </w:rPr>
      </w:pPr>
      <w:r w:rsidRPr="00CC2009">
        <w:rPr>
          <w:rFonts w:ascii="Gill Sans MT" w:hAnsi="Gill Sans MT"/>
          <w:szCs w:val="24"/>
        </w:rPr>
        <w:t>Assist nursing staff making and changing beds for non-ambulatory, heavy or seriously ill patients; showering or bathing non-ambulatory, heavy or seriously ill patients; accompany patients on discharge to main foyer of hospital.</w:t>
      </w:r>
    </w:p>
    <w:p w:rsidR="00845027" w:rsidRPr="00CC2009" w:rsidRDefault="00845027" w:rsidP="00E8745B">
      <w:pPr>
        <w:numPr>
          <w:ilvl w:val="0"/>
          <w:numId w:val="22"/>
        </w:numPr>
        <w:tabs>
          <w:tab w:val="clear" w:pos="578"/>
        </w:tabs>
        <w:spacing w:after="140" w:line="300" w:lineRule="atLeast"/>
        <w:ind w:left="567" w:hanging="567"/>
        <w:jc w:val="both"/>
        <w:rPr>
          <w:rFonts w:ascii="Gill Sans MT" w:hAnsi="Gill Sans MT"/>
          <w:bCs/>
          <w:szCs w:val="24"/>
        </w:rPr>
      </w:pPr>
      <w:r w:rsidRPr="00CC2009">
        <w:rPr>
          <w:rFonts w:ascii="Gill Sans MT" w:hAnsi="Gill Sans MT"/>
          <w:szCs w:val="24"/>
        </w:rPr>
        <w:t>Provide transportation services for movement of patients between wards and departments; movement of non-ambulatory patients on discharge; and movement of deceased patients to mortuary.</w:t>
      </w:r>
    </w:p>
    <w:p w:rsidR="00845027" w:rsidRPr="00CC2009" w:rsidRDefault="00845027" w:rsidP="00E8745B">
      <w:pPr>
        <w:numPr>
          <w:ilvl w:val="0"/>
          <w:numId w:val="22"/>
        </w:numPr>
        <w:tabs>
          <w:tab w:val="clear" w:pos="578"/>
        </w:tabs>
        <w:spacing w:after="140" w:line="300" w:lineRule="atLeast"/>
        <w:ind w:left="567" w:hanging="567"/>
        <w:jc w:val="both"/>
        <w:rPr>
          <w:rFonts w:ascii="Gill Sans MT" w:hAnsi="Gill Sans MT"/>
          <w:szCs w:val="24"/>
        </w:rPr>
      </w:pPr>
      <w:r w:rsidRPr="00CC2009">
        <w:rPr>
          <w:rFonts w:ascii="Gill Sans MT" w:hAnsi="Gill Sans MT"/>
          <w:bCs/>
          <w:szCs w:val="24"/>
        </w:rPr>
        <w:t>Unlock/Lock Mortuary for Mortuary Ambulance Personnel. Arrange viewing of deceased in mortuary after hours as requested by Nurse Managers.</w:t>
      </w:r>
    </w:p>
    <w:p w:rsidR="00845027" w:rsidRPr="00CC2009" w:rsidRDefault="00845027" w:rsidP="00E8745B">
      <w:pPr>
        <w:numPr>
          <w:ilvl w:val="0"/>
          <w:numId w:val="22"/>
        </w:numPr>
        <w:tabs>
          <w:tab w:val="clear" w:pos="578"/>
        </w:tabs>
        <w:spacing w:after="140" w:line="300" w:lineRule="atLeast"/>
        <w:ind w:left="567" w:hanging="567"/>
        <w:jc w:val="both"/>
        <w:rPr>
          <w:rFonts w:ascii="Gill Sans MT" w:hAnsi="Gill Sans MT"/>
          <w:szCs w:val="24"/>
        </w:rPr>
      </w:pPr>
      <w:r w:rsidRPr="00CC2009">
        <w:rPr>
          <w:rFonts w:ascii="Gill Sans MT" w:hAnsi="Gill Sans MT"/>
          <w:szCs w:val="24"/>
        </w:rPr>
        <w:lastRenderedPageBreak/>
        <w:t>Responsible for the evacuation of patients in the case of fire, gas leak or bomb threat as directed by hospital safety coordinator.</w:t>
      </w:r>
    </w:p>
    <w:p w:rsidR="00845027" w:rsidRPr="00CC2009" w:rsidRDefault="00845027" w:rsidP="00E8745B">
      <w:pPr>
        <w:numPr>
          <w:ilvl w:val="0"/>
          <w:numId w:val="22"/>
        </w:numPr>
        <w:tabs>
          <w:tab w:val="clear" w:pos="578"/>
        </w:tabs>
        <w:spacing w:after="140" w:line="300" w:lineRule="atLeast"/>
        <w:ind w:left="567" w:hanging="567"/>
        <w:jc w:val="both"/>
        <w:rPr>
          <w:rFonts w:ascii="Gill Sans MT" w:hAnsi="Gill Sans MT"/>
          <w:szCs w:val="24"/>
        </w:rPr>
      </w:pPr>
      <w:r w:rsidRPr="00CC2009">
        <w:rPr>
          <w:rFonts w:ascii="Gill Sans MT" w:hAnsi="Gill Sans MT"/>
          <w:szCs w:val="24"/>
        </w:rPr>
        <w:t>Specialised Medical Orderly services as directed, including:</w:t>
      </w:r>
    </w:p>
    <w:p w:rsidR="00845027" w:rsidRPr="00CC2009" w:rsidRDefault="00845027" w:rsidP="00A027A3">
      <w:pPr>
        <w:numPr>
          <w:ilvl w:val="1"/>
          <w:numId w:val="22"/>
        </w:numPr>
        <w:tabs>
          <w:tab w:val="clear" w:pos="1298"/>
          <w:tab w:val="left" w:pos="851"/>
        </w:tabs>
        <w:spacing w:after="120" w:line="300" w:lineRule="atLeast"/>
        <w:ind w:left="851" w:hanging="284"/>
        <w:jc w:val="both"/>
        <w:rPr>
          <w:rFonts w:ascii="Gill Sans MT" w:hAnsi="Gill Sans MT"/>
          <w:szCs w:val="24"/>
        </w:rPr>
      </w:pPr>
      <w:r w:rsidRPr="00CC2009">
        <w:rPr>
          <w:rFonts w:ascii="Gill Sans MT" w:hAnsi="Gill Sans MT"/>
          <w:szCs w:val="24"/>
        </w:rPr>
        <w:t xml:space="preserve">As a Tobacco Control Officer, direct patients and visitors to appropriate smoking areas, issue warnings and fines in accordance with the </w:t>
      </w:r>
      <w:r w:rsidRPr="00CC2009">
        <w:rPr>
          <w:rFonts w:ascii="Gill Sans MT" w:hAnsi="Gill Sans MT"/>
          <w:i/>
          <w:szCs w:val="24"/>
        </w:rPr>
        <w:t xml:space="preserve">Public Health Amendment (Smoke Free Areas) Act 2001 </w:t>
      </w:r>
      <w:r w:rsidRPr="00CC2009">
        <w:rPr>
          <w:rFonts w:ascii="Gill Sans MT" w:hAnsi="Gill Sans MT"/>
          <w:szCs w:val="24"/>
        </w:rPr>
        <w:t xml:space="preserve">and the </w:t>
      </w:r>
      <w:r w:rsidRPr="00CC2009">
        <w:rPr>
          <w:rFonts w:ascii="Gill Sans MT" w:hAnsi="Gill Sans MT"/>
          <w:i/>
          <w:szCs w:val="24"/>
        </w:rPr>
        <w:t>Public Health Act 1997</w:t>
      </w:r>
    </w:p>
    <w:p w:rsidR="00845027" w:rsidRPr="00CC2009" w:rsidRDefault="00845027" w:rsidP="00A027A3">
      <w:pPr>
        <w:numPr>
          <w:ilvl w:val="1"/>
          <w:numId w:val="22"/>
        </w:numPr>
        <w:tabs>
          <w:tab w:val="clear" w:pos="1298"/>
          <w:tab w:val="left" w:pos="851"/>
        </w:tabs>
        <w:spacing w:after="120" w:line="300" w:lineRule="atLeast"/>
        <w:ind w:left="851" w:hanging="284"/>
        <w:jc w:val="both"/>
        <w:rPr>
          <w:rFonts w:ascii="Gill Sans MT" w:hAnsi="Gill Sans MT"/>
          <w:szCs w:val="24"/>
        </w:rPr>
      </w:pPr>
      <w:r w:rsidRPr="00CC2009">
        <w:rPr>
          <w:rFonts w:ascii="Gill Sans MT" w:hAnsi="Gill Sans MT"/>
          <w:szCs w:val="24"/>
        </w:rPr>
        <w:t>Internal</w:t>
      </w:r>
      <w:r w:rsidR="00A027A3">
        <w:rPr>
          <w:rFonts w:ascii="Gill Sans MT" w:hAnsi="Gill Sans MT"/>
          <w:szCs w:val="24"/>
        </w:rPr>
        <w:t xml:space="preserve"> lock up and unlock of hospital</w:t>
      </w:r>
    </w:p>
    <w:p w:rsidR="00845027" w:rsidRPr="00CC2009" w:rsidRDefault="00A027A3" w:rsidP="00A027A3">
      <w:pPr>
        <w:numPr>
          <w:ilvl w:val="1"/>
          <w:numId w:val="22"/>
        </w:numPr>
        <w:tabs>
          <w:tab w:val="clear" w:pos="1298"/>
          <w:tab w:val="left" w:pos="851"/>
        </w:tabs>
        <w:spacing w:after="120" w:line="300" w:lineRule="atLeast"/>
        <w:ind w:left="851" w:hanging="284"/>
        <w:jc w:val="both"/>
        <w:rPr>
          <w:rFonts w:ascii="Gill Sans MT" w:hAnsi="Gill Sans MT"/>
          <w:szCs w:val="24"/>
        </w:rPr>
      </w:pPr>
      <w:r>
        <w:rPr>
          <w:rFonts w:ascii="Gill Sans MT" w:hAnsi="Gill Sans MT"/>
          <w:szCs w:val="24"/>
        </w:rPr>
        <w:t>Monitoring of CCTV Cameras</w:t>
      </w:r>
    </w:p>
    <w:p w:rsidR="00845027" w:rsidRPr="00CC2009" w:rsidRDefault="00A027A3" w:rsidP="00A027A3">
      <w:pPr>
        <w:numPr>
          <w:ilvl w:val="1"/>
          <w:numId w:val="22"/>
        </w:numPr>
        <w:tabs>
          <w:tab w:val="clear" w:pos="1298"/>
          <w:tab w:val="left" w:pos="851"/>
        </w:tabs>
        <w:spacing w:after="120" w:line="300" w:lineRule="atLeast"/>
        <w:ind w:left="851" w:hanging="284"/>
        <w:jc w:val="both"/>
        <w:rPr>
          <w:rFonts w:ascii="Gill Sans MT" w:hAnsi="Gill Sans MT"/>
          <w:szCs w:val="24"/>
        </w:rPr>
      </w:pPr>
      <w:r>
        <w:rPr>
          <w:rFonts w:ascii="Gill Sans MT" w:hAnsi="Gill Sans MT"/>
          <w:szCs w:val="24"/>
        </w:rPr>
        <w:t>Conduct hospital ID checks</w:t>
      </w:r>
    </w:p>
    <w:p w:rsidR="00845027" w:rsidRPr="00CC2009" w:rsidRDefault="00845027" w:rsidP="00A027A3">
      <w:pPr>
        <w:numPr>
          <w:ilvl w:val="1"/>
          <w:numId w:val="22"/>
        </w:numPr>
        <w:tabs>
          <w:tab w:val="clear" w:pos="1298"/>
          <w:tab w:val="left" w:pos="851"/>
        </w:tabs>
        <w:spacing w:after="120" w:line="300" w:lineRule="atLeast"/>
        <w:ind w:left="851" w:hanging="284"/>
        <w:jc w:val="both"/>
        <w:rPr>
          <w:rFonts w:ascii="Gill Sans MT" w:hAnsi="Gill Sans MT"/>
          <w:szCs w:val="24"/>
        </w:rPr>
      </w:pPr>
      <w:r w:rsidRPr="00CC2009">
        <w:rPr>
          <w:rFonts w:ascii="Gill Sans MT" w:hAnsi="Gill Sans MT"/>
          <w:szCs w:val="24"/>
        </w:rPr>
        <w:t>Ad-hoc internal</w:t>
      </w:r>
      <w:r w:rsidR="00A027A3">
        <w:rPr>
          <w:rFonts w:ascii="Gill Sans MT" w:hAnsi="Gill Sans MT"/>
          <w:szCs w:val="24"/>
        </w:rPr>
        <w:t xml:space="preserve"> hospital patrols – as directed</w:t>
      </w:r>
    </w:p>
    <w:p w:rsidR="00845027" w:rsidRPr="00CC2009" w:rsidRDefault="00845027" w:rsidP="00A027A3">
      <w:pPr>
        <w:numPr>
          <w:ilvl w:val="1"/>
          <w:numId w:val="22"/>
        </w:numPr>
        <w:tabs>
          <w:tab w:val="clear" w:pos="1298"/>
          <w:tab w:val="left" w:pos="851"/>
        </w:tabs>
        <w:spacing w:after="120" w:line="300" w:lineRule="atLeast"/>
        <w:ind w:left="851" w:hanging="284"/>
        <w:jc w:val="both"/>
        <w:rPr>
          <w:rFonts w:ascii="Gill Sans MT" w:hAnsi="Gill Sans MT"/>
          <w:szCs w:val="24"/>
        </w:rPr>
      </w:pPr>
      <w:r w:rsidRPr="00CC2009">
        <w:rPr>
          <w:rFonts w:ascii="Gill Sans MT" w:hAnsi="Gill Sans MT"/>
          <w:szCs w:val="24"/>
        </w:rPr>
        <w:t>Escort Nursing Personnel t</w:t>
      </w:r>
      <w:r w:rsidR="00A027A3">
        <w:rPr>
          <w:rFonts w:ascii="Gill Sans MT" w:hAnsi="Gill Sans MT"/>
          <w:szCs w:val="24"/>
        </w:rPr>
        <w:t>o vehicles as and when required</w:t>
      </w:r>
    </w:p>
    <w:p w:rsidR="00845027" w:rsidRPr="00CC2009" w:rsidRDefault="00845027" w:rsidP="00A027A3">
      <w:pPr>
        <w:numPr>
          <w:ilvl w:val="1"/>
          <w:numId w:val="22"/>
        </w:numPr>
        <w:tabs>
          <w:tab w:val="clear" w:pos="1298"/>
          <w:tab w:val="left" w:pos="851"/>
        </w:tabs>
        <w:spacing w:after="120" w:line="300" w:lineRule="atLeast"/>
        <w:ind w:left="851" w:hanging="284"/>
        <w:jc w:val="both"/>
        <w:rPr>
          <w:rFonts w:ascii="Gill Sans MT" w:hAnsi="Gill Sans MT"/>
          <w:szCs w:val="24"/>
        </w:rPr>
      </w:pPr>
      <w:r w:rsidRPr="00CC2009">
        <w:rPr>
          <w:rFonts w:ascii="Gill Sans MT" w:hAnsi="Gill Sans MT"/>
          <w:szCs w:val="24"/>
        </w:rPr>
        <w:t>Maintain static presence in hospital reception areas as required.</w:t>
      </w:r>
    </w:p>
    <w:p w:rsidR="00845027" w:rsidRPr="00CC2009" w:rsidRDefault="00845027" w:rsidP="00E8745B">
      <w:pPr>
        <w:numPr>
          <w:ilvl w:val="0"/>
          <w:numId w:val="22"/>
        </w:numPr>
        <w:tabs>
          <w:tab w:val="clear" w:pos="578"/>
        </w:tabs>
        <w:spacing w:after="140" w:line="300" w:lineRule="atLeast"/>
        <w:ind w:left="567" w:hanging="567"/>
        <w:jc w:val="both"/>
        <w:rPr>
          <w:rFonts w:ascii="Gill Sans MT" w:hAnsi="Gill Sans MT"/>
          <w:szCs w:val="24"/>
        </w:rPr>
      </w:pPr>
      <w:r w:rsidRPr="00CC2009">
        <w:rPr>
          <w:rFonts w:ascii="Gill Sans MT" w:hAnsi="Gill Sans MT"/>
          <w:szCs w:val="24"/>
        </w:rPr>
        <w:t>Ensure a high standard of maintenance and safety of patient aids, including patient transport trolleys and wheel chairs.</w:t>
      </w:r>
    </w:p>
    <w:p w:rsidR="00845027" w:rsidRPr="00CC2009" w:rsidRDefault="00845027" w:rsidP="00E8745B">
      <w:pPr>
        <w:numPr>
          <w:ilvl w:val="0"/>
          <w:numId w:val="22"/>
        </w:numPr>
        <w:tabs>
          <w:tab w:val="clear" w:pos="578"/>
        </w:tabs>
        <w:spacing w:after="140" w:line="300" w:lineRule="atLeast"/>
        <w:ind w:left="567" w:hanging="567"/>
        <w:jc w:val="both"/>
        <w:rPr>
          <w:rFonts w:ascii="Gill Sans MT" w:hAnsi="Gill Sans MT"/>
          <w:szCs w:val="24"/>
        </w:rPr>
      </w:pPr>
      <w:r w:rsidRPr="00CC2009">
        <w:rPr>
          <w:rFonts w:ascii="Gill Sans MT" w:hAnsi="Gill Sans MT"/>
          <w:szCs w:val="24"/>
        </w:rPr>
        <w:t>Operate as Orderly in the Department of Emergency Medicine, Radiology, and Operating Theatres, as and when required.</w:t>
      </w:r>
    </w:p>
    <w:p w:rsidR="00845027" w:rsidRPr="00CC2009" w:rsidRDefault="00845027" w:rsidP="00E8745B">
      <w:pPr>
        <w:numPr>
          <w:ilvl w:val="0"/>
          <w:numId w:val="22"/>
        </w:numPr>
        <w:tabs>
          <w:tab w:val="clear" w:pos="578"/>
        </w:tabs>
        <w:spacing w:after="140" w:line="300" w:lineRule="atLeast"/>
        <w:ind w:left="567" w:hanging="567"/>
        <w:jc w:val="both"/>
        <w:rPr>
          <w:rFonts w:ascii="Gill Sans MT" w:hAnsi="Gill Sans MT"/>
          <w:szCs w:val="24"/>
        </w:rPr>
      </w:pPr>
      <w:r w:rsidRPr="00CC2009">
        <w:rPr>
          <w:rFonts w:ascii="Gill Sans MT" w:hAnsi="Gill Sans MT"/>
          <w:szCs w:val="24"/>
        </w:rPr>
        <w:t>Monitor Car Park activity as and when required.</w:t>
      </w:r>
    </w:p>
    <w:p w:rsidR="00845027" w:rsidRPr="00CC2009" w:rsidRDefault="00845027" w:rsidP="00E8745B">
      <w:pPr>
        <w:numPr>
          <w:ilvl w:val="0"/>
          <w:numId w:val="22"/>
        </w:numPr>
        <w:tabs>
          <w:tab w:val="clear" w:pos="578"/>
        </w:tabs>
        <w:spacing w:after="140" w:line="300" w:lineRule="atLeast"/>
        <w:ind w:left="567" w:hanging="567"/>
        <w:jc w:val="both"/>
        <w:rPr>
          <w:rFonts w:ascii="Gill Sans MT" w:hAnsi="Gill Sans MT"/>
          <w:szCs w:val="24"/>
        </w:rPr>
      </w:pPr>
      <w:r w:rsidRPr="00CC2009">
        <w:rPr>
          <w:rFonts w:ascii="Gill Sans MT" w:hAnsi="Gill Sans MT"/>
          <w:szCs w:val="24"/>
        </w:rPr>
        <w:t>Assist in training of new staff.</w:t>
      </w:r>
    </w:p>
    <w:p w:rsidR="00845027" w:rsidRPr="00CC2009" w:rsidRDefault="00845027" w:rsidP="00E8745B">
      <w:pPr>
        <w:numPr>
          <w:ilvl w:val="0"/>
          <w:numId w:val="22"/>
        </w:numPr>
        <w:tabs>
          <w:tab w:val="clear" w:pos="578"/>
        </w:tabs>
        <w:spacing w:after="140" w:line="300" w:lineRule="atLeast"/>
        <w:ind w:left="567" w:hanging="567"/>
        <w:jc w:val="both"/>
        <w:rPr>
          <w:rFonts w:ascii="Gill Sans MT" w:hAnsi="Gill Sans MT" w:cs="Tahoma"/>
          <w:szCs w:val="24"/>
        </w:rPr>
      </w:pPr>
      <w:r w:rsidRPr="00CC2009">
        <w:rPr>
          <w:rFonts w:ascii="Gill Sans MT" w:hAnsi="Gill Sans MT"/>
          <w:szCs w:val="24"/>
        </w:rPr>
        <w:t>Participate in, and contribute to, continuous quality improvement and training activities.</w:t>
      </w:r>
      <w:bookmarkStart w:id="2" w:name="OLE_LINK3"/>
      <w:bookmarkStart w:id="3" w:name="OLE_LINK4"/>
    </w:p>
    <w:p w:rsidR="00CC2009" w:rsidRPr="00D0036D" w:rsidRDefault="00CC2009" w:rsidP="00E8745B">
      <w:pPr>
        <w:numPr>
          <w:ilvl w:val="0"/>
          <w:numId w:val="22"/>
        </w:numPr>
        <w:tabs>
          <w:tab w:val="clear" w:pos="578"/>
        </w:tabs>
        <w:spacing w:after="140" w:line="300" w:lineRule="atLeast"/>
        <w:ind w:left="567" w:hanging="567"/>
        <w:jc w:val="both"/>
        <w:rPr>
          <w:rFonts w:ascii="Gill Sans MT" w:hAnsi="Gill Sans MT"/>
          <w:szCs w:val="24"/>
        </w:rPr>
      </w:pPr>
      <w:r w:rsidRPr="00D0036D">
        <w:rPr>
          <w:rFonts w:ascii="Gill Sans MT" w:hAnsi="Gill Sans MT"/>
          <w:szCs w:val="24"/>
        </w:rPr>
        <w:t xml:space="preserve">Actively participate in and contribute to the </w:t>
      </w:r>
      <w:proofErr w:type="spellStart"/>
      <w:r w:rsidRPr="00D0036D">
        <w:rPr>
          <w:rFonts w:ascii="Gill Sans MT" w:hAnsi="Gill Sans MT"/>
          <w:szCs w:val="24"/>
        </w:rPr>
        <w:t>organisation’s</w:t>
      </w:r>
      <w:proofErr w:type="spellEnd"/>
      <w:r w:rsidRPr="00D0036D">
        <w:rPr>
          <w:rFonts w:ascii="Gill Sans MT" w:hAnsi="Gill Sans MT"/>
          <w:szCs w:val="24"/>
        </w:rPr>
        <w:t xml:space="preserve"> Quality &amp; Safety and Work Health &amp; Safety processes, including the development and implementation of safety systems, improvement initiatives and related training, ensuring that quality and safety improvement processes are in place and acted upon.</w:t>
      </w:r>
    </w:p>
    <w:p w:rsidR="00D46580" w:rsidRPr="00CC2009" w:rsidRDefault="00D46580" w:rsidP="00E8745B">
      <w:pPr>
        <w:numPr>
          <w:ilvl w:val="0"/>
          <w:numId w:val="22"/>
        </w:numPr>
        <w:tabs>
          <w:tab w:val="clear" w:pos="578"/>
        </w:tabs>
        <w:spacing w:after="140" w:line="300" w:lineRule="atLeast"/>
        <w:ind w:left="567" w:hanging="567"/>
        <w:jc w:val="both"/>
        <w:rPr>
          <w:rFonts w:ascii="Gill Sans MT" w:hAnsi="Gill Sans MT" w:cs="Tahoma"/>
          <w:szCs w:val="24"/>
        </w:rPr>
      </w:pPr>
      <w:r w:rsidRPr="00CC2009">
        <w:rPr>
          <w:rFonts w:ascii="Gill Sans MT" w:hAnsi="Gill Sans MT" w:cs="Tahoma"/>
          <w:szCs w:val="24"/>
        </w:rPr>
        <w:t>The incumbent can expect to be allocated duties, not specifically mentioned in this document, that are within the capacity, qualifications and experience normally expected from persons occupying jobs at this classification level.</w:t>
      </w:r>
    </w:p>
    <w:bookmarkEnd w:id="2"/>
    <w:bookmarkEnd w:id="3"/>
    <w:p w:rsidR="00522219" w:rsidRPr="00E8745B" w:rsidRDefault="00522219" w:rsidP="00E8745B">
      <w:pPr>
        <w:pStyle w:val="Heading4"/>
        <w:keepLines/>
        <w:tabs>
          <w:tab w:val="left" w:pos="567"/>
        </w:tabs>
        <w:spacing w:before="240" w:after="140" w:line="300" w:lineRule="atLeast"/>
        <w:rPr>
          <w:rFonts w:ascii="Gill Sans MT" w:hAnsi="Gill Sans MT"/>
          <w:b w:val="0"/>
          <w:sz w:val="24"/>
          <w:szCs w:val="24"/>
        </w:rPr>
      </w:pPr>
      <w:r w:rsidRPr="00E8745B">
        <w:rPr>
          <w:rFonts w:ascii="Gill Sans MT" w:hAnsi="Gill Sans MT"/>
          <w:sz w:val="24"/>
          <w:szCs w:val="24"/>
        </w:rPr>
        <w:t>Scope of Work Performed:</w:t>
      </w:r>
    </w:p>
    <w:p w:rsidR="00845027" w:rsidRPr="00E8745B" w:rsidRDefault="00845027" w:rsidP="00E8745B">
      <w:pPr>
        <w:pStyle w:val="ListParagraph"/>
        <w:numPr>
          <w:ilvl w:val="0"/>
          <w:numId w:val="24"/>
        </w:numPr>
        <w:tabs>
          <w:tab w:val="clear" w:pos="578"/>
        </w:tabs>
        <w:spacing w:after="140" w:line="300" w:lineRule="atLeast"/>
        <w:ind w:hanging="578"/>
        <w:contextualSpacing w:val="0"/>
        <w:jc w:val="both"/>
        <w:rPr>
          <w:rFonts w:ascii="Gill Sans MT" w:hAnsi="Gill Sans MT"/>
          <w:sz w:val="24"/>
          <w:lang w:val="en-AU"/>
        </w:rPr>
      </w:pPr>
      <w:r w:rsidRPr="00E8745B">
        <w:rPr>
          <w:rFonts w:ascii="Gill Sans MT" w:hAnsi="Gill Sans MT"/>
          <w:sz w:val="24"/>
          <w:lang w:val="en-AU"/>
        </w:rPr>
        <w:t xml:space="preserve">Responsible to </w:t>
      </w:r>
      <w:r w:rsidR="00D03470" w:rsidRPr="00E8745B">
        <w:rPr>
          <w:rFonts w:ascii="Gill Sans MT" w:hAnsi="Gill Sans MT"/>
          <w:sz w:val="24"/>
          <w:lang w:val="en-AU"/>
        </w:rPr>
        <w:t xml:space="preserve">the Manager Medical Orderly and Security Services </w:t>
      </w:r>
      <w:r w:rsidRPr="00E8745B">
        <w:rPr>
          <w:rFonts w:ascii="Gill Sans MT" w:hAnsi="Gill Sans MT"/>
          <w:sz w:val="24"/>
          <w:lang w:val="en-AU"/>
        </w:rPr>
        <w:t xml:space="preserve">for the provision of effective and efficient Medical Orderly </w:t>
      </w:r>
      <w:r w:rsidR="00D03470" w:rsidRPr="00E8745B">
        <w:rPr>
          <w:rFonts w:ascii="Gill Sans MT" w:hAnsi="Gill Sans MT"/>
          <w:sz w:val="24"/>
          <w:lang w:val="en-AU"/>
        </w:rPr>
        <w:t>S</w:t>
      </w:r>
      <w:r w:rsidRPr="00E8745B">
        <w:rPr>
          <w:rFonts w:ascii="Gill Sans MT" w:hAnsi="Gill Sans MT"/>
          <w:sz w:val="24"/>
          <w:lang w:val="en-AU"/>
        </w:rPr>
        <w:t>ervices to all areas of the Hospital.</w:t>
      </w:r>
    </w:p>
    <w:p w:rsidR="00845027" w:rsidRPr="00E8745B" w:rsidRDefault="00845027" w:rsidP="00E8745B">
      <w:pPr>
        <w:pStyle w:val="ListParagraph"/>
        <w:numPr>
          <w:ilvl w:val="0"/>
          <w:numId w:val="24"/>
        </w:numPr>
        <w:tabs>
          <w:tab w:val="clear" w:pos="578"/>
        </w:tabs>
        <w:spacing w:after="140" w:line="300" w:lineRule="atLeast"/>
        <w:ind w:hanging="578"/>
        <w:contextualSpacing w:val="0"/>
        <w:jc w:val="both"/>
        <w:rPr>
          <w:rFonts w:ascii="Gill Sans MT" w:hAnsi="Gill Sans MT"/>
          <w:sz w:val="24"/>
          <w:lang w:val="en-AU"/>
        </w:rPr>
      </w:pPr>
      <w:r w:rsidRPr="00E8745B">
        <w:rPr>
          <w:rFonts w:ascii="Gill Sans MT" w:hAnsi="Gill Sans MT"/>
          <w:sz w:val="24"/>
          <w:lang w:val="en-AU"/>
        </w:rPr>
        <w:t xml:space="preserve">Operates under the direction of the </w:t>
      </w:r>
      <w:r w:rsidR="00D03470" w:rsidRPr="00E8745B">
        <w:rPr>
          <w:rFonts w:ascii="Gill Sans MT" w:hAnsi="Gill Sans MT"/>
          <w:sz w:val="24"/>
          <w:lang w:val="en-AU"/>
        </w:rPr>
        <w:t>Manager Medical Orderly and Security Services</w:t>
      </w:r>
      <w:r w:rsidRPr="00E8745B">
        <w:rPr>
          <w:rFonts w:ascii="Gill Sans MT" w:hAnsi="Gill Sans MT"/>
          <w:sz w:val="24"/>
          <w:lang w:val="en-AU"/>
        </w:rPr>
        <w:t>, with day</w:t>
      </w:r>
      <w:r w:rsidR="00D03470" w:rsidRPr="00E8745B">
        <w:rPr>
          <w:rFonts w:ascii="Gill Sans MT" w:hAnsi="Gill Sans MT"/>
          <w:sz w:val="24"/>
          <w:lang w:val="en-AU"/>
        </w:rPr>
        <w:t>-</w:t>
      </w:r>
      <w:r w:rsidRPr="00E8745B">
        <w:rPr>
          <w:rFonts w:ascii="Gill Sans MT" w:hAnsi="Gill Sans MT"/>
          <w:sz w:val="24"/>
          <w:lang w:val="en-AU"/>
        </w:rPr>
        <w:t>to</w:t>
      </w:r>
      <w:r w:rsidR="00D03470" w:rsidRPr="00E8745B">
        <w:rPr>
          <w:rFonts w:ascii="Gill Sans MT" w:hAnsi="Gill Sans MT"/>
          <w:sz w:val="24"/>
          <w:lang w:val="en-AU"/>
        </w:rPr>
        <w:t>-</w:t>
      </w:r>
      <w:r w:rsidRPr="00E8745B">
        <w:rPr>
          <w:rFonts w:ascii="Gill Sans MT" w:hAnsi="Gill Sans MT"/>
          <w:sz w:val="24"/>
          <w:lang w:val="en-AU"/>
        </w:rPr>
        <w:t xml:space="preserve">day supervision by </w:t>
      </w:r>
      <w:r w:rsidR="00D03470" w:rsidRPr="00E8745B">
        <w:rPr>
          <w:rFonts w:ascii="Gill Sans MT" w:hAnsi="Gill Sans MT"/>
          <w:sz w:val="24"/>
          <w:lang w:val="en-AU"/>
        </w:rPr>
        <w:t xml:space="preserve">the </w:t>
      </w:r>
      <w:r w:rsidRPr="00E8745B">
        <w:rPr>
          <w:rFonts w:ascii="Gill Sans MT" w:hAnsi="Gill Sans MT"/>
          <w:sz w:val="24"/>
          <w:lang w:val="en-AU"/>
        </w:rPr>
        <w:t>Medical Orderly Supervisors.</w:t>
      </w:r>
    </w:p>
    <w:p w:rsidR="00845027" w:rsidRPr="00E8745B" w:rsidRDefault="00845027" w:rsidP="00E8745B">
      <w:pPr>
        <w:pStyle w:val="ListParagraph"/>
        <w:numPr>
          <w:ilvl w:val="0"/>
          <w:numId w:val="24"/>
        </w:numPr>
        <w:tabs>
          <w:tab w:val="clear" w:pos="578"/>
        </w:tabs>
        <w:spacing w:after="140" w:line="300" w:lineRule="atLeast"/>
        <w:ind w:hanging="578"/>
        <w:contextualSpacing w:val="0"/>
        <w:jc w:val="both"/>
        <w:rPr>
          <w:rFonts w:ascii="Gill Sans MT" w:hAnsi="Gill Sans MT"/>
          <w:sz w:val="24"/>
          <w:lang w:val="en-AU"/>
        </w:rPr>
      </w:pPr>
      <w:r w:rsidRPr="00E8745B">
        <w:rPr>
          <w:rFonts w:ascii="Gill Sans MT" w:hAnsi="Gill Sans MT"/>
          <w:sz w:val="24"/>
          <w:lang w:val="en-AU"/>
        </w:rPr>
        <w:t>As a member of the Code Black Response Team operate under the direction of the Code Black Response Team Leader.</w:t>
      </w:r>
    </w:p>
    <w:p w:rsidR="00845027" w:rsidRPr="00E8745B" w:rsidRDefault="00845027" w:rsidP="00E8745B">
      <w:pPr>
        <w:pStyle w:val="ListParagraph"/>
        <w:numPr>
          <w:ilvl w:val="0"/>
          <w:numId w:val="24"/>
        </w:numPr>
        <w:tabs>
          <w:tab w:val="clear" w:pos="578"/>
        </w:tabs>
        <w:spacing w:after="140" w:line="300" w:lineRule="atLeast"/>
        <w:ind w:hanging="578"/>
        <w:contextualSpacing w:val="0"/>
        <w:jc w:val="both"/>
        <w:rPr>
          <w:rFonts w:ascii="Gill Sans MT" w:hAnsi="Gill Sans MT"/>
          <w:sz w:val="24"/>
          <w:lang w:val="en-AU"/>
        </w:rPr>
      </w:pPr>
      <w:r w:rsidRPr="00E8745B">
        <w:rPr>
          <w:rFonts w:ascii="Gill Sans MT" w:hAnsi="Gill Sans MT"/>
          <w:sz w:val="24"/>
          <w:lang w:val="en-AU"/>
        </w:rPr>
        <w:t xml:space="preserve">To work collaboratively with staff from all areas of the hospital and establish a successful working partnership. </w:t>
      </w:r>
    </w:p>
    <w:p w:rsidR="00A027A3" w:rsidRPr="00AE7814" w:rsidRDefault="00E8745B" w:rsidP="00E8745B">
      <w:pPr>
        <w:pStyle w:val="ListParagraph"/>
        <w:numPr>
          <w:ilvl w:val="0"/>
          <w:numId w:val="24"/>
        </w:numPr>
        <w:tabs>
          <w:tab w:val="clear" w:pos="578"/>
        </w:tabs>
        <w:spacing w:after="140" w:line="300" w:lineRule="atLeast"/>
        <w:ind w:hanging="578"/>
        <w:contextualSpacing w:val="0"/>
        <w:jc w:val="both"/>
        <w:rPr>
          <w:sz w:val="24"/>
          <w:szCs w:val="24"/>
        </w:rPr>
      </w:pPr>
      <w:r w:rsidRPr="00E8745B">
        <w:rPr>
          <w:rFonts w:ascii="Gill Sans MT" w:hAnsi="Gill Sans MT"/>
          <w:sz w:val="24"/>
          <w:lang w:val="en-AU"/>
        </w:rPr>
        <w:t>Comply at all times with THS policy and protocol requirements, in particular those relating to hand hygiene, fire awareness and manual handling, and undertake annual education in relation to the requirements</w:t>
      </w:r>
      <w:r w:rsidR="00A027A3" w:rsidRPr="00130D6C">
        <w:rPr>
          <w:rFonts w:ascii="Gill Sans MT" w:hAnsi="Gill Sans MT"/>
          <w:bCs/>
          <w:sz w:val="24"/>
          <w:szCs w:val="24"/>
        </w:rPr>
        <w:t>.</w:t>
      </w:r>
    </w:p>
    <w:p w:rsidR="00AE7814" w:rsidRPr="00A027A3" w:rsidRDefault="00AE7814" w:rsidP="00AE7814">
      <w:pPr>
        <w:pStyle w:val="ListParagraph"/>
        <w:spacing w:after="240" w:line="300" w:lineRule="atLeast"/>
        <w:ind w:left="578"/>
        <w:contextualSpacing w:val="0"/>
        <w:jc w:val="both"/>
        <w:rPr>
          <w:sz w:val="24"/>
          <w:szCs w:val="24"/>
        </w:rPr>
      </w:pPr>
    </w:p>
    <w:p w:rsidR="00CC2009" w:rsidRPr="00CC2009" w:rsidRDefault="00CC2009" w:rsidP="00A027A3">
      <w:pPr>
        <w:spacing w:after="120" w:line="300" w:lineRule="atLeast"/>
        <w:jc w:val="both"/>
        <w:rPr>
          <w:rFonts w:ascii="Gill Sans MT" w:hAnsi="Gill Sans MT"/>
          <w:b/>
          <w:szCs w:val="24"/>
        </w:rPr>
      </w:pPr>
      <w:r w:rsidRPr="00CC2009">
        <w:rPr>
          <w:rFonts w:ascii="Gill Sans MT" w:hAnsi="Gill Sans MT"/>
          <w:b/>
          <w:szCs w:val="24"/>
        </w:rPr>
        <w:lastRenderedPageBreak/>
        <w:t>Essential Requirements:</w:t>
      </w:r>
    </w:p>
    <w:p w:rsidR="00E8745B" w:rsidRPr="00A326D9" w:rsidRDefault="00E8745B" w:rsidP="00E8745B">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E8745B" w:rsidRDefault="00E8745B" w:rsidP="00E8745B">
      <w:pPr>
        <w:pStyle w:val="BulletedListLevel1"/>
        <w:numPr>
          <w:ilvl w:val="0"/>
          <w:numId w:val="0"/>
        </w:numPr>
      </w:pPr>
      <w:r>
        <w:t>The Head of the State Service has determined that the person nominated for this job is to satisfy a pre</w:t>
      </w:r>
      <w:r>
        <w:noBreakHyphen/>
        <w:t>employment check before taking up the appointment, on promotion or transfer. The following checks are to be conducted:</w:t>
      </w:r>
    </w:p>
    <w:p w:rsidR="00E8745B" w:rsidRDefault="00E8745B" w:rsidP="00E8745B">
      <w:pPr>
        <w:pStyle w:val="BulletedListLevel1"/>
        <w:numPr>
          <w:ilvl w:val="0"/>
          <w:numId w:val="40"/>
        </w:numPr>
      </w:pPr>
      <w:r>
        <w:t>Conviction checks in the following areas:</w:t>
      </w:r>
    </w:p>
    <w:p w:rsidR="00E8745B" w:rsidRDefault="00E8745B" w:rsidP="00E8745B">
      <w:pPr>
        <w:pStyle w:val="BulletedListLevel1"/>
        <w:numPr>
          <w:ilvl w:val="1"/>
          <w:numId w:val="39"/>
        </w:numPr>
        <w:tabs>
          <w:tab w:val="num" w:pos="1701"/>
        </w:tabs>
        <w:ind w:left="1701" w:hanging="567"/>
      </w:pPr>
      <w:r>
        <w:t>crimes of violence</w:t>
      </w:r>
    </w:p>
    <w:p w:rsidR="00E8745B" w:rsidRDefault="00E8745B" w:rsidP="00E8745B">
      <w:pPr>
        <w:pStyle w:val="BulletedListLevel1"/>
        <w:numPr>
          <w:ilvl w:val="1"/>
          <w:numId w:val="39"/>
        </w:numPr>
        <w:tabs>
          <w:tab w:val="num" w:pos="1701"/>
        </w:tabs>
        <w:ind w:left="1701" w:hanging="567"/>
      </w:pPr>
      <w:r>
        <w:t>sex related offences</w:t>
      </w:r>
    </w:p>
    <w:p w:rsidR="00E8745B" w:rsidRDefault="00E8745B" w:rsidP="00E8745B">
      <w:pPr>
        <w:pStyle w:val="BulletedListLevel1"/>
        <w:numPr>
          <w:ilvl w:val="1"/>
          <w:numId w:val="39"/>
        </w:numPr>
        <w:tabs>
          <w:tab w:val="num" w:pos="1701"/>
        </w:tabs>
        <w:ind w:left="1701" w:hanging="567"/>
      </w:pPr>
      <w:r>
        <w:t>serious drug offences</w:t>
      </w:r>
    </w:p>
    <w:p w:rsidR="00E8745B" w:rsidRDefault="00E8745B" w:rsidP="00E8745B">
      <w:pPr>
        <w:pStyle w:val="BulletedListLevel1"/>
        <w:numPr>
          <w:ilvl w:val="1"/>
          <w:numId w:val="39"/>
        </w:numPr>
        <w:tabs>
          <w:tab w:val="num" w:pos="1701"/>
        </w:tabs>
        <w:ind w:left="1701" w:hanging="567"/>
      </w:pPr>
      <w:r>
        <w:t>crimes involving dishonesty</w:t>
      </w:r>
    </w:p>
    <w:p w:rsidR="00E8745B" w:rsidRDefault="00E8745B" w:rsidP="00E8745B">
      <w:pPr>
        <w:pStyle w:val="BulletedListLevel1"/>
        <w:numPr>
          <w:ilvl w:val="0"/>
          <w:numId w:val="40"/>
        </w:numPr>
      </w:pPr>
      <w:r>
        <w:t>Identification check</w:t>
      </w:r>
    </w:p>
    <w:p w:rsidR="00E8745B" w:rsidRDefault="00E8745B" w:rsidP="00E8745B">
      <w:pPr>
        <w:pStyle w:val="BulletedListLevel1"/>
        <w:numPr>
          <w:ilvl w:val="0"/>
          <w:numId w:val="40"/>
        </w:numPr>
      </w:pPr>
      <w:r>
        <w:t>Disciplinary action in previous employment check.</w:t>
      </w:r>
    </w:p>
    <w:p w:rsidR="00A900AB" w:rsidRPr="00CC2009" w:rsidRDefault="00E8745B" w:rsidP="00E8745B">
      <w:pPr>
        <w:spacing w:before="240" w:after="140" w:line="300" w:lineRule="atLeast"/>
        <w:jc w:val="both"/>
        <w:rPr>
          <w:rFonts w:ascii="Gill Sans MT" w:hAnsi="Gill Sans MT"/>
          <w:b/>
          <w:szCs w:val="24"/>
        </w:rPr>
      </w:pPr>
      <w:r w:rsidRPr="00E8745B">
        <w:rPr>
          <w:rFonts w:ascii="Gill Sans MT" w:hAnsi="Gill Sans MT"/>
          <w:b/>
          <w:szCs w:val="24"/>
          <w:lang w:val="en-AU"/>
        </w:rPr>
        <w:t>Selection Criteria</w:t>
      </w:r>
      <w:r w:rsidR="00C2737B" w:rsidRPr="00CC2009">
        <w:rPr>
          <w:rFonts w:ascii="Gill Sans MT" w:hAnsi="Gill Sans MT"/>
          <w:b/>
          <w:szCs w:val="24"/>
        </w:rPr>
        <w:t>:</w:t>
      </w:r>
    </w:p>
    <w:p w:rsidR="003B0432" w:rsidRPr="00CC2009" w:rsidRDefault="003B0432" w:rsidP="00E8745B">
      <w:pPr>
        <w:numPr>
          <w:ilvl w:val="0"/>
          <w:numId w:val="29"/>
        </w:numPr>
        <w:tabs>
          <w:tab w:val="clear" w:pos="578"/>
        </w:tabs>
        <w:spacing w:after="140" w:line="300" w:lineRule="atLeast"/>
        <w:ind w:left="567" w:hanging="567"/>
        <w:jc w:val="both"/>
        <w:rPr>
          <w:rFonts w:ascii="Gill Sans MT" w:hAnsi="Gill Sans MT"/>
          <w:szCs w:val="24"/>
        </w:rPr>
      </w:pPr>
      <w:r w:rsidRPr="00CC2009">
        <w:rPr>
          <w:rFonts w:ascii="Gill Sans MT" w:hAnsi="Gill Sans MT"/>
          <w:szCs w:val="24"/>
        </w:rPr>
        <w:t>Knowledge of manual handling techniques, including the skills required to safely lift and position spinal patients and the skills required for the caring of acute care patients ie. ICU, CCU, CT ICU.</w:t>
      </w:r>
    </w:p>
    <w:p w:rsidR="003B0432" w:rsidRPr="00CC2009" w:rsidRDefault="003B0432" w:rsidP="00E8745B">
      <w:pPr>
        <w:numPr>
          <w:ilvl w:val="0"/>
          <w:numId w:val="29"/>
        </w:numPr>
        <w:tabs>
          <w:tab w:val="clear" w:pos="578"/>
        </w:tabs>
        <w:spacing w:after="140" w:line="300" w:lineRule="atLeast"/>
        <w:ind w:left="567" w:hanging="567"/>
        <w:jc w:val="both"/>
        <w:rPr>
          <w:rFonts w:ascii="Gill Sans MT" w:hAnsi="Gill Sans MT"/>
          <w:szCs w:val="24"/>
        </w:rPr>
      </w:pPr>
      <w:r w:rsidRPr="00CC2009">
        <w:rPr>
          <w:rFonts w:ascii="Gill Sans MT" w:hAnsi="Gill Sans MT"/>
          <w:szCs w:val="24"/>
        </w:rPr>
        <w:t>Knowledge of practices, equipment and procedures relating to Medical Orderly involvement in patient care, together with a knowledge of medical orderly procedures for the Department of Emergency Medicine, Radiology, Operating Theatres and hospital mortuary procedures.</w:t>
      </w:r>
    </w:p>
    <w:p w:rsidR="003B0432" w:rsidRPr="00CC2009" w:rsidRDefault="003B0432" w:rsidP="00E8745B">
      <w:pPr>
        <w:numPr>
          <w:ilvl w:val="0"/>
          <w:numId w:val="29"/>
        </w:numPr>
        <w:tabs>
          <w:tab w:val="clear" w:pos="578"/>
        </w:tabs>
        <w:spacing w:after="140" w:line="300" w:lineRule="atLeast"/>
        <w:ind w:left="567" w:hanging="567"/>
        <w:jc w:val="both"/>
        <w:rPr>
          <w:rFonts w:ascii="Gill Sans MT" w:hAnsi="Gill Sans MT"/>
          <w:szCs w:val="24"/>
        </w:rPr>
      </w:pPr>
      <w:r w:rsidRPr="00CC2009">
        <w:rPr>
          <w:rFonts w:ascii="Gill Sans MT" w:hAnsi="Gill Sans MT"/>
          <w:szCs w:val="24"/>
        </w:rPr>
        <w:t xml:space="preserve">Knowledge of and the ability to apply the principles of </w:t>
      </w:r>
      <w:r w:rsidR="00D03470">
        <w:rPr>
          <w:rFonts w:ascii="Gill Sans MT" w:hAnsi="Gill Sans MT"/>
          <w:szCs w:val="24"/>
        </w:rPr>
        <w:t>Work</w:t>
      </w:r>
      <w:r w:rsidRPr="00CC2009">
        <w:rPr>
          <w:rFonts w:ascii="Gill Sans MT" w:hAnsi="Gill Sans MT"/>
          <w:szCs w:val="24"/>
        </w:rPr>
        <w:t xml:space="preserve"> Health and Safety and a comprehensive knowledge of all emergency procedures (fire, bomb threats and evacuation procedures.</w:t>
      </w:r>
    </w:p>
    <w:p w:rsidR="003B0432" w:rsidRPr="00CC2009" w:rsidRDefault="003B0432" w:rsidP="00E8745B">
      <w:pPr>
        <w:numPr>
          <w:ilvl w:val="0"/>
          <w:numId w:val="29"/>
        </w:numPr>
        <w:tabs>
          <w:tab w:val="clear" w:pos="578"/>
        </w:tabs>
        <w:spacing w:after="140" w:line="300" w:lineRule="atLeast"/>
        <w:ind w:left="567" w:hanging="567"/>
        <w:jc w:val="both"/>
        <w:rPr>
          <w:rFonts w:ascii="Gill Sans MT" w:hAnsi="Gill Sans MT"/>
          <w:szCs w:val="24"/>
        </w:rPr>
      </w:pPr>
      <w:r w:rsidRPr="00CC2009">
        <w:rPr>
          <w:rFonts w:ascii="Gill Sans MT" w:hAnsi="Gill Sans MT"/>
          <w:szCs w:val="24"/>
        </w:rPr>
        <w:t>Knowledge of Hospital Code Black Response Team procedures and a thorough understanding of aggression management response techniques.</w:t>
      </w:r>
    </w:p>
    <w:p w:rsidR="003B0432" w:rsidRPr="00CC2009" w:rsidRDefault="003B0432" w:rsidP="00E8745B">
      <w:pPr>
        <w:numPr>
          <w:ilvl w:val="0"/>
          <w:numId w:val="29"/>
        </w:numPr>
        <w:tabs>
          <w:tab w:val="clear" w:pos="578"/>
        </w:tabs>
        <w:spacing w:after="140" w:line="300" w:lineRule="atLeast"/>
        <w:ind w:left="567" w:hanging="567"/>
        <w:jc w:val="both"/>
        <w:rPr>
          <w:rFonts w:ascii="Gill Sans MT" w:hAnsi="Gill Sans MT"/>
          <w:szCs w:val="24"/>
        </w:rPr>
      </w:pPr>
      <w:r w:rsidRPr="00CC2009">
        <w:rPr>
          <w:rFonts w:ascii="Gill Sans MT" w:hAnsi="Gill Sans MT"/>
          <w:szCs w:val="24"/>
        </w:rPr>
        <w:t>Physical ability to provide the range of Orderly services.</w:t>
      </w:r>
    </w:p>
    <w:p w:rsidR="003B0432" w:rsidRPr="00CC2009" w:rsidRDefault="003B0432" w:rsidP="00E8745B">
      <w:pPr>
        <w:numPr>
          <w:ilvl w:val="0"/>
          <w:numId w:val="29"/>
        </w:numPr>
        <w:tabs>
          <w:tab w:val="clear" w:pos="578"/>
        </w:tabs>
        <w:spacing w:after="140" w:line="300" w:lineRule="atLeast"/>
        <w:ind w:left="567" w:hanging="567"/>
        <w:jc w:val="both"/>
        <w:rPr>
          <w:rFonts w:ascii="Gill Sans MT" w:hAnsi="Gill Sans MT"/>
          <w:szCs w:val="24"/>
        </w:rPr>
      </w:pPr>
      <w:r w:rsidRPr="00CC2009">
        <w:rPr>
          <w:rFonts w:ascii="Gill Sans MT" w:hAnsi="Gill Sans MT"/>
          <w:szCs w:val="24"/>
        </w:rPr>
        <w:t xml:space="preserve">Knowledge of the </w:t>
      </w:r>
      <w:r w:rsidRPr="00CC2009">
        <w:rPr>
          <w:rFonts w:ascii="Gill Sans MT" w:hAnsi="Gill Sans MT"/>
          <w:i/>
          <w:szCs w:val="24"/>
        </w:rPr>
        <w:t xml:space="preserve">Public Health Amendment (Smoke Free Areas) Act 2001, </w:t>
      </w:r>
      <w:r w:rsidRPr="00CC2009">
        <w:rPr>
          <w:rFonts w:ascii="Gill Sans MT" w:hAnsi="Gill Sans MT"/>
          <w:szCs w:val="24"/>
        </w:rPr>
        <w:t xml:space="preserve">the </w:t>
      </w:r>
      <w:r w:rsidRPr="00CC2009">
        <w:rPr>
          <w:rFonts w:ascii="Gill Sans MT" w:hAnsi="Gill Sans MT"/>
          <w:i/>
          <w:szCs w:val="24"/>
        </w:rPr>
        <w:t>Public Health Act 1997</w:t>
      </w:r>
      <w:r w:rsidRPr="00CC2009">
        <w:rPr>
          <w:rFonts w:ascii="Gill Sans MT" w:hAnsi="Gill Sans MT"/>
          <w:szCs w:val="24"/>
        </w:rPr>
        <w:t xml:space="preserve"> and the role of a Tobacco </w:t>
      </w:r>
      <w:r w:rsidR="00D03470">
        <w:rPr>
          <w:rFonts w:ascii="Gill Sans MT" w:hAnsi="Gill Sans MT"/>
          <w:szCs w:val="24"/>
        </w:rPr>
        <w:t>C</w:t>
      </w:r>
      <w:r w:rsidRPr="00CC2009">
        <w:rPr>
          <w:rFonts w:ascii="Gill Sans MT" w:hAnsi="Gill Sans MT"/>
          <w:szCs w:val="24"/>
        </w:rPr>
        <w:t>ontrol Officer, or the ability to acquire this knowledge.</w:t>
      </w:r>
    </w:p>
    <w:p w:rsidR="003B0432" w:rsidRPr="00CC2009" w:rsidRDefault="003B0432" w:rsidP="00E8745B">
      <w:pPr>
        <w:numPr>
          <w:ilvl w:val="0"/>
          <w:numId w:val="29"/>
        </w:numPr>
        <w:tabs>
          <w:tab w:val="clear" w:pos="578"/>
        </w:tabs>
        <w:spacing w:after="140" w:line="300" w:lineRule="atLeast"/>
        <w:ind w:left="567" w:hanging="567"/>
        <w:jc w:val="both"/>
        <w:rPr>
          <w:rFonts w:ascii="Gill Sans MT" w:hAnsi="Gill Sans MT"/>
          <w:szCs w:val="24"/>
        </w:rPr>
      </w:pPr>
      <w:proofErr w:type="spellStart"/>
      <w:r w:rsidRPr="00CC2009">
        <w:rPr>
          <w:rFonts w:ascii="Gill Sans MT" w:hAnsi="Gill Sans MT"/>
          <w:szCs w:val="24"/>
        </w:rPr>
        <w:t>Well developed</w:t>
      </w:r>
      <w:proofErr w:type="spellEnd"/>
      <w:r w:rsidRPr="00CC2009">
        <w:rPr>
          <w:rFonts w:ascii="Gill Sans MT" w:hAnsi="Gill Sans MT"/>
          <w:szCs w:val="24"/>
        </w:rPr>
        <w:t xml:space="preserve"> written and verbal communication skills, together with the ability to function as part of a multidisciplinary team and demonstrate a caring approach towards patients of the Hospital and their relatives and friends.</w:t>
      </w:r>
    </w:p>
    <w:p w:rsidR="003B0432" w:rsidRPr="00CC2009" w:rsidRDefault="003B0432" w:rsidP="00E8745B">
      <w:pPr>
        <w:numPr>
          <w:ilvl w:val="0"/>
          <w:numId w:val="29"/>
        </w:numPr>
        <w:tabs>
          <w:tab w:val="clear" w:pos="578"/>
        </w:tabs>
        <w:spacing w:after="140" w:line="300" w:lineRule="atLeast"/>
        <w:ind w:left="567" w:hanging="567"/>
        <w:jc w:val="both"/>
        <w:rPr>
          <w:rFonts w:ascii="Gill Sans MT" w:hAnsi="Gill Sans MT"/>
          <w:szCs w:val="24"/>
        </w:rPr>
      </w:pPr>
      <w:r w:rsidRPr="00CC2009">
        <w:rPr>
          <w:rFonts w:ascii="Gill Sans MT" w:hAnsi="Gill Sans MT"/>
          <w:szCs w:val="24"/>
        </w:rPr>
        <w:t xml:space="preserve">Ability to </w:t>
      </w:r>
      <w:proofErr w:type="spellStart"/>
      <w:r w:rsidRPr="00CC2009">
        <w:rPr>
          <w:rFonts w:ascii="Gill Sans MT" w:hAnsi="Gill Sans MT"/>
          <w:szCs w:val="24"/>
        </w:rPr>
        <w:t>prioritise</w:t>
      </w:r>
      <w:proofErr w:type="spellEnd"/>
      <w:r w:rsidRPr="00CC2009">
        <w:rPr>
          <w:rFonts w:ascii="Gill Sans MT" w:hAnsi="Gill Sans MT"/>
          <w:szCs w:val="24"/>
        </w:rPr>
        <w:t xml:space="preserve"> tasks and to act with tact and diplomacy when confronted with a difficult situation.</w:t>
      </w:r>
    </w:p>
    <w:p w:rsidR="003B0432" w:rsidRDefault="003B0432" w:rsidP="00E8745B">
      <w:pPr>
        <w:numPr>
          <w:ilvl w:val="0"/>
          <w:numId w:val="29"/>
        </w:numPr>
        <w:tabs>
          <w:tab w:val="clear" w:pos="578"/>
        </w:tabs>
        <w:spacing w:after="140" w:line="300" w:lineRule="atLeast"/>
        <w:ind w:left="567" w:hanging="567"/>
        <w:jc w:val="both"/>
        <w:rPr>
          <w:rFonts w:ascii="Gill Sans MT" w:hAnsi="Gill Sans MT"/>
          <w:szCs w:val="24"/>
        </w:rPr>
      </w:pPr>
      <w:r w:rsidRPr="00CC2009">
        <w:rPr>
          <w:rFonts w:ascii="Gill Sans MT" w:hAnsi="Gill Sans MT"/>
          <w:szCs w:val="24"/>
        </w:rPr>
        <w:t>Demonstrated commitment to participate in ongoing professional development.</w:t>
      </w:r>
    </w:p>
    <w:p w:rsidR="00AE7814" w:rsidRPr="00CC2009" w:rsidRDefault="00AE7814" w:rsidP="00AE7814">
      <w:pPr>
        <w:spacing w:after="240" w:line="300" w:lineRule="atLeast"/>
        <w:ind w:left="567"/>
        <w:jc w:val="both"/>
        <w:rPr>
          <w:rFonts w:ascii="Gill Sans MT" w:hAnsi="Gill Sans MT"/>
          <w:szCs w:val="24"/>
        </w:rPr>
      </w:pPr>
    </w:p>
    <w:p w:rsidR="00522219" w:rsidRPr="00A027A3" w:rsidRDefault="00522219" w:rsidP="00A027A3">
      <w:pPr>
        <w:spacing w:after="120" w:line="300" w:lineRule="atLeast"/>
        <w:jc w:val="both"/>
        <w:rPr>
          <w:rFonts w:ascii="Gill Sans MT" w:hAnsi="Gill Sans MT"/>
          <w:b/>
          <w:szCs w:val="24"/>
        </w:rPr>
      </w:pPr>
      <w:r w:rsidRPr="00A027A3">
        <w:rPr>
          <w:rFonts w:ascii="Gill Sans MT" w:hAnsi="Gill Sans MT"/>
          <w:b/>
          <w:szCs w:val="24"/>
        </w:rPr>
        <w:t>Working Environment:</w:t>
      </w:r>
    </w:p>
    <w:p w:rsidR="003B0432" w:rsidRPr="00A027A3" w:rsidRDefault="003B0432" w:rsidP="00E8745B">
      <w:pPr>
        <w:numPr>
          <w:ilvl w:val="0"/>
          <w:numId w:val="15"/>
        </w:numPr>
        <w:tabs>
          <w:tab w:val="clear" w:pos="578"/>
        </w:tabs>
        <w:spacing w:after="140" w:line="300" w:lineRule="atLeast"/>
        <w:ind w:left="567" w:hanging="567"/>
        <w:jc w:val="both"/>
        <w:rPr>
          <w:rFonts w:ascii="Gill Sans MT" w:hAnsi="Gill Sans MT"/>
          <w:szCs w:val="24"/>
        </w:rPr>
      </w:pPr>
      <w:r w:rsidRPr="00A027A3">
        <w:rPr>
          <w:rFonts w:ascii="Gill Sans MT" w:hAnsi="Gill Sans MT"/>
          <w:szCs w:val="24"/>
        </w:rPr>
        <w:t xml:space="preserve">The Medical Orderly will work on selected wards/units in the Royal Hobart Hospital as directed by the </w:t>
      </w:r>
      <w:r w:rsidR="00D03470" w:rsidRPr="00A027A3">
        <w:rPr>
          <w:rFonts w:ascii="Gill Sans MT" w:hAnsi="Gill Sans MT"/>
          <w:bCs/>
          <w:szCs w:val="24"/>
        </w:rPr>
        <w:t>Manager Medical Orderly and Security Services</w:t>
      </w:r>
      <w:r w:rsidRPr="00A027A3">
        <w:rPr>
          <w:rFonts w:ascii="Gill Sans MT" w:hAnsi="Gill Sans MT"/>
          <w:szCs w:val="24"/>
        </w:rPr>
        <w:t>.</w:t>
      </w:r>
    </w:p>
    <w:p w:rsidR="003B0432" w:rsidRDefault="003B0432" w:rsidP="00E8745B">
      <w:pPr>
        <w:numPr>
          <w:ilvl w:val="0"/>
          <w:numId w:val="15"/>
        </w:numPr>
        <w:tabs>
          <w:tab w:val="clear" w:pos="578"/>
        </w:tabs>
        <w:spacing w:after="140" w:line="300" w:lineRule="atLeast"/>
        <w:ind w:left="567" w:hanging="567"/>
        <w:jc w:val="both"/>
        <w:rPr>
          <w:rFonts w:ascii="Gill Sans MT" w:hAnsi="Gill Sans MT"/>
          <w:szCs w:val="24"/>
        </w:rPr>
      </w:pPr>
      <w:r w:rsidRPr="00A027A3">
        <w:rPr>
          <w:rFonts w:ascii="Gill Sans MT" w:hAnsi="Gill Sans MT"/>
          <w:szCs w:val="24"/>
        </w:rPr>
        <w:t>As a member of the Code Black Response Team the Specialised Medical Orderly will be required to undertake an appropriate accredited training program and biannual updates.</w:t>
      </w:r>
    </w:p>
    <w:p w:rsidR="00E8745B" w:rsidRPr="00E8745B" w:rsidRDefault="00E8745B" w:rsidP="00E8745B">
      <w:pPr>
        <w:keepLines/>
        <w:tabs>
          <w:tab w:val="left" w:pos="567"/>
        </w:tabs>
        <w:spacing w:after="140" w:line="300" w:lineRule="atLeast"/>
        <w:jc w:val="both"/>
        <w:rPr>
          <w:rFonts w:ascii="Gill Sans MT" w:hAnsi="Gill Sans MT"/>
          <w:bCs/>
          <w:szCs w:val="22"/>
          <w:lang w:val="en-AU" w:eastAsia="en-US"/>
        </w:rPr>
      </w:pPr>
      <w:r w:rsidRPr="00E8745B">
        <w:rPr>
          <w:rFonts w:ascii="Gill Sans MT" w:hAnsi="Gill Sans MT"/>
          <w:bCs/>
          <w:szCs w:val="22"/>
          <w:lang w:val="en-AU" w:eastAsia="en-US"/>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E8745B" w:rsidRPr="00E8745B" w:rsidRDefault="00E8745B" w:rsidP="00E8745B">
      <w:pPr>
        <w:keepLines/>
        <w:tabs>
          <w:tab w:val="left" w:pos="567"/>
        </w:tabs>
        <w:spacing w:after="140" w:line="300" w:lineRule="atLeast"/>
        <w:jc w:val="both"/>
        <w:rPr>
          <w:rFonts w:ascii="Gill Sans MT" w:hAnsi="Gill Sans MT"/>
          <w:bCs/>
          <w:szCs w:val="22"/>
          <w:lang w:val="en-AU" w:eastAsia="en-US"/>
        </w:rPr>
      </w:pPr>
      <w:r w:rsidRPr="00E8745B">
        <w:rPr>
          <w:rFonts w:ascii="Gill Sans MT" w:hAnsi="Gill Sans MT"/>
          <w:bCs/>
          <w:i/>
          <w:szCs w:val="22"/>
          <w:lang w:val="en-AU" w:eastAsia="en-US"/>
        </w:rPr>
        <w:t>State Service Principles and Code of Conduct:</w:t>
      </w:r>
      <w:r w:rsidRPr="00E8745B">
        <w:rPr>
          <w:rFonts w:ascii="Gill Sans MT" w:hAnsi="Gill Sans MT"/>
          <w:bCs/>
          <w:szCs w:val="22"/>
          <w:lang w:val="en-AU" w:eastAsia="en-US"/>
        </w:rPr>
        <w:t xml:space="preserve"> The minimum responsibilities required of officers and employees of the State Service are contained in the </w:t>
      </w:r>
      <w:r w:rsidRPr="00E8745B">
        <w:rPr>
          <w:rFonts w:ascii="Gill Sans MT" w:hAnsi="Gill Sans MT"/>
          <w:bCs/>
          <w:i/>
          <w:iCs/>
          <w:szCs w:val="22"/>
          <w:lang w:val="en-AU" w:eastAsia="en-US"/>
        </w:rPr>
        <w:t>State Service Act 2000</w:t>
      </w:r>
      <w:r w:rsidRPr="00E8745B">
        <w:rPr>
          <w:rFonts w:ascii="Gill Sans MT" w:hAnsi="Gill Sans MT"/>
          <w:bCs/>
          <w:szCs w:val="22"/>
          <w:lang w:val="en-AU" w:eastAsia="en-U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E8745B" w:rsidRPr="00E8745B" w:rsidRDefault="00E8745B" w:rsidP="00E8745B">
      <w:pPr>
        <w:keepLines/>
        <w:tabs>
          <w:tab w:val="left" w:pos="567"/>
        </w:tabs>
        <w:spacing w:after="140" w:line="300" w:lineRule="atLeast"/>
        <w:jc w:val="both"/>
        <w:rPr>
          <w:rFonts w:ascii="Gill Sans MT" w:hAnsi="Gill Sans MT"/>
          <w:bCs/>
          <w:szCs w:val="22"/>
          <w:lang w:val="en-AU" w:eastAsia="en-US"/>
        </w:rPr>
      </w:pPr>
      <w:r w:rsidRPr="00E8745B">
        <w:rPr>
          <w:rFonts w:ascii="Gill Sans MT" w:hAnsi="Gill Sans MT"/>
          <w:bCs/>
          <w:szCs w:val="22"/>
          <w:lang w:val="en-GB" w:eastAsia="en-US"/>
        </w:rPr>
        <w:t xml:space="preserve">The </w:t>
      </w:r>
      <w:r w:rsidRPr="00E8745B">
        <w:rPr>
          <w:rFonts w:ascii="Gill Sans MT" w:hAnsi="Gill Sans MT"/>
          <w:bCs/>
          <w:i/>
          <w:iCs/>
          <w:szCs w:val="22"/>
          <w:lang w:val="en-GB" w:eastAsia="en-US"/>
        </w:rPr>
        <w:t>State Service Act</w:t>
      </w:r>
      <w:r w:rsidRPr="00E8745B">
        <w:rPr>
          <w:rFonts w:ascii="Gill Sans MT" w:hAnsi="Gill Sans MT"/>
          <w:bCs/>
          <w:szCs w:val="22"/>
          <w:lang w:val="en-GB" w:eastAsia="en-US"/>
        </w:rPr>
        <w:t xml:space="preserve"> </w:t>
      </w:r>
      <w:r w:rsidRPr="00E8745B">
        <w:rPr>
          <w:rFonts w:ascii="Gill Sans MT" w:hAnsi="Gill Sans MT"/>
          <w:bCs/>
          <w:i/>
          <w:iCs/>
          <w:szCs w:val="22"/>
          <w:lang w:val="en-GB" w:eastAsia="en-US"/>
        </w:rPr>
        <w:t>2000</w:t>
      </w:r>
      <w:r w:rsidRPr="00E8745B">
        <w:rPr>
          <w:rFonts w:ascii="Gill Sans MT" w:hAnsi="Gill Sans MT"/>
          <w:bCs/>
          <w:szCs w:val="22"/>
          <w:lang w:val="en-GB" w:eastAsia="en-US"/>
        </w:rPr>
        <w:t xml:space="preserve"> and the Employment Directions can be found on the State Service Management Office’s website at </w:t>
      </w:r>
      <w:hyperlink r:id="rId9" w:history="1">
        <w:r w:rsidRPr="00E8745B">
          <w:rPr>
            <w:rFonts w:ascii="Gill Sans MT" w:hAnsi="Gill Sans MT"/>
            <w:bCs/>
            <w:color w:val="0000FF"/>
            <w:szCs w:val="22"/>
            <w:u w:val="single"/>
            <w:lang w:val="en-GB" w:eastAsia="en-US"/>
          </w:rPr>
          <w:t>http://www.dpac.tas.gov.au/divisions/ssmo</w:t>
        </w:r>
      </w:hyperlink>
      <w:r w:rsidRPr="00E8745B">
        <w:rPr>
          <w:rFonts w:ascii="Gill Sans MT" w:hAnsi="Gill Sans MT"/>
          <w:bCs/>
          <w:szCs w:val="22"/>
          <w:lang w:val="en-AU" w:eastAsia="en-US"/>
        </w:rPr>
        <w:t xml:space="preserve"> </w:t>
      </w:r>
    </w:p>
    <w:p w:rsidR="00E8745B" w:rsidRPr="00E8745B" w:rsidRDefault="00E8745B" w:rsidP="00E8745B">
      <w:pPr>
        <w:keepLines/>
        <w:tabs>
          <w:tab w:val="left" w:pos="567"/>
        </w:tabs>
        <w:spacing w:after="140" w:line="300" w:lineRule="atLeast"/>
        <w:jc w:val="both"/>
        <w:rPr>
          <w:rFonts w:ascii="Gill Sans MT" w:hAnsi="Gill Sans MT"/>
          <w:bCs/>
          <w:i/>
          <w:szCs w:val="22"/>
          <w:lang w:val="en-AU" w:eastAsia="en-US"/>
        </w:rPr>
      </w:pPr>
      <w:r w:rsidRPr="00E8745B">
        <w:rPr>
          <w:rFonts w:ascii="Gill Sans MT" w:hAnsi="Gill Sans MT"/>
          <w:bCs/>
          <w:i/>
          <w:szCs w:val="22"/>
          <w:lang w:val="en-AU" w:eastAsia="en-US"/>
        </w:rPr>
        <w:t>Fraud Management</w:t>
      </w:r>
      <w:r w:rsidRPr="00E8745B">
        <w:rPr>
          <w:rFonts w:ascii="Gill Sans MT" w:hAnsi="Gill Sans MT"/>
          <w:bCs/>
          <w:szCs w:val="22"/>
          <w:lang w:val="en-AU" w:eastAsia="en-US"/>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E8745B">
        <w:rPr>
          <w:rFonts w:ascii="Gill Sans MT" w:hAnsi="Gill Sans MT"/>
          <w:bCs/>
          <w:i/>
          <w:szCs w:val="22"/>
          <w:lang w:val="en-AU" w:eastAsia="en-US"/>
        </w:rPr>
        <w:t>Public Interest Disclosure Act 2002</w:t>
      </w:r>
      <w:r w:rsidRPr="00E8745B">
        <w:rPr>
          <w:rFonts w:ascii="Gill Sans MT" w:hAnsi="Gill Sans MT"/>
          <w:bCs/>
          <w:szCs w:val="22"/>
          <w:lang w:val="en-AU" w:eastAsia="en-US"/>
        </w:rPr>
        <w:t xml:space="preserve">.  Any matter determined to be of a fraudulent nature will be followed up and appropriate action will be taken. This may include having sanctions imposed under the </w:t>
      </w:r>
      <w:r w:rsidRPr="00E8745B">
        <w:rPr>
          <w:rFonts w:ascii="Gill Sans MT" w:hAnsi="Gill Sans MT"/>
          <w:bCs/>
          <w:i/>
          <w:szCs w:val="22"/>
          <w:lang w:val="en-AU" w:eastAsia="en-US"/>
        </w:rPr>
        <w:t xml:space="preserve">State Service Act 2000. </w:t>
      </w:r>
    </w:p>
    <w:p w:rsidR="00E8745B" w:rsidRPr="00E8745B" w:rsidRDefault="00E8745B" w:rsidP="00E8745B">
      <w:pPr>
        <w:keepLines/>
        <w:tabs>
          <w:tab w:val="left" w:pos="567"/>
        </w:tabs>
        <w:spacing w:after="140" w:line="300" w:lineRule="atLeast"/>
        <w:jc w:val="both"/>
        <w:rPr>
          <w:rFonts w:ascii="Gill Sans MT" w:hAnsi="Gill Sans MT"/>
          <w:bCs/>
          <w:szCs w:val="22"/>
          <w:lang w:val="en-AU" w:eastAsia="en-US"/>
        </w:rPr>
      </w:pPr>
      <w:r w:rsidRPr="00E8745B">
        <w:rPr>
          <w:rFonts w:ascii="Gill Sans MT" w:hAnsi="Gill Sans MT"/>
          <w:bCs/>
          <w:i/>
          <w:szCs w:val="22"/>
          <w:lang w:val="en-AU" w:eastAsia="en-US"/>
        </w:rPr>
        <w:t>Delegations:</w:t>
      </w:r>
      <w:r w:rsidRPr="00E8745B">
        <w:rPr>
          <w:rFonts w:ascii="Gill Sans MT" w:hAnsi="Gill Sans MT"/>
          <w:bCs/>
          <w:szCs w:val="22"/>
          <w:lang w:val="en-AU" w:eastAsia="en-U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E8745B" w:rsidRPr="00E8745B" w:rsidRDefault="00E8745B" w:rsidP="00E8745B">
      <w:pPr>
        <w:keepLines/>
        <w:tabs>
          <w:tab w:val="left" w:pos="567"/>
        </w:tabs>
        <w:spacing w:after="140" w:line="300" w:lineRule="atLeast"/>
        <w:jc w:val="both"/>
        <w:rPr>
          <w:rFonts w:ascii="Gill Sans MT" w:hAnsi="Gill Sans MT"/>
          <w:bCs/>
          <w:szCs w:val="22"/>
          <w:lang w:val="en-AU" w:eastAsia="en-US"/>
        </w:rPr>
      </w:pPr>
      <w:r w:rsidRPr="00E8745B">
        <w:rPr>
          <w:rFonts w:ascii="Gill Sans MT" w:hAnsi="Gill Sans MT"/>
          <w:bCs/>
          <w:i/>
          <w:szCs w:val="22"/>
          <w:lang w:val="en-AU" w:eastAsia="en-US"/>
        </w:rPr>
        <w:lastRenderedPageBreak/>
        <w:t xml:space="preserve">Blood borne viruses and immunisation: </w:t>
      </w:r>
      <w:r w:rsidRPr="00E8745B">
        <w:rPr>
          <w:rFonts w:ascii="Gill Sans MT" w:hAnsi="Gill Sans MT"/>
          <w:bCs/>
          <w:szCs w:val="22"/>
          <w:lang w:val="en-AU" w:eastAsia="en-US"/>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E8745B" w:rsidRPr="00E8745B" w:rsidRDefault="00E8745B" w:rsidP="00E8745B">
      <w:pPr>
        <w:keepLines/>
        <w:tabs>
          <w:tab w:val="left" w:pos="567"/>
        </w:tabs>
        <w:spacing w:after="140" w:line="300" w:lineRule="atLeast"/>
        <w:jc w:val="both"/>
        <w:rPr>
          <w:rFonts w:ascii="Gill Sans MT" w:hAnsi="Gill Sans MT"/>
          <w:bCs/>
          <w:szCs w:val="22"/>
          <w:lang w:val="en-AU" w:eastAsia="en-US"/>
        </w:rPr>
      </w:pPr>
      <w:r w:rsidRPr="00E8745B">
        <w:rPr>
          <w:rFonts w:ascii="Gill Sans MT" w:hAnsi="Gill Sans MT"/>
          <w:bCs/>
          <w:i/>
          <w:szCs w:val="22"/>
          <w:lang w:val="en-AU" w:eastAsia="en-US"/>
        </w:rPr>
        <w:t>Records and Confidentiality:</w:t>
      </w:r>
      <w:r w:rsidRPr="00E8745B">
        <w:rPr>
          <w:rFonts w:ascii="Gill Sans MT" w:hAnsi="Gill Sans MT"/>
          <w:bCs/>
          <w:szCs w:val="22"/>
          <w:lang w:val="en-AU" w:eastAsia="en-US"/>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843EA3" w:rsidRPr="00E8745B" w:rsidRDefault="00E8745B" w:rsidP="00E8745B">
      <w:pPr>
        <w:keepLines/>
        <w:tabs>
          <w:tab w:val="left" w:pos="567"/>
        </w:tabs>
        <w:spacing w:after="140" w:line="300" w:lineRule="atLeast"/>
        <w:jc w:val="both"/>
        <w:rPr>
          <w:rFonts w:ascii="Gill Sans MT" w:hAnsi="Gill Sans MT"/>
          <w:bCs/>
          <w:szCs w:val="22"/>
          <w:lang w:eastAsia="en-US"/>
        </w:rPr>
      </w:pPr>
      <w:r w:rsidRPr="00E8745B">
        <w:rPr>
          <w:rFonts w:ascii="Gill Sans MT" w:hAnsi="Gill Sans MT"/>
          <w:bCs/>
          <w:i/>
          <w:szCs w:val="22"/>
          <w:lang w:eastAsia="en-US"/>
        </w:rPr>
        <w:t>Smoke-free:</w:t>
      </w:r>
      <w:r w:rsidRPr="00E8745B">
        <w:rPr>
          <w:rFonts w:ascii="Gill Sans MT" w:hAnsi="Gill Sans MT"/>
          <w:bCs/>
          <w:szCs w:val="22"/>
          <w:lang w:eastAsia="en-US"/>
        </w:rPr>
        <w:t xml:space="preserve"> The </w:t>
      </w:r>
      <w:r w:rsidRPr="00E8745B">
        <w:rPr>
          <w:rFonts w:ascii="Gill Sans MT" w:hAnsi="Gill Sans MT"/>
          <w:bCs/>
          <w:szCs w:val="22"/>
          <w:lang w:val="en-AU" w:eastAsia="en-US"/>
        </w:rPr>
        <w:t xml:space="preserve">Department of Health and Human Services and the Tasmanian Health Service </w:t>
      </w:r>
      <w:r w:rsidRPr="00E8745B">
        <w:rPr>
          <w:rFonts w:ascii="Gill Sans MT" w:hAnsi="Gill Sans MT"/>
          <w:bCs/>
          <w:szCs w:val="22"/>
          <w:lang w:eastAsia="en-US"/>
        </w:rPr>
        <w:t>are smoke-free work environments.  Smoking is prohibited in all State Government workplaces, including vehicles and vessels.</w:t>
      </w:r>
    </w:p>
    <w:sectPr w:rsidR="00843EA3" w:rsidRPr="00E8745B" w:rsidSect="00AE7814">
      <w:footerReference w:type="default" r:id="rId10"/>
      <w:pgSz w:w="11907" w:h="16840" w:code="9"/>
      <w:pgMar w:top="851" w:right="1275" w:bottom="1135" w:left="1418" w:header="720" w:footer="5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95" w:rsidRDefault="009A4595">
      <w:r>
        <w:separator/>
      </w:r>
    </w:p>
  </w:endnote>
  <w:endnote w:type="continuationSeparator" w:id="0">
    <w:p w:rsidR="009A4595" w:rsidRDefault="009A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09" w:rsidRDefault="00CC2009">
    <w:pPr>
      <w:pStyle w:val="Footer"/>
      <w:jc w:val="right"/>
    </w:pPr>
    <w:r w:rsidRPr="00CC2009">
      <w:rPr>
        <w:rFonts w:ascii="Gill Sans MT" w:hAnsi="Gill Sans MT"/>
        <w:sz w:val="16"/>
        <w:szCs w:val="16"/>
      </w:rPr>
      <w:t xml:space="preserve">Page </w:t>
    </w:r>
    <w:r w:rsidRPr="00CC2009">
      <w:rPr>
        <w:rFonts w:ascii="Gill Sans MT" w:hAnsi="Gill Sans MT"/>
        <w:sz w:val="16"/>
        <w:szCs w:val="16"/>
      </w:rPr>
      <w:fldChar w:fldCharType="begin"/>
    </w:r>
    <w:r w:rsidRPr="00CC2009">
      <w:rPr>
        <w:rFonts w:ascii="Gill Sans MT" w:hAnsi="Gill Sans MT"/>
        <w:sz w:val="16"/>
        <w:szCs w:val="16"/>
      </w:rPr>
      <w:instrText xml:space="preserve"> PAGE </w:instrText>
    </w:r>
    <w:r w:rsidRPr="00CC2009">
      <w:rPr>
        <w:rFonts w:ascii="Gill Sans MT" w:hAnsi="Gill Sans MT"/>
        <w:sz w:val="16"/>
        <w:szCs w:val="16"/>
      </w:rPr>
      <w:fldChar w:fldCharType="separate"/>
    </w:r>
    <w:r w:rsidR="00BB570F">
      <w:rPr>
        <w:rFonts w:ascii="Gill Sans MT" w:hAnsi="Gill Sans MT"/>
        <w:noProof/>
        <w:sz w:val="16"/>
        <w:szCs w:val="16"/>
      </w:rPr>
      <w:t>1</w:t>
    </w:r>
    <w:r w:rsidRPr="00CC2009">
      <w:rPr>
        <w:rFonts w:ascii="Gill Sans MT" w:hAnsi="Gill Sans MT"/>
        <w:sz w:val="16"/>
        <w:szCs w:val="16"/>
      </w:rPr>
      <w:fldChar w:fldCharType="end"/>
    </w:r>
    <w:r w:rsidRPr="00CC2009">
      <w:rPr>
        <w:rFonts w:ascii="Gill Sans MT" w:hAnsi="Gill Sans MT"/>
        <w:sz w:val="16"/>
        <w:szCs w:val="16"/>
      </w:rPr>
      <w:t xml:space="preserve"> of </w:t>
    </w:r>
    <w:r w:rsidRPr="00CC2009">
      <w:rPr>
        <w:rFonts w:ascii="Gill Sans MT" w:hAnsi="Gill Sans MT"/>
        <w:sz w:val="16"/>
        <w:szCs w:val="16"/>
      </w:rPr>
      <w:fldChar w:fldCharType="begin"/>
    </w:r>
    <w:r w:rsidRPr="00CC2009">
      <w:rPr>
        <w:rFonts w:ascii="Gill Sans MT" w:hAnsi="Gill Sans MT"/>
        <w:sz w:val="16"/>
        <w:szCs w:val="16"/>
      </w:rPr>
      <w:instrText xml:space="preserve"> NUMPAGES  </w:instrText>
    </w:r>
    <w:r w:rsidRPr="00CC2009">
      <w:rPr>
        <w:rFonts w:ascii="Gill Sans MT" w:hAnsi="Gill Sans MT"/>
        <w:sz w:val="16"/>
        <w:szCs w:val="16"/>
      </w:rPr>
      <w:fldChar w:fldCharType="separate"/>
    </w:r>
    <w:r w:rsidR="00BB570F">
      <w:rPr>
        <w:rFonts w:ascii="Gill Sans MT" w:hAnsi="Gill Sans MT"/>
        <w:noProof/>
        <w:sz w:val="16"/>
        <w:szCs w:val="16"/>
      </w:rPr>
      <w:t>5</w:t>
    </w:r>
    <w:r w:rsidRPr="00CC2009">
      <w:rPr>
        <w:rFonts w:ascii="Gill Sans MT" w:hAnsi="Gill Sans MT"/>
        <w:sz w:val="16"/>
        <w:szCs w:val="16"/>
      </w:rPr>
      <w:fldChar w:fldCharType="end"/>
    </w:r>
  </w:p>
  <w:p w:rsidR="00A47C60" w:rsidRDefault="00A47C60">
    <w:pPr>
      <w:pStyle w:val="Foo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95" w:rsidRDefault="009A4595">
      <w:r>
        <w:separator/>
      </w:r>
    </w:p>
  </w:footnote>
  <w:footnote w:type="continuationSeparator" w:id="0">
    <w:p w:rsidR="009A4595" w:rsidRDefault="009A4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607CB2"/>
    <w:multiLevelType w:val="hybridMultilevel"/>
    <w:tmpl w:val="15885F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22CD403A"/>
    <w:multiLevelType w:val="hybridMultilevel"/>
    <w:tmpl w:val="7BAE367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6">
    <w:nsid w:val="2CD651E2"/>
    <w:multiLevelType w:val="hybridMultilevel"/>
    <w:tmpl w:val="0B7CFF9A"/>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nsid w:val="2D850855"/>
    <w:multiLevelType w:val="hybridMultilevel"/>
    <w:tmpl w:val="938CC5B6"/>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nsid w:val="2F9F1966"/>
    <w:multiLevelType w:val="hybridMultilevel"/>
    <w:tmpl w:val="3E103C84"/>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9">
    <w:nsid w:val="329245D7"/>
    <w:multiLevelType w:val="hybridMultilevel"/>
    <w:tmpl w:val="0D68CB58"/>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0">
    <w:nsid w:val="34345C48"/>
    <w:multiLevelType w:val="hybridMultilevel"/>
    <w:tmpl w:val="7F92A978"/>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1">
    <w:nsid w:val="35A123DA"/>
    <w:multiLevelType w:val="hybridMultilevel"/>
    <w:tmpl w:val="4A62031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A922115"/>
    <w:multiLevelType w:val="hybridMultilevel"/>
    <w:tmpl w:val="CE76FA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3FD355E2"/>
    <w:multiLevelType w:val="hybridMultilevel"/>
    <w:tmpl w:val="033C5B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0D4363C"/>
    <w:multiLevelType w:val="multilevel"/>
    <w:tmpl w:val="0C09001D"/>
    <w:numStyleLink w:val="1ai"/>
  </w:abstractNum>
  <w:abstractNum w:abstractNumId="16">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D5D3AAD"/>
    <w:multiLevelType w:val="hybridMultilevel"/>
    <w:tmpl w:val="A1BACD7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1">
    <w:nsid w:val="4FFF377D"/>
    <w:multiLevelType w:val="hybridMultilevel"/>
    <w:tmpl w:val="F092B43A"/>
    <w:lvl w:ilvl="0" w:tplc="0C090001">
      <w:start w:val="1"/>
      <w:numFmt w:val="bullet"/>
      <w:lvlText w:val=""/>
      <w:lvlJc w:val="left"/>
      <w:pPr>
        <w:tabs>
          <w:tab w:val="num" w:pos="360"/>
        </w:tabs>
        <w:ind w:left="360" w:hanging="360"/>
      </w:pPr>
      <w:rPr>
        <w:rFonts w:ascii="Symbol" w:hAnsi="Symbol"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2">
    <w:nsid w:val="519D3333"/>
    <w:multiLevelType w:val="singleLevel"/>
    <w:tmpl w:val="E7D0DAEA"/>
    <w:lvl w:ilvl="0">
      <w:start w:val="1"/>
      <w:numFmt w:val="decimal"/>
      <w:lvlText w:val="%1."/>
      <w:legacy w:legacy="1" w:legacySpace="0" w:legacyIndent="283"/>
      <w:lvlJc w:val="left"/>
      <w:pPr>
        <w:ind w:left="283" w:hanging="283"/>
      </w:pPr>
      <w:rPr>
        <w:b w:val="0"/>
      </w:rPr>
    </w:lvl>
  </w:abstractNum>
  <w:abstractNum w:abstractNumId="23">
    <w:nsid w:val="5599069C"/>
    <w:multiLevelType w:val="hybridMultilevel"/>
    <w:tmpl w:val="C8643874"/>
    <w:lvl w:ilvl="0" w:tplc="0C09000F">
      <w:start w:val="7"/>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nsid w:val="58BC60C3"/>
    <w:multiLevelType w:val="hybridMultilevel"/>
    <w:tmpl w:val="F02A2920"/>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5">
    <w:nsid w:val="5AB6319B"/>
    <w:multiLevelType w:val="hybridMultilevel"/>
    <w:tmpl w:val="897265C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6">
    <w:nsid w:val="5ABE0033"/>
    <w:multiLevelType w:val="hybridMultilevel"/>
    <w:tmpl w:val="B558A08C"/>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F010419"/>
    <w:multiLevelType w:val="hybridMultilevel"/>
    <w:tmpl w:val="2434517C"/>
    <w:lvl w:ilvl="0" w:tplc="0C09000F">
      <w:start w:val="1"/>
      <w:numFmt w:val="decimal"/>
      <w:lvlText w:val="%1."/>
      <w:lvlJc w:val="left"/>
      <w:pPr>
        <w:tabs>
          <w:tab w:val="num" w:pos="578"/>
        </w:tabs>
        <w:ind w:left="578" w:hanging="360"/>
      </w:p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8">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9">
    <w:nsid w:val="66E1236D"/>
    <w:multiLevelType w:val="hybridMultilevel"/>
    <w:tmpl w:val="964EBB9C"/>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nsid w:val="6A7E2988"/>
    <w:multiLevelType w:val="hybridMultilevel"/>
    <w:tmpl w:val="DFB2483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B195A7C"/>
    <w:multiLevelType w:val="hybridMultilevel"/>
    <w:tmpl w:val="28F00A8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4">
    <w:nsid w:val="73846583"/>
    <w:multiLevelType w:val="hybridMultilevel"/>
    <w:tmpl w:val="3EEA1E5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6">
    <w:nsid w:val="7DBA24BC"/>
    <w:multiLevelType w:val="hybridMultilevel"/>
    <w:tmpl w:val="FA90F07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F1D4EBF"/>
    <w:multiLevelType w:val="hybridMultilevel"/>
    <w:tmpl w:val="72A49E3E"/>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38">
    <w:nsid w:val="7F8A2D04"/>
    <w:multiLevelType w:val="hybridMultilevel"/>
    <w:tmpl w:val="8104F748"/>
    <w:lvl w:ilvl="0" w:tplc="04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33"/>
  </w:num>
  <w:num w:numId="4">
    <w:abstractNumId w:val="30"/>
  </w:num>
  <w:num w:numId="5">
    <w:abstractNumId w:val="13"/>
  </w:num>
  <w:num w:numId="6">
    <w:abstractNumId w:val="1"/>
  </w:num>
  <w:num w:numId="7">
    <w:abstractNumId w:val="25"/>
  </w:num>
  <w:num w:numId="8">
    <w:abstractNumId w:val="29"/>
  </w:num>
  <w:num w:numId="9">
    <w:abstractNumId w:val="7"/>
  </w:num>
  <w:num w:numId="10">
    <w:abstractNumId w:val="23"/>
  </w:num>
  <w:num w:numId="11">
    <w:abstractNumId w:val="21"/>
  </w:num>
  <w:num w:numId="12">
    <w:abstractNumId w:val="14"/>
  </w:num>
  <w:num w:numId="13">
    <w:abstractNumId w:val="32"/>
  </w:num>
  <w:num w:numId="14">
    <w:abstractNumId w:val="11"/>
  </w:num>
  <w:num w:numId="15">
    <w:abstractNumId w:val="24"/>
  </w:num>
  <w:num w:numId="16">
    <w:abstractNumId w:val="36"/>
  </w:num>
  <w:num w:numId="17">
    <w:abstractNumId w:val="34"/>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6"/>
  </w:num>
  <w:num w:numId="20">
    <w:abstractNumId w:val="19"/>
  </w:num>
  <w:num w:numId="21">
    <w:abstractNumId w:val="38"/>
  </w:num>
  <w:num w:numId="22">
    <w:abstractNumId w:val="27"/>
  </w:num>
  <w:num w:numId="23">
    <w:abstractNumId w:val="31"/>
  </w:num>
  <w:num w:numId="24">
    <w:abstractNumId w:val="9"/>
  </w:num>
  <w:num w:numId="25">
    <w:abstractNumId w:val="22"/>
  </w:num>
  <w:num w:numId="26">
    <w:abstractNumId w:val="22"/>
    <w:lvlOverride w:ilvl="0">
      <w:lvl w:ilvl="0">
        <w:start w:val="1"/>
        <w:numFmt w:val="decimal"/>
        <w:lvlText w:val="%1."/>
        <w:legacy w:legacy="1" w:legacySpace="0" w:legacyIndent="283"/>
        <w:lvlJc w:val="left"/>
        <w:pPr>
          <w:ind w:left="283" w:hanging="283"/>
        </w:pPr>
        <w:rPr>
          <w:rFonts w:ascii="Times New Roman" w:hAnsi="Times New Roman" w:hint="default"/>
          <w:b w:val="0"/>
          <w:i w:val="0"/>
          <w:sz w:val="24"/>
        </w:rPr>
      </w:lvl>
    </w:lvlOverride>
  </w:num>
  <w:num w:numId="27">
    <w:abstractNumId w:val="4"/>
  </w:num>
  <w:num w:numId="28">
    <w:abstractNumId w:val="8"/>
  </w:num>
  <w:num w:numId="29">
    <w:abstractNumId w:val="37"/>
  </w:num>
  <w:num w:numId="30">
    <w:abstractNumId w:val="35"/>
  </w:num>
  <w:num w:numId="31">
    <w:abstractNumId w:val="18"/>
  </w:num>
  <w:num w:numId="32">
    <w:abstractNumId w:val="10"/>
  </w:num>
  <w:num w:numId="33">
    <w:abstractNumId w:val="20"/>
  </w:num>
  <w:num w:numId="34">
    <w:abstractNumId w:val="28"/>
  </w:num>
  <w:num w:numId="35">
    <w:abstractNumId w:val="12"/>
  </w:num>
  <w:num w:numId="36">
    <w:abstractNumId w:val="26"/>
  </w:num>
  <w:num w:numId="37">
    <w:abstractNumId w:val="3"/>
  </w:num>
  <w:num w:numId="38">
    <w:abstractNumId w:val="2"/>
  </w:num>
  <w:num w:numId="39">
    <w:abstractNumId w:val="1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9D"/>
    <w:rsid w:val="00033FF2"/>
    <w:rsid w:val="00040236"/>
    <w:rsid w:val="00042AF6"/>
    <w:rsid w:val="0007043B"/>
    <w:rsid w:val="000D1779"/>
    <w:rsid w:val="001135DE"/>
    <w:rsid w:val="0016575C"/>
    <w:rsid w:val="001C1631"/>
    <w:rsid w:val="002406D1"/>
    <w:rsid w:val="002457B0"/>
    <w:rsid w:val="002614B9"/>
    <w:rsid w:val="002D1BAA"/>
    <w:rsid w:val="002D2CEE"/>
    <w:rsid w:val="003548F2"/>
    <w:rsid w:val="0037021D"/>
    <w:rsid w:val="00393B54"/>
    <w:rsid w:val="003B0432"/>
    <w:rsid w:val="003B07E4"/>
    <w:rsid w:val="003C273C"/>
    <w:rsid w:val="004802BD"/>
    <w:rsid w:val="00500B3B"/>
    <w:rsid w:val="00522219"/>
    <w:rsid w:val="00586240"/>
    <w:rsid w:val="005E5E3E"/>
    <w:rsid w:val="0062119C"/>
    <w:rsid w:val="0064799D"/>
    <w:rsid w:val="00690122"/>
    <w:rsid w:val="006A4ECF"/>
    <w:rsid w:val="006B1DAF"/>
    <w:rsid w:val="006B6472"/>
    <w:rsid w:val="006D3FD9"/>
    <w:rsid w:val="00713753"/>
    <w:rsid w:val="00741C64"/>
    <w:rsid w:val="0074704F"/>
    <w:rsid w:val="0075063B"/>
    <w:rsid w:val="00764629"/>
    <w:rsid w:val="00772590"/>
    <w:rsid w:val="00781A5B"/>
    <w:rsid w:val="00792BA6"/>
    <w:rsid w:val="00795400"/>
    <w:rsid w:val="007B16EF"/>
    <w:rsid w:val="007C49A2"/>
    <w:rsid w:val="008217A5"/>
    <w:rsid w:val="008220A3"/>
    <w:rsid w:val="0082304F"/>
    <w:rsid w:val="00843EA3"/>
    <w:rsid w:val="00845027"/>
    <w:rsid w:val="008770CF"/>
    <w:rsid w:val="00947853"/>
    <w:rsid w:val="0099656B"/>
    <w:rsid w:val="009A070C"/>
    <w:rsid w:val="009A4595"/>
    <w:rsid w:val="00A027A3"/>
    <w:rsid w:val="00A14328"/>
    <w:rsid w:val="00A47C60"/>
    <w:rsid w:val="00A831A6"/>
    <w:rsid w:val="00A900AB"/>
    <w:rsid w:val="00AB2C45"/>
    <w:rsid w:val="00AE00DB"/>
    <w:rsid w:val="00AE4342"/>
    <w:rsid w:val="00AE7814"/>
    <w:rsid w:val="00B14DB7"/>
    <w:rsid w:val="00B30F9D"/>
    <w:rsid w:val="00B801BF"/>
    <w:rsid w:val="00B91919"/>
    <w:rsid w:val="00BA35AB"/>
    <w:rsid w:val="00BB570F"/>
    <w:rsid w:val="00BF04F7"/>
    <w:rsid w:val="00BF7E7F"/>
    <w:rsid w:val="00C07A3B"/>
    <w:rsid w:val="00C2737B"/>
    <w:rsid w:val="00C80D13"/>
    <w:rsid w:val="00CA7064"/>
    <w:rsid w:val="00CB7888"/>
    <w:rsid w:val="00CC2009"/>
    <w:rsid w:val="00CC70BF"/>
    <w:rsid w:val="00CE4E71"/>
    <w:rsid w:val="00D03470"/>
    <w:rsid w:val="00D46580"/>
    <w:rsid w:val="00D47FFA"/>
    <w:rsid w:val="00D52B37"/>
    <w:rsid w:val="00D80AE7"/>
    <w:rsid w:val="00D954F9"/>
    <w:rsid w:val="00E049D1"/>
    <w:rsid w:val="00E801B7"/>
    <w:rsid w:val="00E8745B"/>
    <w:rsid w:val="00EB0CFC"/>
    <w:rsid w:val="00EB3563"/>
    <w:rsid w:val="00EC15D5"/>
    <w:rsid w:val="00EC486A"/>
    <w:rsid w:val="00F0109F"/>
    <w:rsid w:val="00F47057"/>
    <w:rsid w:val="00F673B2"/>
    <w:rsid w:val="00F845E9"/>
    <w:rsid w:val="00F9078E"/>
    <w:rsid w:val="00F96001"/>
    <w:rsid w:val="00FD45B6"/>
    <w:rsid w:val="00FE25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A900AB"/>
    <w:pPr>
      <w:spacing w:after="200" w:line="276" w:lineRule="auto"/>
      <w:ind w:left="720"/>
      <w:contextualSpacing/>
    </w:pPr>
    <w:rPr>
      <w:rFonts w:ascii="Calibri" w:hAnsi="Calibri"/>
      <w:sz w:val="22"/>
      <w:szCs w:val="22"/>
      <w:lang w:val="en-NZ" w:eastAsia="en-US"/>
    </w:rPr>
  </w:style>
  <w:style w:type="paragraph" w:customStyle="1" w:styleId="Logo">
    <w:name w:val="Logo"/>
    <w:semiHidden/>
    <w:rsid w:val="00F673B2"/>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F673B2"/>
    <w:pPr>
      <w:tabs>
        <w:tab w:val="left" w:pos="720"/>
      </w:tabs>
    </w:pPr>
    <w:rPr>
      <w:rFonts w:ascii="Gill Sans MT" w:hAnsi="Gill Sans MT"/>
      <w:sz w:val="28"/>
      <w:szCs w:val="24"/>
      <w:lang w:eastAsia="en-US"/>
    </w:rPr>
  </w:style>
  <w:style w:type="paragraph" w:customStyle="1" w:styleId="Sub-branch">
    <w:name w:val="Sub-branch"/>
    <w:basedOn w:val="Normal"/>
    <w:semiHidden/>
    <w:rsid w:val="00F673B2"/>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F673B2"/>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F673B2"/>
    <w:rPr>
      <w:b w:val="0"/>
    </w:rPr>
  </w:style>
  <w:style w:type="character" w:customStyle="1" w:styleId="InformationBlockChar">
    <w:name w:val="Information Block Char"/>
    <w:link w:val="InformationBlock"/>
    <w:semiHidden/>
    <w:locked/>
    <w:rsid w:val="00F673B2"/>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F673B2"/>
    <w:rPr>
      <w:rFonts w:ascii="Gill Sans MT" w:hAnsi="Gill Sans MT"/>
      <w:b/>
      <w:sz w:val="22"/>
      <w:szCs w:val="22"/>
      <w:lang w:eastAsia="en-US" w:bidi="ar-SA"/>
    </w:rPr>
  </w:style>
  <w:style w:type="paragraph" w:customStyle="1" w:styleId="NumberedList">
    <w:name w:val="Numbered List"/>
    <w:link w:val="NumberedListChar"/>
    <w:semiHidden/>
    <w:rsid w:val="00764629"/>
    <w:pPr>
      <w:keepLines/>
      <w:numPr>
        <w:numId w:val="30"/>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764629"/>
    <w:rPr>
      <w:rFonts w:ascii="Gill Sans MT" w:hAnsi="Gill Sans MT"/>
      <w:sz w:val="24"/>
      <w:lang w:eastAsia="en-US" w:bidi="ar-SA"/>
    </w:rPr>
  </w:style>
  <w:style w:type="character" w:customStyle="1" w:styleId="FooterChar">
    <w:name w:val="Footer Char"/>
    <w:link w:val="Footer"/>
    <w:uiPriority w:val="99"/>
    <w:rsid w:val="00CC2009"/>
    <w:rPr>
      <w:sz w:val="24"/>
      <w:lang w:val="en-US"/>
    </w:rPr>
  </w:style>
  <w:style w:type="paragraph" w:customStyle="1" w:styleId="BulletedListLevel1">
    <w:name w:val="Bulleted List Level 1"/>
    <w:semiHidden/>
    <w:rsid w:val="00AE7814"/>
    <w:pPr>
      <w:keepLines/>
      <w:numPr>
        <w:numId w:val="37"/>
      </w:numPr>
      <w:tabs>
        <w:tab w:val="left" w:pos="1134"/>
      </w:tabs>
      <w:spacing w:after="140" w:line="300" w:lineRule="atLeast"/>
      <w:jc w:val="both"/>
    </w:pPr>
    <w:rPr>
      <w:rFonts w:ascii="Gill Sans MT" w:hAnsi="Gill Sans MT"/>
      <w:sz w:val="24"/>
      <w:szCs w:val="24"/>
      <w:lang w:eastAsia="en-US"/>
    </w:rPr>
  </w:style>
  <w:style w:type="numbering" w:styleId="1ai">
    <w:name w:val="Outline List 1"/>
    <w:basedOn w:val="NoList"/>
    <w:rsid w:val="00E8745B"/>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A900AB"/>
    <w:pPr>
      <w:spacing w:after="200" w:line="276" w:lineRule="auto"/>
      <w:ind w:left="720"/>
      <w:contextualSpacing/>
    </w:pPr>
    <w:rPr>
      <w:rFonts w:ascii="Calibri" w:hAnsi="Calibri"/>
      <w:sz w:val="22"/>
      <w:szCs w:val="22"/>
      <w:lang w:val="en-NZ" w:eastAsia="en-US"/>
    </w:rPr>
  </w:style>
  <w:style w:type="paragraph" w:customStyle="1" w:styleId="Logo">
    <w:name w:val="Logo"/>
    <w:semiHidden/>
    <w:rsid w:val="00F673B2"/>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F673B2"/>
    <w:pPr>
      <w:tabs>
        <w:tab w:val="left" w:pos="720"/>
      </w:tabs>
    </w:pPr>
    <w:rPr>
      <w:rFonts w:ascii="Gill Sans MT" w:hAnsi="Gill Sans MT"/>
      <w:sz w:val="28"/>
      <w:szCs w:val="24"/>
      <w:lang w:eastAsia="en-US"/>
    </w:rPr>
  </w:style>
  <w:style w:type="paragraph" w:customStyle="1" w:styleId="Sub-branch">
    <w:name w:val="Sub-branch"/>
    <w:basedOn w:val="Normal"/>
    <w:semiHidden/>
    <w:rsid w:val="00F673B2"/>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F673B2"/>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F673B2"/>
    <w:rPr>
      <w:b w:val="0"/>
    </w:rPr>
  </w:style>
  <w:style w:type="character" w:customStyle="1" w:styleId="InformationBlockChar">
    <w:name w:val="Information Block Char"/>
    <w:link w:val="InformationBlock"/>
    <w:semiHidden/>
    <w:locked/>
    <w:rsid w:val="00F673B2"/>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F673B2"/>
    <w:rPr>
      <w:rFonts w:ascii="Gill Sans MT" w:hAnsi="Gill Sans MT"/>
      <w:b/>
      <w:sz w:val="22"/>
      <w:szCs w:val="22"/>
      <w:lang w:eastAsia="en-US" w:bidi="ar-SA"/>
    </w:rPr>
  </w:style>
  <w:style w:type="paragraph" w:customStyle="1" w:styleId="NumberedList">
    <w:name w:val="Numbered List"/>
    <w:link w:val="NumberedListChar"/>
    <w:semiHidden/>
    <w:rsid w:val="00764629"/>
    <w:pPr>
      <w:keepLines/>
      <w:numPr>
        <w:numId w:val="30"/>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764629"/>
    <w:rPr>
      <w:rFonts w:ascii="Gill Sans MT" w:hAnsi="Gill Sans MT"/>
      <w:sz w:val="24"/>
      <w:lang w:eastAsia="en-US" w:bidi="ar-SA"/>
    </w:rPr>
  </w:style>
  <w:style w:type="character" w:customStyle="1" w:styleId="FooterChar">
    <w:name w:val="Footer Char"/>
    <w:link w:val="Footer"/>
    <w:uiPriority w:val="99"/>
    <w:rsid w:val="00CC2009"/>
    <w:rPr>
      <w:sz w:val="24"/>
      <w:lang w:val="en-US"/>
    </w:rPr>
  </w:style>
  <w:style w:type="paragraph" w:customStyle="1" w:styleId="BulletedListLevel1">
    <w:name w:val="Bulleted List Level 1"/>
    <w:semiHidden/>
    <w:rsid w:val="00AE7814"/>
    <w:pPr>
      <w:keepLines/>
      <w:numPr>
        <w:numId w:val="37"/>
      </w:numPr>
      <w:tabs>
        <w:tab w:val="left" w:pos="1134"/>
      </w:tabs>
      <w:spacing w:after="140" w:line="300" w:lineRule="atLeast"/>
      <w:jc w:val="both"/>
    </w:pPr>
    <w:rPr>
      <w:rFonts w:ascii="Gill Sans MT" w:hAnsi="Gill Sans MT"/>
      <w:sz w:val="24"/>
      <w:szCs w:val="24"/>
      <w:lang w:eastAsia="en-US"/>
    </w:rPr>
  </w:style>
  <w:style w:type="numbering" w:styleId="1ai">
    <w:name w:val="Outline List 1"/>
    <w:basedOn w:val="NoList"/>
    <w:rsid w:val="00E8745B"/>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16E0BA3A.dotm</Template>
  <TotalTime>0</TotalTime>
  <Pages>5</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11687</CharactersWithSpaces>
  <SharedDoc>false</SharedDoc>
  <HLinks>
    <vt:vector size="6" baseType="variant">
      <vt:variant>
        <vt:i4>1572928</vt:i4>
      </vt:variant>
      <vt:variant>
        <vt:i4>14</vt:i4>
      </vt:variant>
      <vt:variant>
        <vt:i4>0</vt:i4>
      </vt:variant>
      <vt:variant>
        <vt:i4>5</vt:i4>
      </vt:variant>
      <vt:variant>
        <vt:lpwstr>http://www.dpac.tas.gov.au/divisions/ssmo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Brown, Michael J</cp:lastModifiedBy>
  <cp:revision>2</cp:revision>
  <cp:lastPrinted>2016-06-21T06:37:00Z</cp:lastPrinted>
  <dcterms:created xsi:type="dcterms:W3CDTF">2016-10-14T03:05:00Z</dcterms:created>
  <dcterms:modified xsi:type="dcterms:W3CDTF">2016-10-14T03:05:00Z</dcterms:modified>
</cp:coreProperties>
</file>