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50B" w:rsidRDefault="00D819BF" w:rsidP="00981F02">
      <w:r>
        <w:rPr>
          <w:noProof/>
        </w:rPr>
        <w:drawing>
          <wp:anchor distT="0" distB="0" distL="114300" distR="114300" simplePos="0" relativeHeight="251661312" behindDoc="0" locked="0" layoutInCell="1" allowOverlap="1" wp14:anchorId="0400AAF4" wp14:editId="28AAF7A8">
            <wp:simplePos x="0" y="0"/>
            <wp:positionH relativeFrom="column">
              <wp:posOffset>-9525</wp:posOffset>
            </wp:positionH>
            <wp:positionV relativeFrom="paragraph">
              <wp:posOffset>-332740</wp:posOffset>
            </wp:positionV>
            <wp:extent cx="2376170" cy="818515"/>
            <wp:effectExtent l="0" t="0" r="0" b="0"/>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6170" cy="818515"/>
                    </a:xfrm>
                    <a:prstGeom prst="rect">
                      <a:avLst/>
                    </a:prstGeom>
                    <a:noFill/>
                    <a:ln>
                      <a:noFill/>
                    </a:ln>
                  </pic:spPr>
                </pic:pic>
              </a:graphicData>
            </a:graphic>
            <wp14:sizeRelH relativeFrom="page">
              <wp14:pctWidth>0</wp14:pctWidth>
            </wp14:sizeRelH>
            <wp14:sizeRelV relativeFrom="page">
              <wp14:pctHeight>0</wp14:pctHeight>
            </wp14:sizeRelV>
          </wp:anchor>
        </w:drawing>
      </w:r>
      <w:r w:rsidR="00E43690">
        <w:rPr>
          <w:noProof/>
        </w:rPr>
        <mc:AlternateContent>
          <mc:Choice Requires="wps">
            <w:drawing>
              <wp:anchor distT="0" distB="0" distL="114300" distR="114300" simplePos="0" relativeHeight="251659264" behindDoc="0" locked="0" layoutInCell="1" allowOverlap="1">
                <wp:simplePos x="0" y="0"/>
                <wp:positionH relativeFrom="column">
                  <wp:posOffset>4062730</wp:posOffset>
                </wp:positionH>
                <wp:positionV relativeFrom="paragraph">
                  <wp:posOffset>-1160145</wp:posOffset>
                </wp:positionV>
                <wp:extent cx="2609850" cy="2159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215900"/>
                        </a:xfrm>
                        <a:prstGeom prst="rect">
                          <a:avLst/>
                        </a:prstGeom>
                        <a:solidFill>
                          <a:srgbClr val="7AC4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19.9pt;margin-top:-91.35pt;width:205.5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" fillcolor="#7ac4d9" stroked="f"/>
            </w:pict>
          </mc:Fallback>
        </mc:AlternateContent>
      </w:r>
    </w:p>
    <w:p w:rsidR="004F6687" w:rsidRDefault="004F6687" w:rsidP="00981F02"/>
    <w:p w:rsidR="00A65F4C" w:rsidRDefault="00A65F4C" w:rsidP="00981F02"/>
    <w:p w:rsidR="00A65F4C" w:rsidRDefault="00A65F4C" w:rsidP="00981F02"/>
    <w:p w:rsidR="004F6687" w:rsidRDefault="004F6687" w:rsidP="004F6687">
      <w:pPr>
        <w:pBdr>
          <w:top w:val="single" w:sz="36" w:space="1" w:color="auto"/>
        </w:pBdr>
      </w:pPr>
    </w:p>
    <w:p w:rsidR="00F64ED3" w:rsidRPr="00706380"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sidRPr="00706380">
        <w:rPr>
          <w:sz w:val="22"/>
          <w:szCs w:val="22"/>
        </w:rPr>
        <w:tab/>
      </w:r>
      <w:r w:rsidRPr="00706380">
        <w:rPr>
          <w:rFonts w:ascii="Arial" w:hAnsi="Arial" w:cs="Arial"/>
          <w:b/>
          <w:bCs/>
          <w:sz w:val="22"/>
          <w:szCs w:val="22"/>
          <w:lang w:val="en-US"/>
        </w:rPr>
        <w:t>Position</w:t>
      </w:r>
      <w:r w:rsidRPr="00706380">
        <w:rPr>
          <w:rFonts w:ascii="Arial" w:hAnsi="Arial" w:cs="Arial"/>
          <w:b/>
          <w:bCs/>
          <w:sz w:val="22"/>
          <w:szCs w:val="22"/>
        </w:rPr>
        <w:t xml:space="preserve"> Title:</w:t>
      </w:r>
      <w:r w:rsidRPr="00706380">
        <w:rPr>
          <w:rFonts w:ascii="Arial" w:hAnsi="Arial" w:cs="Arial"/>
          <w:b/>
          <w:bCs/>
          <w:sz w:val="22"/>
          <w:szCs w:val="22"/>
        </w:rPr>
        <w:tab/>
      </w:r>
      <w:r w:rsidR="00E20DA3" w:rsidRPr="00E20DA3">
        <w:rPr>
          <w:rFonts w:ascii="Arial" w:hAnsi="Arial" w:cs="Arial"/>
          <w:bCs/>
          <w:sz w:val="22"/>
          <w:szCs w:val="22"/>
        </w:rPr>
        <w:t>Senior</w:t>
      </w:r>
      <w:r w:rsidR="00E20DA3">
        <w:rPr>
          <w:rFonts w:ascii="Arial" w:hAnsi="Arial" w:cs="Arial"/>
          <w:b/>
          <w:bCs/>
          <w:sz w:val="22"/>
          <w:szCs w:val="22"/>
        </w:rPr>
        <w:t xml:space="preserve"> </w:t>
      </w:r>
      <w:r w:rsidR="00D066CE">
        <w:rPr>
          <w:rFonts w:ascii="Arial" w:hAnsi="Arial" w:cs="Arial"/>
          <w:sz w:val="22"/>
          <w:szCs w:val="22"/>
        </w:rPr>
        <w:t>Educational Adviser</w:t>
      </w:r>
    </w:p>
    <w:p w:rsidR="004F6687" w:rsidRPr="00706380"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sidRPr="00706380">
        <w:rPr>
          <w:rFonts w:ascii="Arial" w:hAnsi="Arial" w:cs="Arial"/>
          <w:b/>
          <w:bCs/>
          <w:sz w:val="22"/>
          <w:szCs w:val="22"/>
          <w:lang w:val="en-US"/>
        </w:rPr>
        <w:tab/>
        <w:t>Position</w:t>
      </w:r>
      <w:r w:rsidRPr="00706380">
        <w:rPr>
          <w:rFonts w:ascii="Arial" w:hAnsi="Arial" w:cs="Arial"/>
          <w:b/>
          <w:bCs/>
          <w:sz w:val="22"/>
          <w:szCs w:val="22"/>
        </w:rPr>
        <w:t xml:space="preserve"> Classification:</w:t>
      </w:r>
      <w:r w:rsidRPr="00706380">
        <w:rPr>
          <w:rFonts w:ascii="Arial" w:hAnsi="Arial" w:cs="Arial"/>
          <w:b/>
          <w:bCs/>
          <w:sz w:val="22"/>
          <w:szCs w:val="22"/>
        </w:rPr>
        <w:tab/>
      </w:r>
      <w:r w:rsidR="00706380" w:rsidRPr="00706380">
        <w:rPr>
          <w:rFonts w:ascii="Arial" w:hAnsi="Arial" w:cs="Arial"/>
          <w:sz w:val="22"/>
          <w:szCs w:val="22"/>
        </w:rPr>
        <w:t xml:space="preserve">Level </w:t>
      </w:r>
      <w:r w:rsidR="00E43690">
        <w:rPr>
          <w:rFonts w:ascii="Arial" w:hAnsi="Arial" w:cs="Arial"/>
          <w:sz w:val="22"/>
          <w:szCs w:val="22"/>
        </w:rPr>
        <w:t>7</w:t>
      </w:r>
    </w:p>
    <w:p w:rsidR="004F6687" w:rsidRPr="00706380"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sidRPr="00706380">
        <w:rPr>
          <w:rFonts w:ascii="Arial" w:hAnsi="Arial" w:cs="Arial"/>
          <w:b/>
          <w:bCs/>
          <w:sz w:val="22"/>
          <w:szCs w:val="22"/>
          <w:lang w:val="en-US"/>
        </w:rPr>
        <w:tab/>
        <w:t>Position</w:t>
      </w:r>
      <w:r w:rsidRPr="00706380">
        <w:rPr>
          <w:rFonts w:ascii="Arial" w:hAnsi="Arial" w:cs="Arial"/>
          <w:b/>
          <w:bCs/>
          <w:sz w:val="22"/>
          <w:szCs w:val="22"/>
        </w:rPr>
        <w:t xml:space="preserve"> Number:</w:t>
      </w:r>
      <w:r w:rsidRPr="00706380">
        <w:rPr>
          <w:rFonts w:ascii="Arial" w:hAnsi="Arial" w:cs="Arial"/>
          <w:b/>
          <w:bCs/>
          <w:sz w:val="22"/>
          <w:szCs w:val="22"/>
          <w:lang w:val="en-US"/>
        </w:rPr>
        <w:tab/>
      </w:r>
      <w:r w:rsidR="00404F10" w:rsidRPr="00404F10">
        <w:rPr>
          <w:rFonts w:ascii="Arial" w:hAnsi="Arial" w:cs="Arial"/>
          <w:bCs/>
          <w:sz w:val="22"/>
          <w:szCs w:val="22"/>
          <w:lang w:val="en-US"/>
        </w:rPr>
        <w:t>316816</w:t>
      </w:r>
    </w:p>
    <w:p w:rsidR="004A6BFC" w:rsidRPr="00706380" w:rsidRDefault="004F6687" w:rsidP="004A6BFC">
      <w:pPr>
        <w:pBdr>
          <w:top w:val="single" w:sz="36" w:space="1" w:color="auto"/>
        </w:pBdr>
        <w:tabs>
          <w:tab w:val="right" w:pos="3119"/>
          <w:tab w:val="left" w:pos="3686"/>
        </w:tabs>
        <w:spacing w:before="120" w:after="120"/>
        <w:ind w:left="3686" w:hanging="3686"/>
        <w:rPr>
          <w:rFonts w:ascii="Arial" w:hAnsi="Arial" w:cs="Arial"/>
          <w:sz w:val="22"/>
          <w:szCs w:val="22"/>
        </w:rPr>
      </w:pPr>
      <w:r w:rsidRPr="00706380">
        <w:rPr>
          <w:rFonts w:ascii="Arial" w:hAnsi="Arial" w:cs="Arial"/>
          <w:b/>
          <w:bCs/>
          <w:sz w:val="22"/>
          <w:szCs w:val="22"/>
          <w:lang w:val="en-US"/>
        </w:rPr>
        <w:tab/>
        <w:t>Faculty/Office:</w:t>
      </w:r>
      <w:r w:rsidRPr="00706380">
        <w:rPr>
          <w:rFonts w:ascii="Arial" w:hAnsi="Arial" w:cs="Arial"/>
          <w:b/>
          <w:bCs/>
          <w:sz w:val="22"/>
          <w:szCs w:val="22"/>
          <w:lang w:val="en-US"/>
        </w:rPr>
        <w:tab/>
      </w:r>
      <w:r w:rsidR="004A6BFC" w:rsidRPr="00347485">
        <w:rPr>
          <w:rFonts w:ascii="Arial" w:hAnsi="Arial" w:cs="Arial"/>
          <w:sz w:val="22"/>
          <w:szCs w:val="22"/>
        </w:rPr>
        <w:t>Deputy Vice-Chancellor (Education)</w:t>
      </w:r>
    </w:p>
    <w:p w:rsidR="004F6687" w:rsidRPr="00706380" w:rsidRDefault="004F6687" w:rsidP="004F6687">
      <w:pPr>
        <w:pBdr>
          <w:top w:val="single" w:sz="36" w:space="1" w:color="auto"/>
        </w:pBdr>
        <w:tabs>
          <w:tab w:val="right" w:pos="3119"/>
          <w:tab w:val="left" w:pos="3686"/>
        </w:tabs>
        <w:spacing w:before="120" w:after="120"/>
        <w:ind w:left="3686" w:hanging="3686"/>
        <w:rPr>
          <w:rFonts w:ascii="Arial" w:hAnsi="Arial" w:cs="Arial"/>
          <w:b/>
          <w:bCs/>
          <w:sz w:val="22"/>
          <w:szCs w:val="22"/>
          <w:lang w:val="en-US"/>
        </w:rPr>
      </w:pPr>
      <w:r w:rsidRPr="00706380">
        <w:rPr>
          <w:rFonts w:ascii="Arial" w:hAnsi="Arial" w:cs="Arial"/>
          <w:b/>
          <w:bCs/>
          <w:sz w:val="22"/>
          <w:szCs w:val="22"/>
          <w:lang w:val="en-US"/>
        </w:rPr>
        <w:tab/>
        <w:t>School/Division:</w:t>
      </w:r>
      <w:r w:rsidRPr="00706380">
        <w:rPr>
          <w:rFonts w:ascii="Arial" w:hAnsi="Arial" w:cs="Arial"/>
          <w:b/>
          <w:bCs/>
          <w:sz w:val="22"/>
          <w:szCs w:val="22"/>
          <w:lang w:val="en-US"/>
        </w:rPr>
        <w:tab/>
      </w:r>
    </w:p>
    <w:p w:rsidR="004A6BFC" w:rsidRPr="00706380" w:rsidRDefault="00942E9E" w:rsidP="004A6BFC">
      <w:pPr>
        <w:pBdr>
          <w:top w:val="single" w:sz="36" w:space="1" w:color="auto"/>
        </w:pBdr>
        <w:tabs>
          <w:tab w:val="right" w:pos="3119"/>
          <w:tab w:val="left" w:pos="3686"/>
        </w:tabs>
        <w:spacing w:before="120" w:after="120"/>
        <w:ind w:left="3686" w:hanging="3686"/>
        <w:rPr>
          <w:rFonts w:ascii="Arial" w:hAnsi="Arial" w:cs="Arial"/>
          <w:sz w:val="22"/>
          <w:szCs w:val="22"/>
        </w:rPr>
      </w:pPr>
      <w:r w:rsidRPr="00706380">
        <w:rPr>
          <w:rFonts w:ascii="Arial" w:hAnsi="Arial" w:cs="Arial"/>
          <w:b/>
          <w:bCs/>
          <w:sz w:val="22"/>
          <w:szCs w:val="22"/>
          <w:lang w:val="en-US"/>
        </w:rPr>
        <w:tab/>
        <w:t>Centre/Section:</w:t>
      </w:r>
      <w:r w:rsidRPr="00706380">
        <w:rPr>
          <w:rFonts w:ascii="Arial" w:hAnsi="Arial" w:cs="Arial"/>
          <w:b/>
          <w:bCs/>
          <w:sz w:val="22"/>
          <w:szCs w:val="22"/>
          <w:lang w:val="en-US"/>
        </w:rPr>
        <w:tab/>
      </w:r>
      <w:r w:rsidR="004A6BFC" w:rsidRPr="00347485">
        <w:rPr>
          <w:rFonts w:ascii="Arial" w:hAnsi="Arial" w:cs="Arial"/>
          <w:sz w:val="22"/>
          <w:szCs w:val="22"/>
        </w:rPr>
        <w:t>Education</w:t>
      </w:r>
      <w:r w:rsidR="00E43690">
        <w:rPr>
          <w:rFonts w:ascii="Arial" w:hAnsi="Arial" w:cs="Arial"/>
          <w:sz w:val="22"/>
          <w:szCs w:val="22"/>
        </w:rPr>
        <w:t>al</w:t>
      </w:r>
      <w:r w:rsidR="004A6BFC" w:rsidRPr="00347485">
        <w:rPr>
          <w:rFonts w:ascii="Arial" w:hAnsi="Arial" w:cs="Arial"/>
          <w:sz w:val="22"/>
          <w:szCs w:val="22"/>
        </w:rPr>
        <w:t xml:space="preserve"> </w:t>
      </w:r>
      <w:r w:rsidR="004A6BFC">
        <w:rPr>
          <w:rFonts w:ascii="Arial" w:hAnsi="Arial" w:cs="Arial"/>
          <w:sz w:val="22"/>
          <w:szCs w:val="22"/>
        </w:rPr>
        <w:t>Enhanceme</w:t>
      </w:r>
      <w:bookmarkStart w:id="0" w:name="_GoBack"/>
      <w:bookmarkEnd w:id="0"/>
      <w:r w:rsidR="004A6BFC">
        <w:rPr>
          <w:rFonts w:ascii="Arial" w:hAnsi="Arial" w:cs="Arial"/>
          <w:sz w:val="22"/>
          <w:szCs w:val="22"/>
        </w:rPr>
        <w:t>nt</w:t>
      </w:r>
      <w:r w:rsidR="004A6BFC" w:rsidRPr="00347485">
        <w:rPr>
          <w:rFonts w:ascii="Arial" w:hAnsi="Arial" w:cs="Arial"/>
          <w:sz w:val="22"/>
          <w:szCs w:val="22"/>
        </w:rPr>
        <w:t xml:space="preserve"> Uni</w:t>
      </w:r>
      <w:r w:rsidR="004A6BFC">
        <w:rPr>
          <w:rFonts w:ascii="Arial" w:hAnsi="Arial" w:cs="Arial"/>
          <w:sz w:val="22"/>
          <w:szCs w:val="22"/>
        </w:rPr>
        <w:t>t (EEU)</w:t>
      </w:r>
    </w:p>
    <w:p w:rsidR="004F6687" w:rsidRPr="00706380"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sidRPr="00706380">
        <w:rPr>
          <w:rFonts w:ascii="Arial" w:hAnsi="Arial" w:cs="Arial"/>
          <w:b/>
          <w:bCs/>
          <w:sz w:val="22"/>
          <w:szCs w:val="22"/>
          <w:lang w:val="en-US"/>
        </w:rPr>
        <w:tab/>
        <w:t>Supervisor</w:t>
      </w:r>
      <w:r w:rsidRPr="00706380">
        <w:rPr>
          <w:rFonts w:ascii="Arial" w:hAnsi="Arial" w:cs="Arial"/>
          <w:b/>
          <w:bCs/>
          <w:sz w:val="22"/>
          <w:szCs w:val="22"/>
        </w:rPr>
        <w:t xml:space="preserve"> Title:</w:t>
      </w:r>
      <w:r w:rsidRPr="00706380">
        <w:rPr>
          <w:rFonts w:ascii="Arial" w:hAnsi="Arial" w:cs="Arial"/>
          <w:sz w:val="22"/>
          <w:szCs w:val="22"/>
        </w:rPr>
        <w:t xml:space="preserve"> </w:t>
      </w:r>
      <w:r w:rsidRPr="00706380">
        <w:rPr>
          <w:rFonts w:ascii="Arial" w:hAnsi="Arial" w:cs="Arial"/>
          <w:sz w:val="22"/>
          <w:szCs w:val="22"/>
        </w:rPr>
        <w:tab/>
      </w:r>
      <w:r w:rsidR="00E20DA3">
        <w:rPr>
          <w:rFonts w:ascii="Arial" w:hAnsi="Arial" w:cs="Arial"/>
          <w:sz w:val="22"/>
          <w:szCs w:val="22"/>
        </w:rPr>
        <w:t xml:space="preserve">Associate Director, </w:t>
      </w:r>
      <w:r w:rsidR="00180153">
        <w:rPr>
          <w:rFonts w:ascii="Arial" w:hAnsi="Arial" w:cs="Arial"/>
          <w:sz w:val="22"/>
          <w:szCs w:val="22"/>
        </w:rPr>
        <w:t>(</w:t>
      </w:r>
      <w:r w:rsidR="00E20DA3">
        <w:rPr>
          <w:rFonts w:ascii="Arial" w:hAnsi="Arial" w:cs="Arial"/>
          <w:sz w:val="22"/>
          <w:szCs w:val="22"/>
        </w:rPr>
        <w:t>Education</w:t>
      </w:r>
      <w:r w:rsidR="00E43690">
        <w:rPr>
          <w:rFonts w:ascii="Arial" w:hAnsi="Arial" w:cs="Arial"/>
          <w:sz w:val="22"/>
          <w:szCs w:val="22"/>
        </w:rPr>
        <w:t>al</w:t>
      </w:r>
      <w:r w:rsidR="00E20DA3">
        <w:rPr>
          <w:rFonts w:ascii="Arial" w:hAnsi="Arial" w:cs="Arial"/>
          <w:sz w:val="22"/>
          <w:szCs w:val="22"/>
        </w:rPr>
        <w:t xml:space="preserve"> Innovation Strategy</w:t>
      </w:r>
      <w:r w:rsidR="00180153">
        <w:rPr>
          <w:rFonts w:ascii="Arial" w:hAnsi="Arial" w:cs="Arial"/>
          <w:sz w:val="22"/>
          <w:szCs w:val="22"/>
        </w:rPr>
        <w:t>)</w:t>
      </w:r>
    </w:p>
    <w:p w:rsidR="004F6687" w:rsidRPr="00706380" w:rsidRDefault="004F6687" w:rsidP="004F6687">
      <w:pPr>
        <w:pBdr>
          <w:top w:val="single" w:sz="36" w:space="1" w:color="auto"/>
        </w:pBdr>
        <w:tabs>
          <w:tab w:val="right" w:pos="3119"/>
          <w:tab w:val="left" w:pos="3686"/>
        </w:tabs>
        <w:spacing w:before="120" w:after="120"/>
        <w:ind w:left="3686" w:hanging="3686"/>
        <w:rPr>
          <w:sz w:val="22"/>
          <w:szCs w:val="22"/>
        </w:rPr>
      </w:pPr>
      <w:r w:rsidRPr="00706380">
        <w:rPr>
          <w:rFonts w:ascii="Arial" w:hAnsi="Arial" w:cs="Arial"/>
          <w:b/>
          <w:bCs/>
          <w:sz w:val="22"/>
          <w:szCs w:val="22"/>
          <w:lang w:val="en-US"/>
        </w:rPr>
        <w:tab/>
      </w:r>
      <w:r w:rsidRPr="00706380">
        <w:rPr>
          <w:rFonts w:ascii="Arial" w:hAnsi="Arial" w:cs="Arial"/>
          <w:b/>
          <w:bCs/>
          <w:sz w:val="22"/>
          <w:szCs w:val="22"/>
        </w:rPr>
        <w:t>Supervisor Position Number:</w:t>
      </w:r>
      <w:r w:rsidRPr="00706380">
        <w:rPr>
          <w:rFonts w:ascii="Arial" w:hAnsi="Arial" w:cs="Arial"/>
          <w:b/>
          <w:bCs/>
          <w:sz w:val="22"/>
          <w:szCs w:val="22"/>
        </w:rPr>
        <w:tab/>
      </w:r>
      <w:r w:rsidR="00B10DAB" w:rsidRPr="00B10DAB">
        <w:rPr>
          <w:rFonts w:ascii="Arial" w:hAnsi="Arial" w:cs="Arial"/>
          <w:bCs/>
          <w:sz w:val="22"/>
          <w:szCs w:val="22"/>
        </w:rPr>
        <w:t>316813</w:t>
      </w:r>
    </w:p>
    <w:p w:rsidR="00F64ED3" w:rsidRPr="005143EA" w:rsidRDefault="00D83DE2" w:rsidP="003417B2">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 xml:space="preserve">Your work area </w:t>
      </w:r>
    </w:p>
    <w:p w:rsidR="00706380" w:rsidRPr="00706380" w:rsidRDefault="00256F27" w:rsidP="00706380">
      <w:pPr>
        <w:spacing w:before="49" w:line="228" w:lineRule="auto"/>
        <w:ind w:right="169" w:firstLine="19"/>
        <w:jc w:val="both"/>
        <w:rPr>
          <w:rFonts w:ascii="Arial" w:hAnsi="Arial" w:cs="Arial"/>
          <w:sz w:val="22"/>
          <w:szCs w:val="22"/>
        </w:rPr>
      </w:pPr>
      <w:r w:rsidRPr="00847F65">
        <w:rPr>
          <w:rFonts w:ascii="Arial" w:hAnsi="Arial" w:cs="Arial"/>
          <w:sz w:val="20"/>
          <w:szCs w:val="20"/>
        </w:rPr>
        <w:t>The Educational Enhancement Unit enables innovation and excellence in teaching and learning across UWA that leads to an improved learning experience and better educational outcomes.  The unit supports the implementation of the University’s Education strategy, through the provision of hands-on support to academic staff, facilitating collaboration and sharing of best practice, harnessing pedagogical expertise and working closely with academic leaders to drive a consistent strategy of educational enhancement. </w:t>
      </w:r>
    </w:p>
    <w:p w:rsidR="00276064" w:rsidRPr="00B224B6" w:rsidRDefault="00276064" w:rsidP="00276064">
      <w:pPr>
        <w:jc w:val="both"/>
        <w:rPr>
          <w:rFonts w:ascii="Arial" w:hAnsi="Arial" w:cs="Arial"/>
          <w:i/>
          <w:sz w:val="20"/>
          <w:szCs w:val="20"/>
        </w:rPr>
      </w:pPr>
    </w:p>
    <w:p w:rsidR="00F64ED3" w:rsidRPr="005143EA" w:rsidRDefault="000172A7" w:rsidP="003417B2">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Reporting Structure</w:t>
      </w:r>
    </w:p>
    <w:p w:rsidR="004C50F9" w:rsidRDefault="004C50F9" w:rsidP="00CD2F19">
      <w:pPr>
        <w:jc w:val="center"/>
        <w:rPr>
          <w:rFonts w:ascii="Arial" w:hAnsi="Arial" w:cs="Arial"/>
          <w:i/>
          <w:noProof/>
          <w:sz w:val="18"/>
          <w:szCs w:val="18"/>
        </w:rPr>
      </w:pPr>
      <w:bookmarkStart w:id="1" w:name="QuickMark"/>
      <w:bookmarkEnd w:id="1"/>
    </w:p>
    <w:p w:rsidR="004E3498" w:rsidRPr="00D2355D" w:rsidRDefault="00D2355D" w:rsidP="00D2355D">
      <w:pPr>
        <w:rPr>
          <w:rFonts w:ascii="Arial" w:hAnsi="Arial" w:cs="Arial"/>
          <w:noProof/>
          <w:sz w:val="22"/>
          <w:szCs w:val="22"/>
        </w:rPr>
      </w:pPr>
      <w:r w:rsidRPr="00D2355D">
        <w:rPr>
          <w:rFonts w:ascii="Arial" w:hAnsi="Arial" w:cs="Arial"/>
          <w:noProof/>
          <w:sz w:val="20"/>
          <w:szCs w:val="20"/>
        </w:rPr>
        <w:t xml:space="preserve">Reports to: </w:t>
      </w:r>
      <w:r w:rsidRPr="00D2355D">
        <w:rPr>
          <w:rFonts w:ascii="Arial" w:hAnsi="Arial" w:cs="Arial"/>
          <w:sz w:val="20"/>
          <w:szCs w:val="20"/>
        </w:rPr>
        <w:t xml:space="preserve">Associate Director, </w:t>
      </w:r>
      <w:r w:rsidR="00180153">
        <w:rPr>
          <w:rFonts w:ascii="Arial" w:hAnsi="Arial" w:cs="Arial"/>
          <w:sz w:val="20"/>
          <w:szCs w:val="20"/>
        </w:rPr>
        <w:t>(</w:t>
      </w:r>
      <w:r w:rsidRPr="00D2355D">
        <w:rPr>
          <w:rFonts w:ascii="Arial" w:hAnsi="Arial" w:cs="Arial"/>
          <w:sz w:val="20"/>
          <w:szCs w:val="20"/>
        </w:rPr>
        <w:t>Education Innovation Strategy</w:t>
      </w:r>
      <w:r w:rsidR="00180153">
        <w:rPr>
          <w:rFonts w:ascii="Arial" w:hAnsi="Arial" w:cs="Arial"/>
          <w:sz w:val="20"/>
          <w:szCs w:val="20"/>
        </w:rPr>
        <w:t>)</w:t>
      </w:r>
    </w:p>
    <w:p w:rsidR="00B8628D" w:rsidRDefault="00B8628D" w:rsidP="00CD2F19">
      <w:pPr>
        <w:jc w:val="center"/>
        <w:rPr>
          <w:rFonts w:ascii="Arial" w:hAnsi="Arial" w:cs="Arial"/>
          <w:i/>
          <w:noProof/>
          <w:sz w:val="18"/>
          <w:szCs w:val="18"/>
        </w:rPr>
      </w:pPr>
    </w:p>
    <w:p w:rsidR="00F64ED3" w:rsidRPr="005143EA" w:rsidRDefault="00D83DE2" w:rsidP="003417B2">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 xml:space="preserve">Your role </w:t>
      </w:r>
    </w:p>
    <w:p w:rsidR="00256F27" w:rsidRPr="00A60BF9" w:rsidRDefault="00F803CF" w:rsidP="00A60BF9">
      <w:pPr>
        <w:spacing w:before="120" w:after="120"/>
        <w:ind w:right="-86"/>
        <w:jc w:val="both"/>
        <w:rPr>
          <w:rFonts w:ascii="Arial" w:hAnsi="Arial" w:cs="Arial"/>
          <w:sz w:val="20"/>
          <w:szCs w:val="20"/>
        </w:rPr>
      </w:pPr>
      <w:r>
        <w:rPr>
          <w:rFonts w:ascii="Arial" w:hAnsi="Arial" w:cs="Arial"/>
          <w:sz w:val="20"/>
          <w:szCs w:val="20"/>
        </w:rPr>
        <w:t>As the appointee you will work</w:t>
      </w:r>
      <w:r w:rsidR="00180153">
        <w:rPr>
          <w:rFonts w:ascii="Arial" w:hAnsi="Arial" w:cs="Arial"/>
          <w:sz w:val="20"/>
          <w:szCs w:val="20"/>
        </w:rPr>
        <w:t>,</w:t>
      </w:r>
      <w:r>
        <w:rPr>
          <w:rFonts w:ascii="Arial" w:hAnsi="Arial" w:cs="Arial"/>
          <w:sz w:val="20"/>
          <w:szCs w:val="20"/>
        </w:rPr>
        <w:t xml:space="preserve"> under broad direction</w:t>
      </w:r>
      <w:r w:rsidR="00180153">
        <w:rPr>
          <w:rFonts w:ascii="Arial" w:hAnsi="Arial" w:cs="Arial"/>
          <w:sz w:val="20"/>
          <w:szCs w:val="20"/>
        </w:rPr>
        <w:t>,</w:t>
      </w:r>
      <w:r>
        <w:rPr>
          <w:rFonts w:ascii="Arial" w:hAnsi="Arial" w:cs="Arial"/>
          <w:sz w:val="20"/>
          <w:szCs w:val="20"/>
        </w:rPr>
        <w:t xml:space="preserve"> t</w:t>
      </w:r>
      <w:r w:rsidR="00706380" w:rsidRPr="00A60BF9">
        <w:rPr>
          <w:rFonts w:ascii="Arial" w:hAnsi="Arial" w:cs="Arial"/>
          <w:sz w:val="20"/>
          <w:szCs w:val="20"/>
        </w:rPr>
        <w:t xml:space="preserve">o </w:t>
      </w:r>
      <w:r>
        <w:rPr>
          <w:rFonts w:ascii="Arial" w:hAnsi="Arial" w:cs="Arial"/>
          <w:sz w:val="20"/>
          <w:szCs w:val="20"/>
        </w:rPr>
        <w:t>provide key strategic p</w:t>
      </w:r>
      <w:r w:rsidR="00E43690">
        <w:rPr>
          <w:rFonts w:ascii="Arial" w:hAnsi="Arial" w:cs="Arial"/>
          <w:sz w:val="20"/>
          <w:szCs w:val="20"/>
        </w:rPr>
        <w:t>lanning advice and direction to drive education innovation and enhancement</w:t>
      </w:r>
      <w:r w:rsidR="00706380" w:rsidRPr="00A60BF9">
        <w:rPr>
          <w:rFonts w:ascii="Arial" w:hAnsi="Arial" w:cs="Arial"/>
          <w:sz w:val="20"/>
          <w:szCs w:val="20"/>
        </w:rPr>
        <w:t xml:space="preserve"> </w:t>
      </w:r>
      <w:r w:rsidR="00E43690">
        <w:rPr>
          <w:rFonts w:ascii="Arial" w:hAnsi="Arial" w:cs="Arial"/>
          <w:sz w:val="20"/>
          <w:szCs w:val="20"/>
        </w:rPr>
        <w:t xml:space="preserve">across the University.  </w:t>
      </w:r>
    </w:p>
    <w:p w:rsidR="004E3498" w:rsidRPr="004E3498" w:rsidRDefault="004E3498" w:rsidP="004E3498">
      <w:pPr>
        <w:shd w:val="clear" w:color="auto" w:fill="000000"/>
        <w:tabs>
          <w:tab w:val="right" w:pos="9072"/>
        </w:tabs>
        <w:spacing w:before="120" w:after="60"/>
        <w:jc w:val="both"/>
        <w:rPr>
          <w:rFonts w:ascii="Arial" w:hAnsi="Arial" w:cs="Arial"/>
          <w:b/>
          <w:bCs/>
          <w:color w:val="FFFFFF"/>
        </w:rPr>
      </w:pPr>
      <w:r w:rsidRPr="004E3498">
        <w:rPr>
          <w:rFonts w:ascii="Arial" w:hAnsi="Arial" w:cs="Arial"/>
          <w:b/>
          <w:bCs/>
          <w:color w:val="FFFFFF"/>
        </w:rPr>
        <w:t>Key responsibilities</w:t>
      </w:r>
    </w:p>
    <w:p w:rsidR="00706380" w:rsidRDefault="00F803CF" w:rsidP="004A6BFC">
      <w:pPr>
        <w:ind w:right="-1"/>
        <w:jc w:val="both"/>
        <w:rPr>
          <w:rFonts w:ascii="Arial" w:hAnsi="Arial" w:cs="Arial"/>
          <w:sz w:val="20"/>
          <w:szCs w:val="20"/>
        </w:rPr>
      </w:pPr>
      <w:r>
        <w:rPr>
          <w:rFonts w:ascii="Arial" w:hAnsi="Arial" w:cs="Arial"/>
          <w:sz w:val="20"/>
          <w:szCs w:val="20"/>
        </w:rPr>
        <w:t>Initiate and w</w:t>
      </w:r>
      <w:r w:rsidR="00E20DA3" w:rsidRPr="00A60BF9">
        <w:rPr>
          <w:rFonts w:ascii="Arial" w:hAnsi="Arial" w:cs="Arial"/>
          <w:sz w:val="20"/>
          <w:szCs w:val="20"/>
        </w:rPr>
        <w:t>ork collaboratively to facilitate the development of the education innovation strategy across multiple horizons (to meet present and future needs)</w:t>
      </w:r>
    </w:p>
    <w:p w:rsidR="00256F27" w:rsidRPr="00A60BF9" w:rsidRDefault="00256F27" w:rsidP="004A6BFC">
      <w:pPr>
        <w:ind w:right="-1"/>
        <w:jc w:val="both"/>
        <w:rPr>
          <w:rFonts w:ascii="Arial" w:hAnsi="Arial" w:cs="Arial"/>
          <w:sz w:val="20"/>
          <w:szCs w:val="20"/>
        </w:rPr>
      </w:pPr>
    </w:p>
    <w:p w:rsidR="00706380" w:rsidRDefault="00E20DA3" w:rsidP="004A6BFC">
      <w:pPr>
        <w:ind w:right="-1"/>
        <w:jc w:val="both"/>
        <w:rPr>
          <w:rFonts w:ascii="Arial" w:hAnsi="Arial" w:cs="Arial"/>
          <w:sz w:val="20"/>
          <w:szCs w:val="20"/>
        </w:rPr>
      </w:pPr>
      <w:r w:rsidRPr="00A60BF9">
        <w:rPr>
          <w:rFonts w:ascii="Arial" w:hAnsi="Arial" w:cs="Arial"/>
          <w:sz w:val="20"/>
          <w:szCs w:val="20"/>
        </w:rPr>
        <w:t>Develop and manage strategic University-wide projects to drive education innovation in accordance with the strategy</w:t>
      </w:r>
    </w:p>
    <w:p w:rsidR="00256F27" w:rsidRPr="00A60BF9" w:rsidRDefault="00256F27" w:rsidP="004A6BFC">
      <w:pPr>
        <w:ind w:right="-1"/>
        <w:jc w:val="both"/>
        <w:rPr>
          <w:rFonts w:ascii="Arial" w:hAnsi="Arial" w:cs="Arial"/>
          <w:sz w:val="20"/>
          <w:szCs w:val="20"/>
        </w:rPr>
      </w:pPr>
    </w:p>
    <w:p w:rsidR="00706380" w:rsidRDefault="00E20DA3" w:rsidP="004A6BFC">
      <w:pPr>
        <w:ind w:right="-1"/>
        <w:jc w:val="both"/>
        <w:rPr>
          <w:rFonts w:ascii="Arial" w:hAnsi="Arial" w:cs="Arial"/>
          <w:sz w:val="20"/>
          <w:szCs w:val="20"/>
        </w:rPr>
      </w:pPr>
      <w:r w:rsidRPr="00A60BF9">
        <w:rPr>
          <w:rFonts w:ascii="Arial" w:hAnsi="Arial" w:cs="Arial"/>
          <w:sz w:val="20"/>
          <w:szCs w:val="20"/>
        </w:rPr>
        <w:t xml:space="preserve">Report on </w:t>
      </w:r>
      <w:r w:rsidR="00F803CF">
        <w:rPr>
          <w:rFonts w:ascii="Arial" w:hAnsi="Arial" w:cs="Arial"/>
          <w:sz w:val="20"/>
          <w:szCs w:val="20"/>
        </w:rPr>
        <w:t>F</w:t>
      </w:r>
      <w:r w:rsidRPr="00A60BF9">
        <w:rPr>
          <w:rFonts w:ascii="Arial" w:hAnsi="Arial" w:cs="Arial"/>
          <w:sz w:val="20"/>
          <w:szCs w:val="20"/>
        </w:rPr>
        <w:t>aculty and University-wide performance and strategy implementation against targets</w:t>
      </w:r>
    </w:p>
    <w:p w:rsidR="00256F27" w:rsidRPr="00A60BF9" w:rsidRDefault="00256F27" w:rsidP="004A6BFC">
      <w:pPr>
        <w:ind w:right="-1"/>
        <w:jc w:val="both"/>
        <w:rPr>
          <w:rFonts w:ascii="Arial" w:hAnsi="Arial" w:cs="Arial"/>
          <w:sz w:val="20"/>
          <w:szCs w:val="20"/>
        </w:rPr>
      </w:pPr>
    </w:p>
    <w:p w:rsidR="00706380" w:rsidRDefault="00E20DA3" w:rsidP="004A6BFC">
      <w:pPr>
        <w:ind w:right="-1"/>
        <w:jc w:val="both"/>
        <w:rPr>
          <w:rFonts w:ascii="Arial" w:hAnsi="Arial" w:cs="Arial"/>
          <w:sz w:val="20"/>
          <w:szCs w:val="20"/>
        </w:rPr>
      </w:pPr>
      <w:r w:rsidRPr="00A60BF9">
        <w:rPr>
          <w:rFonts w:ascii="Arial" w:hAnsi="Arial" w:cs="Arial"/>
          <w:sz w:val="20"/>
          <w:szCs w:val="20"/>
        </w:rPr>
        <w:t>Coordinate scholarships and awards programs in accordance with the strategy</w:t>
      </w:r>
    </w:p>
    <w:p w:rsidR="00256F27" w:rsidRPr="00A60BF9" w:rsidRDefault="00256F27" w:rsidP="004A6BFC">
      <w:pPr>
        <w:ind w:right="-1"/>
        <w:jc w:val="both"/>
        <w:rPr>
          <w:rFonts w:ascii="Arial" w:hAnsi="Arial" w:cs="Arial"/>
          <w:sz w:val="20"/>
          <w:szCs w:val="20"/>
        </w:rPr>
      </w:pPr>
    </w:p>
    <w:p w:rsidR="00706380" w:rsidRDefault="00F803CF" w:rsidP="004A6BFC">
      <w:pPr>
        <w:ind w:right="-1"/>
        <w:jc w:val="both"/>
        <w:rPr>
          <w:rFonts w:ascii="Arial" w:hAnsi="Arial" w:cs="Arial"/>
          <w:sz w:val="20"/>
          <w:szCs w:val="20"/>
        </w:rPr>
      </w:pPr>
      <w:r>
        <w:rPr>
          <w:rFonts w:ascii="Arial" w:hAnsi="Arial" w:cs="Arial"/>
          <w:sz w:val="20"/>
          <w:szCs w:val="20"/>
        </w:rPr>
        <w:t>Apply an extensive and in-depth knowledge to s</w:t>
      </w:r>
      <w:r w:rsidR="00E20DA3" w:rsidRPr="00A60BF9">
        <w:rPr>
          <w:rFonts w:ascii="Arial" w:hAnsi="Arial" w:cs="Arial"/>
          <w:sz w:val="20"/>
          <w:szCs w:val="20"/>
        </w:rPr>
        <w:t xml:space="preserve">upport the </w:t>
      </w:r>
      <w:r>
        <w:rPr>
          <w:rFonts w:ascii="Arial" w:hAnsi="Arial" w:cs="Arial"/>
          <w:sz w:val="20"/>
          <w:szCs w:val="20"/>
        </w:rPr>
        <w:t>A</w:t>
      </w:r>
      <w:r w:rsidR="00E20DA3" w:rsidRPr="00A60BF9">
        <w:rPr>
          <w:rFonts w:ascii="Arial" w:hAnsi="Arial" w:cs="Arial"/>
          <w:sz w:val="20"/>
          <w:szCs w:val="20"/>
        </w:rPr>
        <w:t xml:space="preserve">ssociate Director in the development of the communication strategy for the </w:t>
      </w:r>
      <w:r w:rsidR="00E43690">
        <w:rPr>
          <w:rFonts w:ascii="Arial" w:hAnsi="Arial" w:cs="Arial"/>
          <w:sz w:val="20"/>
          <w:szCs w:val="20"/>
        </w:rPr>
        <w:t xml:space="preserve">educational enhancement function </w:t>
      </w:r>
    </w:p>
    <w:p w:rsidR="00256F27" w:rsidRPr="00A60BF9" w:rsidRDefault="00256F27" w:rsidP="004A6BFC">
      <w:pPr>
        <w:ind w:right="-1"/>
        <w:jc w:val="both"/>
        <w:rPr>
          <w:rFonts w:ascii="Arial" w:hAnsi="Arial" w:cs="Arial"/>
          <w:sz w:val="20"/>
          <w:szCs w:val="20"/>
        </w:rPr>
      </w:pPr>
    </w:p>
    <w:p w:rsidR="00706380" w:rsidRDefault="00706380" w:rsidP="004A6BFC">
      <w:pPr>
        <w:ind w:right="-1"/>
        <w:jc w:val="both"/>
        <w:rPr>
          <w:rFonts w:ascii="Arial" w:hAnsi="Arial" w:cs="Arial"/>
          <w:sz w:val="20"/>
          <w:szCs w:val="20"/>
        </w:rPr>
      </w:pPr>
      <w:r w:rsidRPr="00A60BF9">
        <w:rPr>
          <w:rFonts w:ascii="Arial" w:hAnsi="Arial" w:cs="Arial"/>
          <w:sz w:val="20"/>
          <w:szCs w:val="20"/>
        </w:rPr>
        <w:t>Other duties as directed</w:t>
      </w:r>
    </w:p>
    <w:p w:rsidR="00256F27" w:rsidRPr="00A60BF9" w:rsidRDefault="00256F27" w:rsidP="00256F27">
      <w:pPr>
        <w:ind w:right="-85"/>
        <w:jc w:val="both"/>
        <w:rPr>
          <w:rFonts w:ascii="Arial" w:hAnsi="Arial" w:cs="Arial"/>
          <w:sz w:val="20"/>
          <w:szCs w:val="20"/>
        </w:rPr>
      </w:pPr>
    </w:p>
    <w:p w:rsidR="00F64ED3" w:rsidRDefault="00CA459A" w:rsidP="00D86094">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Your s</w:t>
      </w:r>
      <w:r w:rsidR="00F64ED3" w:rsidRPr="005143EA">
        <w:rPr>
          <w:rFonts w:ascii="Arial" w:hAnsi="Arial" w:cs="Arial"/>
          <w:b/>
          <w:bCs/>
          <w:color w:val="FFFFFF"/>
        </w:rPr>
        <w:t>pecific work capabilities (selection criteria)</w:t>
      </w:r>
    </w:p>
    <w:p w:rsidR="00E43690" w:rsidRDefault="00E43690" w:rsidP="00E43690">
      <w:pPr>
        <w:widowControl w:val="0"/>
        <w:autoSpaceDE w:val="0"/>
        <w:autoSpaceDN w:val="0"/>
        <w:adjustRightInd w:val="0"/>
        <w:spacing w:before="120" w:after="120"/>
        <w:jc w:val="both"/>
        <w:rPr>
          <w:rFonts w:ascii="ArialMT" w:eastAsiaTheme="minorEastAsia" w:hAnsi="ArialMT" w:cs="ArialMT"/>
          <w:sz w:val="20"/>
          <w:szCs w:val="20"/>
        </w:rPr>
      </w:pPr>
      <w:r>
        <w:rPr>
          <w:rFonts w:ascii="ArialMT" w:eastAsiaTheme="minorEastAsia" w:hAnsi="ArialMT" w:cs="ArialMT"/>
          <w:sz w:val="20"/>
          <w:szCs w:val="20"/>
        </w:rPr>
        <w:t xml:space="preserve">A bachelor level qualification or equivalent or higher with extensive experience in educational design in higher education </w:t>
      </w:r>
    </w:p>
    <w:p w:rsidR="00706380" w:rsidRDefault="00256F27" w:rsidP="00E43690">
      <w:pPr>
        <w:spacing w:before="120" w:after="120"/>
        <w:jc w:val="both"/>
        <w:rPr>
          <w:rFonts w:ascii="Arial" w:hAnsi="Arial" w:cs="Arial"/>
          <w:sz w:val="20"/>
          <w:szCs w:val="20"/>
        </w:rPr>
      </w:pPr>
      <w:r>
        <w:rPr>
          <w:rFonts w:ascii="Arial" w:hAnsi="Arial" w:cs="Arial"/>
          <w:sz w:val="20"/>
          <w:szCs w:val="20"/>
        </w:rPr>
        <w:t xml:space="preserve">Demonstrated </w:t>
      </w:r>
      <w:r w:rsidR="00706380" w:rsidRPr="00A60BF9">
        <w:rPr>
          <w:rFonts w:ascii="Arial" w:hAnsi="Arial" w:cs="Arial"/>
          <w:sz w:val="20"/>
          <w:szCs w:val="20"/>
        </w:rPr>
        <w:t>understanding of contemporary pedagogical theories and practices in higher education</w:t>
      </w:r>
    </w:p>
    <w:p w:rsidR="00E43690" w:rsidRDefault="00E43690" w:rsidP="00E43690">
      <w:pPr>
        <w:spacing w:before="120" w:after="120"/>
        <w:jc w:val="both"/>
        <w:rPr>
          <w:rFonts w:ascii="Arial" w:hAnsi="Arial" w:cs="Arial"/>
          <w:sz w:val="20"/>
          <w:szCs w:val="20"/>
        </w:rPr>
      </w:pPr>
      <w:r>
        <w:rPr>
          <w:rFonts w:ascii="Arial" w:hAnsi="Arial" w:cs="Arial"/>
          <w:sz w:val="20"/>
          <w:szCs w:val="20"/>
        </w:rPr>
        <w:t xml:space="preserve">Demonstrated ability to undertake research, analysis and report writing to support strategic decision making </w:t>
      </w:r>
    </w:p>
    <w:p w:rsidR="00E43690" w:rsidRDefault="00E43690" w:rsidP="00E43690">
      <w:pPr>
        <w:widowControl w:val="0"/>
        <w:autoSpaceDE w:val="0"/>
        <w:autoSpaceDN w:val="0"/>
        <w:adjustRightInd w:val="0"/>
        <w:spacing w:before="120" w:after="120"/>
        <w:ind w:right="-1"/>
        <w:jc w:val="both"/>
        <w:rPr>
          <w:rFonts w:ascii="ArialMT" w:eastAsiaTheme="minorEastAsia" w:hAnsi="ArialMT" w:cs="ArialMT"/>
          <w:sz w:val="20"/>
          <w:szCs w:val="20"/>
        </w:rPr>
      </w:pPr>
      <w:r>
        <w:rPr>
          <w:rFonts w:ascii="ArialMT" w:eastAsiaTheme="minorEastAsia" w:hAnsi="ArialMT" w:cs="ArialMT"/>
          <w:sz w:val="20"/>
          <w:szCs w:val="20"/>
        </w:rPr>
        <w:t>Experience presenting and reporting on the outcomes of research and evaluation in an educational context</w:t>
      </w:r>
    </w:p>
    <w:p w:rsidR="004A6BFC" w:rsidRPr="00A60BF9" w:rsidRDefault="004A6BFC" w:rsidP="00E43690">
      <w:pPr>
        <w:spacing w:before="120" w:after="120"/>
        <w:jc w:val="both"/>
        <w:rPr>
          <w:rFonts w:ascii="Arial" w:hAnsi="Arial" w:cs="Arial"/>
          <w:sz w:val="20"/>
          <w:szCs w:val="20"/>
        </w:rPr>
      </w:pPr>
    </w:p>
    <w:p w:rsidR="00706380" w:rsidRDefault="00F803CF" w:rsidP="00E43690">
      <w:pPr>
        <w:spacing w:before="120" w:after="120"/>
        <w:jc w:val="both"/>
        <w:rPr>
          <w:rFonts w:ascii="Arial" w:hAnsi="Arial" w:cs="Arial"/>
          <w:sz w:val="20"/>
          <w:szCs w:val="20"/>
        </w:rPr>
      </w:pPr>
      <w:r>
        <w:rPr>
          <w:rFonts w:ascii="Arial" w:hAnsi="Arial" w:cs="Arial"/>
          <w:sz w:val="20"/>
          <w:szCs w:val="20"/>
        </w:rPr>
        <w:lastRenderedPageBreak/>
        <w:t>Excellent</w:t>
      </w:r>
      <w:r w:rsidR="00706380" w:rsidRPr="00A60BF9">
        <w:rPr>
          <w:rFonts w:ascii="Arial" w:hAnsi="Arial" w:cs="Arial"/>
          <w:sz w:val="20"/>
          <w:szCs w:val="20"/>
        </w:rPr>
        <w:t xml:space="preserve"> interpersonal, written and oral communication skills including the demonstrated ability to work with a variety of stakeholders at all levels to provide effective </w:t>
      </w:r>
      <w:r>
        <w:rPr>
          <w:rFonts w:ascii="Arial" w:hAnsi="Arial" w:cs="Arial"/>
          <w:sz w:val="20"/>
          <w:szCs w:val="20"/>
        </w:rPr>
        <w:t>leadership</w:t>
      </w:r>
      <w:r w:rsidRPr="00A60BF9">
        <w:rPr>
          <w:rFonts w:ascii="Arial" w:hAnsi="Arial" w:cs="Arial"/>
          <w:sz w:val="20"/>
          <w:szCs w:val="20"/>
        </w:rPr>
        <w:t xml:space="preserve"> </w:t>
      </w:r>
      <w:r w:rsidR="00706380" w:rsidRPr="00A60BF9">
        <w:rPr>
          <w:rFonts w:ascii="Arial" w:hAnsi="Arial" w:cs="Arial"/>
          <w:sz w:val="20"/>
          <w:szCs w:val="20"/>
        </w:rPr>
        <w:t>in higher education</w:t>
      </w:r>
    </w:p>
    <w:p w:rsidR="00706380" w:rsidRDefault="00706380" w:rsidP="00E43690">
      <w:pPr>
        <w:spacing w:before="120" w:after="120"/>
        <w:jc w:val="both"/>
        <w:rPr>
          <w:rFonts w:ascii="Arial" w:hAnsi="Arial" w:cs="Arial"/>
          <w:sz w:val="20"/>
          <w:szCs w:val="20"/>
        </w:rPr>
      </w:pPr>
      <w:r w:rsidRPr="00A60BF9">
        <w:rPr>
          <w:rFonts w:ascii="Arial" w:hAnsi="Arial" w:cs="Arial"/>
          <w:sz w:val="20"/>
          <w:szCs w:val="20"/>
        </w:rPr>
        <w:t>Demonstrated ability to think creatively and work positively and collaboratively in a complex environment</w:t>
      </w:r>
    </w:p>
    <w:p w:rsidR="00706380" w:rsidRDefault="00706380" w:rsidP="00E43690">
      <w:pPr>
        <w:spacing w:before="120" w:after="120"/>
        <w:jc w:val="both"/>
        <w:rPr>
          <w:rFonts w:ascii="Arial" w:hAnsi="Arial" w:cs="Arial"/>
          <w:sz w:val="20"/>
          <w:szCs w:val="20"/>
        </w:rPr>
      </w:pPr>
      <w:r w:rsidRPr="00A60BF9">
        <w:rPr>
          <w:rFonts w:ascii="Arial" w:hAnsi="Arial" w:cs="Arial"/>
          <w:sz w:val="20"/>
          <w:szCs w:val="20"/>
        </w:rPr>
        <w:t>Excellent organisational and project management skills, including the ability  to  work independently, prioritise work, meet deadlines and agreed outcomes and plan and implement new initiatives</w:t>
      </w:r>
    </w:p>
    <w:p w:rsidR="00706380" w:rsidRPr="00A60BF9" w:rsidRDefault="00706380" w:rsidP="00E43690">
      <w:pPr>
        <w:spacing w:before="120" w:after="120"/>
        <w:jc w:val="both"/>
        <w:rPr>
          <w:rFonts w:ascii="Arial" w:hAnsi="Arial" w:cs="Arial"/>
          <w:sz w:val="20"/>
          <w:szCs w:val="20"/>
        </w:rPr>
      </w:pPr>
      <w:r w:rsidRPr="00A60BF9">
        <w:rPr>
          <w:rFonts w:ascii="Arial" w:hAnsi="Arial" w:cs="Arial"/>
          <w:sz w:val="20"/>
          <w:szCs w:val="20"/>
        </w:rPr>
        <w:t>Commitment to continuous learning and a scholarly and professional approach to work</w:t>
      </w:r>
    </w:p>
    <w:p w:rsidR="001E2C81" w:rsidRDefault="001E2C81" w:rsidP="001E2C81">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Special Requirements</w:t>
      </w:r>
      <w:r w:rsidR="00942E9E">
        <w:rPr>
          <w:rFonts w:ascii="Arial" w:hAnsi="Arial" w:cs="Arial"/>
          <w:b/>
          <w:bCs/>
          <w:color w:val="FFFFFF"/>
        </w:rPr>
        <w:t xml:space="preserve"> (selection criteria)</w:t>
      </w:r>
    </w:p>
    <w:p w:rsidR="00256F27" w:rsidRPr="00A0336F" w:rsidRDefault="00256F27" w:rsidP="00256F27">
      <w:pPr>
        <w:spacing w:after="120"/>
        <w:jc w:val="both"/>
        <w:rPr>
          <w:rFonts w:ascii="Arial" w:hAnsi="Arial" w:cs="Arial"/>
          <w:bCs/>
          <w:sz w:val="20"/>
          <w:szCs w:val="20"/>
        </w:rPr>
      </w:pPr>
      <w:r w:rsidRPr="00A0336F">
        <w:rPr>
          <w:rFonts w:ascii="Arial" w:hAnsi="Arial" w:cs="Arial"/>
          <w:bCs/>
          <w:sz w:val="20"/>
          <w:szCs w:val="20"/>
        </w:rPr>
        <w:t xml:space="preserve">There </w:t>
      </w:r>
      <w:r>
        <w:rPr>
          <w:rFonts w:ascii="Arial" w:hAnsi="Arial" w:cs="Arial"/>
          <w:bCs/>
          <w:sz w:val="20"/>
          <w:szCs w:val="20"/>
        </w:rPr>
        <w:t>are</w:t>
      </w:r>
      <w:r w:rsidRPr="00A0336F">
        <w:rPr>
          <w:rFonts w:ascii="Arial" w:hAnsi="Arial" w:cs="Arial"/>
          <w:bCs/>
          <w:sz w:val="20"/>
          <w:szCs w:val="20"/>
        </w:rPr>
        <w:t xml:space="preserve"> no special requirement</w:t>
      </w:r>
      <w:r>
        <w:rPr>
          <w:rFonts w:ascii="Arial" w:hAnsi="Arial" w:cs="Arial"/>
          <w:bCs/>
          <w:sz w:val="20"/>
          <w:szCs w:val="20"/>
        </w:rPr>
        <w:t>s</w:t>
      </w:r>
    </w:p>
    <w:p w:rsidR="00256F27" w:rsidRDefault="00256F27" w:rsidP="00256F27">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 xml:space="preserve">Compliance </w:t>
      </w:r>
    </w:p>
    <w:p w:rsidR="00256F27" w:rsidRDefault="00256F27" w:rsidP="00256F27">
      <w:pPr>
        <w:jc w:val="both"/>
        <w:rPr>
          <w:rFonts w:ascii="Arial" w:hAnsi="Arial" w:cs="Arial"/>
          <w:b/>
          <w:sz w:val="20"/>
          <w:szCs w:val="20"/>
          <w:lang w:eastAsia="en-US"/>
        </w:rPr>
      </w:pPr>
    </w:p>
    <w:p w:rsidR="00256F27" w:rsidRDefault="00256F27" w:rsidP="00256F27">
      <w:pPr>
        <w:jc w:val="both"/>
        <w:rPr>
          <w:rFonts w:ascii="Arial" w:hAnsi="Arial" w:cs="Arial"/>
          <w:b/>
          <w:sz w:val="20"/>
          <w:szCs w:val="20"/>
          <w:lang w:eastAsia="en-US"/>
        </w:rPr>
      </w:pPr>
      <w:r>
        <w:rPr>
          <w:rFonts w:ascii="Arial" w:hAnsi="Arial" w:cs="Arial"/>
          <w:b/>
          <w:sz w:val="20"/>
          <w:szCs w:val="20"/>
          <w:lang w:eastAsia="en-US"/>
        </w:rPr>
        <w:t>Workplace Health and Safety</w:t>
      </w:r>
    </w:p>
    <w:p w:rsidR="00256F27" w:rsidRDefault="00256F27" w:rsidP="00256F27">
      <w:pPr>
        <w:jc w:val="both"/>
        <w:rPr>
          <w:rFonts w:ascii="Arial" w:hAnsi="Arial" w:cs="Arial"/>
          <w:sz w:val="20"/>
          <w:szCs w:val="20"/>
          <w:lang w:eastAsia="en-US"/>
        </w:rPr>
      </w:pPr>
      <w:r>
        <w:rPr>
          <w:rFonts w:ascii="Arial" w:hAnsi="Arial" w:cs="Arial"/>
          <w:sz w:val="20"/>
          <w:szCs w:val="20"/>
          <w:lang w:eastAsia="en-US"/>
        </w:rPr>
        <w:t xml:space="preserve">All supervising staff </w:t>
      </w:r>
      <w:proofErr w:type="gramStart"/>
      <w:r>
        <w:rPr>
          <w:rFonts w:ascii="Arial" w:hAnsi="Arial" w:cs="Arial"/>
          <w:sz w:val="20"/>
          <w:szCs w:val="20"/>
          <w:lang w:eastAsia="en-US"/>
        </w:rPr>
        <w:t>are</w:t>
      </w:r>
      <w:proofErr w:type="gramEnd"/>
      <w:r>
        <w:rPr>
          <w:rFonts w:ascii="Arial" w:hAnsi="Arial" w:cs="Arial"/>
          <w:sz w:val="20"/>
          <w:szCs w:val="20"/>
          <w:lang w:eastAsia="en-US"/>
        </w:rPr>
        <w:t xml:space="preserve"> required to undertake effective measures to ensure compliance with the Occupational Safety and Health Act 1984 and related University requirements (including Safety, Health and Wellbeing Objectives and Targets). </w:t>
      </w:r>
    </w:p>
    <w:p w:rsidR="00256F27" w:rsidRDefault="00256F27" w:rsidP="00256F27">
      <w:pPr>
        <w:jc w:val="both"/>
        <w:rPr>
          <w:rFonts w:ascii="Arial" w:hAnsi="Arial" w:cs="Arial"/>
          <w:sz w:val="20"/>
          <w:szCs w:val="20"/>
          <w:lang w:eastAsia="en-US"/>
        </w:rPr>
      </w:pPr>
      <w:r>
        <w:rPr>
          <w:rFonts w:ascii="Arial" w:hAnsi="Arial" w:cs="Arial"/>
          <w:sz w:val="20"/>
          <w:szCs w:val="20"/>
          <w:lang w:eastAsia="en-US"/>
        </w:rPr>
        <w:t xml:space="preserve">All staff must comply with requirements of the Occupational Safety and Health Act and all reasonable directives given in relation to health and safety at work, to ensure compliance with University and Legislative health and safety requirements. </w:t>
      </w:r>
    </w:p>
    <w:p w:rsidR="00256F27" w:rsidRDefault="00256F27" w:rsidP="00256F27">
      <w:pPr>
        <w:jc w:val="both"/>
        <w:rPr>
          <w:rFonts w:ascii="Arial" w:hAnsi="Arial" w:cs="Arial"/>
          <w:sz w:val="20"/>
          <w:szCs w:val="20"/>
          <w:lang w:eastAsia="en-US"/>
        </w:rPr>
      </w:pPr>
      <w:r>
        <w:rPr>
          <w:rFonts w:ascii="Arial" w:hAnsi="Arial" w:cs="Arial"/>
          <w:sz w:val="20"/>
          <w:szCs w:val="20"/>
          <w:lang w:eastAsia="en-US"/>
        </w:rPr>
        <w:t xml:space="preserve">Details of the safety obligations can be accessed at </w:t>
      </w:r>
      <w:hyperlink r:id="rId10" w:history="1">
        <w:r>
          <w:rPr>
            <w:rStyle w:val="Hyperlink"/>
            <w:rFonts w:ascii="Arial" w:hAnsi="Arial" w:cs="Arial"/>
            <w:sz w:val="20"/>
            <w:szCs w:val="20"/>
            <w:lang w:eastAsia="en-US"/>
          </w:rPr>
          <w:t>http://www.safety.uwa.edu.au</w:t>
        </w:r>
      </w:hyperlink>
      <w:r>
        <w:rPr>
          <w:rFonts w:ascii="Arial" w:hAnsi="Arial" w:cs="Arial"/>
          <w:sz w:val="20"/>
          <w:szCs w:val="20"/>
          <w:lang w:eastAsia="en-US"/>
        </w:rPr>
        <w:t xml:space="preserve"> </w:t>
      </w:r>
    </w:p>
    <w:p w:rsidR="00256F27" w:rsidRDefault="00256F27" w:rsidP="00256F27">
      <w:pPr>
        <w:jc w:val="both"/>
        <w:rPr>
          <w:rFonts w:ascii="Arial" w:hAnsi="Arial" w:cs="Arial"/>
          <w:sz w:val="20"/>
          <w:szCs w:val="20"/>
          <w:lang w:eastAsia="en-US"/>
        </w:rPr>
      </w:pPr>
    </w:p>
    <w:p w:rsidR="00256F27" w:rsidRDefault="00256F27" w:rsidP="00256F27">
      <w:pPr>
        <w:jc w:val="both"/>
        <w:rPr>
          <w:rFonts w:ascii="Arial" w:hAnsi="Arial" w:cs="Arial"/>
          <w:b/>
          <w:sz w:val="20"/>
          <w:szCs w:val="20"/>
          <w:lang w:eastAsia="en-US"/>
        </w:rPr>
      </w:pPr>
      <w:r>
        <w:rPr>
          <w:rFonts w:ascii="Arial" w:hAnsi="Arial" w:cs="Arial"/>
          <w:b/>
          <w:sz w:val="20"/>
          <w:szCs w:val="20"/>
          <w:lang w:eastAsia="en-US"/>
        </w:rPr>
        <w:t>Equity and Diversity</w:t>
      </w:r>
    </w:p>
    <w:p w:rsidR="00256F27" w:rsidRDefault="00256F27" w:rsidP="00256F27">
      <w:pPr>
        <w:jc w:val="both"/>
        <w:rPr>
          <w:rFonts w:ascii="Arial" w:hAnsi="Arial" w:cs="Arial"/>
          <w:color w:val="0000FF"/>
          <w:sz w:val="20"/>
          <w:szCs w:val="20"/>
          <w:u w:val="single"/>
          <w:lang w:eastAsia="en-US"/>
        </w:rPr>
      </w:pPr>
      <w:r>
        <w:rPr>
          <w:rFonts w:ascii="Arial" w:hAnsi="Arial" w:cs="Arial"/>
          <w:sz w:val="20"/>
          <w:szCs w:val="20"/>
          <w:lang w:eastAsia="en-US"/>
        </w:rPr>
        <w:t xml:space="preserve">All staff members are required to comply with the University’s Code of Ethics and Code of Conduct and Equity and Diversity principles.  Details of the University policies on these can be accessed at </w:t>
      </w:r>
      <w:hyperlink r:id="rId11" w:history="1">
        <w:r>
          <w:rPr>
            <w:rStyle w:val="Hyperlink"/>
            <w:rFonts w:ascii="Arial" w:hAnsi="Arial" w:cs="Arial"/>
            <w:sz w:val="20"/>
            <w:szCs w:val="20"/>
            <w:lang w:eastAsia="en-US"/>
          </w:rPr>
          <w:t>http://www.hr.uwa.edu.au/publications/code_of_ethics</w:t>
        </w:r>
      </w:hyperlink>
      <w:r>
        <w:rPr>
          <w:rFonts w:ascii="Arial" w:hAnsi="Arial" w:cs="Arial"/>
          <w:sz w:val="20"/>
          <w:szCs w:val="20"/>
          <w:lang w:eastAsia="en-US"/>
        </w:rPr>
        <w:t xml:space="preserve">, </w:t>
      </w:r>
      <w:hyperlink r:id="rId12" w:history="1">
        <w:r>
          <w:rPr>
            <w:rStyle w:val="Hyperlink"/>
            <w:rFonts w:ascii="Arial" w:hAnsi="Arial" w:cs="Arial"/>
            <w:sz w:val="20"/>
            <w:szCs w:val="20"/>
            <w:lang w:eastAsia="en-US"/>
          </w:rPr>
          <w:t>http://www.equity.uwa.edu.au</w:t>
        </w:r>
      </w:hyperlink>
    </w:p>
    <w:p w:rsidR="00706380" w:rsidRPr="004B2D58" w:rsidRDefault="00706380" w:rsidP="00276064">
      <w:pPr>
        <w:spacing w:after="120"/>
        <w:jc w:val="both"/>
        <w:rPr>
          <w:rFonts w:ascii="Arial" w:hAnsi="Arial" w:cs="Arial"/>
          <w:bCs/>
          <w:i/>
          <w:sz w:val="18"/>
          <w:szCs w:val="18"/>
        </w:rPr>
      </w:pPr>
    </w:p>
    <w:sectPr w:rsidR="00706380" w:rsidRPr="004B2D58" w:rsidSect="007E51CC">
      <w:pgSz w:w="11906" w:h="16838"/>
      <w:pgMar w:top="720" w:right="1282" w:bottom="432" w:left="141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ABD" w:rsidRDefault="00001ABD">
      <w:r>
        <w:separator/>
      </w:r>
    </w:p>
  </w:endnote>
  <w:endnote w:type="continuationSeparator" w:id="0">
    <w:p w:rsidR="00001ABD" w:rsidRDefault="00001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ABD" w:rsidRDefault="00001ABD">
      <w:r>
        <w:separator/>
      </w:r>
    </w:p>
  </w:footnote>
  <w:footnote w:type="continuationSeparator" w:id="0">
    <w:p w:rsidR="00001ABD" w:rsidRDefault="00001A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224F"/>
    <w:multiLevelType w:val="hybridMultilevel"/>
    <w:tmpl w:val="D8DE3FB8"/>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127616D"/>
    <w:multiLevelType w:val="hybridMultilevel"/>
    <w:tmpl w:val="CAE689DA"/>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1A129EE"/>
    <w:multiLevelType w:val="hybridMultilevel"/>
    <w:tmpl w:val="75886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9BE38F5"/>
    <w:multiLevelType w:val="hybridMultilevel"/>
    <w:tmpl w:val="F6A83EB4"/>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
    <w:nsid w:val="1FD977BC"/>
    <w:multiLevelType w:val="hybridMultilevel"/>
    <w:tmpl w:val="F410AC3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5">
    <w:nsid w:val="20016D63"/>
    <w:multiLevelType w:val="hybridMultilevel"/>
    <w:tmpl w:val="5A8E5D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26195093"/>
    <w:multiLevelType w:val="hybridMultilevel"/>
    <w:tmpl w:val="98B85002"/>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hint="default"/>
      </w:rPr>
    </w:lvl>
    <w:lvl w:ilvl="2" w:tplc="0C090005" w:tentative="1">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7">
    <w:nsid w:val="26E42A13"/>
    <w:multiLevelType w:val="hybridMultilevel"/>
    <w:tmpl w:val="85C4355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8">
    <w:nsid w:val="2C9D489F"/>
    <w:multiLevelType w:val="hybridMultilevel"/>
    <w:tmpl w:val="6BC4C8D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2FEF0F29"/>
    <w:multiLevelType w:val="hybridMultilevel"/>
    <w:tmpl w:val="469EA6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4341468F"/>
    <w:multiLevelType w:val="hybridMultilevel"/>
    <w:tmpl w:val="4C5CCFC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488D7EF3"/>
    <w:multiLevelType w:val="hybridMultilevel"/>
    <w:tmpl w:val="EC2A9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93C3524"/>
    <w:multiLevelType w:val="hybridMultilevel"/>
    <w:tmpl w:val="A7B2F74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4B8F6306"/>
    <w:multiLevelType w:val="hybridMultilevel"/>
    <w:tmpl w:val="4C6E698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4">
    <w:nsid w:val="62B33086"/>
    <w:multiLevelType w:val="hybridMultilevel"/>
    <w:tmpl w:val="7E7010C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5">
    <w:nsid w:val="6A0D3B8C"/>
    <w:multiLevelType w:val="hybridMultilevel"/>
    <w:tmpl w:val="6BD2C934"/>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6A773728"/>
    <w:multiLevelType w:val="hybridMultilevel"/>
    <w:tmpl w:val="8EC81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FE41EFA"/>
    <w:multiLevelType w:val="hybridMultilevel"/>
    <w:tmpl w:val="15E6A0CE"/>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7"/>
  </w:num>
  <w:num w:numId="3">
    <w:abstractNumId w:val="1"/>
  </w:num>
  <w:num w:numId="4">
    <w:abstractNumId w:val="0"/>
  </w:num>
  <w:num w:numId="5">
    <w:abstractNumId w:val="15"/>
  </w:num>
  <w:num w:numId="6">
    <w:abstractNumId w:val="8"/>
  </w:num>
  <w:num w:numId="7">
    <w:abstractNumId w:val="10"/>
  </w:num>
  <w:num w:numId="8">
    <w:abstractNumId w:val="12"/>
  </w:num>
  <w:num w:numId="9">
    <w:abstractNumId w:val="13"/>
  </w:num>
  <w:num w:numId="10">
    <w:abstractNumId w:val="14"/>
  </w:num>
  <w:num w:numId="11">
    <w:abstractNumId w:val="7"/>
  </w:num>
  <w:num w:numId="12">
    <w:abstractNumId w:val="4"/>
  </w:num>
  <w:num w:numId="13">
    <w:abstractNumId w:val="9"/>
  </w:num>
  <w:num w:numId="14">
    <w:abstractNumId w:val="6"/>
  </w:num>
  <w:num w:numId="15">
    <w:abstractNumId w:val="16"/>
  </w:num>
  <w:num w:numId="16">
    <w:abstractNumId w:val="11"/>
  </w:num>
  <w:num w:numId="17">
    <w:abstractNumId w:val="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6E7"/>
    <w:rsid w:val="00000FA6"/>
    <w:rsid w:val="00001ABD"/>
    <w:rsid w:val="00001DB2"/>
    <w:rsid w:val="000028E2"/>
    <w:rsid w:val="00007F4E"/>
    <w:rsid w:val="0001569D"/>
    <w:rsid w:val="000172A7"/>
    <w:rsid w:val="0002269C"/>
    <w:rsid w:val="00030257"/>
    <w:rsid w:val="000311F0"/>
    <w:rsid w:val="00032DA1"/>
    <w:rsid w:val="00044FB1"/>
    <w:rsid w:val="00063882"/>
    <w:rsid w:val="00066545"/>
    <w:rsid w:val="00080332"/>
    <w:rsid w:val="00086834"/>
    <w:rsid w:val="00094237"/>
    <w:rsid w:val="000A6DDE"/>
    <w:rsid w:val="000B20E0"/>
    <w:rsid w:val="000B360B"/>
    <w:rsid w:val="000C4FCE"/>
    <w:rsid w:val="000C59F3"/>
    <w:rsid w:val="000C613F"/>
    <w:rsid w:val="000D01F3"/>
    <w:rsid w:val="000E12B8"/>
    <w:rsid w:val="000E32AB"/>
    <w:rsid w:val="000E5831"/>
    <w:rsid w:val="000E6CC2"/>
    <w:rsid w:val="000E7417"/>
    <w:rsid w:val="000E7EE9"/>
    <w:rsid w:val="000F1F5D"/>
    <w:rsid w:val="000F3CF5"/>
    <w:rsid w:val="000F7A86"/>
    <w:rsid w:val="00102FF3"/>
    <w:rsid w:val="00103BE7"/>
    <w:rsid w:val="0011507A"/>
    <w:rsid w:val="00116F57"/>
    <w:rsid w:val="001201CE"/>
    <w:rsid w:val="00122659"/>
    <w:rsid w:val="00124622"/>
    <w:rsid w:val="00124CB9"/>
    <w:rsid w:val="001270EF"/>
    <w:rsid w:val="001306A1"/>
    <w:rsid w:val="0013103D"/>
    <w:rsid w:val="0014671C"/>
    <w:rsid w:val="0015024D"/>
    <w:rsid w:val="00154552"/>
    <w:rsid w:val="00163BC0"/>
    <w:rsid w:val="0016739D"/>
    <w:rsid w:val="00180153"/>
    <w:rsid w:val="00182630"/>
    <w:rsid w:val="00197432"/>
    <w:rsid w:val="00197F9C"/>
    <w:rsid w:val="001B1D02"/>
    <w:rsid w:val="001B57C8"/>
    <w:rsid w:val="001C3053"/>
    <w:rsid w:val="001D0B1F"/>
    <w:rsid w:val="001D1045"/>
    <w:rsid w:val="001D267E"/>
    <w:rsid w:val="001D33B7"/>
    <w:rsid w:val="001E2C81"/>
    <w:rsid w:val="001F0E6B"/>
    <w:rsid w:val="00220F28"/>
    <w:rsid w:val="00227100"/>
    <w:rsid w:val="00234AE5"/>
    <w:rsid w:val="00242B95"/>
    <w:rsid w:val="002505A9"/>
    <w:rsid w:val="00250C7A"/>
    <w:rsid w:val="00251072"/>
    <w:rsid w:val="00252A72"/>
    <w:rsid w:val="00253C05"/>
    <w:rsid w:val="00256F27"/>
    <w:rsid w:val="00256F35"/>
    <w:rsid w:val="00264A8E"/>
    <w:rsid w:val="00271D19"/>
    <w:rsid w:val="00276064"/>
    <w:rsid w:val="002764F7"/>
    <w:rsid w:val="002768FC"/>
    <w:rsid w:val="00281B2D"/>
    <w:rsid w:val="00283291"/>
    <w:rsid w:val="002A301C"/>
    <w:rsid w:val="002B4390"/>
    <w:rsid w:val="002B70E8"/>
    <w:rsid w:val="002C12DC"/>
    <w:rsid w:val="002C14F9"/>
    <w:rsid w:val="002C1D0F"/>
    <w:rsid w:val="002C265F"/>
    <w:rsid w:val="002C57C5"/>
    <w:rsid w:val="002D3B49"/>
    <w:rsid w:val="002E4711"/>
    <w:rsid w:val="002F4A41"/>
    <w:rsid w:val="002F7841"/>
    <w:rsid w:val="00302E61"/>
    <w:rsid w:val="00304D8C"/>
    <w:rsid w:val="0030663D"/>
    <w:rsid w:val="00322AC8"/>
    <w:rsid w:val="003244B5"/>
    <w:rsid w:val="00335E32"/>
    <w:rsid w:val="00336319"/>
    <w:rsid w:val="00340E7E"/>
    <w:rsid w:val="0034155C"/>
    <w:rsid w:val="003417B2"/>
    <w:rsid w:val="00343562"/>
    <w:rsid w:val="00343FE8"/>
    <w:rsid w:val="00347485"/>
    <w:rsid w:val="003555C6"/>
    <w:rsid w:val="00355A39"/>
    <w:rsid w:val="00356266"/>
    <w:rsid w:val="00360623"/>
    <w:rsid w:val="003670F8"/>
    <w:rsid w:val="0036754A"/>
    <w:rsid w:val="003675D0"/>
    <w:rsid w:val="00373226"/>
    <w:rsid w:val="0037519B"/>
    <w:rsid w:val="00377FDD"/>
    <w:rsid w:val="003836CF"/>
    <w:rsid w:val="003A468F"/>
    <w:rsid w:val="003A7E4C"/>
    <w:rsid w:val="003B15B9"/>
    <w:rsid w:val="003B1F9D"/>
    <w:rsid w:val="003B4BB8"/>
    <w:rsid w:val="003C3566"/>
    <w:rsid w:val="003C3B19"/>
    <w:rsid w:val="003D2EF2"/>
    <w:rsid w:val="003D3513"/>
    <w:rsid w:val="003D436F"/>
    <w:rsid w:val="003D7C4C"/>
    <w:rsid w:val="003E2C4A"/>
    <w:rsid w:val="003E44CD"/>
    <w:rsid w:val="003E7D9B"/>
    <w:rsid w:val="003F2486"/>
    <w:rsid w:val="003F3326"/>
    <w:rsid w:val="004014ED"/>
    <w:rsid w:val="004039D3"/>
    <w:rsid w:val="00404F10"/>
    <w:rsid w:val="00406A5E"/>
    <w:rsid w:val="004074DA"/>
    <w:rsid w:val="0041517D"/>
    <w:rsid w:val="00417C73"/>
    <w:rsid w:val="00423C07"/>
    <w:rsid w:val="00424558"/>
    <w:rsid w:val="004263D2"/>
    <w:rsid w:val="00430C3F"/>
    <w:rsid w:val="00430CDA"/>
    <w:rsid w:val="00433D18"/>
    <w:rsid w:val="00436621"/>
    <w:rsid w:val="00437801"/>
    <w:rsid w:val="0044156B"/>
    <w:rsid w:val="00443330"/>
    <w:rsid w:val="00444915"/>
    <w:rsid w:val="00453BCF"/>
    <w:rsid w:val="004629C2"/>
    <w:rsid w:val="00463911"/>
    <w:rsid w:val="00465D9F"/>
    <w:rsid w:val="00471825"/>
    <w:rsid w:val="004803BA"/>
    <w:rsid w:val="0049060C"/>
    <w:rsid w:val="00492E58"/>
    <w:rsid w:val="00496398"/>
    <w:rsid w:val="004A6BFC"/>
    <w:rsid w:val="004B2029"/>
    <w:rsid w:val="004B2D58"/>
    <w:rsid w:val="004B5A70"/>
    <w:rsid w:val="004C50F9"/>
    <w:rsid w:val="004E3498"/>
    <w:rsid w:val="004E380B"/>
    <w:rsid w:val="004F06EC"/>
    <w:rsid w:val="004F20D0"/>
    <w:rsid w:val="004F3252"/>
    <w:rsid w:val="004F6687"/>
    <w:rsid w:val="005049B0"/>
    <w:rsid w:val="00506B33"/>
    <w:rsid w:val="005141D3"/>
    <w:rsid w:val="005143EA"/>
    <w:rsid w:val="00537C8B"/>
    <w:rsid w:val="00545779"/>
    <w:rsid w:val="00547EB1"/>
    <w:rsid w:val="00557680"/>
    <w:rsid w:val="00564815"/>
    <w:rsid w:val="00564D2E"/>
    <w:rsid w:val="00573EF2"/>
    <w:rsid w:val="005753C3"/>
    <w:rsid w:val="005769BF"/>
    <w:rsid w:val="00584F11"/>
    <w:rsid w:val="005858CE"/>
    <w:rsid w:val="0059698B"/>
    <w:rsid w:val="005A2568"/>
    <w:rsid w:val="005A662A"/>
    <w:rsid w:val="005B66BC"/>
    <w:rsid w:val="005C59A0"/>
    <w:rsid w:val="005D0815"/>
    <w:rsid w:val="005D377D"/>
    <w:rsid w:val="005E060C"/>
    <w:rsid w:val="005E73E8"/>
    <w:rsid w:val="005F2565"/>
    <w:rsid w:val="005F5974"/>
    <w:rsid w:val="00606F63"/>
    <w:rsid w:val="00607F5D"/>
    <w:rsid w:val="006101E8"/>
    <w:rsid w:val="00617B97"/>
    <w:rsid w:val="00625E8D"/>
    <w:rsid w:val="00632502"/>
    <w:rsid w:val="0063351D"/>
    <w:rsid w:val="00643C0A"/>
    <w:rsid w:val="006442DF"/>
    <w:rsid w:val="00647676"/>
    <w:rsid w:val="006533FB"/>
    <w:rsid w:val="0066228B"/>
    <w:rsid w:val="006634B3"/>
    <w:rsid w:val="00665E6C"/>
    <w:rsid w:val="006723FB"/>
    <w:rsid w:val="00672BA4"/>
    <w:rsid w:val="006836F7"/>
    <w:rsid w:val="00684766"/>
    <w:rsid w:val="0068638D"/>
    <w:rsid w:val="0069020D"/>
    <w:rsid w:val="00690493"/>
    <w:rsid w:val="006926AB"/>
    <w:rsid w:val="006929DC"/>
    <w:rsid w:val="006963BE"/>
    <w:rsid w:val="006A6510"/>
    <w:rsid w:val="006B252E"/>
    <w:rsid w:val="006B65A5"/>
    <w:rsid w:val="006B7778"/>
    <w:rsid w:val="006C58AF"/>
    <w:rsid w:val="006D4555"/>
    <w:rsid w:val="006D4596"/>
    <w:rsid w:val="006E07FD"/>
    <w:rsid w:val="006E2E65"/>
    <w:rsid w:val="006E3941"/>
    <w:rsid w:val="006F49C4"/>
    <w:rsid w:val="006F7E13"/>
    <w:rsid w:val="00706380"/>
    <w:rsid w:val="00707CB9"/>
    <w:rsid w:val="007224DC"/>
    <w:rsid w:val="00727EFE"/>
    <w:rsid w:val="007323BA"/>
    <w:rsid w:val="00733DC8"/>
    <w:rsid w:val="0075386F"/>
    <w:rsid w:val="00764D91"/>
    <w:rsid w:val="007811A1"/>
    <w:rsid w:val="00786131"/>
    <w:rsid w:val="007873AF"/>
    <w:rsid w:val="0079031F"/>
    <w:rsid w:val="00791925"/>
    <w:rsid w:val="007A0341"/>
    <w:rsid w:val="007A0CD6"/>
    <w:rsid w:val="007A1CCF"/>
    <w:rsid w:val="007A6B5D"/>
    <w:rsid w:val="007A6DDF"/>
    <w:rsid w:val="007B583F"/>
    <w:rsid w:val="007B5BFD"/>
    <w:rsid w:val="007C2294"/>
    <w:rsid w:val="007D0216"/>
    <w:rsid w:val="007D196B"/>
    <w:rsid w:val="007E0358"/>
    <w:rsid w:val="007E0A09"/>
    <w:rsid w:val="007E1047"/>
    <w:rsid w:val="007E2CE3"/>
    <w:rsid w:val="007E51CC"/>
    <w:rsid w:val="007F34C3"/>
    <w:rsid w:val="007F56F1"/>
    <w:rsid w:val="007F7D0A"/>
    <w:rsid w:val="00801460"/>
    <w:rsid w:val="008034D7"/>
    <w:rsid w:val="00804020"/>
    <w:rsid w:val="00811C7B"/>
    <w:rsid w:val="00812C0E"/>
    <w:rsid w:val="008166F4"/>
    <w:rsid w:val="00832AB5"/>
    <w:rsid w:val="00832BC4"/>
    <w:rsid w:val="008402AA"/>
    <w:rsid w:val="008423BE"/>
    <w:rsid w:val="00847F65"/>
    <w:rsid w:val="00853E03"/>
    <w:rsid w:val="008646CC"/>
    <w:rsid w:val="00865524"/>
    <w:rsid w:val="0087634A"/>
    <w:rsid w:val="00883FC2"/>
    <w:rsid w:val="00890E64"/>
    <w:rsid w:val="0089175C"/>
    <w:rsid w:val="008B144B"/>
    <w:rsid w:val="008B3758"/>
    <w:rsid w:val="008B4035"/>
    <w:rsid w:val="008B6FF7"/>
    <w:rsid w:val="008C0937"/>
    <w:rsid w:val="008D10F8"/>
    <w:rsid w:val="008D34F5"/>
    <w:rsid w:val="008D536D"/>
    <w:rsid w:val="008D5C73"/>
    <w:rsid w:val="008D7E2A"/>
    <w:rsid w:val="008E460D"/>
    <w:rsid w:val="008E5A02"/>
    <w:rsid w:val="009025AD"/>
    <w:rsid w:val="0090407D"/>
    <w:rsid w:val="00910D60"/>
    <w:rsid w:val="00927611"/>
    <w:rsid w:val="0094129A"/>
    <w:rsid w:val="009426AF"/>
    <w:rsid w:val="00942E9E"/>
    <w:rsid w:val="00943FEB"/>
    <w:rsid w:val="00952945"/>
    <w:rsid w:val="009541A8"/>
    <w:rsid w:val="00960FF4"/>
    <w:rsid w:val="00966641"/>
    <w:rsid w:val="0097262C"/>
    <w:rsid w:val="00976CF0"/>
    <w:rsid w:val="00981F02"/>
    <w:rsid w:val="0098709D"/>
    <w:rsid w:val="00991B24"/>
    <w:rsid w:val="009A18EF"/>
    <w:rsid w:val="009A7FA1"/>
    <w:rsid w:val="009B6CBB"/>
    <w:rsid w:val="009C0051"/>
    <w:rsid w:val="009C0705"/>
    <w:rsid w:val="009C6235"/>
    <w:rsid w:val="009D245F"/>
    <w:rsid w:val="009D404B"/>
    <w:rsid w:val="009D74A3"/>
    <w:rsid w:val="009F5017"/>
    <w:rsid w:val="00A0336F"/>
    <w:rsid w:val="00A03736"/>
    <w:rsid w:val="00A05EEF"/>
    <w:rsid w:val="00A074FF"/>
    <w:rsid w:val="00A112F9"/>
    <w:rsid w:val="00A12570"/>
    <w:rsid w:val="00A15205"/>
    <w:rsid w:val="00A24704"/>
    <w:rsid w:val="00A2544D"/>
    <w:rsid w:val="00A27537"/>
    <w:rsid w:val="00A306E7"/>
    <w:rsid w:val="00A37637"/>
    <w:rsid w:val="00A4471C"/>
    <w:rsid w:val="00A532B0"/>
    <w:rsid w:val="00A54910"/>
    <w:rsid w:val="00A60BF9"/>
    <w:rsid w:val="00A65F4C"/>
    <w:rsid w:val="00A6756E"/>
    <w:rsid w:val="00A67BBF"/>
    <w:rsid w:val="00A76CDA"/>
    <w:rsid w:val="00A92BAE"/>
    <w:rsid w:val="00A95161"/>
    <w:rsid w:val="00AA125D"/>
    <w:rsid w:val="00AA4CD9"/>
    <w:rsid w:val="00AB3450"/>
    <w:rsid w:val="00AB42D5"/>
    <w:rsid w:val="00AD7172"/>
    <w:rsid w:val="00AE10A7"/>
    <w:rsid w:val="00AE4803"/>
    <w:rsid w:val="00AF0017"/>
    <w:rsid w:val="00AF11A7"/>
    <w:rsid w:val="00AF1736"/>
    <w:rsid w:val="00B01AEC"/>
    <w:rsid w:val="00B10DAB"/>
    <w:rsid w:val="00B13E7B"/>
    <w:rsid w:val="00B2226D"/>
    <w:rsid w:val="00B224B6"/>
    <w:rsid w:val="00B270FE"/>
    <w:rsid w:val="00B31C41"/>
    <w:rsid w:val="00B36F3E"/>
    <w:rsid w:val="00B41034"/>
    <w:rsid w:val="00B42D65"/>
    <w:rsid w:val="00B67887"/>
    <w:rsid w:val="00B7061C"/>
    <w:rsid w:val="00B722D6"/>
    <w:rsid w:val="00B8628D"/>
    <w:rsid w:val="00B91E6A"/>
    <w:rsid w:val="00B925E4"/>
    <w:rsid w:val="00B92CD1"/>
    <w:rsid w:val="00B94F83"/>
    <w:rsid w:val="00BA3AD1"/>
    <w:rsid w:val="00BA61E3"/>
    <w:rsid w:val="00BC0428"/>
    <w:rsid w:val="00BC2BDB"/>
    <w:rsid w:val="00BD1705"/>
    <w:rsid w:val="00BD2F9C"/>
    <w:rsid w:val="00BE78D2"/>
    <w:rsid w:val="00BF138E"/>
    <w:rsid w:val="00BF4109"/>
    <w:rsid w:val="00C025F6"/>
    <w:rsid w:val="00C035F8"/>
    <w:rsid w:val="00C05D54"/>
    <w:rsid w:val="00C13DC3"/>
    <w:rsid w:val="00C279EB"/>
    <w:rsid w:val="00C27C0B"/>
    <w:rsid w:val="00C314B0"/>
    <w:rsid w:val="00C844EB"/>
    <w:rsid w:val="00C8666C"/>
    <w:rsid w:val="00C8735D"/>
    <w:rsid w:val="00CA050E"/>
    <w:rsid w:val="00CA459A"/>
    <w:rsid w:val="00CA55F3"/>
    <w:rsid w:val="00CB107B"/>
    <w:rsid w:val="00CB288A"/>
    <w:rsid w:val="00CB455D"/>
    <w:rsid w:val="00CB62EF"/>
    <w:rsid w:val="00CC25E0"/>
    <w:rsid w:val="00CC2EC6"/>
    <w:rsid w:val="00CC4220"/>
    <w:rsid w:val="00CD26BB"/>
    <w:rsid w:val="00CD276D"/>
    <w:rsid w:val="00CD2F19"/>
    <w:rsid w:val="00CD590E"/>
    <w:rsid w:val="00CD6B49"/>
    <w:rsid w:val="00CF4E0F"/>
    <w:rsid w:val="00D0115C"/>
    <w:rsid w:val="00D03DB9"/>
    <w:rsid w:val="00D05E5A"/>
    <w:rsid w:val="00D066CE"/>
    <w:rsid w:val="00D11930"/>
    <w:rsid w:val="00D12BDB"/>
    <w:rsid w:val="00D131DD"/>
    <w:rsid w:val="00D137A6"/>
    <w:rsid w:val="00D1715F"/>
    <w:rsid w:val="00D175F6"/>
    <w:rsid w:val="00D17C8D"/>
    <w:rsid w:val="00D2355D"/>
    <w:rsid w:val="00D23C17"/>
    <w:rsid w:val="00D36867"/>
    <w:rsid w:val="00D409F5"/>
    <w:rsid w:val="00D41A68"/>
    <w:rsid w:val="00D46AFC"/>
    <w:rsid w:val="00D54BE0"/>
    <w:rsid w:val="00D55E13"/>
    <w:rsid w:val="00D6072C"/>
    <w:rsid w:val="00D61808"/>
    <w:rsid w:val="00D7665C"/>
    <w:rsid w:val="00D7750B"/>
    <w:rsid w:val="00D80A38"/>
    <w:rsid w:val="00D819BF"/>
    <w:rsid w:val="00D83DE2"/>
    <w:rsid w:val="00D86094"/>
    <w:rsid w:val="00D94243"/>
    <w:rsid w:val="00D96051"/>
    <w:rsid w:val="00D96B1E"/>
    <w:rsid w:val="00DB1827"/>
    <w:rsid w:val="00DC1BDE"/>
    <w:rsid w:val="00DC321A"/>
    <w:rsid w:val="00DC4F17"/>
    <w:rsid w:val="00DD13AF"/>
    <w:rsid w:val="00DD6A22"/>
    <w:rsid w:val="00DE7698"/>
    <w:rsid w:val="00DF498B"/>
    <w:rsid w:val="00E00085"/>
    <w:rsid w:val="00E04014"/>
    <w:rsid w:val="00E10149"/>
    <w:rsid w:val="00E10E98"/>
    <w:rsid w:val="00E1193D"/>
    <w:rsid w:val="00E12C85"/>
    <w:rsid w:val="00E20DA3"/>
    <w:rsid w:val="00E314E6"/>
    <w:rsid w:val="00E32A06"/>
    <w:rsid w:val="00E4135F"/>
    <w:rsid w:val="00E43690"/>
    <w:rsid w:val="00E4452D"/>
    <w:rsid w:val="00E6146A"/>
    <w:rsid w:val="00E621EE"/>
    <w:rsid w:val="00E62574"/>
    <w:rsid w:val="00E6343B"/>
    <w:rsid w:val="00E6380B"/>
    <w:rsid w:val="00E70886"/>
    <w:rsid w:val="00E72DA4"/>
    <w:rsid w:val="00EA5DF9"/>
    <w:rsid w:val="00EB4940"/>
    <w:rsid w:val="00EB5C83"/>
    <w:rsid w:val="00EC29FF"/>
    <w:rsid w:val="00EC6DED"/>
    <w:rsid w:val="00ED0B9E"/>
    <w:rsid w:val="00ED5BC7"/>
    <w:rsid w:val="00EE2744"/>
    <w:rsid w:val="00EF21F4"/>
    <w:rsid w:val="00EF71E2"/>
    <w:rsid w:val="00EF7C74"/>
    <w:rsid w:val="00F001C2"/>
    <w:rsid w:val="00F01C0C"/>
    <w:rsid w:val="00F111C4"/>
    <w:rsid w:val="00F11885"/>
    <w:rsid w:val="00F15498"/>
    <w:rsid w:val="00F16D54"/>
    <w:rsid w:val="00F31DEB"/>
    <w:rsid w:val="00F32A4C"/>
    <w:rsid w:val="00F37255"/>
    <w:rsid w:val="00F47B4F"/>
    <w:rsid w:val="00F47CC2"/>
    <w:rsid w:val="00F64ED3"/>
    <w:rsid w:val="00F803CF"/>
    <w:rsid w:val="00F85553"/>
    <w:rsid w:val="00F856FF"/>
    <w:rsid w:val="00F90A30"/>
    <w:rsid w:val="00F9298E"/>
    <w:rsid w:val="00F943E0"/>
    <w:rsid w:val="00FA0F48"/>
    <w:rsid w:val="00FA6114"/>
    <w:rsid w:val="00FA6AA1"/>
    <w:rsid w:val="00FC2713"/>
    <w:rsid w:val="00FD6500"/>
    <w:rsid w:val="00FF29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1" w:qFormat="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911"/>
    <w:pPr>
      <w:spacing w:after="0" w:line="240" w:lineRule="auto"/>
    </w:pPr>
    <w:rPr>
      <w:sz w:val="24"/>
      <w:szCs w:val="24"/>
    </w:rPr>
  </w:style>
  <w:style w:type="paragraph" w:styleId="Heading2">
    <w:name w:val="heading 2"/>
    <w:basedOn w:val="Normal"/>
    <w:next w:val="Normal"/>
    <w:link w:val="Heading2Char"/>
    <w:uiPriority w:val="99"/>
    <w:qFormat/>
    <w:rsid w:val="0008033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styleId="Hyperlink">
    <w:name w:val="Hyperlink"/>
    <w:basedOn w:val="DefaultParagraphFont"/>
    <w:uiPriority w:val="99"/>
    <w:rsid w:val="00910D60"/>
    <w:rPr>
      <w:rFonts w:cs="Times New Roman"/>
      <w:color w:val="0000FF"/>
      <w:u w:val="single"/>
    </w:rPr>
  </w:style>
  <w:style w:type="table" w:styleId="TableGrid">
    <w:name w:val="Table Grid"/>
    <w:basedOn w:val="TableNormal"/>
    <w:uiPriority w:val="99"/>
    <w:rsid w:val="00910D60"/>
    <w:pPr>
      <w:spacing w:after="0" w:line="240" w:lineRule="auto"/>
    </w:pPr>
    <w:rPr>
      <w:rFonts w:ascii="Palatino" w:hAnsi="Palatino" w:cs="Palatin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64D2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Footer">
    <w:name w:val="footer"/>
    <w:basedOn w:val="Normal"/>
    <w:link w:val="FooterChar"/>
    <w:uiPriority w:val="99"/>
    <w:rsid w:val="00E314E6"/>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E314E6"/>
    <w:rPr>
      <w:rFonts w:cs="Times New Roman"/>
    </w:rPr>
  </w:style>
  <w:style w:type="paragraph" w:styleId="Header">
    <w:name w:val="header"/>
    <w:basedOn w:val="Normal"/>
    <w:link w:val="HeaderChar"/>
    <w:uiPriority w:val="99"/>
    <w:rsid w:val="00E314E6"/>
    <w:pPr>
      <w:tabs>
        <w:tab w:val="center" w:pos="4153"/>
        <w:tab w:val="right" w:pos="8306"/>
      </w:tabs>
    </w:pPr>
  </w:style>
  <w:style w:type="character" w:customStyle="1" w:styleId="HeaderChar">
    <w:name w:val="Header Char"/>
    <w:basedOn w:val="DefaultParagraphFont"/>
    <w:link w:val="Header"/>
    <w:uiPriority w:val="99"/>
    <w:locked/>
    <w:rPr>
      <w:rFonts w:cs="Times New Roman"/>
      <w:sz w:val="24"/>
      <w:szCs w:val="24"/>
    </w:rPr>
  </w:style>
  <w:style w:type="paragraph" w:styleId="DocumentMap">
    <w:name w:val="Document Map"/>
    <w:basedOn w:val="Normal"/>
    <w:link w:val="DocumentMapChar"/>
    <w:uiPriority w:val="99"/>
    <w:semiHidden/>
    <w:rsid w:val="0034155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 w:type="character" w:styleId="CommentReference">
    <w:name w:val="annotation reference"/>
    <w:basedOn w:val="DefaultParagraphFont"/>
    <w:uiPriority w:val="99"/>
    <w:semiHidden/>
    <w:rsid w:val="00086834"/>
    <w:rPr>
      <w:rFonts w:cs="Times New Roman"/>
      <w:sz w:val="16"/>
      <w:szCs w:val="16"/>
    </w:rPr>
  </w:style>
  <w:style w:type="paragraph" w:styleId="CommentText">
    <w:name w:val="annotation text"/>
    <w:basedOn w:val="Normal"/>
    <w:link w:val="CommentTextChar"/>
    <w:uiPriority w:val="99"/>
    <w:semiHidden/>
    <w:rsid w:val="00086834"/>
    <w:rPr>
      <w:sz w:val="20"/>
      <w:szCs w:val="20"/>
    </w:rPr>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086834"/>
    <w:rPr>
      <w:b/>
      <w:bCs/>
    </w:rPr>
  </w:style>
  <w:style w:type="character" w:customStyle="1" w:styleId="CommentSubjectChar">
    <w:name w:val="Comment Subject Char"/>
    <w:basedOn w:val="CommentTextChar"/>
    <w:link w:val="CommentSubject"/>
    <w:uiPriority w:val="99"/>
    <w:semiHidden/>
    <w:locked/>
    <w:rPr>
      <w:rFonts w:cs="Times New Roman"/>
      <w:b/>
      <w:bCs/>
    </w:rPr>
  </w:style>
  <w:style w:type="paragraph" w:styleId="ListParagraph">
    <w:name w:val="List Paragraph"/>
    <w:basedOn w:val="Normal"/>
    <w:uiPriority w:val="34"/>
    <w:qFormat/>
    <w:rsid w:val="00CC4220"/>
    <w:pPr>
      <w:ind w:left="720"/>
      <w:contextualSpacing/>
    </w:pPr>
  </w:style>
  <w:style w:type="paragraph" w:styleId="BodyText">
    <w:name w:val="Body Text"/>
    <w:basedOn w:val="Normal"/>
    <w:link w:val="BodyTextChar"/>
    <w:uiPriority w:val="1"/>
    <w:qFormat/>
    <w:rsid w:val="00706380"/>
    <w:pPr>
      <w:widowControl w:val="0"/>
      <w:spacing w:before="120"/>
      <w:ind w:left="146" w:firstLine="9"/>
    </w:pPr>
    <w:rPr>
      <w:rFonts w:ascii="Arial" w:hAnsi="Arial"/>
      <w:sz w:val="20"/>
      <w:szCs w:val="20"/>
      <w:lang w:val="en-US" w:eastAsia="en-US"/>
    </w:rPr>
  </w:style>
  <w:style w:type="character" w:customStyle="1" w:styleId="BodyTextChar">
    <w:name w:val="Body Text Char"/>
    <w:basedOn w:val="DefaultParagraphFont"/>
    <w:link w:val="BodyText"/>
    <w:uiPriority w:val="1"/>
    <w:locked/>
    <w:rsid w:val="00706380"/>
    <w:rPr>
      <w:rFonts w:ascii="Arial" w:hAnsi="Arial" w:cs="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1" w:qFormat="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911"/>
    <w:pPr>
      <w:spacing w:after="0" w:line="240" w:lineRule="auto"/>
    </w:pPr>
    <w:rPr>
      <w:sz w:val="24"/>
      <w:szCs w:val="24"/>
    </w:rPr>
  </w:style>
  <w:style w:type="paragraph" w:styleId="Heading2">
    <w:name w:val="heading 2"/>
    <w:basedOn w:val="Normal"/>
    <w:next w:val="Normal"/>
    <w:link w:val="Heading2Char"/>
    <w:uiPriority w:val="99"/>
    <w:qFormat/>
    <w:rsid w:val="0008033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styleId="Hyperlink">
    <w:name w:val="Hyperlink"/>
    <w:basedOn w:val="DefaultParagraphFont"/>
    <w:uiPriority w:val="99"/>
    <w:rsid w:val="00910D60"/>
    <w:rPr>
      <w:rFonts w:cs="Times New Roman"/>
      <w:color w:val="0000FF"/>
      <w:u w:val="single"/>
    </w:rPr>
  </w:style>
  <w:style w:type="table" w:styleId="TableGrid">
    <w:name w:val="Table Grid"/>
    <w:basedOn w:val="TableNormal"/>
    <w:uiPriority w:val="99"/>
    <w:rsid w:val="00910D60"/>
    <w:pPr>
      <w:spacing w:after="0" w:line="240" w:lineRule="auto"/>
    </w:pPr>
    <w:rPr>
      <w:rFonts w:ascii="Palatino" w:hAnsi="Palatino" w:cs="Palatin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64D2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Footer">
    <w:name w:val="footer"/>
    <w:basedOn w:val="Normal"/>
    <w:link w:val="FooterChar"/>
    <w:uiPriority w:val="99"/>
    <w:rsid w:val="00E314E6"/>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E314E6"/>
    <w:rPr>
      <w:rFonts w:cs="Times New Roman"/>
    </w:rPr>
  </w:style>
  <w:style w:type="paragraph" w:styleId="Header">
    <w:name w:val="header"/>
    <w:basedOn w:val="Normal"/>
    <w:link w:val="HeaderChar"/>
    <w:uiPriority w:val="99"/>
    <w:rsid w:val="00E314E6"/>
    <w:pPr>
      <w:tabs>
        <w:tab w:val="center" w:pos="4153"/>
        <w:tab w:val="right" w:pos="8306"/>
      </w:tabs>
    </w:pPr>
  </w:style>
  <w:style w:type="character" w:customStyle="1" w:styleId="HeaderChar">
    <w:name w:val="Header Char"/>
    <w:basedOn w:val="DefaultParagraphFont"/>
    <w:link w:val="Header"/>
    <w:uiPriority w:val="99"/>
    <w:locked/>
    <w:rPr>
      <w:rFonts w:cs="Times New Roman"/>
      <w:sz w:val="24"/>
      <w:szCs w:val="24"/>
    </w:rPr>
  </w:style>
  <w:style w:type="paragraph" w:styleId="DocumentMap">
    <w:name w:val="Document Map"/>
    <w:basedOn w:val="Normal"/>
    <w:link w:val="DocumentMapChar"/>
    <w:uiPriority w:val="99"/>
    <w:semiHidden/>
    <w:rsid w:val="0034155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 w:type="character" w:styleId="CommentReference">
    <w:name w:val="annotation reference"/>
    <w:basedOn w:val="DefaultParagraphFont"/>
    <w:uiPriority w:val="99"/>
    <w:semiHidden/>
    <w:rsid w:val="00086834"/>
    <w:rPr>
      <w:rFonts w:cs="Times New Roman"/>
      <w:sz w:val="16"/>
      <w:szCs w:val="16"/>
    </w:rPr>
  </w:style>
  <w:style w:type="paragraph" w:styleId="CommentText">
    <w:name w:val="annotation text"/>
    <w:basedOn w:val="Normal"/>
    <w:link w:val="CommentTextChar"/>
    <w:uiPriority w:val="99"/>
    <w:semiHidden/>
    <w:rsid w:val="00086834"/>
    <w:rPr>
      <w:sz w:val="20"/>
      <w:szCs w:val="20"/>
    </w:rPr>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086834"/>
    <w:rPr>
      <w:b/>
      <w:bCs/>
    </w:rPr>
  </w:style>
  <w:style w:type="character" w:customStyle="1" w:styleId="CommentSubjectChar">
    <w:name w:val="Comment Subject Char"/>
    <w:basedOn w:val="CommentTextChar"/>
    <w:link w:val="CommentSubject"/>
    <w:uiPriority w:val="99"/>
    <w:semiHidden/>
    <w:locked/>
    <w:rPr>
      <w:rFonts w:cs="Times New Roman"/>
      <w:b/>
      <w:bCs/>
    </w:rPr>
  </w:style>
  <w:style w:type="paragraph" w:styleId="ListParagraph">
    <w:name w:val="List Paragraph"/>
    <w:basedOn w:val="Normal"/>
    <w:uiPriority w:val="34"/>
    <w:qFormat/>
    <w:rsid w:val="00CC4220"/>
    <w:pPr>
      <w:ind w:left="720"/>
      <w:contextualSpacing/>
    </w:pPr>
  </w:style>
  <w:style w:type="paragraph" w:styleId="BodyText">
    <w:name w:val="Body Text"/>
    <w:basedOn w:val="Normal"/>
    <w:link w:val="BodyTextChar"/>
    <w:uiPriority w:val="1"/>
    <w:qFormat/>
    <w:rsid w:val="00706380"/>
    <w:pPr>
      <w:widowControl w:val="0"/>
      <w:spacing w:before="120"/>
      <w:ind w:left="146" w:firstLine="9"/>
    </w:pPr>
    <w:rPr>
      <w:rFonts w:ascii="Arial" w:hAnsi="Arial"/>
      <w:sz w:val="20"/>
      <w:szCs w:val="20"/>
      <w:lang w:val="en-US" w:eastAsia="en-US"/>
    </w:rPr>
  </w:style>
  <w:style w:type="character" w:customStyle="1" w:styleId="BodyTextChar">
    <w:name w:val="Body Text Char"/>
    <w:basedOn w:val="DefaultParagraphFont"/>
    <w:link w:val="BodyText"/>
    <w:uiPriority w:val="1"/>
    <w:locked/>
    <w:rsid w:val="00706380"/>
    <w:rPr>
      <w:rFonts w:ascii="Arial" w:hAnsi="Arial"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734769">
      <w:marLeft w:val="0"/>
      <w:marRight w:val="0"/>
      <w:marTop w:val="0"/>
      <w:marBottom w:val="0"/>
      <w:divBdr>
        <w:top w:val="none" w:sz="0" w:space="0" w:color="auto"/>
        <w:left w:val="none" w:sz="0" w:space="0" w:color="auto"/>
        <w:bottom w:val="none" w:sz="0" w:space="0" w:color="auto"/>
        <w:right w:val="none" w:sz="0" w:space="0" w:color="auto"/>
      </w:divBdr>
    </w:div>
    <w:div w:id="643047301">
      <w:bodyDiv w:val="1"/>
      <w:marLeft w:val="0"/>
      <w:marRight w:val="0"/>
      <w:marTop w:val="0"/>
      <w:marBottom w:val="0"/>
      <w:divBdr>
        <w:top w:val="none" w:sz="0" w:space="0" w:color="auto"/>
        <w:left w:val="none" w:sz="0" w:space="0" w:color="auto"/>
        <w:bottom w:val="none" w:sz="0" w:space="0" w:color="auto"/>
        <w:right w:val="none" w:sz="0" w:space="0" w:color="auto"/>
      </w:divBdr>
    </w:div>
    <w:div w:id="110376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quity.uwa.edu.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r.uwa.edu.au/publications/code_of_ethics" TargetMode="External"/><Relationship Id="rId5" Type="http://schemas.openxmlformats.org/officeDocument/2006/relationships/settings" Target="settings.xml"/><Relationship Id="rId10" Type="http://schemas.openxmlformats.org/officeDocument/2006/relationships/hyperlink" Target="http://www.safety.uwa.edu.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towler\Application%20Data\Microsoft\Templates\FM%20Position%20Descrip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61987-89B0-4A58-959E-38D0451B0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FM Position Description Template</Template>
  <TotalTime>0</TotalTime>
  <Pages>2</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Position Title:</vt:lpstr>
    </vt:vector>
  </TitlesOfParts>
  <Company>The University of Western Australia</Company>
  <LinksUpToDate>false</LinksUpToDate>
  <CharactersWithSpaces>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Title:</dc:title>
  <dc:creator>Janet Saldanha</dc:creator>
  <cp:lastModifiedBy>Elsa Isebe</cp:lastModifiedBy>
  <cp:revision>2</cp:revision>
  <cp:lastPrinted>2012-10-08T03:14:00Z</cp:lastPrinted>
  <dcterms:created xsi:type="dcterms:W3CDTF">2018-05-10T06:49:00Z</dcterms:created>
  <dcterms:modified xsi:type="dcterms:W3CDTF">2018-05-10T06:49:00Z</dcterms:modified>
</cp:coreProperties>
</file>