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4401F03D"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4401F03B"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4401F1A0" wp14:editId="4401F1A1">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4401F03C" w14:textId="77777777" w:rsidR="003C37FC" w:rsidRDefault="003C37FC">
            <w:pPr>
              <w:pStyle w:val="BodyText"/>
              <w:rPr>
                <w:sz w:val="36"/>
                <w:szCs w:val="36"/>
              </w:rPr>
            </w:pPr>
            <w:r>
              <w:rPr>
                <w:sz w:val="36"/>
                <w:szCs w:val="36"/>
              </w:rPr>
              <w:t>Position Description</w:t>
            </w:r>
          </w:p>
        </w:tc>
      </w:tr>
    </w:tbl>
    <w:p w14:paraId="4401F03E"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4401F041" w14:textId="77777777">
        <w:trPr>
          <w:cantSplit/>
        </w:trPr>
        <w:tc>
          <w:tcPr>
            <w:tcW w:w="2659" w:type="dxa"/>
            <w:tcBorders>
              <w:top w:val="single" w:sz="4" w:space="0" w:color="auto"/>
            </w:tcBorders>
          </w:tcPr>
          <w:p w14:paraId="4401F03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4401F040" w14:textId="264846D5" w:rsidR="003C37FC" w:rsidRDefault="005E309F" w:rsidP="005E309F">
            <w:pPr>
              <w:pStyle w:val="norm10plus"/>
              <w:widowControl/>
              <w:overflowPunct w:val="0"/>
              <w:spacing w:after="60"/>
              <w:textAlignment w:val="baseline"/>
            </w:pPr>
            <w:r>
              <w:t xml:space="preserve">ANU </w:t>
            </w:r>
            <w:r w:rsidR="00144FCB">
              <w:t>College Sciences</w:t>
            </w:r>
          </w:p>
        </w:tc>
      </w:tr>
      <w:tr w:rsidR="003C37FC" w14:paraId="4401F044" w14:textId="77777777">
        <w:trPr>
          <w:cantSplit/>
        </w:trPr>
        <w:tc>
          <w:tcPr>
            <w:tcW w:w="2659" w:type="dxa"/>
          </w:tcPr>
          <w:p w14:paraId="4401F04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4401F043" w14:textId="2333E2B9" w:rsidR="003C37FC" w:rsidRDefault="00144FCB">
            <w:pPr>
              <w:spacing w:after="60"/>
            </w:pPr>
            <w:r>
              <w:t>Research School of Astronomy and Astrophysics</w:t>
            </w:r>
          </w:p>
        </w:tc>
      </w:tr>
      <w:tr w:rsidR="003C37FC" w14:paraId="4401F047" w14:textId="77777777">
        <w:trPr>
          <w:cantSplit/>
        </w:trPr>
        <w:tc>
          <w:tcPr>
            <w:tcW w:w="2659" w:type="dxa"/>
          </w:tcPr>
          <w:p w14:paraId="4401F04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4401F046" w14:textId="188D9F0A" w:rsidR="003C37FC" w:rsidRDefault="00144FCB">
            <w:pPr>
              <w:pStyle w:val="norm10plus"/>
              <w:widowControl/>
              <w:overflowPunct w:val="0"/>
              <w:spacing w:after="60"/>
              <w:textAlignment w:val="baseline"/>
            </w:pPr>
            <w:r>
              <w:t>Siding Spring Observatory</w:t>
            </w:r>
          </w:p>
        </w:tc>
      </w:tr>
      <w:tr w:rsidR="003C37FC" w14:paraId="4401F04A" w14:textId="77777777">
        <w:trPr>
          <w:cantSplit/>
        </w:trPr>
        <w:tc>
          <w:tcPr>
            <w:tcW w:w="2659" w:type="dxa"/>
          </w:tcPr>
          <w:p w14:paraId="4401F048"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4401F049" w14:textId="0C1AEF38" w:rsidR="003C37FC" w:rsidRDefault="00144FCB">
            <w:pPr>
              <w:spacing w:after="60"/>
            </w:pPr>
            <w:r>
              <w:t>Senior Technical Officer</w:t>
            </w:r>
          </w:p>
        </w:tc>
      </w:tr>
      <w:tr w:rsidR="003C37FC" w14:paraId="4401F04D" w14:textId="77777777">
        <w:trPr>
          <w:cantSplit/>
        </w:trPr>
        <w:tc>
          <w:tcPr>
            <w:tcW w:w="2659" w:type="dxa"/>
          </w:tcPr>
          <w:p w14:paraId="4401F04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4401F04C" w14:textId="0057EDBF" w:rsidR="003C37FC" w:rsidRDefault="00144FCB">
            <w:pPr>
              <w:spacing w:after="60"/>
            </w:pPr>
            <w:r>
              <w:t>ANU Officer 7 (Technical)</w:t>
            </w:r>
          </w:p>
        </w:tc>
      </w:tr>
      <w:tr w:rsidR="003C37FC" w14:paraId="4401F050" w14:textId="77777777">
        <w:trPr>
          <w:cantSplit/>
        </w:trPr>
        <w:tc>
          <w:tcPr>
            <w:tcW w:w="2659" w:type="dxa"/>
          </w:tcPr>
          <w:p w14:paraId="4401F04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4401F04F" w14:textId="746A4E80" w:rsidR="003C37FC" w:rsidRDefault="00157815">
            <w:pPr>
              <w:spacing w:after="60"/>
            </w:pPr>
            <w:r>
              <w:t>6111</w:t>
            </w:r>
          </w:p>
        </w:tc>
      </w:tr>
      <w:tr w:rsidR="00FD1054" w14:paraId="4401F053" w14:textId="77777777">
        <w:trPr>
          <w:cantSplit/>
        </w:trPr>
        <w:tc>
          <w:tcPr>
            <w:tcW w:w="2659" w:type="dxa"/>
          </w:tcPr>
          <w:p w14:paraId="4401F051"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4401F052" w14:textId="6C78A8BD" w:rsidR="00FD1054" w:rsidRDefault="00827DEA">
            <w:pPr>
              <w:spacing w:after="60"/>
            </w:pPr>
            <w:r>
              <w:t>SSO Director</w:t>
            </w:r>
          </w:p>
        </w:tc>
      </w:tr>
      <w:tr w:rsidR="003C37FC" w14:paraId="4401F056" w14:textId="77777777" w:rsidTr="0041224F">
        <w:trPr>
          <w:cantSplit/>
        </w:trPr>
        <w:tc>
          <w:tcPr>
            <w:tcW w:w="2659" w:type="dxa"/>
          </w:tcPr>
          <w:p w14:paraId="4401F054"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4401F055" w14:textId="75B9E285" w:rsidR="003C37FC" w:rsidRDefault="00B6544C">
            <w:pPr>
              <w:spacing w:after="60"/>
            </w:pPr>
            <w:r>
              <w:t>2</w:t>
            </w:r>
          </w:p>
        </w:tc>
      </w:tr>
      <w:tr w:rsidR="0041224F" w14:paraId="4401F059" w14:textId="77777777">
        <w:trPr>
          <w:cantSplit/>
        </w:trPr>
        <w:tc>
          <w:tcPr>
            <w:tcW w:w="2659" w:type="dxa"/>
            <w:tcBorders>
              <w:bottom w:val="single" w:sz="6" w:space="0" w:color="auto"/>
            </w:tcBorders>
          </w:tcPr>
          <w:p w14:paraId="4401F057"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4401F058" w14:textId="0188B3E7" w:rsidR="0041224F" w:rsidRDefault="00157815">
            <w:pPr>
              <w:spacing w:after="60"/>
            </w:pPr>
            <w:r>
              <w:t>D6</w:t>
            </w:r>
          </w:p>
        </w:tc>
      </w:tr>
    </w:tbl>
    <w:p w14:paraId="4401F05A"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rsidRPr="00B07E95" w14:paraId="4401F070" w14:textId="77777777" w:rsidTr="008C411F">
        <w:tc>
          <w:tcPr>
            <w:tcW w:w="10428" w:type="dxa"/>
            <w:tcBorders>
              <w:top w:val="single" w:sz="4" w:space="0" w:color="auto"/>
              <w:bottom w:val="single" w:sz="4" w:space="0" w:color="auto"/>
            </w:tcBorders>
          </w:tcPr>
          <w:p w14:paraId="4401F05C" w14:textId="77777777" w:rsidR="006B28C8" w:rsidRPr="00B07E95" w:rsidRDefault="006B28C8" w:rsidP="008C411F">
            <w:pPr>
              <w:spacing w:line="300" w:lineRule="auto"/>
              <w:rPr>
                <w:rFonts w:ascii="Tahoma" w:hAnsi="Tahoma" w:cs="Tahoma"/>
                <w:b/>
                <w:bCs/>
                <w:color w:val="000000"/>
                <w:sz w:val="24"/>
                <w:szCs w:val="24"/>
              </w:rPr>
            </w:pPr>
            <w:r w:rsidRPr="00B07E95">
              <w:rPr>
                <w:rFonts w:ascii="Tahoma" w:hAnsi="Tahoma" w:cs="Tahoma"/>
                <w:b/>
                <w:bCs/>
                <w:sz w:val="24"/>
                <w:szCs w:val="24"/>
              </w:rPr>
              <w:t>PURPOSE</w:t>
            </w:r>
            <w:r w:rsidRPr="00B07E95">
              <w:rPr>
                <w:rFonts w:ascii="Tahoma" w:hAnsi="Tahoma" w:cs="Tahoma"/>
                <w:b/>
                <w:bCs/>
                <w:color w:val="0000FF"/>
                <w:sz w:val="24"/>
                <w:szCs w:val="24"/>
              </w:rPr>
              <w:t xml:space="preserve"> </w:t>
            </w:r>
            <w:r w:rsidRPr="00B07E95">
              <w:rPr>
                <w:rFonts w:ascii="Tahoma" w:hAnsi="Tahoma" w:cs="Tahoma"/>
                <w:b/>
                <w:bCs/>
                <w:color w:val="000000"/>
                <w:sz w:val="24"/>
                <w:szCs w:val="24"/>
              </w:rPr>
              <w:t>STATEMENT:</w:t>
            </w:r>
          </w:p>
          <w:p w14:paraId="23C6E23A" w14:textId="61029245" w:rsidR="00827DEA" w:rsidRDefault="00144FCB" w:rsidP="008C411F">
            <w:pPr>
              <w:tabs>
                <w:tab w:val="left" w:pos="945"/>
              </w:tabs>
              <w:spacing w:line="300" w:lineRule="auto"/>
              <w:rPr>
                <w:rFonts w:ascii="Tahoma" w:hAnsi="Tahoma" w:cs="Tahoma"/>
                <w:iCs/>
              </w:rPr>
            </w:pPr>
            <w:r w:rsidRPr="008C411F">
              <w:rPr>
                <w:rFonts w:ascii="Tahoma" w:hAnsi="Tahoma" w:cs="Tahoma"/>
                <w:iCs/>
              </w:rPr>
              <w:t>The Research School of Astronomy and Astrophysics</w:t>
            </w:r>
            <w:r w:rsidR="00157815">
              <w:rPr>
                <w:rFonts w:ascii="Tahoma" w:hAnsi="Tahoma" w:cs="Tahoma"/>
                <w:iCs/>
              </w:rPr>
              <w:t xml:space="preserve"> (RSAA)</w:t>
            </w:r>
            <w:r w:rsidRPr="008C411F">
              <w:rPr>
                <w:rFonts w:ascii="Tahoma" w:hAnsi="Tahoma" w:cs="Tahoma"/>
                <w:iCs/>
              </w:rPr>
              <w:t xml:space="preserve"> is Australia’s premier optical/infrared astronomy department with headquarters at Mount Stromlo Observatory near Canberra and </w:t>
            </w:r>
            <w:r w:rsidR="000E204E" w:rsidRPr="008C411F">
              <w:rPr>
                <w:rFonts w:ascii="Tahoma" w:hAnsi="Tahoma" w:cs="Tahoma"/>
                <w:iCs/>
              </w:rPr>
              <w:t>with</w:t>
            </w:r>
            <w:r w:rsidRPr="008C411F">
              <w:rPr>
                <w:rFonts w:ascii="Tahoma" w:hAnsi="Tahoma" w:cs="Tahoma"/>
                <w:iCs/>
              </w:rPr>
              <w:t xml:space="preserve"> telescopes at Siding Spring Observatory </w:t>
            </w:r>
            <w:r w:rsidR="00157815">
              <w:rPr>
                <w:rFonts w:ascii="Tahoma" w:hAnsi="Tahoma" w:cs="Tahoma"/>
                <w:iCs/>
              </w:rPr>
              <w:t xml:space="preserve">(SSO) </w:t>
            </w:r>
            <w:r w:rsidRPr="008C411F">
              <w:rPr>
                <w:rFonts w:ascii="Tahoma" w:hAnsi="Tahoma" w:cs="Tahoma"/>
                <w:iCs/>
              </w:rPr>
              <w:t xml:space="preserve">in New South Wales. </w:t>
            </w:r>
            <w:r w:rsidR="00827DEA">
              <w:rPr>
                <w:rFonts w:ascii="Tahoma" w:hAnsi="Tahoma" w:cs="Tahoma"/>
                <w:iCs/>
              </w:rPr>
              <w:t xml:space="preserve">Siding Spring Observatory is home to many active research telescopes and includes the 2.3m telescope, the </w:t>
            </w:r>
            <w:proofErr w:type="spellStart"/>
            <w:r w:rsidR="00827DEA">
              <w:rPr>
                <w:rFonts w:ascii="Tahoma" w:hAnsi="Tahoma" w:cs="Tahoma"/>
                <w:iCs/>
              </w:rPr>
              <w:t>Skymapper</w:t>
            </w:r>
            <w:proofErr w:type="spellEnd"/>
            <w:r w:rsidR="00827DEA">
              <w:rPr>
                <w:rFonts w:ascii="Tahoma" w:hAnsi="Tahoma" w:cs="Tahoma"/>
                <w:iCs/>
              </w:rPr>
              <w:t xml:space="preserve"> telescope and the 3.9m Anglo-Australian Telescope.</w:t>
            </w:r>
          </w:p>
          <w:p w14:paraId="4401F05E" w14:textId="6BEE5B3C" w:rsidR="006B28C8" w:rsidRPr="008C411F" w:rsidRDefault="00144FCB" w:rsidP="008C411F">
            <w:pPr>
              <w:tabs>
                <w:tab w:val="left" w:pos="945"/>
              </w:tabs>
              <w:spacing w:line="300" w:lineRule="auto"/>
              <w:rPr>
                <w:rFonts w:ascii="Tahoma" w:hAnsi="Tahoma" w:cs="Tahoma"/>
              </w:rPr>
            </w:pPr>
            <w:r w:rsidRPr="008C411F">
              <w:rPr>
                <w:rFonts w:ascii="Tahoma" w:hAnsi="Tahoma" w:cs="Tahoma"/>
                <w:iCs/>
              </w:rPr>
              <w:t xml:space="preserve">The </w:t>
            </w:r>
            <w:r w:rsidR="00827DEA">
              <w:rPr>
                <w:rFonts w:ascii="Tahoma" w:hAnsi="Tahoma" w:cs="Tahoma"/>
                <w:iCs/>
              </w:rPr>
              <w:t>RSAA</w:t>
            </w:r>
            <w:r w:rsidR="00827DEA" w:rsidRPr="008C411F">
              <w:rPr>
                <w:rFonts w:ascii="Tahoma" w:hAnsi="Tahoma" w:cs="Tahoma"/>
                <w:iCs/>
              </w:rPr>
              <w:t xml:space="preserve"> </w:t>
            </w:r>
            <w:r w:rsidRPr="008C411F">
              <w:rPr>
                <w:rFonts w:ascii="Tahoma" w:hAnsi="Tahoma" w:cs="Tahoma"/>
                <w:iCs/>
              </w:rPr>
              <w:t xml:space="preserve">conducts international astronomical research in areas of exoplanets, stellar and galactic systems, and cosmology. This </w:t>
            </w:r>
            <w:proofErr w:type="gramStart"/>
            <w:r w:rsidRPr="008C411F">
              <w:rPr>
                <w:rFonts w:ascii="Tahoma" w:hAnsi="Tahoma" w:cs="Tahoma"/>
                <w:iCs/>
              </w:rPr>
              <w:t>is supported</w:t>
            </w:r>
            <w:proofErr w:type="gramEnd"/>
            <w:r w:rsidRPr="008C411F">
              <w:rPr>
                <w:rFonts w:ascii="Tahoma" w:hAnsi="Tahoma" w:cs="Tahoma"/>
                <w:iCs/>
              </w:rPr>
              <w:t xml:space="preserve"> by a broad technical program operating at </w:t>
            </w:r>
            <w:r w:rsidR="00157815">
              <w:rPr>
                <w:rFonts w:ascii="Tahoma" w:hAnsi="Tahoma" w:cs="Tahoma"/>
                <w:iCs/>
              </w:rPr>
              <w:t>SSO</w:t>
            </w:r>
            <w:r w:rsidRPr="008C411F">
              <w:rPr>
                <w:rFonts w:ascii="Tahoma" w:hAnsi="Tahoma" w:cs="Tahoma"/>
                <w:iCs/>
              </w:rPr>
              <w:t xml:space="preserve"> and</w:t>
            </w:r>
            <w:r w:rsidR="00AD22B0" w:rsidRPr="008C411F">
              <w:rPr>
                <w:rFonts w:ascii="Tahoma" w:hAnsi="Tahoma" w:cs="Tahoma"/>
                <w:iCs/>
              </w:rPr>
              <w:t xml:space="preserve"> the</w:t>
            </w:r>
            <w:r w:rsidRPr="008C411F">
              <w:rPr>
                <w:rFonts w:ascii="Tahoma" w:hAnsi="Tahoma" w:cs="Tahoma"/>
                <w:iCs/>
              </w:rPr>
              <w:t xml:space="preserve"> develop</w:t>
            </w:r>
            <w:r w:rsidR="00AD22B0" w:rsidRPr="008C411F">
              <w:rPr>
                <w:rFonts w:ascii="Tahoma" w:hAnsi="Tahoma" w:cs="Tahoma"/>
                <w:iCs/>
              </w:rPr>
              <w:t>ment of</w:t>
            </w:r>
            <w:r w:rsidRPr="008C411F">
              <w:rPr>
                <w:rFonts w:ascii="Tahoma" w:hAnsi="Tahoma" w:cs="Tahoma"/>
                <w:iCs/>
              </w:rPr>
              <w:t xml:space="preserve"> state-of-the-art instrumentation for Australia’s current and future astronomical telescopes.</w:t>
            </w:r>
            <w:bookmarkStart w:id="1" w:name="OLE_LINK1"/>
          </w:p>
          <w:bookmarkEnd w:id="1"/>
          <w:p w14:paraId="4401F05F" w14:textId="77777777" w:rsidR="006B28C8" w:rsidRPr="008C411F" w:rsidRDefault="006B28C8" w:rsidP="008C411F">
            <w:pPr>
              <w:spacing w:line="300" w:lineRule="auto"/>
              <w:rPr>
                <w:rFonts w:ascii="Tahoma" w:hAnsi="Tahoma" w:cs="Tahoma"/>
              </w:rPr>
            </w:pPr>
          </w:p>
          <w:p w14:paraId="4401F060" w14:textId="77777777" w:rsidR="006B28C8" w:rsidRPr="00B07E95" w:rsidRDefault="006B28C8" w:rsidP="008C411F">
            <w:pPr>
              <w:spacing w:before="0" w:line="300" w:lineRule="auto"/>
              <w:rPr>
                <w:rFonts w:ascii="Tahoma" w:hAnsi="Tahoma" w:cs="Tahoma"/>
                <w:b/>
                <w:bCs/>
                <w:i/>
                <w:iCs/>
                <w:color w:val="FF0000"/>
                <w:sz w:val="24"/>
                <w:szCs w:val="24"/>
              </w:rPr>
            </w:pPr>
            <w:r w:rsidRPr="00B07E95">
              <w:rPr>
                <w:rFonts w:ascii="Tahoma" w:hAnsi="Tahoma" w:cs="Tahoma"/>
                <w:b/>
                <w:bCs/>
                <w:sz w:val="24"/>
                <w:szCs w:val="24"/>
              </w:rPr>
              <w:t>KEY ACCOUNTABILITY AREAS:</w:t>
            </w:r>
          </w:p>
          <w:p w14:paraId="4401F063" w14:textId="77777777" w:rsidR="006B28C8" w:rsidRPr="00157815" w:rsidRDefault="006B28C8" w:rsidP="008C411F">
            <w:pPr>
              <w:spacing w:before="0" w:line="300" w:lineRule="auto"/>
              <w:rPr>
                <w:rFonts w:ascii="Tahoma" w:hAnsi="Tahoma" w:cs="Tahoma"/>
                <w:b/>
                <w:bCs/>
                <w:i/>
                <w:iCs/>
                <w:color w:val="FF0000"/>
                <w:sz w:val="24"/>
                <w:szCs w:val="24"/>
              </w:rPr>
            </w:pPr>
            <w:r w:rsidRPr="00157815">
              <w:rPr>
                <w:rFonts w:ascii="Tahoma" w:hAnsi="Tahoma" w:cs="Tahoma"/>
                <w:b/>
                <w:bCs/>
                <w:sz w:val="24"/>
                <w:szCs w:val="24"/>
              </w:rPr>
              <w:t xml:space="preserve">Position Dimension &amp; Relationships: </w:t>
            </w:r>
          </w:p>
          <w:p w14:paraId="4401F065" w14:textId="360606DC" w:rsidR="006B28C8" w:rsidRPr="008C411F" w:rsidRDefault="00846454" w:rsidP="008C411F">
            <w:pPr>
              <w:spacing w:line="300" w:lineRule="auto"/>
              <w:rPr>
                <w:rFonts w:ascii="Tahoma" w:hAnsi="Tahoma" w:cs="Tahoma"/>
                <w:iCs/>
              </w:rPr>
            </w:pPr>
            <w:r w:rsidRPr="008C411F">
              <w:rPr>
                <w:rFonts w:ascii="Tahoma" w:hAnsi="Tahoma" w:cs="Tahoma"/>
                <w:iCs/>
              </w:rPr>
              <w:t xml:space="preserve">Under the broad direction of the </w:t>
            </w:r>
            <w:r w:rsidR="00827DEA">
              <w:rPr>
                <w:rFonts w:ascii="Tahoma" w:hAnsi="Tahoma" w:cs="Tahoma"/>
                <w:iCs/>
              </w:rPr>
              <w:t xml:space="preserve">SSO Director </w:t>
            </w:r>
            <w:r w:rsidR="00683D6B" w:rsidRPr="008C411F">
              <w:rPr>
                <w:rFonts w:ascii="Tahoma" w:hAnsi="Tahoma" w:cs="Tahoma"/>
                <w:iCs/>
              </w:rPr>
              <w:t xml:space="preserve">and </w:t>
            </w:r>
            <w:r w:rsidR="00827DEA">
              <w:rPr>
                <w:rFonts w:ascii="Tahoma" w:hAnsi="Tahoma" w:cs="Tahoma"/>
                <w:iCs/>
              </w:rPr>
              <w:t>School</w:t>
            </w:r>
            <w:r w:rsidR="00827DEA" w:rsidRPr="008C411F">
              <w:rPr>
                <w:rFonts w:ascii="Tahoma" w:hAnsi="Tahoma" w:cs="Tahoma"/>
                <w:iCs/>
              </w:rPr>
              <w:t xml:space="preserve"> </w:t>
            </w:r>
            <w:r w:rsidRPr="008C411F">
              <w:rPr>
                <w:rFonts w:ascii="Tahoma" w:hAnsi="Tahoma" w:cs="Tahoma"/>
                <w:iCs/>
              </w:rPr>
              <w:t xml:space="preserve">Manager, </w:t>
            </w:r>
            <w:r w:rsidR="00AD22B0" w:rsidRPr="008C411F">
              <w:rPr>
                <w:rFonts w:ascii="Tahoma" w:hAnsi="Tahoma" w:cs="Tahoma"/>
                <w:iCs/>
              </w:rPr>
              <w:t xml:space="preserve">and in collaboration with </w:t>
            </w:r>
            <w:r w:rsidR="0037138D" w:rsidRPr="008C411F">
              <w:rPr>
                <w:rFonts w:ascii="Tahoma" w:hAnsi="Tahoma" w:cs="Tahoma"/>
                <w:iCs/>
              </w:rPr>
              <w:t xml:space="preserve">the </w:t>
            </w:r>
            <w:r w:rsidR="00CB6191" w:rsidRPr="008C411F">
              <w:rPr>
                <w:rFonts w:ascii="Tahoma" w:hAnsi="Tahoma" w:cs="Tahoma"/>
                <w:iCs/>
              </w:rPr>
              <w:t>heads of RSAA technical and academic departments</w:t>
            </w:r>
            <w:r w:rsidR="00AD22B0" w:rsidRPr="008C411F">
              <w:rPr>
                <w:rFonts w:ascii="Tahoma" w:hAnsi="Tahoma" w:cs="Tahoma"/>
                <w:iCs/>
              </w:rPr>
              <w:t xml:space="preserve">, </w:t>
            </w:r>
            <w:r w:rsidR="00453A51">
              <w:rPr>
                <w:rFonts w:ascii="Tahoma" w:hAnsi="Tahoma" w:cs="Tahoma"/>
                <w:iCs/>
              </w:rPr>
              <w:t xml:space="preserve">the Senior Technical Officer will </w:t>
            </w:r>
            <w:r w:rsidR="007C315B" w:rsidRPr="008C411F">
              <w:rPr>
                <w:rFonts w:ascii="Tahoma" w:hAnsi="Tahoma" w:cs="Tahoma"/>
                <w:iCs/>
              </w:rPr>
              <w:t xml:space="preserve">undertake the general management of the SSO Technical Section and </w:t>
            </w:r>
            <w:r w:rsidR="007C229C" w:rsidRPr="008C411F">
              <w:rPr>
                <w:rFonts w:ascii="Tahoma" w:hAnsi="Tahoma" w:cs="Tahoma"/>
                <w:iCs/>
              </w:rPr>
              <w:t>supervise</w:t>
            </w:r>
            <w:r w:rsidRPr="008C411F">
              <w:rPr>
                <w:rFonts w:ascii="Tahoma" w:hAnsi="Tahoma" w:cs="Tahoma"/>
                <w:iCs/>
              </w:rPr>
              <w:t xml:space="preserve"> the SSO technical team</w:t>
            </w:r>
            <w:r w:rsidR="007C315B" w:rsidRPr="008C411F">
              <w:rPr>
                <w:rFonts w:ascii="Tahoma" w:hAnsi="Tahoma" w:cs="Tahoma"/>
                <w:iCs/>
              </w:rPr>
              <w:t xml:space="preserve"> in maintaining</w:t>
            </w:r>
            <w:r w:rsidRPr="008C411F">
              <w:rPr>
                <w:rFonts w:ascii="Tahoma" w:hAnsi="Tahoma" w:cs="Tahoma"/>
                <w:iCs/>
              </w:rPr>
              <w:t xml:space="preserve">  telescopes and support infrastructure at Siding Spring Observatory.</w:t>
            </w:r>
            <w:r w:rsidR="007C229C" w:rsidRPr="008C411F">
              <w:rPr>
                <w:rFonts w:ascii="Tahoma" w:hAnsi="Tahoma" w:cs="Tahoma"/>
                <w:iCs/>
              </w:rPr>
              <w:t xml:space="preserve"> The occupant of this position must develop and maintain effective working relationships with all ANU staff as well as staff from other organisations represented at SSO, and personnel external to the observatory.</w:t>
            </w:r>
            <w:r w:rsidR="0037138D" w:rsidRPr="008C411F">
              <w:rPr>
                <w:rFonts w:ascii="Tahoma" w:hAnsi="Tahoma" w:cs="Tahoma"/>
                <w:iCs/>
              </w:rPr>
              <w:t xml:space="preserve"> The Senior Technical Officer will be required to provide after-hours support</w:t>
            </w:r>
            <w:r w:rsidR="00E65CA2" w:rsidRPr="008C411F">
              <w:rPr>
                <w:rFonts w:ascii="Tahoma" w:hAnsi="Tahoma" w:cs="Tahoma"/>
                <w:iCs/>
              </w:rPr>
              <w:t>, and assist with site issues and emergencies</w:t>
            </w:r>
            <w:r w:rsidR="0037138D" w:rsidRPr="008C411F">
              <w:rPr>
                <w:rFonts w:ascii="Tahoma" w:hAnsi="Tahoma" w:cs="Tahoma"/>
                <w:iCs/>
              </w:rPr>
              <w:t xml:space="preserve"> when necessary.</w:t>
            </w:r>
          </w:p>
          <w:p w14:paraId="09339868" w14:textId="77777777" w:rsidR="00846454" w:rsidRPr="008C411F" w:rsidRDefault="00846454" w:rsidP="008C411F">
            <w:pPr>
              <w:spacing w:line="300" w:lineRule="auto"/>
              <w:rPr>
                <w:rFonts w:ascii="Tahoma" w:hAnsi="Tahoma" w:cs="Tahoma"/>
              </w:rPr>
            </w:pPr>
          </w:p>
          <w:p w14:paraId="4401F066" w14:textId="77777777" w:rsidR="006B28C8" w:rsidRPr="00B07E95" w:rsidRDefault="006B28C8" w:rsidP="008C411F">
            <w:pPr>
              <w:spacing w:before="0" w:line="300" w:lineRule="auto"/>
              <w:rPr>
                <w:rFonts w:ascii="Tahoma" w:hAnsi="Tahoma" w:cs="Tahoma"/>
                <w:b/>
                <w:bCs/>
                <w:i/>
                <w:iCs/>
                <w:color w:val="FF0000"/>
                <w:sz w:val="24"/>
                <w:szCs w:val="24"/>
              </w:rPr>
            </w:pPr>
            <w:r w:rsidRPr="00B07E95">
              <w:rPr>
                <w:rFonts w:ascii="Tahoma" w:hAnsi="Tahoma" w:cs="Tahoma"/>
                <w:b/>
                <w:bCs/>
                <w:sz w:val="24"/>
                <w:szCs w:val="24"/>
              </w:rPr>
              <w:t>Role Statement:</w:t>
            </w:r>
          </w:p>
          <w:p w14:paraId="28ABC347" w14:textId="2041FE6A" w:rsidR="00157815" w:rsidRDefault="00157815" w:rsidP="008C411F">
            <w:pPr>
              <w:spacing w:line="300" w:lineRule="auto"/>
              <w:textAlignment w:val="auto"/>
              <w:rPr>
                <w:rFonts w:ascii="Tahoma" w:hAnsi="Tahoma" w:cs="Tahoma"/>
              </w:rPr>
            </w:pPr>
            <w:r>
              <w:rPr>
                <w:rFonts w:ascii="Tahoma" w:hAnsi="Tahoma" w:cs="Tahoma"/>
              </w:rPr>
              <w:t xml:space="preserve">Under the broad direction of the </w:t>
            </w:r>
            <w:r w:rsidR="00827DEA">
              <w:rPr>
                <w:rFonts w:ascii="Tahoma" w:hAnsi="Tahoma" w:cs="Tahoma"/>
                <w:iCs/>
              </w:rPr>
              <w:t>SSO Director</w:t>
            </w:r>
            <w:r>
              <w:rPr>
                <w:rFonts w:ascii="Tahoma" w:hAnsi="Tahoma" w:cs="Tahoma"/>
                <w:iCs/>
              </w:rPr>
              <w:t>, the Senior Technical Officer will:</w:t>
            </w:r>
          </w:p>
          <w:p w14:paraId="06D14AB1" w14:textId="1EFFBD03" w:rsidR="00DC6B02" w:rsidRPr="008C411F" w:rsidRDefault="00FE19BD" w:rsidP="008C411F">
            <w:pPr>
              <w:numPr>
                <w:ilvl w:val="0"/>
                <w:numId w:val="37"/>
              </w:numPr>
              <w:spacing w:line="300" w:lineRule="auto"/>
              <w:textAlignment w:val="auto"/>
              <w:rPr>
                <w:rFonts w:ascii="Tahoma" w:hAnsi="Tahoma" w:cs="Tahoma"/>
              </w:rPr>
            </w:pPr>
            <w:r w:rsidRPr="008C411F">
              <w:rPr>
                <w:rFonts w:ascii="Tahoma" w:hAnsi="Tahoma" w:cs="Tahoma"/>
              </w:rPr>
              <w:t>Manage the SSO Technical Section and s</w:t>
            </w:r>
            <w:r w:rsidR="00DC6B02" w:rsidRPr="008C411F">
              <w:rPr>
                <w:rFonts w:ascii="Tahoma" w:hAnsi="Tahoma" w:cs="Tahoma"/>
              </w:rPr>
              <w:t>upervise technical staff in the performance of their general and technical responsibilities and obligations.</w:t>
            </w:r>
          </w:p>
          <w:p w14:paraId="3D4BBB4A" w14:textId="3965DEF7" w:rsidR="00846454" w:rsidRPr="008C411F" w:rsidRDefault="007C315B" w:rsidP="008C411F">
            <w:pPr>
              <w:numPr>
                <w:ilvl w:val="0"/>
                <w:numId w:val="37"/>
              </w:numPr>
              <w:spacing w:line="300" w:lineRule="auto"/>
              <w:textAlignment w:val="auto"/>
              <w:rPr>
                <w:rFonts w:ascii="Tahoma" w:hAnsi="Tahoma" w:cs="Tahoma"/>
              </w:rPr>
            </w:pPr>
            <w:r w:rsidRPr="008C411F">
              <w:rPr>
                <w:rFonts w:ascii="Tahoma" w:hAnsi="Tahoma" w:cs="Tahoma"/>
              </w:rPr>
              <w:t>Manage, coordinate and p</w:t>
            </w:r>
            <w:r w:rsidR="00846454" w:rsidRPr="008C411F">
              <w:rPr>
                <w:rFonts w:ascii="Tahoma" w:hAnsi="Tahoma" w:cs="Tahoma"/>
              </w:rPr>
              <w:t xml:space="preserve">erform </w:t>
            </w:r>
            <w:r w:rsidR="009578D2" w:rsidRPr="008C411F">
              <w:rPr>
                <w:rFonts w:ascii="Tahoma" w:hAnsi="Tahoma" w:cs="Tahoma"/>
              </w:rPr>
              <w:t xml:space="preserve">the preparation </w:t>
            </w:r>
            <w:r w:rsidR="00BB2195" w:rsidRPr="008C411F">
              <w:rPr>
                <w:rFonts w:ascii="Tahoma" w:hAnsi="Tahoma" w:cs="Tahoma"/>
              </w:rPr>
              <w:t xml:space="preserve">and validation </w:t>
            </w:r>
            <w:r w:rsidR="009578D2" w:rsidRPr="008C411F">
              <w:rPr>
                <w:rFonts w:ascii="Tahoma" w:hAnsi="Tahoma" w:cs="Tahoma"/>
              </w:rPr>
              <w:t xml:space="preserve">of telescope and </w:t>
            </w:r>
            <w:r w:rsidR="00846454" w:rsidRPr="008C411F">
              <w:rPr>
                <w:rFonts w:ascii="Tahoma" w:hAnsi="Tahoma" w:cs="Tahoma"/>
              </w:rPr>
              <w:t>instrument</w:t>
            </w:r>
            <w:r w:rsidR="009578D2" w:rsidRPr="008C411F">
              <w:rPr>
                <w:rFonts w:ascii="Tahoma" w:hAnsi="Tahoma" w:cs="Tahoma"/>
              </w:rPr>
              <w:t xml:space="preserve"> systems </w:t>
            </w:r>
            <w:r w:rsidR="00E84859" w:rsidRPr="008C411F">
              <w:rPr>
                <w:rFonts w:ascii="Tahoma" w:hAnsi="Tahoma" w:cs="Tahoma"/>
              </w:rPr>
              <w:t>and</w:t>
            </w:r>
            <w:r w:rsidR="009578D2" w:rsidRPr="008C411F">
              <w:rPr>
                <w:rFonts w:ascii="Tahoma" w:hAnsi="Tahoma" w:cs="Tahoma"/>
              </w:rPr>
              <w:t xml:space="preserve"> </w:t>
            </w:r>
            <w:r w:rsidR="00846454" w:rsidRPr="008C411F">
              <w:rPr>
                <w:rFonts w:ascii="Tahoma" w:hAnsi="Tahoma" w:cs="Tahoma"/>
              </w:rPr>
              <w:t>ensure complian</w:t>
            </w:r>
            <w:r w:rsidR="009E5B13" w:rsidRPr="008C411F">
              <w:rPr>
                <w:rFonts w:ascii="Tahoma" w:hAnsi="Tahoma" w:cs="Tahoma"/>
              </w:rPr>
              <w:t xml:space="preserve">ce with observers' requirements, and provide </w:t>
            </w:r>
            <w:r w:rsidR="00FE19BD" w:rsidRPr="008C411F">
              <w:rPr>
                <w:rFonts w:ascii="Tahoma" w:hAnsi="Tahoma" w:cs="Tahoma"/>
              </w:rPr>
              <w:t xml:space="preserve">observer </w:t>
            </w:r>
            <w:r w:rsidR="009E5B13" w:rsidRPr="008C411F">
              <w:rPr>
                <w:rFonts w:ascii="Tahoma" w:hAnsi="Tahoma" w:cs="Tahoma"/>
              </w:rPr>
              <w:t xml:space="preserve">support and advice </w:t>
            </w:r>
            <w:r w:rsidR="00BB2195" w:rsidRPr="008C411F">
              <w:rPr>
                <w:rFonts w:ascii="Tahoma" w:hAnsi="Tahoma" w:cs="Tahoma"/>
              </w:rPr>
              <w:t xml:space="preserve">as required </w:t>
            </w:r>
            <w:r w:rsidR="009E5B13" w:rsidRPr="008C411F">
              <w:rPr>
                <w:rFonts w:ascii="Tahoma" w:hAnsi="Tahoma" w:cs="Tahoma"/>
              </w:rPr>
              <w:t>to first time users and students.</w:t>
            </w:r>
          </w:p>
          <w:p w14:paraId="1D5CDA2E" w14:textId="434E93D8" w:rsidR="00846454" w:rsidRPr="008C411F" w:rsidRDefault="007C315B" w:rsidP="008C411F">
            <w:pPr>
              <w:numPr>
                <w:ilvl w:val="0"/>
                <w:numId w:val="37"/>
              </w:numPr>
              <w:spacing w:line="300" w:lineRule="auto"/>
              <w:textAlignment w:val="auto"/>
              <w:rPr>
                <w:rFonts w:ascii="Tahoma" w:hAnsi="Tahoma" w:cs="Tahoma"/>
              </w:rPr>
            </w:pPr>
            <w:r w:rsidRPr="008C411F">
              <w:rPr>
                <w:rFonts w:ascii="Tahoma" w:hAnsi="Tahoma" w:cs="Tahoma"/>
              </w:rPr>
              <w:t>Manage, coordinate and p</w:t>
            </w:r>
            <w:r w:rsidR="00846454" w:rsidRPr="008C411F">
              <w:rPr>
                <w:rFonts w:ascii="Tahoma" w:hAnsi="Tahoma" w:cs="Tahoma"/>
              </w:rPr>
              <w:t>erform maintenance on telescope</w:t>
            </w:r>
            <w:r w:rsidR="009578D2" w:rsidRPr="008C411F">
              <w:rPr>
                <w:rFonts w:ascii="Tahoma" w:hAnsi="Tahoma" w:cs="Tahoma"/>
              </w:rPr>
              <w:t xml:space="preserve"> systems,</w:t>
            </w:r>
            <w:r w:rsidR="00846454" w:rsidRPr="008C411F">
              <w:rPr>
                <w:rFonts w:ascii="Tahoma" w:hAnsi="Tahoma" w:cs="Tahoma"/>
              </w:rPr>
              <w:t xml:space="preserve"> instrumentation, ancillary and test equipment and associated </w:t>
            </w:r>
            <w:r w:rsidR="009578D2" w:rsidRPr="008C411F">
              <w:rPr>
                <w:rFonts w:ascii="Tahoma" w:hAnsi="Tahoma" w:cs="Tahoma"/>
              </w:rPr>
              <w:t xml:space="preserve">mechanical and </w:t>
            </w:r>
            <w:r w:rsidR="00846454" w:rsidRPr="008C411F">
              <w:rPr>
                <w:rFonts w:ascii="Tahoma" w:hAnsi="Tahoma" w:cs="Tahoma"/>
              </w:rPr>
              <w:t xml:space="preserve">computing </w:t>
            </w:r>
            <w:r w:rsidR="009578D2" w:rsidRPr="008C411F">
              <w:rPr>
                <w:rFonts w:ascii="Tahoma" w:hAnsi="Tahoma" w:cs="Tahoma"/>
              </w:rPr>
              <w:t>systems</w:t>
            </w:r>
            <w:r w:rsidR="00846454" w:rsidRPr="008C411F">
              <w:rPr>
                <w:rFonts w:ascii="Tahoma" w:hAnsi="Tahoma" w:cs="Tahoma"/>
              </w:rPr>
              <w:t>.</w:t>
            </w:r>
          </w:p>
          <w:p w14:paraId="1531F336" w14:textId="177E82F4" w:rsidR="00846454" w:rsidRPr="008C411F" w:rsidRDefault="00FE19BD" w:rsidP="008C411F">
            <w:pPr>
              <w:numPr>
                <w:ilvl w:val="0"/>
                <w:numId w:val="37"/>
              </w:numPr>
              <w:spacing w:line="300" w:lineRule="auto"/>
              <w:textAlignment w:val="auto"/>
              <w:rPr>
                <w:rFonts w:ascii="Tahoma" w:hAnsi="Tahoma" w:cs="Tahoma"/>
              </w:rPr>
            </w:pPr>
            <w:r w:rsidRPr="008C411F">
              <w:rPr>
                <w:rFonts w:ascii="Tahoma" w:hAnsi="Tahoma" w:cs="Tahoma"/>
              </w:rPr>
              <w:t>Evaluate, recommend</w:t>
            </w:r>
            <w:r w:rsidR="007C315B" w:rsidRPr="008C411F">
              <w:rPr>
                <w:rFonts w:ascii="Tahoma" w:hAnsi="Tahoma" w:cs="Tahoma"/>
              </w:rPr>
              <w:t xml:space="preserve"> and p</w:t>
            </w:r>
            <w:r w:rsidR="00846454" w:rsidRPr="008C411F">
              <w:rPr>
                <w:rFonts w:ascii="Tahoma" w:hAnsi="Tahoma" w:cs="Tahoma"/>
              </w:rPr>
              <w:t xml:space="preserve">erform detailed </w:t>
            </w:r>
            <w:r w:rsidR="009578D2" w:rsidRPr="008C411F">
              <w:rPr>
                <w:rFonts w:ascii="Tahoma" w:hAnsi="Tahoma" w:cs="Tahoma"/>
              </w:rPr>
              <w:t xml:space="preserve">design, </w:t>
            </w:r>
            <w:r w:rsidR="00846454" w:rsidRPr="008C411F">
              <w:rPr>
                <w:rFonts w:ascii="Tahoma" w:hAnsi="Tahoma" w:cs="Tahoma"/>
              </w:rPr>
              <w:t>construction, assembly</w:t>
            </w:r>
            <w:r w:rsidR="009578D2" w:rsidRPr="008C411F">
              <w:rPr>
                <w:rFonts w:ascii="Tahoma" w:hAnsi="Tahoma" w:cs="Tahoma"/>
              </w:rPr>
              <w:t>,</w:t>
            </w:r>
            <w:r w:rsidR="00846454" w:rsidRPr="008C411F">
              <w:rPr>
                <w:rFonts w:ascii="Tahoma" w:hAnsi="Tahoma" w:cs="Tahoma"/>
              </w:rPr>
              <w:t xml:space="preserve"> installation</w:t>
            </w:r>
            <w:r w:rsidR="007C229C" w:rsidRPr="008C411F">
              <w:rPr>
                <w:rFonts w:ascii="Tahoma" w:hAnsi="Tahoma" w:cs="Tahoma"/>
              </w:rPr>
              <w:t>,</w:t>
            </w:r>
            <w:r w:rsidR="009578D2" w:rsidRPr="008C411F">
              <w:rPr>
                <w:rFonts w:ascii="Tahoma" w:hAnsi="Tahoma" w:cs="Tahoma"/>
              </w:rPr>
              <w:t xml:space="preserve"> validation</w:t>
            </w:r>
            <w:r w:rsidR="007C229C" w:rsidRPr="008C411F">
              <w:rPr>
                <w:rFonts w:ascii="Tahoma" w:hAnsi="Tahoma" w:cs="Tahoma"/>
              </w:rPr>
              <w:t xml:space="preserve"> and documentation</w:t>
            </w:r>
            <w:r w:rsidR="009578D2" w:rsidRPr="008C411F">
              <w:rPr>
                <w:rFonts w:ascii="Tahoma" w:hAnsi="Tahoma" w:cs="Tahoma"/>
              </w:rPr>
              <w:t xml:space="preserve"> </w:t>
            </w:r>
            <w:r w:rsidR="00846454" w:rsidRPr="008C411F">
              <w:rPr>
                <w:rFonts w:ascii="Tahoma" w:hAnsi="Tahoma" w:cs="Tahoma"/>
              </w:rPr>
              <w:t>of electronic/electrical equipment and systems.</w:t>
            </w:r>
          </w:p>
          <w:p w14:paraId="5BD19832" w14:textId="39D2836C" w:rsidR="00846454" w:rsidRPr="008C411F" w:rsidRDefault="00AD22B0" w:rsidP="008C411F">
            <w:pPr>
              <w:numPr>
                <w:ilvl w:val="0"/>
                <w:numId w:val="37"/>
              </w:numPr>
              <w:spacing w:line="300" w:lineRule="auto"/>
              <w:textAlignment w:val="auto"/>
              <w:rPr>
                <w:rFonts w:ascii="Tahoma" w:hAnsi="Tahoma" w:cs="Tahoma"/>
              </w:rPr>
            </w:pPr>
            <w:r w:rsidRPr="008C411F">
              <w:rPr>
                <w:rFonts w:ascii="Tahoma" w:hAnsi="Tahoma" w:cs="Tahoma"/>
              </w:rPr>
              <w:lastRenderedPageBreak/>
              <w:t>Manage</w:t>
            </w:r>
            <w:r w:rsidR="009578D2" w:rsidRPr="008C411F">
              <w:rPr>
                <w:rFonts w:ascii="Tahoma" w:hAnsi="Tahoma" w:cs="Tahoma"/>
              </w:rPr>
              <w:t>,</w:t>
            </w:r>
            <w:r w:rsidRPr="008C411F">
              <w:rPr>
                <w:rFonts w:ascii="Tahoma" w:hAnsi="Tahoma" w:cs="Tahoma"/>
              </w:rPr>
              <w:t xml:space="preserve"> coordinate </w:t>
            </w:r>
            <w:r w:rsidR="009578D2" w:rsidRPr="008C411F">
              <w:rPr>
                <w:rFonts w:ascii="Tahoma" w:hAnsi="Tahoma" w:cs="Tahoma"/>
              </w:rPr>
              <w:t xml:space="preserve">and undertake the </w:t>
            </w:r>
            <w:r w:rsidRPr="008C411F">
              <w:rPr>
                <w:rFonts w:ascii="Tahoma" w:hAnsi="Tahoma" w:cs="Tahoma"/>
              </w:rPr>
              <w:t>i</w:t>
            </w:r>
            <w:r w:rsidR="00846454" w:rsidRPr="008C411F">
              <w:rPr>
                <w:rFonts w:ascii="Tahoma" w:hAnsi="Tahoma" w:cs="Tahoma"/>
              </w:rPr>
              <w:t>nvestigat</w:t>
            </w:r>
            <w:r w:rsidRPr="008C411F">
              <w:rPr>
                <w:rFonts w:ascii="Tahoma" w:hAnsi="Tahoma" w:cs="Tahoma"/>
              </w:rPr>
              <w:t>ion</w:t>
            </w:r>
            <w:r w:rsidR="00846454" w:rsidRPr="008C411F">
              <w:rPr>
                <w:rFonts w:ascii="Tahoma" w:hAnsi="Tahoma" w:cs="Tahoma"/>
              </w:rPr>
              <w:t>, resol</w:t>
            </w:r>
            <w:r w:rsidR="009578D2" w:rsidRPr="008C411F">
              <w:rPr>
                <w:rFonts w:ascii="Tahoma" w:hAnsi="Tahoma" w:cs="Tahoma"/>
              </w:rPr>
              <w:t>ution</w:t>
            </w:r>
            <w:r w:rsidR="00846454" w:rsidRPr="008C411F">
              <w:rPr>
                <w:rFonts w:ascii="Tahoma" w:hAnsi="Tahoma" w:cs="Tahoma"/>
              </w:rPr>
              <w:t xml:space="preserve"> and document</w:t>
            </w:r>
            <w:r w:rsidR="009578D2" w:rsidRPr="008C411F">
              <w:rPr>
                <w:rFonts w:ascii="Tahoma" w:hAnsi="Tahoma" w:cs="Tahoma"/>
              </w:rPr>
              <w:t>ation of</w:t>
            </w:r>
            <w:r w:rsidR="00846454" w:rsidRPr="008C411F">
              <w:rPr>
                <w:rFonts w:ascii="Tahoma" w:hAnsi="Tahoma" w:cs="Tahoma"/>
              </w:rPr>
              <w:t xml:space="preserve"> observer complaints.</w:t>
            </w:r>
          </w:p>
          <w:p w14:paraId="2CDFA281" w14:textId="71FD2B84" w:rsidR="00354FF6" w:rsidRPr="008C411F" w:rsidRDefault="00FE19BD" w:rsidP="008C411F">
            <w:pPr>
              <w:numPr>
                <w:ilvl w:val="0"/>
                <w:numId w:val="37"/>
              </w:numPr>
              <w:spacing w:line="300" w:lineRule="auto"/>
              <w:textAlignment w:val="auto"/>
              <w:rPr>
                <w:rFonts w:ascii="Tahoma" w:hAnsi="Tahoma" w:cs="Tahoma"/>
              </w:rPr>
            </w:pPr>
            <w:r w:rsidRPr="008C411F">
              <w:rPr>
                <w:rFonts w:ascii="Tahoma" w:hAnsi="Tahoma" w:cs="Tahoma"/>
              </w:rPr>
              <w:t>Evaluate, recommend and d</w:t>
            </w:r>
            <w:r w:rsidR="00846454" w:rsidRPr="008C411F">
              <w:rPr>
                <w:rFonts w:ascii="Tahoma" w:hAnsi="Tahoma" w:cs="Tahoma"/>
              </w:rPr>
              <w:t xml:space="preserve">evelop </w:t>
            </w:r>
            <w:r w:rsidR="00BF4FE3" w:rsidRPr="008C411F">
              <w:rPr>
                <w:rFonts w:ascii="Tahoma" w:hAnsi="Tahoma" w:cs="Tahoma"/>
              </w:rPr>
              <w:t xml:space="preserve">new and innovative </w:t>
            </w:r>
            <w:r w:rsidR="00846454" w:rsidRPr="008C411F">
              <w:rPr>
                <w:rFonts w:ascii="Tahoma" w:hAnsi="Tahoma" w:cs="Tahoma"/>
              </w:rPr>
              <w:t>operational maintenance techniques, procedu</w:t>
            </w:r>
            <w:r w:rsidR="00BF4FE3" w:rsidRPr="008C411F">
              <w:rPr>
                <w:rFonts w:ascii="Tahoma" w:hAnsi="Tahoma" w:cs="Tahoma"/>
              </w:rPr>
              <w:t>res, tests and documentation to</w:t>
            </w:r>
            <w:r w:rsidR="00846454" w:rsidRPr="008C411F">
              <w:rPr>
                <w:rFonts w:ascii="Tahoma" w:hAnsi="Tahoma" w:cs="Tahoma"/>
              </w:rPr>
              <w:t xml:space="preserve"> ensure </w:t>
            </w:r>
            <w:r w:rsidR="00BF4FE3" w:rsidRPr="008C411F">
              <w:rPr>
                <w:rFonts w:ascii="Tahoma" w:hAnsi="Tahoma" w:cs="Tahoma"/>
              </w:rPr>
              <w:t xml:space="preserve">the </w:t>
            </w:r>
            <w:r w:rsidR="00DC6B02" w:rsidRPr="008C411F">
              <w:rPr>
                <w:rFonts w:ascii="Tahoma" w:hAnsi="Tahoma" w:cs="Tahoma"/>
              </w:rPr>
              <w:t xml:space="preserve">continued </w:t>
            </w:r>
            <w:r w:rsidR="00846454" w:rsidRPr="008C411F">
              <w:rPr>
                <w:rFonts w:ascii="Tahoma" w:hAnsi="Tahoma" w:cs="Tahoma"/>
              </w:rPr>
              <w:t>efficient operation of telescope systems.</w:t>
            </w:r>
          </w:p>
          <w:p w14:paraId="38155DDC" w14:textId="230A0866" w:rsidR="0037138D" w:rsidRPr="008C411F" w:rsidRDefault="0037138D" w:rsidP="008C411F">
            <w:pPr>
              <w:numPr>
                <w:ilvl w:val="0"/>
                <w:numId w:val="37"/>
              </w:numPr>
              <w:spacing w:line="300" w:lineRule="auto"/>
              <w:textAlignment w:val="auto"/>
              <w:rPr>
                <w:rFonts w:ascii="Tahoma" w:hAnsi="Tahoma" w:cs="Tahoma"/>
              </w:rPr>
            </w:pPr>
            <w:r w:rsidRPr="008C411F">
              <w:rPr>
                <w:rFonts w:ascii="Tahoma" w:hAnsi="Tahoma" w:cs="Tahoma"/>
              </w:rPr>
              <w:t>Act as RSAA’s first point of contact for emergencies at ANU telescopes and RSAA related site issues at SSO.</w:t>
            </w:r>
          </w:p>
          <w:p w14:paraId="2D7498EC" w14:textId="77777777" w:rsidR="00A4417C" w:rsidRDefault="007C315B" w:rsidP="00A4417C">
            <w:pPr>
              <w:numPr>
                <w:ilvl w:val="0"/>
                <w:numId w:val="37"/>
              </w:numPr>
              <w:spacing w:line="300" w:lineRule="auto"/>
              <w:textAlignment w:val="auto"/>
              <w:rPr>
                <w:rFonts w:ascii="Tahoma" w:hAnsi="Tahoma" w:cs="Tahoma"/>
              </w:rPr>
            </w:pPr>
            <w:r w:rsidRPr="008C411F">
              <w:rPr>
                <w:rFonts w:ascii="Tahoma" w:hAnsi="Tahoma" w:cs="Tahoma"/>
              </w:rPr>
              <w:t>Represent RSAA at relevant local, state, and commonwealth government</w:t>
            </w:r>
            <w:r w:rsidR="00066448" w:rsidRPr="008C411F">
              <w:rPr>
                <w:rFonts w:ascii="Tahoma" w:hAnsi="Tahoma" w:cs="Tahoma"/>
              </w:rPr>
              <w:t xml:space="preserve"> meetings and Universit</w:t>
            </w:r>
            <w:r w:rsidR="009E5B13" w:rsidRPr="008C411F">
              <w:rPr>
                <w:rFonts w:ascii="Tahoma" w:hAnsi="Tahoma" w:cs="Tahoma"/>
              </w:rPr>
              <w:t xml:space="preserve">y committees, </w:t>
            </w:r>
            <w:r w:rsidR="009E5B13" w:rsidRPr="00A4417C">
              <w:rPr>
                <w:rFonts w:ascii="Tahoma" w:hAnsi="Tahoma" w:cs="Tahoma"/>
              </w:rPr>
              <w:t>and p</w:t>
            </w:r>
            <w:r w:rsidR="00DC6B02" w:rsidRPr="00A4417C">
              <w:rPr>
                <w:rFonts w:ascii="Tahoma" w:hAnsi="Tahoma" w:cs="Tahoma"/>
              </w:rPr>
              <w:t>rovide assistance as required with publicity, outreach activities and community involvement in major events such as Open Days, VIP visits and key astronomical opportunities</w:t>
            </w:r>
            <w:r w:rsidR="001E76EE" w:rsidRPr="00A4417C">
              <w:rPr>
                <w:rFonts w:ascii="Tahoma" w:hAnsi="Tahoma" w:cs="Tahoma"/>
              </w:rPr>
              <w:t>.</w:t>
            </w:r>
          </w:p>
          <w:p w14:paraId="608F348B" w14:textId="1D9D0FD1" w:rsidR="00AE719D" w:rsidRPr="00A4417C" w:rsidRDefault="0020734F" w:rsidP="00A4417C">
            <w:pPr>
              <w:numPr>
                <w:ilvl w:val="0"/>
                <w:numId w:val="37"/>
              </w:numPr>
              <w:spacing w:line="300" w:lineRule="auto"/>
              <w:textAlignment w:val="auto"/>
              <w:rPr>
                <w:rFonts w:ascii="Tahoma" w:hAnsi="Tahoma" w:cs="Tahoma"/>
              </w:rPr>
            </w:pPr>
            <w:r w:rsidRPr="00A4417C">
              <w:rPr>
                <w:rFonts w:ascii="Tahoma" w:hAnsi="Tahoma" w:cs="Tahoma"/>
              </w:rPr>
              <w:t>Comply with all ANU policies and procedures and in particular those relating to work health and safety and equal opportunity</w:t>
            </w:r>
            <w:r w:rsidR="0037138D" w:rsidRPr="00A4417C">
              <w:rPr>
                <w:rFonts w:ascii="Tahoma" w:hAnsi="Tahoma" w:cs="Tahoma"/>
              </w:rPr>
              <w:t>.</w:t>
            </w:r>
          </w:p>
          <w:p w14:paraId="1EB9BD3A" w14:textId="1EC9EFD8" w:rsidR="00157815" w:rsidRPr="00157815" w:rsidRDefault="001A1011" w:rsidP="008C411F">
            <w:pPr>
              <w:numPr>
                <w:ilvl w:val="0"/>
                <w:numId w:val="37"/>
              </w:numPr>
              <w:spacing w:line="300" w:lineRule="auto"/>
              <w:textAlignment w:val="auto"/>
              <w:rPr>
                <w:rFonts w:ascii="Tahoma" w:hAnsi="Tahoma" w:cs="Tahoma"/>
              </w:rPr>
            </w:pPr>
            <w:r>
              <w:rPr>
                <w:rFonts w:ascii="Tahoma" w:hAnsi="Tahoma" w:cs="Tahoma"/>
              </w:rPr>
              <w:t>Perform o</w:t>
            </w:r>
            <w:r w:rsidR="00157815" w:rsidRPr="00000A26">
              <w:rPr>
                <w:rFonts w:ascii="Tahoma" w:hAnsi="Tahoma" w:cs="Tahoma"/>
              </w:rPr>
              <w:t>ther duties consistent with the classification of the position.</w:t>
            </w:r>
          </w:p>
          <w:p w14:paraId="70DFAE6E" w14:textId="77777777" w:rsidR="00157815" w:rsidRDefault="00157815" w:rsidP="008C411F">
            <w:pPr>
              <w:spacing w:line="300" w:lineRule="auto"/>
              <w:textAlignment w:val="auto"/>
              <w:rPr>
                <w:rFonts w:ascii="Tahoma" w:hAnsi="Tahoma" w:cs="Tahoma"/>
              </w:rPr>
            </w:pPr>
          </w:p>
          <w:p w14:paraId="5033AE6B" w14:textId="43E74897" w:rsidR="00157815" w:rsidRDefault="00157815" w:rsidP="008C411F">
            <w:pPr>
              <w:spacing w:line="300" w:lineRule="auto"/>
              <w:textAlignment w:val="auto"/>
              <w:rPr>
                <w:rFonts w:ascii="Tahoma" w:hAnsi="Tahoma" w:cs="Tahoma"/>
              </w:rPr>
            </w:pPr>
            <w:r w:rsidRPr="008C411F">
              <w:rPr>
                <w:rFonts w:ascii="Tahoma" w:hAnsi="Tahoma" w:cs="Tahoma"/>
                <w:b/>
              </w:rPr>
              <w:t xml:space="preserve">Please Note: </w:t>
            </w:r>
            <w:r>
              <w:rPr>
                <w:rFonts w:ascii="Tahoma" w:hAnsi="Tahoma" w:cs="Tahoma"/>
              </w:rPr>
              <w:t>This position may require work outside of the normal span of hours</w:t>
            </w:r>
            <w:r w:rsidR="001A1011">
              <w:rPr>
                <w:rFonts w:ascii="Tahoma" w:hAnsi="Tahoma" w:cs="Tahoma"/>
              </w:rPr>
              <w:t xml:space="preserve"> and/or working in enclosed spaces</w:t>
            </w:r>
            <w:r>
              <w:rPr>
                <w:rFonts w:ascii="Tahoma" w:hAnsi="Tahoma" w:cs="Tahoma"/>
              </w:rPr>
              <w:t xml:space="preserve">. </w:t>
            </w:r>
            <w:r w:rsidR="001A1011">
              <w:rPr>
                <w:rFonts w:ascii="Tahoma" w:hAnsi="Tahoma" w:cs="Tahoma"/>
              </w:rPr>
              <w:t xml:space="preserve">This position will require the occupant to hold a valid driver’s license. </w:t>
            </w:r>
          </w:p>
          <w:p w14:paraId="4401F06F" w14:textId="3615D484" w:rsidR="00157815" w:rsidRPr="008C411F" w:rsidRDefault="00157815" w:rsidP="008C411F">
            <w:pPr>
              <w:spacing w:line="300" w:lineRule="auto"/>
              <w:textAlignment w:val="auto"/>
              <w:rPr>
                <w:rFonts w:ascii="Tahoma" w:hAnsi="Tahoma" w:cs="Tahoma"/>
              </w:rPr>
            </w:pPr>
          </w:p>
        </w:tc>
      </w:tr>
    </w:tbl>
    <w:p w14:paraId="03F91296" w14:textId="77777777" w:rsidR="00B07E95" w:rsidRDefault="00B07E95"/>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rsidRPr="00B07E95" w14:paraId="4401F080" w14:textId="77777777">
        <w:tc>
          <w:tcPr>
            <w:tcW w:w="10428" w:type="dxa"/>
            <w:gridSpan w:val="4"/>
            <w:tcBorders>
              <w:top w:val="single" w:sz="4" w:space="0" w:color="auto"/>
              <w:bottom w:val="nil"/>
            </w:tcBorders>
          </w:tcPr>
          <w:p w14:paraId="4401F074" w14:textId="6F26E836" w:rsidR="00881631" w:rsidRPr="00B07E95" w:rsidRDefault="00AC6902" w:rsidP="008C411F">
            <w:pPr>
              <w:spacing w:line="300" w:lineRule="auto"/>
              <w:rPr>
                <w:rFonts w:ascii="Tahoma" w:hAnsi="Tahoma" w:cs="Tahoma"/>
                <w:b/>
                <w:bCs/>
                <w:sz w:val="24"/>
                <w:szCs w:val="24"/>
              </w:rPr>
            </w:pPr>
            <w:r w:rsidRPr="008C411F">
              <w:rPr>
                <w:rFonts w:ascii="Tahoma" w:hAnsi="Tahoma" w:cs="Tahoma"/>
              </w:rPr>
              <w:br w:type="page"/>
            </w:r>
            <w:r w:rsidR="00881631" w:rsidRPr="00B07E95">
              <w:rPr>
                <w:rFonts w:ascii="Tahoma" w:hAnsi="Tahoma" w:cs="Tahoma"/>
                <w:b/>
                <w:bCs/>
                <w:sz w:val="24"/>
                <w:szCs w:val="24"/>
              </w:rPr>
              <w:t>SELECTION CRITERIA:</w:t>
            </w:r>
          </w:p>
          <w:p w14:paraId="52094249" w14:textId="74E8242E" w:rsidR="00CB6191" w:rsidRPr="008C411F" w:rsidRDefault="0037138D" w:rsidP="008C411F">
            <w:pPr>
              <w:numPr>
                <w:ilvl w:val="0"/>
                <w:numId w:val="36"/>
              </w:numPr>
              <w:spacing w:line="300" w:lineRule="auto"/>
              <w:rPr>
                <w:rFonts w:ascii="Tahoma" w:hAnsi="Tahoma" w:cs="Tahoma"/>
                <w:iCs/>
              </w:rPr>
            </w:pPr>
            <w:r w:rsidRPr="008C411F">
              <w:rPr>
                <w:rFonts w:ascii="Tahoma" w:hAnsi="Tahoma" w:cs="Tahoma"/>
                <w:iCs/>
              </w:rPr>
              <w:t xml:space="preserve">Degree with a strong electronics component, </w:t>
            </w:r>
            <w:r w:rsidR="00DC6B02" w:rsidRPr="008C411F">
              <w:rPr>
                <w:rFonts w:ascii="Tahoma" w:hAnsi="Tahoma" w:cs="Tahoma"/>
                <w:iCs/>
              </w:rPr>
              <w:t xml:space="preserve">Certificate of Technology in Electronics or equivalent </w:t>
            </w:r>
            <w:r w:rsidR="00BB2195" w:rsidRPr="008C411F">
              <w:rPr>
                <w:rFonts w:ascii="Tahoma" w:hAnsi="Tahoma" w:cs="Tahoma"/>
                <w:iCs/>
              </w:rPr>
              <w:t xml:space="preserve">training with </w:t>
            </w:r>
            <w:r w:rsidR="00A4417C">
              <w:rPr>
                <w:rFonts w:ascii="Tahoma" w:hAnsi="Tahoma" w:cs="Tahoma"/>
                <w:iCs/>
              </w:rPr>
              <w:t xml:space="preserve"> </w:t>
            </w:r>
            <w:r w:rsidR="00BB2195" w:rsidRPr="008C411F">
              <w:rPr>
                <w:rFonts w:ascii="Tahoma" w:hAnsi="Tahoma" w:cs="Tahoma"/>
                <w:iCs/>
              </w:rPr>
              <w:t>relevant</w:t>
            </w:r>
            <w:r w:rsidR="00DC6B02" w:rsidRPr="008C411F">
              <w:rPr>
                <w:rFonts w:ascii="Tahoma" w:hAnsi="Tahoma" w:cs="Tahoma"/>
                <w:iCs/>
              </w:rPr>
              <w:t xml:space="preserve"> experience</w:t>
            </w:r>
            <w:r w:rsidR="00157815">
              <w:rPr>
                <w:rFonts w:ascii="Tahoma" w:hAnsi="Tahoma" w:cs="Tahoma"/>
                <w:iCs/>
              </w:rPr>
              <w:t xml:space="preserve"> in Mechanical</w:t>
            </w:r>
            <w:r w:rsidR="00FE19BD" w:rsidRPr="008C411F">
              <w:rPr>
                <w:rFonts w:ascii="Tahoma" w:hAnsi="Tahoma" w:cs="Tahoma"/>
                <w:iCs/>
              </w:rPr>
              <w:t>,</w:t>
            </w:r>
            <w:r w:rsidR="00491A34" w:rsidRPr="008C411F">
              <w:rPr>
                <w:rFonts w:ascii="Tahoma" w:hAnsi="Tahoma" w:cs="Tahoma"/>
                <w:iCs/>
              </w:rPr>
              <w:t xml:space="preserve"> </w:t>
            </w:r>
            <w:r w:rsidR="00157815">
              <w:rPr>
                <w:rFonts w:ascii="Tahoma" w:hAnsi="Tahoma" w:cs="Tahoma"/>
                <w:iCs/>
              </w:rPr>
              <w:t>O</w:t>
            </w:r>
            <w:r w:rsidR="00491A34" w:rsidRPr="008C411F">
              <w:rPr>
                <w:rFonts w:ascii="Tahoma" w:hAnsi="Tahoma" w:cs="Tahoma"/>
                <w:iCs/>
              </w:rPr>
              <w:t>ptical</w:t>
            </w:r>
            <w:r w:rsidR="00CB6191" w:rsidRPr="008C411F">
              <w:rPr>
                <w:rFonts w:ascii="Tahoma" w:hAnsi="Tahoma" w:cs="Tahoma"/>
                <w:iCs/>
              </w:rPr>
              <w:t xml:space="preserve"> </w:t>
            </w:r>
            <w:r w:rsidR="00FE19BD" w:rsidRPr="008C411F">
              <w:rPr>
                <w:rFonts w:ascii="Tahoma" w:hAnsi="Tahoma" w:cs="Tahoma"/>
                <w:iCs/>
              </w:rPr>
              <w:t>and IT Support</w:t>
            </w:r>
            <w:r w:rsidR="00157815">
              <w:rPr>
                <w:rFonts w:ascii="Tahoma" w:hAnsi="Tahoma" w:cs="Tahoma"/>
                <w:iCs/>
              </w:rPr>
              <w:t xml:space="preserve">. </w:t>
            </w:r>
            <w:r w:rsidR="00CB6191" w:rsidRPr="008C411F">
              <w:rPr>
                <w:rFonts w:ascii="Tahoma" w:hAnsi="Tahoma" w:cs="Tahoma"/>
                <w:iCs/>
              </w:rPr>
              <w:t>Working knowledge of astronomy and observational techniques and requirements</w:t>
            </w:r>
            <w:r w:rsidR="00157815">
              <w:rPr>
                <w:rFonts w:ascii="Tahoma" w:hAnsi="Tahoma" w:cs="Tahoma"/>
                <w:iCs/>
              </w:rPr>
              <w:t xml:space="preserve"> is highly desirable.</w:t>
            </w:r>
          </w:p>
          <w:p w14:paraId="03DDCDA5" w14:textId="29734A4C" w:rsidR="00157815" w:rsidRPr="00A4417C" w:rsidRDefault="00491A34" w:rsidP="00A4417C">
            <w:pPr>
              <w:pStyle w:val="ListParagraph"/>
              <w:numPr>
                <w:ilvl w:val="0"/>
                <w:numId w:val="36"/>
              </w:numPr>
              <w:spacing w:line="300" w:lineRule="auto"/>
              <w:rPr>
                <w:rFonts w:ascii="Tahoma" w:hAnsi="Tahoma" w:cs="Tahoma"/>
                <w:iCs/>
              </w:rPr>
            </w:pPr>
            <w:r w:rsidRPr="00A4417C">
              <w:rPr>
                <w:rFonts w:ascii="Tahoma" w:hAnsi="Tahoma" w:cs="Tahoma"/>
                <w:iCs/>
              </w:rPr>
              <w:t>Demonstrated experience i</w:t>
            </w:r>
            <w:r w:rsidR="00157815" w:rsidRPr="00A4417C">
              <w:rPr>
                <w:rFonts w:ascii="Tahoma" w:hAnsi="Tahoma" w:cs="Tahoma"/>
                <w:iCs/>
              </w:rPr>
              <w:t>n:</w:t>
            </w:r>
          </w:p>
          <w:p w14:paraId="33AC57CA" w14:textId="560D7862" w:rsidR="00CB6191" w:rsidRPr="008C411F" w:rsidRDefault="00157815" w:rsidP="008C411F">
            <w:pPr>
              <w:numPr>
                <w:ilvl w:val="2"/>
                <w:numId w:val="36"/>
              </w:numPr>
              <w:spacing w:line="300" w:lineRule="auto"/>
              <w:rPr>
                <w:rFonts w:ascii="Tahoma" w:hAnsi="Tahoma" w:cs="Tahoma"/>
                <w:iCs/>
              </w:rPr>
            </w:pPr>
            <w:r>
              <w:rPr>
                <w:rFonts w:ascii="Tahoma" w:hAnsi="Tahoma" w:cs="Tahoma"/>
                <w:iCs/>
              </w:rPr>
              <w:t xml:space="preserve">The </w:t>
            </w:r>
            <w:r w:rsidR="00491A34" w:rsidRPr="008C411F">
              <w:rPr>
                <w:rFonts w:ascii="Tahoma" w:hAnsi="Tahoma" w:cs="Tahoma"/>
                <w:iCs/>
              </w:rPr>
              <w:t>design, construction, and maintenance of analogue and digital electronics and electro-mechanical equipment, and trouble shooting and rectifying causes of failure of such equipment.</w:t>
            </w:r>
          </w:p>
          <w:p w14:paraId="39C0B1D9" w14:textId="5DD01D3E" w:rsidR="00491A34" w:rsidRPr="008C411F" w:rsidRDefault="00157815" w:rsidP="008C411F">
            <w:pPr>
              <w:numPr>
                <w:ilvl w:val="2"/>
                <w:numId w:val="36"/>
              </w:numPr>
              <w:spacing w:line="300" w:lineRule="auto"/>
              <w:rPr>
                <w:rFonts w:ascii="Tahoma" w:hAnsi="Tahoma" w:cs="Tahoma"/>
                <w:iCs/>
              </w:rPr>
            </w:pPr>
            <w:r>
              <w:rPr>
                <w:rFonts w:ascii="Tahoma" w:hAnsi="Tahoma" w:cs="Tahoma"/>
              </w:rPr>
              <w:t xml:space="preserve">The </w:t>
            </w:r>
            <w:r w:rsidR="00491A34" w:rsidRPr="008C411F">
              <w:rPr>
                <w:rFonts w:ascii="Tahoma" w:hAnsi="Tahoma" w:cs="Tahoma"/>
              </w:rPr>
              <w:t>use</w:t>
            </w:r>
            <w:r>
              <w:rPr>
                <w:rFonts w:ascii="Tahoma" w:hAnsi="Tahoma" w:cs="Tahoma"/>
              </w:rPr>
              <w:t xml:space="preserve"> of</w:t>
            </w:r>
            <w:r w:rsidR="00491A34" w:rsidRPr="008C411F">
              <w:rPr>
                <w:rFonts w:ascii="Tahoma" w:hAnsi="Tahoma" w:cs="Tahoma"/>
              </w:rPr>
              <w:t xml:space="preserve"> Computer Aided Design (CAD) for electronic circuit design and printed circuit board (PCB) layout.</w:t>
            </w:r>
          </w:p>
          <w:p w14:paraId="4DFD80DE" w14:textId="13FEC4F8" w:rsidR="00491A34" w:rsidRPr="008C411F" w:rsidRDefault="00491A34" w:rsidP="008C411F">
            <w:pPr>
              <w:numPr>
                <w:ilvl w:val="2"/>
                <w:numId w:val="36"/>
              </w:numPr>
              <w:spacing w:line="300" w:lineRule="auto"/>
              <w:rPr>
                <w:rFonts w:ascii="Tahoma" w:hAnsi="Tahoma" w:cs="Tahoma"/>
                <w:iCs/>
              </w:rPr>
            </w:pPr>
            <w:r w:rsidRPr="008C411F">
              <w:rPr>
                <w:rFonts w:ascii="Tahoma" w:hAnsi="Tahoma" w:cs="Tahoma"/>
              </w:rPr>
              <w:t>Programmable Logic Controllers and real-time computer controlled equipment.</w:t>
            </w:r>
          </w:p>
          <w:p w14:paraId="5735BAD4" w14:textId="479E3866" w:rsidR="00A4417C" w:rsidRPr="00A4417C" w:rsidRDefault="00A4417C" w:rsidP="00A4417C">
            <w:pPr>
              <w:pStyle w:val="ListParagraph"/>
              <w:numPr>
                <w:ilvl w:val="0"/>
                <w:numId w:val="36"/>
              </w:numPr>
              <w:spacing w:line="300" w:lineRule="auto"/>
              <w:rPr>
                <w:rFonts w:ascii="Tahoma" w:hAnsi="Tahoma" w:cs="Tahoma"/>
                <w:iCs/>
              </w:rPr>
            </w:pPr>
            <w:r w:rsidRPr="008C411F">
              <w:rPr>
                <w:rFonts w:ascii="Tahoma" w:hAnsi="Tahoma" w:cs="Tahoma"/>
                <w:iCs/>
              </w:rPr>
              <w:t xml:space="preserve">Demonstrated proficiency in supervising, </w:t>
            </w:r>
            <w:r>
              <w:rPr>
                <w:rFonts w:ascii="Tahoma" w:hAnsi="Tahoma" w:cs="Tahoma"/>
                <w:iCs/>
              </w:rPr>
              <w:t xml:space="preserve">leading, </w:t>
            </w:r>
            <w:r w:rsidRPr="008C411F">
              <w:rPr>
                <w:rFonts w:ascii="Tahoma" w:hAnsi="Tahoma" w:cs="Tahoma"/>
                <w:iCs/>
              </w:rPr>
              <w:t>mentoring and training technical support staff</w:t>
            </w:r>
            <w:r>
              <w:rPr>
                <w:rFonts w:ascii="Tahoma" w:hAnsi="Tahoma" w:cs="Tahoma"/>
                <w:iCs/>
              </w:rPr>
              <w:t xml:space="preserve"> to prioritise work and meet deadlines</w:t>
            </w:r>
            <w:r w:rsidRPr="008C411F">
              <w:rPr>
                <w:rFonts w:ascii="Tahoma" w:hAnsi="Tahoma" w:cs="Tahoma"/>
                <w:iCs/>
              </w:rPr>
              <w:t>.</w:t>
            </w:r>
          </w:p>
          <w:p w14:paraId="0B830657" w14:textId="753D9979" w:rsidR="00BB2195" w:rsidRPr="008C411F" w:rsidRDefault="00DC6B02" w:rsidP="008C411F">
            <w:pPr>
              <w:numPr>
                <w:ilvl w:val="0"/>
                <w:numId w:val="36"/>
              </w:numPr>
              <w:spacing w:line="300" w:lineRule="auto"/>
              <w:rPr>
                <w:rFonts w:ascii="Tahoma" w:hAnsi="Tahoma" w:cs="Tahoma"/>
                <w:iCs/>
              </w:rPr>
            </w:pPr>
            <w:r w:rsidRPr="008C411F">
              <w:rPr>
                <w:rFonts w:ascii="Tahoma" w:hAnsi="Tahoma" w:cs="Tahoma"/>
              </w:rPr>
              <w:t>Highly developed interpersonal</w:t>
            </w:r>
            <w:r w:rsidR="00157815">
              <w:rPr>
                <w:rFonts w:ascii="Tahoma" w:hAnsi="Tahoma" w:cs="Tahoma"/>
              </w:rPr>
              <w:t xml:space="preserve"> and communication skills</w:t>
            </w:r>
            <w:r w:rsidRPr="008C411F">
              <w:rPr>
                <w:rFonts w:ascii="Tahoma" w:hAnsi="Tahoma" w:cs="Tahoma"/>
              </w:rPr>
              <w:t>,</w:t>
            </w:r>
            <w:r w:rsidR="00157815">
              <w:rPr>
                <w:rFonts w:ascii="Tahoma" w:hAnsi="Tahoma" w:cs="Tahoma"/>
              </w:rPr>
              <w:t xml:space="preserve"> both</w:t>
            </w:r>
            <w:r w:rsidRPr="008C411F">
              <w:rPr>
                <w:rFonts w:ascii="Tahoma" w:hAnsi="Tahoma" w:cs="Tahoma"/>
              </w:rPr>
              <w:t xml:space="preserve"> written and </w:t>
            </w:r>
            <w:r w:rsidR="00157815">
              <w:rPr>
                <w:rFonts w:ascii="Tahoma" w:hAnsi="Tahoma" w:cs="Tahoma"/>
              </w:rPr>
              <w:t xml:space="preserve">verbal, including the ability to consult, negotiate and liaise effectively with a diverse range of stakeholders both internal and external to the University. </w:t>
            </w:r>
          </w:p>
          <w:p w14:paraId="2BB2DA90" w14:textId="77777777" w:rsidR="00DC6B02" w:rsidRPr="008C411F" w:rsidRDefault="00DC6B02" w:rsidP="008C411F">
            <w:pPr>
              <w:numPr>
                <w:ilvl w:val="0"/>
                <w:numId w:val="36"/>
              </w:numPr>
              <w:spacing w:line="300" w:lineRule="auto"/>
              <w:rPr>
                <w:rFonts w:ascii="Tahoma" w:hAnsi="Tahoma" w:cs="Tahoma"/>
                <w:iCs/>
              </w:rPr>
            </w:pPr>
            <w:r w:rsidRPr="008C411F">
              <w:rPr>
                <w:rFonts w:ascii="Tahoma" w:hAnsi="Tahoma" w:cs="Tahoma"/>
                <w:color w:val="000000"/>
              </w:rPr>
              <w:t xml:space="preserve">A demonstrated understanding of equal opportunity </w:t>
            </w:r>
            <w:proofErr w:type="gramStart"/>
            <w:r w:rsidRPr="008C411F">
              <w:rPr>
                <w:rFonts w:ascii="Tahoma" w:hAnsi="Tahoma" w:cs="Tahoma"/>
                <w:color w:val="000000"/>
              </w:rPr>
              <w:t>principles and policies</w:t>
            </w:r>
            <w:proofErr w:type="gramEnd"/>
            <w:r w:rsidRPr="008C411F">
              <w:rPr>
                <w:rFonts w:ascii="Tahoma" w:hAnsi="Tahoma" w:cs="Tahoma"/>
                <w:color w:val="000000"/>
              </w:rPr>
              <w:t xml:space="preserve"> and a commitment to their application in a university context.</w:t>
            </w:r>
          </w:p>
          <w:p w14:paraId="4401F07F" w14:textId="72FF88C8" w:rsidR="003C37FC" w:rsidRPr="008C411F" w:rsidRDefault="003C37FC" w:rsidP="008C411F">
            <w:pPr>
              <w:spacing w:line="300" w:lineRule="auto"/>
              <w:rPr>
                <w:rFonts w:ascii="Tahoma" w:hAnsi="Tahoma" w:cs="Tahoma"/>
                <w:i/>
                <w:iCs/>
                <w:sz w:val="24"/>
                <w:szCs w:val="24"/>
              </w:rPr>
            </w:pPr>
          </w:p>
        </w:tc>
      </w:tr>
      <w:tr w:rsidR="003C37FC" w:rsidRPr="00B07E95" w14:paraId="4401F085"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4401F081" w14:textId="2C67055F" w:rsidR="003C37FC" w:rsidRPr="00B07E95" w:rsidRDefault="003C37FC" w:rsidP="008C411F">
            <w:pPr>
              <w:spacing w:before="80" w:after="80" w:line="300" w:lineRule="auto"/>
              <w:rPr>
                <w:rFonts w:ascii="Tahoma" w:hAnsi="Tahoma" w:cs="Tahoma"/>
                <w:b/>
                <w:bCs/>
              </w:rPr>
            </w:pPr>
            <w:r w:rsidRPr="00B07E95">
              <w:rPr>
                <w:rFonts w:ascii="Tahoma" w:hAnsi="Tahoma" w:cs="Tahoma"/>
                <w:b/>
                <w:bCs/>
              </w:rPr>
              <w:t>Delegate Signature:</w:t>
            </w:r>
          </w:p>
        </w:tc>
        <w:tc>
          <w:tcPr>
            <w:tcW w:w="3576" w:type="dxa"/>
            <w:tcBorders>
              <w:top w:val="single" w:sz="4" w:space="0" w:color="auto"/>
            </w:tcBorders>
          </w:tcPr>
          <w:p w14:paraId="4401F082" w14:textId="77777777" w:rsidR="003C37FC" w:rsidRPr="00157815" w:rsidRDefault="003C37FC" w:rsidP="008C411F">
            <w:pPr>
              <w:spacing w:before="80" w:after="80" w:line="300" w:lineRule="auto"/>
              <w:rPr>
                <w:rFonts w:ascii="Tahoma" w:hAnsi="Tahoma" w:cs="Tahoma"/>
              </w:rPr>
            </w:pPr>
          </w:p>
        </w:tc>
        <w:tc>
          <w:tcPr>
            <w:tcW w:w="1134" w:type="dxa"/>
            <w:tcBorders>
              <w:top w:val="single" w:sz="4" w:space="0" w:color="auto"/>
            </w:tcBorders>
          </w:tcPr>
          <w:p w14:paraId="4401F083" w14:textId="77777777" w:rsidR="003C37FC" w:rsidRPr="00B07E95" w:rsidRDefault="003C37FC" w:rsidP="008C411F">
            <w:pPr>
              <w:spacing w:before="80" w:after="80" w:line="300" w:lineRule="auto"/>
              <w:rPr>
                <w:rFonts w:ascii="Tahoma" w:hAnsi="Tahoma" w:cs="Tahoma"/>
                <w:b/>
                <w:bCs/>
                <w:i/>
                <w:iCs/>
                <w:color w:val="FF0000"/>
              </w:rPr>
            </w:pPr>
            <w:r w:rsidRPr="00B07E95">
              <w:rPr>
                <w:rFonts w:ascii="Tahoma" w:hAnsi="Tahoma" w:cs="Tahoma"/>
                <w:b/>
                <w:bCs/>
              </w:rPr>
              <w:t>Date:</w:t>
            </w:r>
          </w:p>
        </w:tc>
        <w:tc>
          <w:tcPr>
            <w:tcW w:w="2241" w:type="dxa"/>
            <w:tcBorders>
              <w:top w:val="single" w:sz="4" w:space="0" w:color="auto"/>
            </w:tcBorders>
          </w:tcPr>
          <w:p w14:paraId="4401F084" w14:textId="77777777" w:rsidR="003C37FC" w:rsidRPr="00B07E95" w:rsidRDefault="003C37FC" w:rsidP="008C411F">
            <w:pPr>
              <w:spacing w:before="80" w:after="80" w:line="300" w:lineRule="auto"/>
              <w:rPr>
                <w:rFonts w:ascii="Tahoma" w:hAnsi="Tahoma" w:cs="Tahoma"/>
              </w:rPr>
            </w:pPr>
          </w:p>
        </w:tc>
      </w:tr>
      <w:tr w:rsidR="003C37FC" w:rsidRPr="00B07E95" w14:paraId="4401F08A"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4401F086" w14:textId="77777777" w:rsidR="003C37FC" w:rsidRPr="00B07E95" w:rsidRDefault="003C37FC" w:rsidP="008C411F">
            <w:pPr>
              <w:spacing w:before="80" w:after="80" w:line="300" w:lineRule="auto"/>
              <w:rPr>
                <w:rFonts w:ascii="Tahoma" w:hAnsi="Tahoma" w:cs="Tahoma"/>
                <w:b/>
                <w:bCs/>
                <w:i/>
                <w:iCs/>
                <w:color w:val="FF0000"/>
              </w:rPr>
            </w:pPr>
            <w:r w:rsidRPr="00B07E95">
              <w:rPr>
                <w:rFonts w:ascii="Tahoma" w:hAnsi="Tahoma" w:cs="Tahoma"/>
              </w:rPr>
              <w:t>Printed Name:</w:t>
            </w:r>
          </w:p>
        </w:tc>
        <w:tc>
          <w:tcPr>
            <w:tcW w:w="3576" w:type="dxa"/>
            <w:tcBorders>
              <w:bottom w:val="single" w:sz="4" w:space="0" w:color="auto"/>
            </w:tcBorders>
          </w:tcPr>
          <w:p w14:paraId="4401F087" w14:textId="77777777" w:rsidR="003C37FC" w:rsidRPr="00157815" w:rsidRDefault="003C37FC" w:rsidP="008C411F">
            <w:pPr>
              <w:spacing w:before="80" w:after="80" w:line="300" w:lineRule="auto"/>
              <w:rPr>
                <w:rFonts w:ascii="Tahoma" w:hAnsi="Tahoma" w:cs="Tahoma"/>
              </w:rPr>
            </w:pPr>
          </w:p>
        </w:tc>
        <w:tc>
          <w:tcPr>
            <w:tcW w:w="1134" w:type="dxa"/>
            <w:tcBorders>
              <w:bottom w:val="single" w:sz="4" w:space="0" w:color="auto"/>
            </w:tcBorders>
          </w:tcPr>
          <w:p w14:paraId="4401F088" w14:textId="77777777" w:rsidR="003C37FC" w:rsidRPr="00B07E95" w:rsidRDefault="003C37FC" w:rsidP="008C411F">
            <w:pPr>
              <w:spacing w:before="80" w:after="80" w:line="300" w:lineRule="auto"/>
              <w:rPr>
                <w:rFonts w:ascii="Tahoma" w:hAnsi="Tahoma" w:cs="Tahoma"/>
                <w:i/>
                <w:iCs/>
                <w:color w:val="FF0000"/>
              </w:rPr>
            </w:pPr>
            <w:proofErr w:type="spellStart"/>
            <w:r w:rsidRPr="00B07E95">
              <w:rPr>
                <w:rFonts w:ascii="Tahoma" w:hAnsi="Tahoma" w:cs="Tahoma"/>
                <w:b/>
                <w:bCs/>
              </w:rPr>
              <w:t>Uni</w:t>
            </w:r>
            <w:proofErr w:type="spellEnd"/>
            <w:r w:rsidRPr="00B07E95">
              <w:rPr>
                <w:rFonts w:ascii="Tahoma" w:hAnsi="Tahoma" w:cs="Tahoma"/>
                <w:b/>
                <w:bCs/>
              </w:rPr>
              <w:t xml:space="preserve"> ID:</w:t>
            </w:r>
          </w:p>
        </w:tc>
        <w:tc>
          <w:tcPr>
            <w:tcW w:w="2241" w:type="dxa"/>
            <w:tcBorders>
              <w:bottom w:val="single" w:sz="4" w:space="0" w:color="auto"/>
            </w:tcBorders>
          </w:tcPr>
          <w:p w14:paraId="4401F089" w14:textId="77777777" w:rsidR="003C37FC" w:rsidRPr="00B07E95" w:rsidRDefault="003C37FC" w:rsidP="008C411F">
            <w:pPr>
              <w:spacing w:before="80" w:after="80" w:line="300" w:lineRule="auto"/>
              <w:rPr>
                <w:rFonts w:ascii="Tahoma" w:hAnsi="Tahoma" w:cs="Tahoma"/>
              </w:rPr>
            </w:pPr>
          </w:p>
        </w:tc>
      </w:tr>
    </w:tbl>
    <w:p w14:paraId="4401F08B"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4401F08D" w14:textId="77777777">
        <w:tc>
          <w:tcPr>
            <w:tcW w:w="10492" w:type="dxa"/>
            <w:tcBorders>
              <w:top w:val="single" w:sz="6" w:space="0" w:color="auto"/>
            </w:tcBorders>
          </w:tcPr>
          <w:p w14:paraId="4401F08C"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4401F08F" w14:textId="77777777">
        <w:tc>
          <w:tcPr>
            <w:tcW w:w="10492" w:type="dxa"/>
          </w:tcPr>
          <w:p w14:paraId="4401F08E" w14:textId="77777777" w:rsidR="003C37FC" w:rsidRDefault="00491046">
            <w:pPr>
              <w:rPr>
                <w:lang w:val="en-US"/>
              </w:rPr>
            </w:pPr>
            <w:hyperlink r:id="rId9" w:history="1">
              <w:r w:rsidR="002D7CCF">
                <w:rPr>
                  <w:rStyle w:val="Hyperlink"/>
                  <w:rFonts w:cs="Arial"/>
                  <w:lang w:val="en-US"/>
                </w:rPr>
                <w:t>General Staff Classification Descriptors</w:t>
              </w:r>
            </w:hyperlink>
          </w:p>
        </w:tc>
      </w:tr>
    </w:tbl>
    <w:p w14:paraId="4401F092" w14:textId="29409105" w:rsidR="00354FF6" w:rsidRDefault="00354FF6">
      <w:pPr>
        <w:pStyle w:val="norm10plus"/>
        <w:widowControl/>
        <w:overflowPunct w:val="0"/>
        <w:spacing w:after="0"/>
        <w:textAlignment w:val="baseline"/>
        <w:rPr>
          <w:rFonts w:ascii="Arial Narrow" w:hAnsi="Arial Narrow" w:cs="Arial Narrow"/>
          <w:lang w:val="en-US"/>
        </w:rPr>
      </w:pPr>
    </w:p>
    <w:p w14:paraId="2D08277D" w14:textId="77777777" w:rsidR="00354FF6" w:rsidRDefault="00354FF6">
      <w:pPr>
        <w:overflowPunct/>
        <w:autoSpaceDE/>
        <w:autoSpaceDN/>
        <w:adjustRightInd/>
        <w:spacing w:before="0" w:after="200" w:line="276" w:lineRule="auto"/>
        <w:jc w:val="left"/>
        <w:textAlignment w:val="auto"/>
        <w:rPr>
          <w:rFonts w:ascii="Arial Narrow" w:hAnsi="Arial Narrow" w:cs="Arial Narrow"/>
          <w:lang w:val="en-US"/>
        </w:rPr>
      </w:pPr>
      <w:r>
        <w:rPr>
          <w:rFonts w:ascii="Arial Narrow" w:hAnsi="Arial Narrow" w:cs="Arial Narrow"/>
          <w:lang w:val="en-US"/>
        </w:rPr>
        <w:br w:type="page"/>
      </w:r>
    </w:p>
    <w:p w14:paraId="4401F0AC"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4401F0AF"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401F0AD"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4401F1A2" wp14:editId="4401F1A3">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4401F0AE" w14:textId="77777777" w:rsidR="0041224F" w:rsidRDefault="0041224F" w:rsidP="00D7304E">
            <w:pPr>
              <w:pStyle w:val="BodyText"/>
              <w:rPr>
                <w:sz w:val="36"/>
                <w:szCs w:val="36"/>
              </w:rPr>
            </w:pPr>
            <w:r>
              <w:rPr>
                <w:sz w:val="36"/>
                <w:szCs w:val="36"/>
              </w:rPr>
              <w:t>Pre-Employment Work Environment Report</w:t>
            </w:r>
          </w:p>
        </w:tc>
      </w:tr>
    </w:tbl>
    <w:p w14:paraId="4401F0B0"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4401F0B5" w14:textId="77777777" w:rsidTr="00D7304E">
        <w:trPr>
          <w:cantSplit/>
          <w:trHeight w:val="371"/>
        </w:trPr>
        <w:tc>
          <w:tcPr>
            <w:tcW w:w="2508" w:type="dxa"/>
            <w:tcBorders>
              <w:top w:val="single" w:sz="4" w:space="0" w:color="auto"/>
              <w:bottom w:val="single" w:sz="4" w:space="0" w:color="D9D9D9"/>
              <w:right w:val="single" w:sz="4" w:space="0" w:color="D9D9D9"/>
            </w:tcBorders>
          </w:tcPr>
          <w:p w14:paraId="4401F0B1"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4401F0B2" w14:textId="0745C6FC" w:rsidR="0041224F" w:rsidRDefault="00157815" w:rsidP="00D7304E">
            <w:r>
              <w:t>CPMS</w:t>
            </w:r>
          </w:p>
        </w:tc>
        <w:tc>
          <w:tcPr>
            <w:tcW w:w="2400" w:type="dxa"/>
            <w:tcBorders>
              <w:top w:val="single" w:sz="4" w:space="0" w:color="auto"/>
              <w:left w:val="single" w:sz="4" w:space="0" w:color="D9D9D9"/>
              <w:bottom w:val="single" w:sz="4" w:space="0" w:color="D9D9D9"/>
              <w:right w:val="single" w:sz="4" w:space="0" w:color="C0C0C0"/>
            </w:tcBorders>
          </w:tcPr>
          <w:p w14:paraId="4401F0B3"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4401F0B4" w14:textId="1AEF713D" w:rsidR="0041224F" w:rsidRDefault="00157815" w:rsidP="00D7304E">
            <w:r>
              <w:t>RSAA, SSO</w:t>
            </w:r>
          </w:p>
        </w:tc>
      </w:tr>
      <w:tr w:rsidR="0041224F" w14:paraId="4401F0BA" w14:textId="77777777" w:rsidTr="00D7304E">
        <w:trPr>
          <w:cantSplit/>
        </w:trPr>
        <w:tc>
          <w:tcPr>
            <w:tcW w:w="2508" w:type="dxa"/>
            <w:tcBorders>
              <w:top w:val="single" w:sz="4" w:space="0" w:color="D9D9D9"/>
              <w:bottom w:val="single" w:sz="4" w:space="0" w:color="D9D9D9"/>
              <w:right w:val="single" w:sz="4" w:space="0" w:color="D9D9D9"/>
            </w:tcBorders>
          </w:tcPr>
          <w:p w14:paraId="4401F0B6"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4401F0B7" w14:textId="6ED7F3C5" w:rsidR="0041224F" w:rsidRDefault="00157815" w:rsidP="00D7304E">
            <w:r>
              <w:t>Senior Technical Officer</w:t>
            </w:r>
          </w:p>
        </w:tc>
        <w:tc>
          <w:tcPr>
            <w:tcW w:w="2400" w:type="dxa"/>
            <w:tcBorders>
              <w:top w:val="single" w:sz="4" w:space="0" w:color="D9D9D9"/>
              <w:left w:val="single" w:sz="4" w:space="0" w:color="D9D9D9"/>
              <w:bottom w:val="single" w:sz="4" w:space="0" w:color="D9D9D9"/>
              <w:right w:val="single" w:sz="4" w:space="0" w:color="C0C0C0"/>
            </w:tcBorders>
          </w:tcPr>
          <w:p w14:paraId="4401F0B8"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4401F0B9" w14:textId="094FF5C6" w:rsidR="0041224F" w:rsidRDefault="00157815" w:rsidP="00D7304E">
            <w:r>
              <w:t xml:space="preserve">ANU07 (Technical) </w:t>
            </w:r>
          </w:p>
        </w:tc>
      </w:tr>
      <w:tr w:rsidR="0041224F" w14:paraId="4401F0BF" w14:textId="77777777" w:rsidTr="00D7304E">
        <w:trPr>
          <w:cantSplit/>
        </w:trPr>
        <w:tc>
          <w:tcPr>
            <w:tcW w:w="2508" w:type="dxa"/>
            <w:tcBorders>
              <w:top w:val="single" w:sz="4" w:space="0" w:color="D9D9D9"/>
              <w:bottom w:val="single" w:sz="4" w:space="0" w:color="auto"/>
              <w:right w:val="single" w:sz="4" w:space="0" w:color="D9D9D9"/>
            </w:tcBorders>
          </w:tcPr>
          <w:p w14:paraId="4401F0BB"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401F0BC" w14:textId="6DAFB8C3" w:rsidR="0041224F" w:rsidRDefault="00157815" w:rsidP="00D7304E">
            <w:pPr>
              <w:spacing w:before="20" w:after="20"/>
            </w:pPr>
            <w:r>
              <w:t>6111</w:t>
            </w:r>
          </w:p>
        </w:tc>
        <w:tc>
          <w:tcPr>
            <w:tcW w:w="2400" w:type="dxa"/>
            <w:tcBorders>
              <w:top w:val="single" w:sz="4" w:space="0" w:color="D9D9D9"/>
              <w:left w:val="single" w:sz="4" w:space="0" w:color="D9D9D9"/>
              <w:bottom w:val="single" w:sz="4" w:space="0" w:color="auto"/>
              <w:right w:val="single" w:sz="4" w:space="0" w:color="D9D9D9"/>
            </w:tcBorders>
          </w:tcPr>
          <w:p w14:paraId="4401F0BD"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4401F0BE"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01F0C0" w14:textId="77777777" w:rsidR="0041224F" w:rsidRDefault="0041224F" w:rsidP="0041224F">
      <w:pPr>
        <w:pStyle w:val="BodyText"/>
        <w:jc w:val="both"/>
        <w:rPr>
          <w:rFonts w:ascii="Arial" w:hAnsi="Arial" w:cs="Arial"/>
          <w:sz w:val="18"/>
          <w:szCs w:val="18"/>
        </w:rPr>
      </w:pPr>
    </w:p>
    <w:p w14:paraId="4401F0C1" w14:textId="77777777" w:rsidR="0041224F" w:rsidRDefault="0041224F" w:rsidP="0041224F">
      <w:pPr>
        <w:pStyle w:val="BodyText"/>
        <w:jc w:val="both"/>
        <w:rPr>
          <w:rFonts w:ascii="Arial" w:hAnsi="Arial" w:cs="Arial"/>
          <w:sz w:val="18"/>
          <w:szCs w:val="18"/>
        </w:rPr>
      </w:pPr>
      <w:r>
        <w:rPr>
          <w:rFonts w:ascii="Arial" w:hAnsi="Arial" w:cs="Arial"/>
          <w:sz w:val="18"/>
          <w:szCs w:val="18"/>
        </w:rPr>
        <w:t xml:space="preserve">In accordance with the Occupational Health and Safety Act </w:t>
      </w:r>
      <w:proofErr w:type="gramStart"/>
      <w:r>
        <w:rPr>
          <w:rFonts w:ascii="Arial" w:hAnsi="Arial" w:cs="Arial"/>
          <w:sz w:val="18"/>
          <w:szCs w:val="18"/>
        </w:rPr>
        <w:t>1991</w:t>
      </w:r>
      <w:proofErr w:type="gramEnd"/>
      <w:r>
        <w:rPr>
          <w:rFonts w:ascii="Arial" w:hAnsi="Arial" w:cs="Arial"/>
          <w:sz w:val="18"/>
          <w:szCs w:val="18"/>
        </w:rPr>
        <w:t xml:space="preserve"> the University has a duty of care to provide a safe workplace for all staff.</w:t>
      </w:r>
    </w:p>
    <w:p w14:paraId="4401F0C2" w14:textId="77777777" w:rsidR="0041224F" w:rsidRDefault="0041224F" w:rsidP="0041224F">
      <w:pPr>
        <w:numPr>
          <w:ilvl w:val="0"/>
          <w:numId w:val="30"/>
        </w:numPr>
        <w:spacing w:before="120"/>
        <w:jc w:val="left"/>
        <w:rPr>
          <w:sz w:val="18"/>
          <w:szCs w:val="18"/>
        </w:rPr>
      </w:pPr>
      <w:r>
        <w:rPr>
          <w:sz w:val="18"/>
          <w:szCs w:val="18"/>
        </w:rPr>
        <w:t xml:space="preserve">This form </w:t>
      </w:r>
      <w:proofErr w:type="gramStart"/>
      <w:r>
        <w:rPr>
          <w:sz w:val="18"/>
          <w:szCs w:val="18"/>
        </w:rPr>
        <w:t>must be completed by the supervisor of the advertised position and forwarded with the job requisition to Appointments and Promotions Branch, Human Resources Division</w:t>
      </w:r>
      <w:proofErr w:type="gramEnd"/>
      <w:r>
        <w:rPr>
          <w:sz w:val="18"/>
          <w:szCs w:val="18"/>
        </w:rPr>
        <w:t xml:space="preserve">.  Without this </w:t>
      </w:r>
      <w:proofErr w:type="gramStart"/>
      <w:r>
        <w:rPr>
          <w:sz w:val="18"/>
          <w:szCs w:val="18"/>
        </w:rPr>
        <w:t>form</w:t>
      </w:r>
      <w:proofErr w:type="gramEnd"/>
      <w:r>
        <w:rPr>
          <w:sz w:val="18"/>
          <w:szCs w:val="18"/>
        </w:rPr>
        <w:t xml:space="preserve"> jobs cannot be advertised.</w:t>
      </w:r>
    </w:p>
    <w:p w14:paraId="4401F0C3" w14:textId="77777777" w:rsidR="0041224F" w:rsidRDefault="0041224F" w:rsidP="0041224F">
      <w:pPr>
        <w:numPr>
          <w:ilvl w:val="0"/>
          <w:numId w:val="30"/>
        </w:numPr>
        <w:spacing w:before="120"/>
        <w:jc w:val="left"/>
        <w:rPr>
          <w:sz w:val="18"/>
          <w:szCs w:val="18"/>
        </w:rPr>
      </w:pPr>
      <w:r>
        <w:rPr>
          <w:sz w:val="18"/>
          <w:szCs w:val="18"/>
        </w:rPr>
        <w:t xml:space="preserve">This form </w:t>
      </w:r>
      <w:proofErr w:type="gramStart"/>
      <w:r>
        <w:rPr>
          <w:sz w:val="18"/>
          <w:szCs w:val="18"/>
        </w:rPr>
        <w:t>is used</w:t>
      </w:r>
      <w:proofErr w:type="gramEnd"/>
      <w:r>
        <w:rPr>
          <w:sz w:val="18"/>
          <w:szCs w:val="18"/>
        </w:rPr>
        <w:t xml:space="preserve"> to advise potential applicants of work environment issues prior to application.</w:t>
      </w:r>
    </w:p>
    <w:p w14:paraId="4401F0C4"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4401F0C5"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4401F0C6"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4401F0C8"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4401F0C7"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4401F0D2" w14:textId="77777777" w:rsidTr="00D7304E">
        <w:tc>
          <w:tcPr>
            <w:tcW w:w="2608" w:type="dxa"/>
            <w:tcBorders>
              <w:top w:val="single" w:sz="6" w:space="0" w:color="auto"/>
              <w:left w:val="single" w:sz="6" w:space="0" w:color="auto"/>
              <w:bottom w:val="nil"/>
              <w:right w:val="nil"/>
            </w:tcBorders>
          </w:tcPr>
          <w:p w14:paraId="4401F0C9"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4401F0CA"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4401F0CB"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4401F0CC"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4401F0CD"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4401F0CE"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4401F0CF"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4401F0D0"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4401F0D1" w14:textId="77777777" w:rsidR="0041224F" w:rsidRDefault="0041224F" w:rsidP="00D7304E">
            <w:pPr>
              <w:pStyle w:val="formtext"/>
              <w:widowControl/>
              <w:jc w:val="center"/>
              <w:rPr>
                <w:b/>
                <w:bCs/>
                <w:sz w:val="14"/>
                <w:szCs w:val="14"/>
              </w:rPr>
            </w:pPr>
            <w:r>
              <w:rPr>
                <w:b/>
                <w:bCs/>
                <w:sz w:val="14"/>
                <w:szCs w:val="14"/>
              </w:rPr>
              <w:t>occasional</w:t>
            </w:r>
          </w:p>
        </w:tc>
      </w:tr>
      <w:tr w:rsidR="0041224F" w14:paraId="4401F0DC" w14:textId="77777777" w:rsidTr="00D7304E">
        <w:tc>
          <w:tcPr>
            <w:tcW w:w="2608" w:type="dxa"/>
            <w:tcBorders>
              <w:top w:val="single" w:sz="6" w:space="0" w:color="auto"/>
              <w:left w:val="single" w:sz="6" w:space="0" w:color="auto"/>
              <w:bottom w:val="nil"/>
              <w:right w:val="nil"/>
            </w:tcBorders>
          </w:tcPr>
          <w:p w14:paraId="4401F0D3"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4401F0D4" w14:textId="0D343252" w:rsidR="0041224F" w:rsidRDefault="00157815"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bookmarkEnd w:id="2"/>
          </w:p>
        </w:tc>
        <w:tc>
          <w:tcPr>
            <w:tcW w:w="284" w:type="dxa"/>
            <w:tcBorders>
              <w:top w:val="nil"/>
              <w:left w:val="nil"/>
              <w:bottom w:val="nil"/>
              <w:right w:val="nil"/>
            </w:tcBorders>
          </w:tcPr>
          <w:p w14:paraId="4401F0D5" w14:textId="77777777"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14:paraId="4401F0D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4401F0D7"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4401F0D8" w14:textId="77777777" w:rsidR="0041224F" w:rsidRDefault="0041224F" w:rsidP="00D7304E">
            <w:pPr>
              <w:pStyle w:val="formtext"/>
              <w:widowControl/>
            </w:pPr>
            <w:r>
              <w:t>laboratory work</w:t>
            </w:r>
          </w:p>
        </w:tc>
        <w:tc>
          <w:tcPr>
            <w:tcW w:w="938" w:type="dxa"/>
            <w:tcBorders>
              <w:top w:val="nil"/>
              <w:left w:val="nil"/>
              <w:bottom w:val="nil"/>
              <w:right w:val="nil"/>
            </w:tcBorders>
          </w:tcPr>
          <w:p w14:paraId="4401F0D9" w14:textId="4A980202"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0DA"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4401F0D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0E6" w14:textId="77777777" w:rsidTr="00D7304E">
        <w:tc>
          <w:tcPr>
            <w:tcW w:w="2608" w:type="dxa"/>
            <w:tcBorders>
              <w:top w:val="nil"/>
              <w:left w:val="single" w:sz="6" w:space="0" w:color="auto"/>
              <w:bottom w:val="nil"/>
              <w:right w:val="nil"/>
            </w:tcBorders>
          </w:tcPr>
          <w:p w14:paraId="4401F0DD"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4401F0D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0D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0E0" w14:textId="18502A49"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0E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0E2" w14:textId="77777777" w:rsidR="0041224F" w:rsidRDefault="0041224F" w:rsidP="00D7304E">
            <w:pPr>
              <w:pStyle w:val="formtext"/>
              <w:widowControl/>
            </w:pPr>
            <w:r>
              <w:t>work at heights</w:t>
            </w:r>
          </w:p>
        </w:tc>
        <w:tc>
          <w:tcPr>
            <w:tcW w:w="938" w:type="dxa"/>
            <w:tcBorders>
              <w:top w:val="nil"/>
              <w:left w:val="nil"/>
              <w:bottom w:val="nil"/>
              <w:right w:val="nil"/>
            </w:tcBorders>
          </w:tcPr>
          <w:p w14:paraId="4401F0E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0E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0E5" w14:textId="4F6FABCD"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0F0" w14:textId="77777777" w:rsidTr="00D7304E">
        <w:tc>
          <w:tcPr>
            <w:tcW w:w="2608" w:type="dxa"/>
            <w:tcBorders>
              <w:top w:val="nil"/>
              <w:left w:val="single" w:sz="6" w:space="0" w:color="auto"/>
              <w:bottom w:val="nil"/>
              <w:right w:val="nil"/>
            </w:tcBorders>
          </w:tcPr>
          <w:p w14:paraId="4401F0E7"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4401F0E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0E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0E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0E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0EC"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4401F0E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0E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0EF" w14:textId="1D6198B7"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0FA" w14:textId="77777777" w:rsidTr="00D7304E">
        <w:tc>
          <w:tcPr>
            <w:tcW w:w="2608" w:type="dxa"/>
            <w:tcBorders>
              <w:top w:val="nil"/>
              <w:left w:val="single" w:sz="6" w:space="0" w:color="auto"/>
              <w:bottom w:val="nil"/>
              <w:right w:val="nil"/>
            </w:tcBorders>
          </w:tcPr>
          <w:p w14:paraId="4401F0F1"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4401F0F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0F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0F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0F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0F6" w14:textId="77777777" w:rsidR="0041224F" w:rsidRDefault="0041224F" w:rsidP="00D7304E">
            <w:pPr>
              <w:pStyle w:val="formtext"/>
              <w:widowControl/>
            </w:pPr>
            <w:r>
              <w:t>noise / vibration</w:t>
            </w:r>
          </w:p>
        </w:tc>
        <w:tc>
          <w:tcPr>
            <w:tcW w:w="938" w:type="dxa"/>
            <w:tcBorders>
              <w:top w:val="nil"/>
              <w:left w:val="nil"/>
              <w:bottom w:val="nil"/>
              <w:right w:val="nil"/>
            </w:tcBorders>
          </w:tcPr>
          <w:p w14:paraId="4401F0F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0F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0F9" w14:textId="7C0B1DF5"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04" w14:textId="77777777" w:rsidTr="00D7304E">
        <w:tc>
          <w:tcPr>
            <w:tcW w:w="2608" w:type="dxa"/>
            <w:tcBorders>
              <w:top w:val="nil"/>
              <w:left w:val="single" w:sz="6" w:space="0" w:color="auto"/>
              <w:bottom w:val="nil"/>
              <w:right w:val="nil"/>
            </w:tcBorders>
          </w:tcPr>
          <w:p w14:paraId="4401F0FB"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4401F0F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0F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0FE" w14:textId="2E7A5267"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0F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00" w14:textId="77777777" w:rsidR="0041224F" w:rsidRDefault="0041224F" w:rsidP="00D7304E">
            <w:pPr>
              <w:pStyle w:val="formtext"/>
              <w:widowControl/>
            </w:pPr>
            <w:r>
              <w:t>electricity</w:t>
            </w:r>
          </w:p>
        </w:tc>
        <w:tc>
          <w:tcPr>
            <w:tcW w:w="938" w:type="dxa"/>
            <w:tcBorders>
              <w:top w:val="nil"/>
              <w:left w:val="nil"/>
              <w:bottom w:val="nil"/>
              <w:right w:val="nil"/>
            </w:tcBorders>
          </w:tcPr>
          <w:p w14:paraId="4401F101" w14:textId="625A385B"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0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0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0E" w14:textId="77777777" w:rsidTr="00D7304E">
        <w:tc>
          <w:tcPr>
            <w:tcW w:w="2608" w:type="dxa"/>
            <w:tcBorders>
              <w:top w:val="nil"/>
              <w:left w:val="single" w:sz="6" w:space="0" w:color="auto"/>
              <w:bottom w:val="single" w:sz="4" w:space="0" w:color="auto"/>
              <w:right w:val="nil"/>
            </w:tcBorders>
          </w:tcPr>
          <w:p w14:paraId="4401F105"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4401F106" w14:textId="7293AC15"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4401F107"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4401F10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4401F109"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4401F10A"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4401F10B"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4401F10C"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4401F10D" w14:textId="77777777" w:rsidR="0041224F" w:rsidRDefault="0041224F" w:rsidP="00D7304E">
            <w:pPr>
              <w:pStyle w:val="formtext"/>
              <w:widowControl/>
              <w:jc w:val="center"/>
            </w:pPr>
          </w:p>
        </w:tc>
      </w:tr>
      <w:tr w:rsidR="0041224F" w14:paraId="4401F118" w14:textId="77777777" w:rsidTr="00D7304E">
        <w:tc>
          <w:tcPr>
            <w:tcW w:w="2608" w:type="dxa"/>
            <w:tcBorders>
              <w:top w:val="single" w:sz="4" w:space="0" w:color="auto"/>
              <w:left w:val="single" w:sz="4" w:space="0" w:color="auto"/>
              <w:bottom w:val="single" w:sz="4" w:space="0" w:color="auto"/>
              <w:right w:val="nil"/>
            </w:tcBorders>
          </w:tcPr>
          <w:p w14:paraId="4401F10F"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4401F110"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4401F111"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4401F112"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4401F113"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4401F114"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4401F115"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4401F116"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4401F117" w14:textId="77777777" w:rsidR="0041224F" w:rsidRDefault="0041224F" w:rsidP="00D7304E">
            <w:pPr>
              <w:pStyle w:val="formtext"/>
              <w:widowControl/>
              <w:jc w:val="center"/>
            </w:pPr>
          </w:p>
        </w:tc>
      </w:tr>
      <w:tr w:rsidR="0041224F" w14:paraId="4401F122" w14:textId="77777777" w:rsidTr="00D7304E">
        <w:tc>
          <w:tcPr>
            <w:tcW w:w="2608" w:type="dxa"/>
            <w:tcBorders>
              <w:top w:val="single" w:sz="4" w:space="0" w:color="auto"/>
              <w:left w:val="single" w:sz="6" w:space="0" w:color="auto"/>
              <w:bottom w:val="nil"/>
              <w:right w:val="nil"/>
            </w:tcBorders>
          </w:tcPr>
          <w:p w14:paraId="4401F119"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4401F11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4401F11B"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4401F11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4401F11D"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4401F11E"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4401F11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4401F120"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4401F12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2C" w14:textId="77777777" w:rsidTr="00D7304E">
        <w:tc>
          <w:tcPr>
            <w:tcW w:w="2608" w:type="dxa"/>
            <w:tcBorders>
              <w:top w:val="nil"/>
              <w:left w:val="single" w:sz="6" w:space="0" w:color="auto"/>
              <w:bottom w:val="nil"/>
              <w:right w:val="nil"/>
            </w:tcBorders>
          </w:tcPr>
          <w:p w14:paraId="4401F123" w14:textId="77777777" w:rsidR="0041224F" w:rsidRDefault="0041224F" w:rsidP="00D7304E">
            <w:pPr>
              <w:pStyle w:val="formtext"/>
              <w:widowControl/>
            </w:pPr>
            <w:r>
              <w:t>ultraviolet</w:t>
            </w:r>
          </w:p>
        </w:tc>
        <w:tc>
          <w:tcPr>
            <w:tcW w:w="851" w:type="dxa"/>
            <w:tcBorders>
              <w:top w:val="nil"/>
              <w:left w:val="nil"/>
              <w:bottom w:val="nil"/>
              <w:right w:val="nil"/>
            </w:tcBorders>
          </w:tcPr>
          <w:p w14:paraId="4401F12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2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2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2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28" w14:textId="77777777" w:rsidR="0041224F" w:rsidRDefault="0041224F" w:rsidP="00D7304E">
            <w:pPr>
              <w:pStyle w:val="formtext"/>
              <w:widowControl/>
            </w:pPr>
            <w:r>
              <w:t>beta particles</w:t>
            </w:r>
          </w:p>
        </w:tc>
        <w:tc>
          <w:tcPr>
            <w:tcW w:w="938" w:type="dxa"/>
            <w:tcBorders>
              <w:top w:val="nil"/>
              <w:left w:val="nil"/>
              <w:bottom w:val="nil"/>
              <w:right w:val="nil"/>
            </w:tcBorders>
          </w:tcPr>
          <w:p w14:paraId="4401F12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2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2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36" w14:textId="77777777" w:rsidTr="00D7304E">
        <w:tc>
          <w:tcPr>
            <w:tcW w:w="2608" w:type="dxa"/>
            <w:tcBorders>
              <w:top w:val="nil"/>
              <w:left w:val="single" w:sz="6" w:space="0" w:color="auto"/>
              <w:bottom w:val="nil"/>
              <w:right w:val="nil"/>
            </w:tcBorders>
          </w:tcPr>
          <w:p w14:paraId="4401F12D"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4401F12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2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3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3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32" w14:textId="77777777" w:rsidR="0041224F" w:rsidRDefault="0041224F" w:rsidP="00D7304E">
            <w:pPr>
              <w:pStyle w:val="formtext"/>
              <w:widowControl/>
            </w:pPr>
            <w:r>
              <w:t>nuclear particles</w:t>
            </w:r>
          </w:p>
        </w:tc>
        <w:tc>
          <w:tcPr>
            <w:tcW w:w="938" w:type="dxa"/>
            <w:tcBorders>
              <w:top w:val="nil"/>
              <w:left w:val="nil"/>
              <w:bottom w:val="nil"/>
              <w:right w:val="nil"/>
            </w:tcBorders>
          </w:tcPr>
          <w:p w14:paraId="4401F13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3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3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40" w14:textId="77777777" w:rsidTr="00D7304E">
        <w:tc>
          <w:tcPr>
            <w:tcW w:w="2608" w:type="dxa"/>
            <w:tcBorders>
              <w:top w:val="nil"/>
              <w:left w:val="single" w:sz="6" w:space="0" w:color="auto"/>
              <w:bottom w:val="nil"/>
              <w:right w:val="nil"/>
            </w:tcBorders>
          </w:tcPr>
          <w:p w14:paraId="4401F137" w14:textId="77777777" w:rsidR="0041224F" w:rsidRDefault="0041224F" w:rsidP="00D7304E">
            <w:pPr>
              <w:pStyle w:val="formtext"/>
              <w:widowControl/>
            </w:pPr>
            <w:r>
              <w:t>laser</w:t>
            </w:r>
          </w:p>
        </w:tc>
        <w:tc>
          <w:tcPr>
            <w:tcW w:w="851" w:type="dxa"/>
            <w:tcBorders>
              <w:top w:val="nil"/>
              <w:left w:val="nil"/>
              <w:bottom w:val="nil"/>
              <w:right w:val="nil"/>
            </w:tcBorders>
          </w:tcPr>
          <w:p w14:paraId="4401F13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3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3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3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3C" w14:textId="77777777" w:rsidR="0041224F" w:rsidRDefault="0041224F" w:rsidP="00D7304E">
            <w:pPr>
              <w:pStyle w:val="formtext"/>
              <w:widowControl/>
            </w:pPr>
          </w:p>
        </w:tc>
        <w:tc>
          <w:tcPr>
            <w:tcW w:w="938" w:type="dxa"/>
            <w:tcBorders>
              <w:top w:val="nil"/>
              <w:left w:val="nil"/>
              <w:bottom w:val="nil"/>
              <w:right w:val="nil"/>
            </w:tcBorders>
          </w:tcPr>
          <w:p w14:paraId="4401F13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4401F13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3F" w14:textId="77777777" w:rsidR="0041224F" w:rsidRDefault="0041224F" w:rsidP="00D7304E">
            <w:pPr>
              <w:pStyle w:val="formtext"/>
              <w:widowControl/>
              <w:jc w:val="center"/>
              <w:rPr>
                <w:sz w:val="22"/>
                <w:szCs w:val="22"/>
              </w:rPr>
            </w:pPr>
          </w:p>
        </w:tc>
      </w:tr>
      <w:tr w:rsidR="0041224F" w14:paraId="4401F14A" w14:textId="77777777" w:rsidTr="00D7304E">
        <w:tc>
          <w:tcPr>
            <w:tcW w:w="2608" w:type="dxa"/>
            <w:tcBorders>
              <w:top w:val="nil"/>
              <w:left w:val="single" w:sz="6" w:space="0" w:color="auto"/>
              <w:bottom w:val="nil"/>
              <w:right w:val="nil"/>
            </w:tcBorders>
          </w:tcPr>
          <w:p w14:paraId="4401F141" w14:textId="77777777" w:rsidR="0041224F" w:rsidRDefault="0041224F" w:rsidP="00D7304E">
            <w:pPr>
              <w:pStyle w:val="formtext"/>
              <w:widowControl/>
            </w:pPr>
            <w:r>
              <w:t>radio frequency</w:t>
            </w:r>
          </w:p>
        </w:tc>
        <w:tc>
          <w:tcPr>
            <w:tcW w:w="851" w:type="dxa"/>
            <w:tcBorders>
              <w:top w:val="nil"/>
              <w:left w:val="nil"/>
              <w:bottom w:val="nil"/>
              <w:right w:val="nil"/>
            </w:tcBorders>
          </w:tcPr>
          <w:p w14:paraId="4401F142" w14:textId="65816F63"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4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4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4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46" w14:textId="77777777" w:rsidR="0041224F" w:rsidRDefault="0041224F" w:rsidP="00D7304E">
            <w:pPr>
              <w:pStyle w:val="formtext"/>
              <w:widowControl/>
            </w:pPr>
          </w:p>
        </w:tc>
        <w:tc>
          <w:tcPr>
            <w:tcW w:w="938" w:type="dxa"/>
            <w:tcBorders>
              <w:top w:val="nil"/>
              <w:left w:val="nil"/>
              <w:bottom w:val="nil"/>
              <w:right w:val="nil"/>
            </w:tcBorders>
          </w:tcPr>
          <w:p w14:paraId="4401F147"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4401F14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49" w14:textId="77777777" w:rsidR="0041224F" w:rsidRDefault="0041224F" w:rsidP="00D7304E">
            <w:pPr>
              <w:pStyle w:val="formtext"/>
              <w:widowControl/>
              <w:jc w:val="center"/>
              <w:rPr>
                <w:sz w:val="22"/>
                <w:szCs w:val="22"/>
              </w:rPr>
            </w:pPr>
          </w:p>
        </w:tc>
      </w:tr>
      <w:tr w:rsidR="0041224F" w14:paraId="4401F154" w14:textId="77777777" w:rsidTr="00D7304E">
        <w:tc>
          <w:tcPr>
            <w:tcW w:w="2608" w:type="dxa"/>
            <w:tcBorders>
              <w:top w:val="single" w:sz="6" w:space="0" w:color="auto"/>
              <w:left w:val="single" w:sz="6" w:space="0" w:color="auto"/>
              <w:bottom w:val="single" w:sz="6" w:space="0" w:color="auto"/>
              <w:right w:val="nil"/>
            </w:tcBorders>
          </w:tcPr>
          <w:p w14:paraId="4401F14B"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4401F14C"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4401F14D"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4401F14E"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4401F14F"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4401F150"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401F151"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4401F152"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4401F153" w14:textId="77777777" w:rsidR="0041224F" w:rsidRDefault="0041224F" w:rsidP="00D7304E">
            <w:pPr>
              <w:pStyle w:val="formtext"/>
              <w:widowControl/>
              <w:jc w:val="center"/>
            </w:pPr>
          </w:p>
        </w:tc>
      </w:tr>
      <w:tr w:rsidR="0041224F" w14:paraId="4401F15E" w14:textId="77777777" w:rsidTr="00D7304E">
        <w:tc>
          <w:tcPr>
            <w:tcW w:w="2608" w:type="dxa"/>
            <w:tcBorders>
              <w:top w:val="nil"/>
              <w:left w:val="single" w:sz="6" w:space="0" w:color="auto"/>
              <w:bottom w:val="nil"/>
              <w:right w:val="nil"/>
            </w:tcBorders>
          </w:tcPr>
          <w:p w14:paraId="4401F155"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4401F15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5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58" w14:textId="13F231EF" w:rsidR="0041224F" w:rsidRDefault="0015781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5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5A"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4401F15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5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5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68" w14:textId="77777777" w:rsidTr="00D7304E">
        <w:tc>
          <w:tcPr>
            <w:tcW w:w="2608" w:type="dxa"/>
            <w:tcBorders>
              <w:top w:val="nil"/>
              <w:left w:val="single" w:sz="6" w:space="0" w:color="auto"/>
              <w:bottom w:val="nil"/>
              <w:right w:val="nil"/>
            </w:tcBorders>
          </w:tcPr>
          <w:p w14:paraId="4401F15F" w14:textId="77777777" w:rsidR="0041224F" w:rsidRDefault="0041224F" w:rsidP="00D7304E">
            <w:pPr>
              <w:pStyle w:val="formtext"/>
              <w:widowControl/>
            </w:pPr>
            <w:r>
              <w:t>allergens</w:t>
            </w:r>
          </w:p>
        </w:tc>
        <w:tc>
          <w:tcPr>
            <w:tcW w:w="851" w:type="dxa"/>
            <w:tcBorders>
              <w:top w:val="nil"/>
              <w:left w:val="nil"/>
              <w:bottom w:val="nil"/>
              <w:right w:val="nil"/>
            </w:tcBorders>
          </w:tcPr>
          <w:p w14:paraId="4401F16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6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6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6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64"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4401F16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6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6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72" w14:textId="77777777" w:rsidTr="00D7304E">
        <w:tc>
          <w:tcPr>
            <w:tcW w:w="2608" w:type="dxa"/>
            <w:tcBorders>
              <w:top w:val="nil"/>
              <w:left w:val="single" w:sz="6" w:space="0" w:color="auto"/>
              <w:bottom w:val="nil"/>
              <w:right w:val="nil"/>
            </w:tcBorders>
          </w:tcPr>
          <w:p w14:paraId="4401F169"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4401F16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6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6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6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6E"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4401F16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7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7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7D" w14:textId="77777777" w:rsidTr="00D7304E">
        <w:tc>
          <w:tcPr>
            <w:tcW w:w="2608" w:type="dxa"/>
            <w:tcBorders>
              <w:top w:val="nil"/>
              <w:left w:val="single" w:sz="6" w:space="0" w:color="auto"/>
              <w:bottom w:val="nil"/>
              <w:right w:val="nil"/>
            </w:tcBorders>
          </w:tcPr>
          <w:p w14:paraId="4401F173"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4401F174"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4401F17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7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7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7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79"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4401F17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7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7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87" w14:textId="77777777" w:rsidTr="00D7304E">
        <w:tc>
          <w:tcPr>
            <w:tcW w:w="2608" w:type="dxa"/>
            <w:tcBorders>
              <w:top w:val="nil"/>
              <w:left w:val="single" w:sz="6" w:space="0" w:color="auto"/>
              <w:bottom w:val="nil"/>
              <w:right w:val="nil"/>
            </w:tcBorders>
          </w:tcPr>
          <w:p w14:paraId="4401F17E"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4401F17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nil"/>
              <w:bottom w:val="nil"/>
              <w:right w:val="nil"/>
            </w:tcBorders>
          </w:tcPr>
          <w:p w14:paraId="4401F18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01F18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401F18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1F183"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4401F18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nil"/>
              <w:right w:val="nil"/>
            </w:tcBorders>
          </w:tcPr>
          <w:p w14:paraId="4401F18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01F18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91" w14:textId="77777777" w:rsidTr="00D7304E">
        <w:tc>
          <w:tcPr>
            <w:tcW w:w="2608" w:type="dxa"/>
            <w:tcBorders>
              <w:top w:val="nil"/>
              <w:left w:val="single" w:sz="6" w:space="0" w:color="auto"/>
              <w:bottom w:val="single" w:sz="6" w:space="0" w:color="auto"/>
              <w:right w:val="nil"/>
            </w:tcBorders>
          </w:tcPr>
          <w:p w14:paraId="4401F188" w14:textId="77777777" w:rsidR="0041224F" w:rsidRDefault="0041224F" w:rsidP="00D7304E">
            <w:pPr>
              <w:pStyle w:val="formtext"/>
              <w:widowControl/>
            </w:pPr>
          </w:p>
        </w:tc>
        <w:tc>
          <w:tcPr>
            <w:tcW w:w="851" w:type="dxa"/>
            <w:tcBorders>
              <w:top w:val="nil"/>
              <w:left w:val="nil"/>
              <w:bottom w:val="single" w:sz="6" w:space="0" w:color="auto"/>
              <w:right w:val="nil"/>
            </w:tcBorders>
          </w:tcPr>
          <w:p w14:paraId="4401F189"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4401F18A"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4401F18B"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4401F18C"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4401F18D"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4401F18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4401F18F"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4401F19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91046">
              <w:rPr>
                <w:sz w:val="22"/>
                <w:szCs w:val="22"/>
              </w:rPr>
            </w:r>
            <w:r w:rsidR="00491046">
              <w:rPr>
                <w:sz w:val="22"/>
                <w:szCs w:val="22"/>
              </w:rPr>
              <w:fldChar w:fldCharType="separate"/>
            </w:r>
            <w:r>
              <w:rPr>
                <w:sz w:val="22"/>
                <w:szCs w:val="22"/>
              </w:rPr>
              <w:fldChar w:fldCharType="end"/>
            </w:r>
          </w:p>
        </w:tc>
      </w:tr>
      <w:tr w:rsidR="0041224F" w14:paraId="4401F195"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4401F192" w14:textId="77777777" w:rsidR="0041224F" w:rsidRDefault="0041224F" w:rsidP="00D7304E">
            <w:pPr>
              <w:pStyle w:val="formtext"/>
              <w:widowControl/>
              <w:rPr>
                <w:b/>
                <w:bCs/>
              </w:rPr>
            </w:pPr>
            <w:r>
              <w:rPr>
                <w:b/>
                <w:bCs/>
              </w:rPr>
              <w:t>OTHER POTENTIAL HAZARDS (please specify):</w:t>
            </w:r>
          </w:p>
          <w:p w14:paraId="4401F193"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401F194" w14:textId="77777777" w:rsidR="0041224F" w:rsidRDefault="0041224F" w:rsidP="00D7304E">
            <w:pPr>
              <w:pStyle w:val="formtext"/>
              <w:widowControl/>
              <w:rPr>
                <w:sz w:val="22"/>
                <w:szCs w:val="22"/>
              </w:rPr>
            </w:pPr>
          </w:p>
        </w:tc>
      </w:tr>
    </w:tbl>
    <w:p w14:paraId="4401F196"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4401F19D" w14:textId="77777777" w:rsidTr="00D7304E">
        <w:trPr>
          <w:trHeight w:val="599"/>
        </w:trPr>
        <w:tc>
          <w:tcPr>
            <w:tcW w:w="1491" w:type="dxa"/>
            <w:vAlign w:val="center"/>
          </w:tcPr>
          <w:p w14:paraId="4401F197" w14:textId="77777777" w:rsidR="0041224F" w:rsidRPr="00157815" w:rsidRDefault="0041224F" w:rsidP="00D7304E">
            <w:pPr>
              <w:spacing w:before="360" w:after="60"/>
              <w:jc w:val="left"/>
              <w:rPr>
                <w:rStyle w:val="Strong"/>
                <w:rFonts w:ascii="Tahoma" w:hAnsi="Tahoma" w:cs="Tahoma"/>
              </w:rPr>
            </w:pPr>
            <w:r w:rsidRPr="00157815">
              <w:rPr>
                <w:rStyle w:val="Strong"/>
                <w:rFonts w:ascii="Tahoma" w:hAnsi="Tahoma" w:cs="Tahoma"/>
              </w:rPr>
              <w:t xml:space="preserve">Supervisor’s Signature: </w:t>
            </w:r>
          </w:p>
        </w:tc>
        <w:tc>
          <w:tcPr>
            <w:tcW w:w="2917" w:type="dxa"/>
          </w:tcPr>
          <w:p w14:paraId="4401F198" w14:textId="77777777" w:rsidR="0041224F" w:rsidRPr="00157815" w:rsidRDefault="0041224F" w:rsidP="00D7304E">
            <w:pPr>
              <w:tabs>
                <w:tab w:val="right" w:leader="dot" w:pos="4461"/>
              </w:tabs>
              <w:spacing w:before="360" w:after="60"/>
              <w:jc w:val="left"/>
              <w:rPr>
                <w:rStyle w:val="Strong"/>
                <w:rFonts w:ascii="Tahoma" w:hAnsi="Tahoma" w:cs="Tahoma"/>
              </w:rPr>
            </w:pPr>
          </w:p>
        </w:tc>
        <w:tc>
          <w:tcPr>
            <w:tcW w:w="1300" w:type="dxa"/>
          </w:tcPr>
          <w:p w14:paraId="4401F199" w14:textId="77777777" w:rsidR="0041224F" w:rsidRPr="00157815" w:rsidRDefault="0041224F" w:rsidP="00D7304E">
            <w:pPr>
              <w:tabs>
                <w:tab w:val="right" w:leader="dot" w:pos="4461"/>
              </w:tabs>
              <w:spacing w:before="360" w:after="60"/>
              <w:jc w:val="left"/>
              <w:rPr>
                <w:rStyle w:val="Strong"/>
                <w:rFonts w:ascii="Tahoma" w:hAnsi="Tahoma" w:cs="Tahoma"/>
              </w:rPr>
            </w:pPr>
            <w:r w:rsidRPr="00157815">
              <w:rPr>
                <w:rStyle w:val="Strong"/>
                <w:rFonts w:ascii="Tahoma" w:hAnsi="Tahoma" w:cs="Tahoma"/>
              </w:rPr>
              <w:t>Print Name:</w:t>
            </w:r>
          </w:p>
        </w:tc>
        <w:tc>
          <w:tcPr>
            <w:tcW w:w="2255" w:type="dxa"/>
            <w:vAlign w:val="center"/>
          </w:tcPr>
          <w:p w14:paraId="4401F19A" w14:textId="0B77DD10" w:rsidR="0041224F" w:rsidRPr="00157815" w:rsidRDefault="00157815" w:rsidP="00D7304E">
            <w:pPr>
              <w:tabs>
                <w:tab w:val="right" w:leader="dot" w:pos="4461"/>
              </w:tabs>
              <w:spacing w:before="360" w:after="60"/>
              <w:jc w:val="left"/>
              <w:rPr>
                <w:rStyle w:val="Strong"/>
                <w:rFonts w:ascii="Tahoma" w:hAnsi="Tahoma" w:cs="Tahoma"/>
                <w:b w:val="0"/>
              </w:rPr>
            </w:pPr>
            <w:r w:rsidRPr="00157815">
              <w:rPr>
                <w:rStyle w:val="Strong"/>
                <w:rFonts w:ascii="Tahoma" w:hAnsi="Tahoma" w:cs="Tahoma"/>
                <w:b w:val="0"/>
              </w:rPr>
              <w:t xml:space="preserve">Dr </w:t>
            </w:r>
            <w:proofErr w:type="spellStart"/>
            <w:r w:rsidRPr="00157815">
              <w:rPr>
                <w:rStyle w:val="Strong"/>
                <w:rFonts w:ascii="Tahoma" w:hAnsi="Tahoma" w:cs="Tahoma"/>
                <w:b w:val="0"/>
              </w:rPr>
              <w:t>Milica</w:t>
            </w:r>
            <w:proofErr w:type="spellEnd"/>
            <w:r w:rsidRPr="00157815">
              <w:rPr>
                <w:rStyle w:val="Strong"/>
                <w:rFonts w:ascii="Tahoma" w:hAnsi="Tahoma" w:cs="Tahoma"/>
                <w:b w:val="0"/>
              </w:rPr>
              <w:t xml:space="preserve"> </w:t>
            </w:r>
            <w:proofErr w:type="spellStart"/>
            <w:r w:rsidRPr="00157815">
              <w:rPr>
                <w:rStyle w:val="Strong"/>
                <w:rFonts w:ascii="Tahoma" w:hAnsi="Tahoma" w:cs="Tahoma"/>
                <w:b w:val="0"/>
              </w:rPr>
              <w:t>Symul</w:t>
            </w:r>
            <w:proofErr w:type="spellEnd"/>
          </w:p>
        </w:tc>
        <w:tc>
          <w:tcPr>
            <w:tcW w:w="845" w:type="dxa"/>
          </w:tcPr>
          <w:p w14:paraId="4401F19B" w14:textId="77777777" w:rsidR="0041224F" w:rsidRPr="00157815" w:rsidRDefault="0041224F" w:rsidP="00D7304E">
            <w:pPr>
              <w:tabs>
                <w:tab w:val="right" w:leader="dot" w:pos="2761"/>
              </w:tabs>
              <w:spacing w:before="360" w:after="60"/>
              <w:jc w:val="left"/>
              <w:rPr>
                <w:rStyle w:val="Strong"/>
                <w:rFonts w:ascii="Tahoma" w:hAnsi="Tahoma" w:cs="Tahoma"/>
              </w:rPr>
            </w:pPr>
            <w:r w:rsidRPr="00157815">
              <w:rPr>
                <w:rStyle w:val="Strong"/>
                <w:rFonts w:ascii="Tahoma" w:hAnsi="Tahoma" w:cs="Tahoma"/>
              </w:rPr>
              <w:t>Date:</w:t>
            </w:r>
          </w:p>
        </w:tc>
        <w:tc>
          <w:tcPr>
            <w:tcW w:w="1755" w:type="dxa"/>
            <w:vAlign w:val="center"/>
          </w:tcPr>
          <w:p w14:paraId="4401F19C" w14:textId="77777777" w:rsidR="0041224F" w:rsidRPr="00157815" w:rsidRDefault="0041224F" w:rsidP="00D7304E">
            <w:pPr>
              <w:tabs>
                <w:tab w:val="right" w:leader="dot" w:pos="2761"/>
              </w:tabs>
              <w:spacing w:before="360" w:after="60"/>
              <w:jc w:val="left"/>
              <w:rPr>
                <w:rStyle w:val="Strong"/>
                <w:rFonts w:ascii="Tahoma" w:hAnsi="Tahoma" w:cs="Tahoma"/>
              </w:rPr>
            </w:pPr>
            <w:r w:rsidRPr="00157815">
              <w:rPr>
                <w:rStyle w:val="Strong"/>
                <w:rFonts w:ascii="Tahoma" w:hAnsi="Tahoma" w:cs="Tahoma"/>
              </w:rPr>
              <w:fldChar w:fldCharType="begin">
                <w:ffData>
                  <w:name w:val="Text8"/>
                  <w:enabled/>
                  <w:calcOnExit w:val="0"/>
                  <w:textInput/>
                </w:ffData>
              </w:fldChar>
            </w:r>
            <w:r w:rsidRPr="00157815">
              <w:rPr>
                <w:rStyle w:val="Strong"/>
                <w:rFonts w:ascii="Tahoma" w:hAnsi="Tahoma" w:cs="Tahoma"/>
              </w:rPr>
              <w:instrText xml:space="preserve"> FORMTEXT </w:instrText>
            </w:r>
            <w:r w:rsidRPr="00157815">
              <w:rPr>
                <w:rStyle w:val="Strong"/>
                <w:rFonts w:ascii="Tahoma" w:hAnsi="Tahoma" w:cs="Tahoma"/>
              </w:rPr>
            </w:r>
            <w:r w:rsidRPr="00157815">
              <w:rPr>
                <w:rStyle w:val="Strong"/>
                <w:rFonts w:ascii="Tahoma" w:hAnsi="Tahoma" w:cs="Tahoma"/>
              </w:rPr>
              <w:fldChar w:fldCharType="separate"/>
            </w:r>
            <w:r w:rsidRPr="00157815">
              <w:rPr>
                <w:rStyle w:val="Strong"/>
                <w:rFonts w:ascii="Tahoma" w:hAnsi="Tahoma" w:cs="Tahoma"/>
                <w:noProof/>
              </w:rPr>
              <w:t> </w:t>
            </w:r>
            <w:r w:rsidRPr="00157815">
              <w:rPr>
                <w:rStyle w:val="Strong"/>
                <w:rFonts w:ascii="Tahoma" w:hAnsi="Tahoma" w:cs="Tahoma"/>
                <w:noProof/>
              </w:rPr>
              <w:t> </w:t>
            </w:r>
            <w:r w:rsidRPr="00157815">
              <w:rPr>
                <w:rStyle w:val="Strong"/>
                <w:rFonts w:ascii="Tahoma" w:hAnsi="Tahoma" w:cs="Tahoma"/>
                <w:noProof/>
              </w:rPr>
              <w:t> </w:t>
            </w:r>
            <w:r w:rsidRPr="00157815">
              <w:rPr>
                <w:rStyle w:val="Strong"/>
                <w:rFonts w:ascii="Tahoma" w:hAnsi="Tahoma" w:cs="Tahoma"/>
                <w:noProof/>
              </w:rPr>
              <w:t> </w:t>
            </w:r>
            <w:r w:rsidRPr="00157815">
              <w:rPr>
                <w:rStyle w:val="Strong"/>
                <w:rFonts w:ascii="Tahoma" w:hAnsi="Tahoma" w:cs="Tahoma"/>
                <w:noProof/>
              </w:rPr>
              <w:t> </w:t>
            </w:r>
            <w:r w:rsidRPr="00157815">
              <w:rPr>
                <w:rStyle w:val="Strong"/>
                <w:rFonts w:ascii="Tahoma" w:hAnsi="Tahoma" w:cs="Tahoma"/>
              </w:rPr>
              <w:fldChar w:fldCharType="end"/>
            </w:r>
          </w:p>
        </w:tc>
      </w:tr>
    </w:tbl>
    <w:p w14:paraId="4401F19E" w14:textId="77777777" w:rsidR="0041224F" w:rsidRPr="00BD660D" w:rsidRDefault="0041224F" w:rsidP="0041224F">
      <w:pPr>
        <w:spacing w:before="0"/>
        <w:rPr>
          <w:rFonts w:ascii="Tahoma" w:hAnsi="Tahoma" w:cs="Tahoma"/>
          <w:sz w:val="16"/>
          <w:szCs w:val="16"/>
        </w:rPr>
      </w:pPr>
    </w:p>
    <w:p w14:paraId="4401F19F"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0"/>
      <w:footerReference w:type="default" r:id="rId11"/>
      <w:headerReference w:type="first" r:id="rId12"/>
      <w:footerReference w:type="first" r:id="rId13"/>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2674" w14:textId="77777777" w:rsidR="00B83D91" w:rsidRDefault="00B83D91">
      <w:r>
        <w:separator/>
      </w:r>
    </w:p>
  </w:endnote>
  <w:endnote w:type="continuationSeparator" w:id="0">
    <w:p w14:paraId="4AC84F76" w14:textId="77777777" w:rsidR="00B83D91" w:rsidRDefault="00B8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4D"/>
    <w:family w:val="auto"/>
    <w:pitch w:val="variable"/>
    <w:sig w:usb0="A00002FF" w:usb1="7800205A" w:usb2="14600000" w:usb3="00000000" w:csb0="00000193" w:csb1="00000000"/>
  </w:font>
  <w:font w:name="AvantGar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F1A9" w14:textId="77777777" w:rsidR="008C411F" w:rsidRDefault="008C411F">
    <w:pPr>
      <w:pStyle w:val="Footer"/>
      <w:jc w:val="center"/>
    </w:pPr>
    <w:r>
      <w:t>For assistance please contact HR Division Ph. 6125 3346</w:t>
    </w:r>
  </w:p>
  <w:p w14:paraId="4401F1AA" w14:textId="77777777" w:rsidR="008C411F" w:rsidRDefault="008C4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F1AD" w14:textId="77777777" w:rsidR="008C411F" w:rsidRDefault="008C411F">
    <w:pPr>
      <w:pStyle w:val="Footer"/>
      <w:jc w:val="center"/>
    </w:pPr>
    <w:r>
      <w:t>For assistance please contact HR Division Ph. 6125 3346</w:t>
    </w:r>
  </w:p>
  <w:p w14:paraId="4401F1AE" w14:textId="77777777" w:rsidR="008C411F" w:rsidRDefault="008C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5609" w14:textId="77777777" w:rsidR="00B83D91" w:rsidRDefault="00B83D91">
      <w:r>
        <w:separator/>
      </w:r>
    </w:p>
  </w:footnote>
  <w:footnote w:type="continuationSeparator" w:id="0">
    <w:p w14:paraId="510A81C9" w14:textId="77777777" w:rsidR="00B83D91" w:rsidRDefault="00B8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F1A8" w14:textId="72EA2226" w:rsidR="008C411F" w:rsidRDefault="008C411F">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491046">
      <w:rPr>
        <w:noProof/>
      </w:rPr>
      <w:t>3</w:t>
    </w:r>
    <w:r>
      <w:rPr>
        <w:noProof/>
      </w:rPr>
      <w:fldChar w:fldCharType="end"/>
    </w:r>
    <w:r>
      <w:t xml:space="preserve"> of </w:t>
    </w:r>
    <w:fldSimple w:instr=" NUMPAGES ">
      <w:r w:rsidR="00491046">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F1AB" w14:textId="7422FD70" w:rsidR="008C411F" w:rsidRDefault="008C411F">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491046">
      <w:rPr>
        <w:noProof/>
      </w:rPr>
      <w:t>1</w:t>
    </w:r>
    <w:r>
      <w:rPr>
        <w:noProof/>
      </w:rPr>
      <w:fldChar w:fldCharType="end"/>
    </w:r>
    <w:r>
      <w:t xml:space="preserve"> of </w:t>
    </w:r>
    <w:fldSimple w:instr=" NUMPAGES ">
      <w:r w:rsidR="00491046">
        <w:rPr>
          <w:noProof/>
        </w:rPr>
        <w:t>3</w:t>
      </w:r>
    </w:fldSimple>
  </w:p>
  <w:p w14:paraId="4401F1AC" w14:textId="77777777" w:rsidR="008C411F" w:rsidRDefault="008C411F">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310472"/>
    <w:multiLevelType w:val="hybridMultilevel"/>
    <w:tmpl w:val="128AB4B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B03C6"/>
    <w:multiLevelType w:val="hybridMultilevel"/>
    <w:tmpl w:val="BEF4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A453A"/>
    <w:multiLevelType w:val="hybridMultilevel"/>
    <w:tmpl w:val="21B8D6A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2"/>
  </w:num>
  <w:num w:numId="16">
    <w:abstractNumId w:val="27"/>
  </w:num>
  <w:num w:numId="17">
    <w:abstractNumId w:val="31"/>
  </w:num>
  <w:num w:numId="18">
    <w:abstractNumId w:val="17"/>
  </w:num>
  <w:num w:numId="19">
    <w:abstractNumId w:val="24"/>
  </w:num>
  <w:num w:numId="20">
    <w:abstractNumId w:val="20"/>
  </w:num>
  <w:num w:numId="21">
    <w:abstractNumId w:val="26"/>
  </w:num>
  <w:num w:numId="22">
    <w:abstractNumId w:val="14"/>
  </w:num>
  <w:num w:numId="23">
    <w:abstractNumId w:val="21"/>
  </w:num>
  <w:num w:numId="24">
    <w:abstractNumId w:val="15"/>
  </w:num>
  <w:num w:numId="25">
    <w:abstractNumId w:val="35"/>
  </w:num>
  <w:num w:numId="26">
    <w:abstractNumId w:val="28"/>
  </w:num>
  <w:num w:numId="27">
    <w:abstractNumId w:val="23"/>
  </w:num>
  <w:num w:numId="28">
    <w:abstractNumId w:val="22"/>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3"/>
  </w:num>
  <w:num w:numId="33">
    <w:abstractNumId w:val="34"/>
  </w:num>
  <w:num w:numId="34">
    <w:abstractNumId w:val="32"/>
  </w:num>
  <w:num w:numId="35">
    <w:abstractNumId w:val="16"/>
  </w:num>
  <w:num w:numId="36">
    <w:abstractNumId w:val="1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23DA2"/>
    <w:rsid w:val="00062D07"/>
    <w:rsid w:val="0006497B"/>
    <w:rsid w:val="00066448"/>
    <w:rsid w:val="000E204E"/>
    <w:rsid w:val="00125578"/>
    <w:rsid w:val="00144FCB"/>
    <w:rsid w:val="00157815"/>
    <w:rsid w:val="001929D1"/>
    <w:rsid w:val="001A1011"/>
    <w:rsid w:val="001D0D76"/>
    <w:rsid w:val="001E4071"/>
    <w:rsid w:val="001E76EE"/>
    <w:rsid w:val="001F0E38"/>
    <w:rsid w:val="0020734F"/>
    <w:rsid w:val="002A2501"/>
    <w:rsid w:val="002D7CCF"/>
    <w:rsid w:val="002E747D"/>
    <w:rsid w:val="002E7C96"/>
    <w:rsid w:val="002F0061"/>
    <w:rsid w:val="0031186C"/>
    <w:rsid w:val="00354FF6"/>
    <w:rsid w:val="0037138D"/>
    <w:rsid w:val="00377569"/>
    <w:rsid w:val="003A5F5E"/>
    <w:rsid w:val="003A798C"/>
    <w:rsid w:val="003C37FC"/>
    <w:rsid w:val="0041224F"/>
    <w:rsid w:val="00453A51"/>
    <w:rsid w:val="004828DC"/>
    <w:rsid w:val="00491046"/>
    <w:rsid w:val="00491A34"/>
    <w:rsid w:val="004C4844"/>
    <w:rsid w:val="004F203D"/>
    <w:rsid w:val="004F2BD4"/>
    <w:rsid w:val="0051414C"/>
    <w:rsid w:val="00560C56"/>
    <w:rsid w:val="0058226D"/>
    <w:rsid w:val="005E309F"/>
    <w:rsid w:val="006176B5"/>
    <w:rsid w:val="00653781"/>
    <w:rsid w:val="00683BBD"/>
    <w:rsid w:val="00683D6B"/>
    <w:rsid w:val="006874F5"/>
    <w:rsid w:val="006B28C8"/>
    <w:rsid w:val="007160CE"/>
    <w:rsid w:val="007526F6"/>
    <w:rsid w:val="007B0437"/>
    <w:rsid w:val="007C2233"/>
    <w:rsid w:val="007C229C"/>
    <w:rsid w:val="007C315B"/>
    <w:rsid w:val="00804798"/>
    <w:rsid w:val="00820D76"/>
    <w:rsid w:val="00827DEA"/>
    <w:rsid w:val="008408A8"/>
    <w:rsid w:val="00846454"/>
    <w:rsid w:val="00881631"/>
    <w:rsid w:val="00893622"/>
    <w:rsid w:val="008C411F"/>
    <w:rsid w:val="008D01F5"/>
    <w:rsid w:val="00913EC4"/>
    <w:rsid w:val="00923101"/>
    <w:rsid w:val="00927A87"/>
    <w:rsid w:val="0093645F"/>
    <w:rsid w:val="00937A58"/>
    <w:rsid w:val="009578D2"/>
    <w:rsid w:val="009B2E4B"/>
    <w:rsid w:val="009E41A6"/>
    <w:rsid w:val="009E5B13"/>
    <w:rsid w:val="00A4417C"/>
    <w:rsid w:val="00A65884"/>
    <w:rsid w:val="00A954EF"/>
    <w:rsid w:val="00AC6902"/>
    <w:rsid w:val="00AD22B0"/>
    <w:rsid w:val="00AE719D"/>
    <w:rsid w:val="00B07E95"/>
    <w:rsid w:val="00B6544C"/>
    <w:rsid w:val="00B71FDA"/>
    <w:rsid w:val="00B83D91"/>
    <w:rsid w:val="00B858E8"/>
    <w:rsid w:val="00B91455"/>
    <w:rsid w:val="00BB2195"/>
    <w:rsid w:val="00BB3929"/>
    <w:rsid w:val="00BF4FE3"/>
    <w:rsid w:val="00C1176B"/>
    <w:rsid w:val="00C31910"/>
    <w:rsid w:val="00C72042"/>
    <w:rsid w:val="00CB6191"/>
    <w:rsid w:val="00CC3A67"/>
    <w:rsid w:val="00CC5EF7"/>
    <w:rsid w:val="00D00003"/>
    <w:rsid w:val="00D03287"/>
    <w:rsid w:val="00D07542"/>
    <w:rsid w:val="00D7304E"/>
    <w:rsid w:val="00DB7BE2"/>
    <w:rsid w:val="00DC6B02"/>
    <w:rsid w:val="00E025EC"/>
    <w:rsid w:val="00E65CA2"/>
    <w:rsid w:val="00E77645"/>
    <w:rsid w:val="00E84859"/>
    <w:rsid w:val="00F02772"/>
    <w:rsid w:val="00F538F0"/>
    <w:rsid w:val="00F70795"/>
    <w:rsid w:val="00F92F0C"/>
    <w:rsid w:val="00FD1054"/>
    <w:rsid w:val="00FE19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1F03B"/>
  <w15:docId w15:val="{BFB3683B-B88F-AD4D-9DFB-27E95B09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CB6191"/>
    <w:pPr>
      <w:widowControl w:val="0"/>
      <w:autoSpaceDE w:val="0"/>
      <w:autoSpaceDN w:val="0"/>
      <w:adjustRightInd w:val="0"/>
      <w:spacing w:after="0" w:line="240" w:lineRule="auto"/>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7509-A2E3-46E5-99AE-135A4DCA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7780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2018-05-07T05:08:00Z</dcterms:created>
  <dcterms:modified xsi:type="dcterms:W3CDTF">2018-05-07T05:08:00Z</dcterms:modified>
</cp:coreProperties>
</file>