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C1176B">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Default="003C37FC">
            <w:pPr>
              <w:pStyle w:val="BodyText"/>
              <w:rPr>
                <w:sz w:val="36"/>
                <w:szCs w:val="36"/>
              </w:rPr>
            </w:pPr>
            <w:r>
              <w:rPr>
                <w:sz w:val="36"/>
                <w:szCs w:val="36"/>
              </w:rPr>
              <w:t>Position Description</w:t>
            </w:r>
          </w:p>
        </w:tc>
      </w:tr>
    </w:tbl>
    <w:p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trPr>
          <w:cantSplit/>
        </w:trPr>
        <w:tc>
          <w:tcPr>
            <w:tcW w:w="2659" w:type="dxa"/>
            <w:tcBorders>
              <w:top w:val="single" w:sz="4" w:space="0" w:color="auto"/>
            </w:tcBorders>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3C37FC" w:rsidRDefault="0008434F">
            <w:pPr>
              <w:pStyle w:val="norm10plus"/>
              <w:widowControl/>
              <w:overflowPunct w:val="0"/>
              <w:spacing w:after="60"/>
              <w:textAlignment w:val="baseline"/>
            </w:pPr>
            <w:r>
              <w:t>College of Arts and Social Sciences</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3C37FC" w:rsidRDefault="0008434F">
            <w:pPr>
              <w:spacing w:after="60"/>
            </w:pPr>
            <w:r>
              <w:t>School of Literature, Languages and Linguistics</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3C37FC" w:rsidRDefault="003C37FC">
            <w:pPr>
              <w:pStyle w:val="norm10plus"/>
              <w:widowControl/>
              <w:overflowPunct w:val="0"/>
              <w:spacing w:after="60"/>
              <w:textAlignment w:val="baseline"/>
            </w:pP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3C37FC" w:rsidRDefault="0008434F">
            <w:pPr>
              <w:spacing w:after="60"/>
            </w:pPr>
            <w:r>
              <w:t>School Manager</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3C37FC" w:rsidRDefault="0008434F" w:rsidP="003B133B">
            <w:pPr>
              <w:spacing w:after="60"/>
            </w:pPr>
            <w:r>
              <w:t xml:space="preserve">ANU </w:t>
            </w:r>
            <w:r w:rsidR="003B133B">
              <w:t xml:space="preserve">Officer Grade </w:t>
            </w:r>
            <w:r>
              <w:t>8</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3C37FC" w:rsidRDefault="003C37FC">
            <w:pPr>
              <w:spacing w:after="60"/>
            </w:pPr>
          </w:p>
        </w:tc>
      </w:tr>
      <w:tr w:rsidR="00FD1054">
        <w:trPr>
          <w:cantSplit/>
        </w:trPr>
        <w:tc>
          <w:tcPr>
            <w:tcW w:w="2659" w:type="dxa"/>
          </w:tcPr>
          <w:p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rsidR="00FD1054" w:rsidRDefault="0008434F">
            <w:pPr>
              <w:spacing w:after="60"/>
            </w:pPr>
            <w:r>
              <w:t>Head of School, SLLL</w:t>
            </w:r>
          </w:p>
        </w:tc>
      </w:tr>
      <w:tr w:rsidR="003C37FC" w:rsidTr="0041224F">
        <w:trPr>
          <w:cantSplit/>
        </w:trPr>
        <w:tc>
          <w:tcPr>
            <w:tcW w:w="2659" w:type="dxa"/>
          </w:tcPr>
          <w:p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rsidR="003C37FC" w:rsidRDefault="0008434F">
            <w:pPr>
              <w:spacing w:after="60"/>
            </w:pPr>
            <w:r>
              <w:t>4-5</w:t>
            </w:r>
          </w:p>
        </w:tc>
      </w:tr>
      <w:tr w:rsidR="0041224F">
        <w:trPr>
          <w:cantSplit/>
        </w:trPr>
        <w:tc>
          <w:tcPr>
            <w:tcW w:w="2659" w:type="dxa"/>
            <w:tcBorders>
              <w:bottom w:val="single" w:sz="6" w:space="0" w:color="auto"/>
            </w:tcBorders>
          </w:tcPr>
          <w:p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rsidR="0041224F" w:rsidRDefault="0008434F">
            <w:pPr>
              <w:spacing w:after="60"/>
            </w:pPr>
            <w:r>
              <w:t>D6</w:t>
            </w:r>
          </w:p>
        </w:tc>
      </w:tr>
    </w:tbl>
    <w:p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tc>
          <w:tcPr>
            <w:tcW w:w="10427" w:type="dxa"/>
            <w:tcBorders>
              <w:top w:val="single" w:sz="4" w:space="0" w:color="auto"/>
              <w:bottom w:val="single" w:sz="4" w:space="0" w:color="auto"/>
            </w:tcBorders>
          </w:tcPr>
          <w:p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rsidR="0008434F" w:rsidRPr="004A32FC" w:rsidRDefault="0008434F" w:rsidP="0008434F">
            <w:pPr>
              <w:rPr>
                <w:iCs/>
              </w:rPr>
            </w:pPr>
            <w:r w:rsidRPr="004A32FC">
              <w:rPr>
                <w:iCs/>
              </w:rPr>
              <w:t>The School Manager provides high-level advice and support to the Head of School and School Executive. The School Manager is responsible for assisting with the development and implementation of strategic plans, contributing to maximising the School’s performance in terms of staff and students and supporting the leadership of the College General Manager in establishing a common College culture and approach to administration.</w:t>
            </w:r>
          </w:p>
          <w:p w:rsidR="006B28C8" w:rsidRPr="007706AE" w:rsidRDefault="006B28C8" w:rsidP="006B28C8"/>
          <w:p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KEY ACCOUNTABILITY AREAS:</w:t>
            </w:r>
          </w:p>
          <w:p w:rsidR="006B28C8" w:rsidRPr="007706AE" w:rsidRDefault="006B28C8" w:rsidP="0008434F">
            <w:pPr>
              <w:rPr>
                <w:rFonts w:ascii="Tahoma" w:hAnsi="Tahoma" w:cs="Tahoma"/>
                <w:b/>
                <w:bCs/>
                <w:sz w:val="24"/>
                <w:szCs w:val="24"/>
              </w:rPr>
            </w:pPr>
            <w:r w:rsidRPr="007706AE">
              <w:rPr>
                <w:rFonts w:ascii="Tahoma" w:hAnsi="Tahoma" w:cs="Tahoma"/>
                <w:b/>
                <w:bCs/>
                <w:sz w:val="24"/>
                <w:szCs w:val="24"/>
              </w:rPr>
              <w:t xml:space="preserve">Position Dimension &amp; Relationships: </w:t>
            </w:r>
          </w:p>
          <w:p w:rsidR="0008434F" w:rsidRPr="004A32FC" w:rsidRDefault="0008434F" w:rsidP="006B28C8">
            <w:pPr>
              <w:rPr>
                <w:iCs/>
              </w:rPr>
            </w:pPr>
            <w:r w:rsidRPr="004A32FC">
              <w:rPr>
                <w:iCs/>
              </w:rPr>
              <w:t xml:space="preserve">The School Manager manages the school’s administration team, being responsible for the provision and management of all administrative related processes, including: general and student administration and human resources and financial support to staff, students and visitors of the School, working in partnership with colleagues in College functional areas and a range of external stakeholders.  </w:t>
            </w:r>
          </w:p>
          <w:p w:rsidR="006B28C8" w:rsidRPr="007706AE" w:rsidRDefault="0008434F" w:rsidP="006B28C8">
            <w:r w:rsidRPr="0008434F">
              <w:rPr>
                <w:i/>
                <w:iCs/>
                <w:color w:val="FF0000"/>
              </w:rPr>
              <w:t>.</w:t>
            </w:r>
          </w:p>
          <w:p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rsidR="0008434F" w:rsidRPr="004A32FC" w:rsidRDefault="0008434F" w:rsidP="0008434F">
            <w:pPr>
              <w:tabs>
                <w:tab w:val="left" w:pos="6297"/>
              </w:tabs>
              <w:rPr>
                <w:iCs/>
              </w:rPr>
            </w:pPr>
            <w:r w:rsidRPr="004A32FC">
              <w:rPr>
                <w:iCs/>
              </w:rPr>
              <w:t>Under broad direction, the School Manager will:</w:t>
            </w:r>
          </w:p>
          <w:p w:rsidR="0008434F" w:rsidRPr="0008434F" w:rsidRDefault="0008434F" w:rsidP="0008434F">
            <w:pPr>
              <w:pStyle w:val="ListParagraph"/>
              <w:numPr>
                <w:ilvl w:val="0"/>
                <w:numId w:val="36"/>
              </w:numPr>
            </w:pPr>
            <w:r w:rsidRPr="0008434F">
              <w:t xml:space="preserve">Provide high level assistance and administrative support to the </w:t>
            </w:r>
            <w:r>
              <w:t>head of School</w:t>
            </w:r>
            <w:r w:rsidRPr="0008434F">
              <w:t>, such as support in the development, implementation and monitoring of strategic and operational plans and in the data collection, analysis and reporting, including drafting strategic reports and briefing papers on key issues.</w:t>
            </w:r>
          </w:p>
          <w:p w:rsidR="0008434F" w:rsidRPr="0008434F" w:rsidRDefault="008402E7" w:rsidP="0008434F">
            <w:pPr>
              <w:pStyle w:val="ListParagraph"/>
              <w:numPr>
                <w:ilvl w:val="0"/>
                <w:numId w:val="36"/>
              </w:numPr>
            </w:pPr>
            <w:r>
              <w:t>Provide</w:t>
            </w:r>
            <w:r w:rsidR="0008434F" w:rsidRPr="0008434F">
              <w:t xml:space="preserve"> financial management and planning including: budgeting, monitoring expenditure and resource allocation by analysing School requirements and strategic priorities.</w:t>
            </w:r>
          </w:p>
          <w:p w:rsidR="0008434F" w:rsidRPr="0008434F" w:rsidRDefault="0008434F" w:rsidP="0008434F">
            <w:pPr>
              <w:pStyle w:val="ListParagraph"/>
              <w:numPr>
                <w:ilvl w:val="0"/>
                <w:numId w:val="36"/>
              </w:numPr>
            </w:pPr>
            <w:r w:rsidRPr="0008434F">
              <w:t xml:space="preserve">Lead and supervise the School’s administrative team, including coaching, mentoring, skill and career development, feedback on performance and performance management, where required. </w:t>
            </w:r>
          </w:p>
          <w:p w:rsidR="0008434F" w:rsidRDefault="0008434F" w:rsidP="0008434F">
            <w:pPr>
              <w:pStyle w:val="ListParagraph"/>
              <w:numPr>
                <w:ilvl w:val="0"/>
                <w:numId w:val="36"/>
              </w:numPr>
            </w:pPr>
            <w:r w:rsidRPr="0008434F">
              <w:t>Provide direction and advice to School staff and students on a range of University and College policies and procedures, and develop School procedures within a framework that supports and facilitates continuous review and improvement.</w:t>
            </w:r>
          </w:p>
          <w:p w:rsidR="0008434F" w:rsidRPr="0008434F" w:rsidRDefault="0008434F" w:rsidP="0008434F">
            <w:pPr>
              <w:pStyle w:val="ListParagraph"/>
              <w:numPr>
                <w:ilvl w:val="0"/>
                <w:numId w:val="36"/>
              </w:numPr>
            </w:pPr>
            <w:r w:rsidRPr="0008434F">
              <w:t>Promote School interests and linkages with the University and external agencies, and coordinate and implement appropriate marketing and communication strategies including the development of web content and outreach materials.</w:t>
            </w:r>
          </w:p>
          <w:p w:rsidR="008402E7" w:rsidRDefault="0008434F" w:rsidP="008402E7">
            <w:pPr>
              <w:pStyle w:val="ListParagraph"/>
              <w:numPr>
                <w:ilvl w:val="0"/>
                <w:numId w:val="36"/>
              </w:numPr>
            </w:pPr>
            <w:r w:rsidRPr="0008434F">
              <w:t xml:space="preserve">Develop a close working relationship with College Administration to achieve efficiencies and streamlining of procedures, and represent the School on College-wide committees as required. </w:t>
            </w:r>
          </w:p>
          <w:p w:rsidR="008402E7" w:rsidRDefault="008402E7" w:rsidP="008402E7">
            <w:pPr>
              <w:pStyle w:val="ListParagraph"/>
              <w:numPr>
                <w:ilvl w:val="0"/>
                <w:numId w:val="36"/>
              </w:numPr>
            </w:pPr>
            <w:r>
              <w:t>M</w:t>
            </w:r>
            <w:r w:rsidR="0008434F" w:rsidRPr="0008434F">
              <w:t>aximise opportunities for external funding for the School and</w:t>
            </w:r>
            <w:r>
              <w:t xml:space="preserve"> w</w:t>
            </w:r>
            <w:r w:rsidRPr="008402E7">
              <w:t>ork with the College Research Office to</w:t>
            </w:r>
            <w:r>
              <w:t xml:space="preserve"> ensure that current projects comply with university policy and procedures. </w:t>
            </w:r>
          </w:p>
          <w:p w:rsidR="0020734F" w:rsidRDefault="0020734F" w:rsidP="008402E7">
            <w:pPr>
              <w:pStyle w:val="ListParagraph"/>
              <w:numPr>
                <w:ilvl w:val="0"/>
                <w:numId w:val="36"/>
              </w:numPr>
            </w:pPr>
            <w:r>
              <w:t>Comply with all ANU policies and procedures, and in particular those relating to work health and safety and equal opportunity</w:t>
            </w:r>
          </w:p>
          <w:p w:rsidR="00A32040" w:rsidRDefault="00A32040" w:rsidP="008402E7">
            <w:pPr>
              <w:pStyle w:val="ListParagraph"/>
              <w:numPr>
                <w:ilvl w:val="0"/>
                <w:numId w:val="36"/>
              </w:numPr>
            </w:pPr>
            <w:r>
              <w:t>Perform other duties as requested, consistent with the classification level of the position and in line with the principle of multi-skilling.</w:t>
            </w:r>
          </w:p>
          <w:p w:rsidR="00AE719D" w:rsidRPr="00927A87" w:rsidRDefault="00AE719D" w:rsidP="004A32FC"/>
        </w:tc>
      </w:tr>
    </w:tbl>
    <w:p w:rsidR="003C37FC" w:rsidRDefault="003C37FC">
      <w:pPr>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tc>
          <w:tcPr>
            <w:tcW w:w="10428" w:type="dxa"/>
            <w:gridSpan w:val="4"/>
            <w:tcBorders>
              <w:top w:val="single" w:sz="4" w:space="0" w:color="auto"/>
              <w:bottom w:val="nil"/>
            </w:tcBorders>
          </w:tcPr>
          <w:p w:rsidR="00881631" w:rsidRPr="007706AE" w:rsidRDefault="00881631" w:rsidP="00881631">
            <w:pPr>
              <w:rPr>
                <w:rFonts w:ascii="Tahoma" w:hAnsi="Tahoma" w:cs="Tahoma"/>
                <w:b/>
                <w:bCs/>
                <w:sz w:val="24"/>
                <w:szCs w:val="24"/>
              </w:rPr>
            </w:pPr>
            <w:r w:rsidRPr="007706AE">
              <w:rPr>
                <w:rFonts w:ascii="Tahoma" w:hAnsi="Tahoma" w:cs="Tahoma"/>
                <w:b/>
                <w:bCs/>
                <w:sz w:val="24"/>
                <w:szCs w:val="24"/>
              </w:rPr>
              <w:t>SELECTION CRITERIA:</w:t>
            </w:r>
          </w:p>
          <w:p w:rsidR="004A32FC" w:rsidRPr="004A32FC" w:rsidRDefault="004A32FC" w:rsidP="004A32FC">
            <w:pPr>
              <w:pStyle w:val="ListParagraph"/>
              <w:numPr>
                <w:ilvl w:val="0"/>
                <w:numId w:val="41"/>
              </w:numPr>
              <w:rPr>
                <w:rFonts w:ascii="Arial Narrow" w:hAnsi="Arial Narrow" w:cs="Arial Narrow"/>
                <w:iCs/>
                <w:sz w:val="24"/>
                <w:szCs w:val="24"/>
              </w:rPr>
            </w:pPr>
            <w:r w:rsidRPr="004A32FC">
              <w:rPr>
                <w:rFonts w:ascii="Arial Narrow" w:hAnsi="Arial Narrow" w:cs="Arial Narrow"/>
                <w:iCs/>
                <w:sz w:val="24"/>
                <w:szCs w:val="24"/>
              </w:rPr>
              <w:lastRenderedPageBreak/>
              <w:t xml:space="preserve">Postgraduate qualifications or progress towards relevant postgraduate qualifications, with demonstrated extensive office management experience in a higher education environment.  </w:t>
            </w:r>
          </w:p>
          <w:p w:rsidR="004A32FC" w:rsidRPr="004A32FC" w:rsidRDefault="004A32FC" w:rsidP="004A32FC">
            <w:pPr>
              <w:pStyle w:val="ListParagraph"/>
              <w:numPr>
                <w:ilvl w:val="0"/>
                <w:numId w:val="41"/>
              </w:numPr>
              <w:rPr>
                <w:rFonts w:ascii="Arial Narrow" w:hAnsi="Arial Narrow" w:cs="Arial Narrow"/>
                <w:iCs/>
                <w:sz w:val="24"/>
                <w:szCs w:val="24"/>
              </w:rPr>
            </w:pPr>
            <w:r w:rsidRPr="004A32FC">
              <w:rPr>
                <w:rFonts w:ascii="Arial Narrow" w:hAnsi="Arial Narrow" w:cs="Arial Narrow"/>
                <w:iCs/>
                <w:sz w:val="24"/>
                <w:szCs w:val="24"/>
              </w:rPr>
              <w:t xml:space="preserve">Proven strategic advice and planning skills to support senior management and experience implementing policies, procedures and strategic plans and reporting on strategic initiatives. </w:t>
            </w:r>
          </w:p>
          <w:p w:rsidR="004A32FC" w:rsidRPr="004A32FC" w:rsidRDefault="004A32FC" w:rsidP="004A32FC">
            <w:pPr>
              <w:pStyle w:val="ListParagraph"/>
              <w:numPr>
                <w:ilvl w:val="0"/>
                <w:numId w:val="41"/>
              </w:numPr>
              <w:rPr>
                <w:rFonts w:ascii="Arial Narrow" w:hAnsi="Arial Narrow" w:cs="Arial Narrow"/>
                <w:iCs/>
                <w:sz w:val="24"/>
                <w:szCs w:val="24"/>
              </w:rPr>
            </w:pPr>
            <w:r w:rsidRPr="004A32FC">
              <w:rPr>
                <w:rFonts w:ascii="Arial Narrow" w:hAnsi="Arial Narrow" w:cs="Arial Narrow"/>
                <w:iCs/>
                <w:sz w:val="24"/>
                <w:szCs w:val="24"/>
              </w:rPr>
              <w:t xml:space="preserve">Demonstrated analytical, problem-solving and decision-making skills and experience retrieving and analysing data from multiple sources. </w:t>
            </w:r>
          </w:p>
          <w:p w:rsidR="004A32FC" w:rsidRPr="004A32FC" w:rsidRDefault="004A32FC" w:rsidP="004A32FC">
            <w:pPr>
              <w:pStyle w:val="ListParagraph"/>
              <w:numPr>
                <w:ilvl w:val="0"/>
                <w:numId w:val="41"/>
              </w:numPr>
              <w:rPr>
                <w:rFonts w:ascii="Arial Narrow" w:hAnsi="Arial Narrow" w:cs="Arial Narrow"/>
                <w:iCs/>
                <w:sz w:val="24"/>
                <w:szCs w:val="24"/>
              </w:rPr>
            </w:pPr>
            <w:r w:rsidRPr="004A32FC">
              <w:rPr>
                <w:rFonts w:ascii="Arial Narrow" w:hAnsi="Arial Narrow" w:cs="Arial Narrow"/>
                <w:iCs/>
                <w:sz w:val="24"/>
                <w:szCs w:val="24"/>
              </w:rPr>
              <w:t xml:space="preserve">Demonstrated supervisory experience, with an ability to coach and mentor staff, to prioritise workloads and to lead the team to deliver on challenging objectives timely and on budgets. </w:t>
            </w:r>
          </w:p>
          <w:p w:rsidR="004A32FC" w:rsidRPr="004A32FC" w:rsidRDefault="004A32FC" w:rsidP="004A32FC">
            <w:pPr>
              <w:pStyle w:val="ListParagraph"/>
              <w:numPr>
                <w:ilvl w:val="0"/>
                <w:numId w:val="41"/>
              </w:numPr>
              <w:rPr>
                <w:rFonts w:ascii="Arial Narrow" w:hAnsi="Arial Narrow" w:cs="Arial Narrow"/>
                <w:iCs/>
                <w:sz w:val="24"/>
                <w:szCs w:val="24"/>
              </w:rPr>
            </w:pPr>
            <w:r w:rsidRPr="004A32FC">
              <w:rPr>
                <w:rFonts w:ascii="Arial Narrow" w:hAnsi="Arial Narrow" w:cs="Arial Narrow"/>
                <w:iCs/>
                <w:sz w:val="24"/>
                <w:szCs w:val="24"/>
              </w:rPr>
              <w:t>High level of interpersonal and negotiation skills with demonstrated effective communication skills and experience drafting executive reports and briefs.</w:t>
            </w:r>
          </w:p>
          <w:p w:rsidR="004A32FC" w:rsidRPr="004A32FC" w:rsidRDefault="004A32FC" w:rsidP="004A32FC">
            <w:pPr>
              <w:pStyle w:val="ListParagraph"/>
              <w:numPr>
                <w:ilvl w:val="0"/>
                <w:numId w:val="41"/>
              </w:numPr>
              <w:rPr>
                <w:rFonts w:ascii="Arial Narrow" w:hAnsi="Arial Narrow" w:cs="Arial Narrow"/>
                <w:iCs/>
                <w:sz w:val="24"/>
                <w:szCs w:val="24"/>
              </w:rPr>
            </w:pPr>
            <w:r w:rsidRPr="004A32FC">
              <w:rPr>
                <w:rFonts w:ascii="Arial Narrow" w:hAnsi="Arial Narrow" w:cs="Arial Narrow"/>
                <w:iCs/>
                <w:sz w:val="24"/>
                <w:szCs w:val="24"/>
              </w:rPr>
              <w:t xml:space="preserve">Demonstrated computer skills with experience using online data management platforms and proficiency using the </w:t>
            </w:r>
            <w:proofErr w:type="spellStart"/>
            <w:r w:rsidRPr="004A32FC">
              <w:rPr>
                <w:rFonts w:ascii="Arial Narrow" w:hAnsi="Arial Narrow" w:cs="Arial Narrow"/>
                <w:iCs/>
                <w:sz w:val="24"/>
                <w:szCs w:val="24"/>
              </w:rPr>
              <w:t>MsOffice</w:t>
            </w:r>
            <w:proofErr w:type="spellEnd"/>
            <w:r w:rsidRPr="004A32FC">
              <w:rPr>
                <w:rFonts w:ascii="Arial Narrow" w:hAnsi="Arial Narrow" w:cs="Arial Narrow"/>
                <w:iCs/>
                <w:sz w:val="24"/>
                <w:szCs w:val="24"/>
              </w:rPr>
              <w:t xml:space="preserve"> sui</w:t>
            </w:r>
            <w:r>
              <w:rPr>
                <w:rFonts w:ascii="Arial Narrow" w:hAnsi="Arial Narrow" w:cs="Arial Narrow"/>
                <w:iCs/>
                <w:sz w:val="24"/>
                <w:szCs w:val="24"/>
              </w:rPr>
              <w:t>te. High-level skills in Excel would be</w:t>
            </w:r>
            <w:r w:rsidRPr="004A32FC">
              <w:rPr>
                <w:rFonts w:ascii="Arial Narrow" w:hAnsi="Arial Narrow" w:cs="Arial Narrow"/>
                <w:iCs/>
                <w:sz w:val="24"/>
                <w:szCs w:val="24"/>
              </w:rPr>
              <w:t xml:space="preserve"> highly regarded. </w:t>
            </w:r>
          </w:p>
          <w:p w:rsidR="003C37FC" w:rsidRPr="004A32FC" w:rsidRDefault="004A32FC" w:rsidP="004A32FC">
            <w:pPr>
              <w:pStyle w:val="ListParagraph"/>
              <w:numPr>
                <w:ilvl w:val="0"/>
                <w:numId w:val="41"/>
              </w:numPr>
              <w:rPr>
                <w:rFonts w:ascii="Arial Narrow" w:hAnsi="Arial Narrow" w:cs="Arial Narrow"/>
                <w:i/>
                <w:iCs/>
                <w:sz w:val="24"/>
                <w:szCs w:val="24"/>
              </w:rPr>
            </w:pPr>
            <w:r w:rsidRPr="004A32FC">
              <w:rPr>
                <w:rFonts w:ascii="Arial Narrow" w:hAnsi="Arial Narrow" w:cs="Arial Narrow"/>
                <w:iCs/>
                <w:sz w:val="24"/>
                <w:szCs w:val="24"/>
              </w:rPr>
              <w:t>A demonstrated high-level of understanding of equal opportunity principles and occupational health and safety and a commitment to their application in a university context.</w:t>
            </w:r>
          </w:p>
        </w:tc>
      </w:tr>
      <w:tr w:rsidR="003C37FC"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3C37FC" w:rsidRDefault="00C31910">
            <w:pPr>
              <w:spacing w:before="80" w:after="80"/>
              <w:rPr>
                <w:rFonts w:ascii="Tahoma" w:hAnsi="Tahoma" w:cs="Tahoma"/>
                <w:b/>
                <w:bCs/>
              </w:rPr>
            </w:pPr>
            <w:r>
              <w:rPr>
                <w:rFonts w:ascii="Tahoma" w:hAnsi="Tahoma" w:cs="Tahoma"/>
                <w:b/>
                <w:bCs/>
              </w:rPr>
              <w:lastRenderedPageBreak/>
              <w:t>Supervisor/</w:t>
            </w:r>
            <w:r w:rsidR="003C37FC">
              <w:rPr>
                <w:rFonts w:ascii="Tahoma" w:hAnsi="Tahoma" w:cs="Tahoma"/>
                <w:b/>
                <w:bCs/>
              </w:rPr>
              <w:t>Delegate Signature:</w:t>
            </w:r>
          </w:p>
        </w:tc>
        <w:tc>
          <w:tcPr>
            <w:tcW w:w="3576" w:type="dxa"/>
            <w:tcBorders>
              <w:top w:val="single" w:sz="4" w:space="0" w:color="auto"/>
            </w:tcBorders>
          </w:tcPr>
          <w:p w:rsidR="003C37FC" w:rsidRDefault="003C37FC">
            <w:pPr>
              <w:spacing w:before="80" w:after="80"/>
              <w:rPr>
                <w:rFonts w:ascii="Tahoma" w:hAnsi="Tahoma" w:cs="Tahoma"/>
              </w:rPr>
            </w:pPr>
          </w:p>
        </w:tc>
        <w:tc>
          <w:tcPr>
            <w:tcW w:w="1134" w:type="dxa"/>
            <w:tcBorders>
              <w:top w:val="single" w:sz="4" w:space="0" w:color="auto"/>
            </w:tcBorders>
          </w:tcPr>
          <w:p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rsidR="003C37FC" w:rsidRDefault="003C37FC">
            <w:pPr>
              <w:spacing w:before="80" w:after="80"/>
              <w:rPr>
                <w:rFonts w:ascii="Tahoma" w:hAnsi="Tahoma" w:cs="Tahoma"/>
              </w:rPr>
            </w:pPr>
          </w:p>
        </w:tc>
      </w:tr>
      <w:tr w:rsidR="003C37FC"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rsidR="003C37FC" w:rsidRDefault="003C37FC">
            <w:pPr>
              <w:spacing w:before="80" w:after="80"/>
              <w:rPr>
                <w:rFonts w:ascii="Tahoma" w:hAnsi="Tahoma" w:cs="Tahoma"/>
              </w:rPr>
            </w:pPr>
          </w:p>
        </w:tc>
        <w:tc>
          <w:tcPr>
            <w:tcW w:w="1134" w:type="dxa"/>
            <w:tcBorders>
              <w:bottom w:val="single" w:sz="4" w:space="0" w:color="auto"/>
            </w:tcBorders>
          </w:tcPr>
          <w:p w:rsidR="003C37FC" w:rsidRDefault="003C37FC">
            <w:pPr>
              <w:spacing w:before="80" w:after="80"/>
              <w:rPr>
                <w:rFonts w:ascii="Tahoma" w:hAnsi="Tahoma" w:cs="Tahoma"/>
              </w:rPr>
            </w:pPr>
            <w:proofErr w:type="spellStart"/>
            <w:r>
              <w:rPr>
                <w:rFonts w:ascii="Tahoma" w:hAnsi="Tahoma" w:cs="Tahoma"/>
                <w:b/>
                <w:bCs/>
              </w:rPr>
              <w:t>Uni</w:t>
            </w:r>
            <w:proofErr w:type="spellEnd"/>
            <w:r>
              <w:rPr>
                <w:rFonts w:ascii="Tahoma" w:hAnsi="Tahoma" w:cs="Tahoma"/>
                <w:b/>
                <w:bCs/>
              </w:rPr>
              <w:t xml:space="preserve"> ID:</w:t>
            </w:r>
          </w:p>
        </w:tc>
        <w:tc>
          <w:tcPr>
            <w:tcW w:w="2241" w:type="dxa"/>
            <w:tcBorders>
              <w:bottom w:val="single" w:sz="4" w:space="0" w:color="auto"/>
            </w:tcBorders>
          </w:tcPr>
          <w:p w:rsidR="003C37FC" w:rsidRDefault="003C37FC">
            <w:pPr>
              <w:spacing w:before="80" w:after="80"/>
              <w:rPr>
                <w:rFonts w:ascii="Tahoma" w:hAnsi="Tahoma" w:cs="Tahoma"/>
              </w:rPr>
            </w:pPr>
          </w:p>
        </w:tc>
      </w:tr>
    </w:tbl>
    <w:p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tc>
          <w:tcPr>
            <w:tcW w:w="10492" w:type="dxa"/>
            <w:tcBorders>
              <w:top w:val="single" w:sz="6" w:space="0" w:color="auto"/>
            </w:tcBorders>
          </w:tcPr>
          <w:p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tc>
          <w:tcPr>
            <w:tcW w:w="10492" w:type="dxa"/>
          </w:tcPr>
          <w:p w:rsidR="003C37FC" w:rsidRDefault="00CF6DFF">
            <w:pPr>
              <w:rPr>
                <w:lang w:val="en-US"/>
              </w:rPr>
            </w:pPr>
            <w:hyperlink r:id="rId9" w:history="1">
              <w:r w:rsidR="002D7CCF">
                <w:rPr>
                  <w:rStyle w:val="Hyperlink"/>
                  <w:rFonts w:cs="Arial"/>
                  <w:lang w:val="en-US"/>
                </w:rPr>
                <w:t>General Staff Classification Descriptors</w:t>
              </w:r>
            </w:hyperlink>
          </w:p>
        </w:tc>
      </w:tr>
      <w:tr w:rsidR="003C37FC">
        <w:tc>
          <w:tcPr>
            <w:tcW w:w="10492" w:type="dxa"/>
            <w:tcBorders>
              <w:bottom w:val="single" w:sz="6" w:space="0" w:color="auto"/>
            </w:tcBorders>
          </w:tcPr>
          <w:p w:rsidR="003C37FC" w:rsidRDefault="00CF6DFF">
            <w:pPr>
              <w:rPr>
                <w:lang w:val="en-US"/>
              </w:rPr>
            </w:pPr>
            <w:hyperlink r:id="rId10" w:history="1">
              <w:r w:rsidR="002D7CCF">
                <w:rPr>
                  <w:rStyle w:val="Hyperlink"/>
                  <w:rFonts w:cs="Arial"/>
                  <w:lang w:val="en-US"/>
                </w:rPr>
                <w:t>Academic Minimum Standards</w:t>
              </w:r>
            </w:hyperlink>
          </w:p>
        </w:tc>
      </w:tr>
    </w:tbl>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41224F" w:rsidRDefault="0041224F">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A473F5" w:rsidRDefault="00A473F5">
      <w:pPr>
        <w:pStyle w:val="norm10plus"/>
        <w:widowControl/>
        <w:overflowPunct w:val="0"/>
        <w:spacing w:after="0"/>
        <w:textAlignment w:val="baseline"/>
        <w:rPr>
          <w:rFonts w:ascii="Arial Narrow" w:hAnsi="Arial Narrow" w:cs="Arial Narrow"/>
          <w:lang w:val="en-US"/>
        </w:rPr>
      </w:pPr>
    </w:p>
    <w:p w:rsidR="00A473F5" w:rsidRDefault="00A473F5">
      <w:pPr>
        <w:pStyle w:val="norm10plus"/>
        <w:widowControl/>
        <w:overflowPunct w:val="0"/>
        <w:spacing w:after="0"/>
        <w:textAlignment w:val="baseline"/>
        <w:rPr>
          <w:rFonts w:ascii="Arial Narrow" w:hAnsi="Arial Narrow" w:cs="Arial Narrow"/>
          <w:lang w:val="en-US"/>
        </w:rPr>
      </w:pPr>
    </w:p>
    <w:p w:rsidR="00A473F5" w:rsidRDefault="00A473F5">
      <w:pPr>
        <w:pStyle w:val="norm10plus"/>
        <w:widowControl/>
        <w:overflowPunct w:val="0"/>
        <w:spacing w:after="0"/>
        <w:textAlignment w:val="baseline"/>
        <w:rPr>
          <w:rFonts w:ascii="Arial Narrow" w:hAnsi="Arial Narrow" w:cs="Arial Narrow"/>
          <w:lang w:val="en-US"/>
        </w:rPr>
      </w:pPr>
    </w:p>
    <w:p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rsidR="003C37FC" w:rsidRDefault="003C37FC" w:rsidP="003C37FC">
      <w:pPr>
        <w:pStyle w:val="norm10plus"/>
        <w:widowControl/>
        <w:overflowPunct w:val="0"/>
        <w:spacing w:after="0"/>
        <w:textAlignment w:val="baseline"/>
        <w:rPr>
          <w:rFonts w:ascii="Arial Narrow" w:hAnsi="Arial Narrow" w:cs="Arial Narrow"/>
          <w:b/>
          <w:bCs/>
          <w:sz w:val="24"/>
          <w:szCs w:val="24"/>
        </w:rPr>
      </w:pPr>
    </w:p>
    <w:p w:rsidR="003C37FC" w:rsidRDefault="003C37FC"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lastRenderedPageBreak/>
              <w:drawing>
                <wp:inline distT="0" distB="0" distL="0" distR="0">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rsidR="0041224F" w:rsidRDefault="0041224F" w:rsidP="00D7304E">
            <w:pPr>
              <w:pStyle w:val="BodyText"/>
              <w:rPr>
                <w:sz w:val="36"/>
                <w:szCs w:val="36"/>
              </w:rPr>
            </w:pPr>
            <w:r>
              <w:rPr>
                <w:sz w:val="36"/>
                <w:szCs w:val="36"/>
              </w:rPr>
              <w:t>Pre-Employment Work Environment Report</w:t>
            </w:r>
          </w:p>
        </w:tc>
      </w:tr>
    </w:tbl>
    <w:p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rsidTr="00D7304E">
        <w:trPr>
          <w:cantSplit/>
          <w:trHeight w:val="371"/>
        </w:trPr>
        <w:tc>
          <w:tcPr>
            <w:tcW w:w="2508" w:type="dxa"/>
            <w:tcBorders>
              <w:top w:val="single" w:sz="4" w:space="0" w:color="auto"/>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rsidR="0041224F" w:rsidRDefault="00A473F5" w:rsidP="00D7304E">
            <w:r>
              <w:t>CASS</w:t>
            </w:r>
          </w:p>
        </w:tc>
        <w:tc>
          <w:tcPr>
            <w:tcW w:w="2400" w:type="dxa"/>
            <w:tcBorders>
              <w:top w:val="single" w:sz="4" w:space="0" w:color="auto"/>
              <w:left w:val="single" w:sz="4" w:space="0" w:color="D9D9D9"/>
              <w:bottom w:val="single" w:sz="4" w:space="0" w:color="D9D9D9"/>
              <w:right w:val="single" w:sz="4" w:space="0" w:color="C0C0C0"/>
            </w:tcBorders>
          </w:tcPr>
          <w:p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rsidR="0041224F" w:rsidRDefault="00A473F5" w:rsidP="00D7304E">
            <w:r>
              <w:t>SLLL</w:t>
            </w:r>
          </w:p>
        </w:tc>
      </w:tr>
      <w:tr w:rsidR="0041224F" w:rsidTr="00D7304E">
        <w:trPr>
          <w:cantSplit/>
        </w:trPr>
        <w:tc>
          <w:tcPr>
            <w:tcW w:w="2508" w:type="dxa"/>
            <w:tcBorders>
              <w:top w:val="single" w:sz="4" w:space="0" w:color="D9D9D9"/>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rsidR="0041224F" w:rsidRDefault="00A473F5" w:rsidP="00D7304E">
            <w:r>
              <w:t>School Manger</w:t>
            </w:r>
          </w:p>
        </w:tc>
        <w:tc>
          <w:tcPr>
            <w:tcW w:w="2400" w:type="dxa"/>
            <w:tcBorders>
              <w:top w:val="single" w:sz="4" w:space="0" w:color="D9D9D9"/>
              <w:left w:val="single" w:sz="4" w:space="0" w:color="D9D9D9"/>
              <w:bottom w:val="single" w:sz="4" w:space="0" w:color="D9D9D9"/>
              <w:right w:val="single" w:sz="4" w:space="0" w:color="C0C0C0"/>
            </w:tcBorders>
          </w:tcPr>
          <w:p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rsidR="0041224F" w:rsidRDefault="00A473F5" w:rsidP="00D7304E">
            <w:r>
              <w:t>ANU08</w:t>
            </w:r>
          </w:p>
        </w:tc>
      </w:tr>
      <w:tr w:rsidR="0041224F" w:rsidTr="00D7304E">
        <w:trPr>
          <w:cantSplit/>
        </w:trPr>
        <w:tc>
          <w:tcPr>
            <w:tcW w:w="2508" w:type="dxa"/>
            <w:tcBorders>
              <w:top w:val="single" w:sz="4" w:space="0" w:color="D9D9D9"/>
              <w:bottom w:val="single" w:sz="4" w:space="0" w:color="auto"/>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1224F" w:rsidRDefault="0041224F" w:rsidP="0041224F">
      <w:pPr>
        <w:pStyle w:val="BodyText"/>
        <w:jc w:val="both"/>
        <w:rPr>
          <w:rFonts w:ascii="Arial" w:hAnsi="Arial" w:cs="Arial"/>
          <w:sz w:val="18"/>
          <w:szCs w:val="18"/>
        </w:rPr>
      </w:pPr>
    </w:p>
    <w:p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pPr>
            <w:r>
              <w:t>key boarding</w:t>
            </w:r>
          </w:p>
        </w:tc>
        <w:tc>
          <w:tcPr>
            <w:tcW w:w="851" w:type="dxa"/>
            <w:tcBorders>
              <w:top w:val="single" w:sz="6" w:space="0" w:color="auto"/>
              <w:left w:val="nil"/>
              <w:bottom w:val="nil"/>
              <w:right w:val="nil"/>
            </w:tcBorders>
          </w:tcPr>
          <w:p w:rsidR="0041224F" w:rsidRDefault="00A473F5"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1" w:name="Check1"/>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bookmarkEnd w:id="1"/>
          </w:p>
        </w:tc>
        <w:tc>
          <w:tcPr>
            <w:tcW w:w="284" w:type="dxa"/>
            <w:tcBorders>
              <w:top w:val="nil"/>
              <w:left w:val="nil"/>
              <w:bottom w:val="nil"/>
              <w:right w:val="nil"/>
            </w:tcBorders>
          </w:tcPr>
          <w:p w:rsidR="0041224F" w:rsidRDefault="0041224F" w:rsidP="00D7304E">
            <w:pPr>
              <w:pStyle w:val="formtext"/>
              <w:widowControl/>
            </w:pPr>
          </w:p>
        </w:tc>
        <w:bookmarkStart w:id="2" w:name="Check2"/>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bookmarkEnd w:id="2"/>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pPr>
            <w:r>
              <w:t>laboratory work</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lifting, manual handling</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at heights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repetitive manual tasks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in confined spaces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catering / food preparation</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noise / vibration</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fieldwork &amp; travel</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electricity</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4" w:space="0" w:color="auto"/>
              <w:right w:val="nil"/>
            </w:tcBorders>
          </w:tcPr>
          <w:p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rsidR="0041224F" w:rsidRDefault="0041224F" w:rsidP="00D7304E">
            <w:pPr>
              <w:pStyle w:val="formtext"/>
              <w:widowControl/>
              <w:rPr>
                <w:b/>
                <w:bCs/>
              </w:rPr>
            </w:pPr>
          </w:p>
        </w:tc>
        <w:tc>
          <w:tcPr>
            <w:tcW w:w="938" w:type="dxa"/>
            <w:tcBorders>
              <w:top w:val="nil"/>
              <w:left w:val="nil"/>
              <w:bottom w:val="single" w:sz="4" w:space="0" w:color="auto"/>
              <w:right w:val="nil"/>
            </w:tcBorders>
          </w:tcPr>
          <w:p w:rsidR="0041224F" w:rsidRDefault="0041224F" w:rsidP="00D7304E">
            <w:pPr>
              <w:pStyle w:val="formtext"/>
              <w:widowControl/>
              <w:jc w:val="center"/>
            </w:pPr>
          </w:p>
        </w:tc>
        <w:tc>
          <w:tcPr>
            <w:tcW w:w="400" w:type="dxa"/>
            <w:tcBorders>
              <w:top w:val="nil"/>
              <w:left w:val="nil"/>
              <w:bottom w:val="single" w:sz="4" w:space="0" w:color="auto"/>
              <w:right w:val="nil"/>
            </w:tcBorders>
          </w:tcPr>
          <w:p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4" w:space="0" w:color="auto"/>
              <w:bottom w:val="single" w:sz="4" w:space="0" w:color="auto"/>
              <w:right w:val="nil"/>
            </w:tcBorders>
          </w:tcPr>
          <w:p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6" w:space="0" w:color="auto"/>
              <w:bottom w:val="nil"/>
              <w:right w:val="nil"/>
            </w:tcBorders>
          </w:tcPr>
          <w:p w:rsidR="0041224F" w:rsidRDefault="0041224F" w:rsidP="00D7304E">
            <w:pPr>
              <w:pStyle w:val="formtext"/>
              <w:widowControl/>
            </w:pPr>
            <w:r>
              <w:t>solar</w:t>
            </w:r>
          </w:p>
        </w:tc>
        <w:tc>
          <w:tcPr>
            <w:tcW w:w="851"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rsidR="0041224F" w:rsidRDefault="0041224F" w:rsidP="00D7304E">
            <w:pPr>
              <w:pStyle w:val="formtext"/>
              <w:widowControl/>
            </w:pPr>
            <w:r>
              <w:t>gamma, x-rays</w:t>
            </w:r>
          </w:p>
        </w:tc>
        <w:tc>
          <w:tcPr>
            <w:tcW w:w="938"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ultraviolet</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beta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nuclear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laser</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radio frequency</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hazardous substances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microbiological materials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allergens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potential biological allergens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laboratory animals or insects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rPr>
                <w:lang w:val="fr-FR"/>
              </w:rPr>
            </w:pPr>
            <w:proofErr w:type="spellStart"/>
            <w:r>
              <w:rPr>
                <w:lang w:val="fr-FR"/>
              </w:rPr>
              <w:t>mutagens</w:t>
            </w:r>
            <w:proofErr w:type="spellEnd"/>
            <w:r>
              <w:rPr>
                <w:lang w:val="fr-FR"/>
              </w:rPr>
              <w:t>/</w:t>
            </w:r>
            <w:proofErr w:type="spellStart"/>
            <w:r>
              <w:rPr>
                <w:lang w:val="fr-FR"/>
              </w:rPr>
              <w:t>teratogens</w:t>
            </w:r>
            <w:proofErr w:type="spellEnd"/>
            <w:r>
              <w:rPr>
                <w:lang w:val="fr-FR"/>
              </w:rPr>
              <w:t>/</w:t>
            </w:r>
          </w:p>
          <w:p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pesticides / herbicides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genetically-manipulated specimens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6" w:space="0" w:color="auto"/>
              <w:right w:val="nil"/>
            </w:tcBorders>
          </w:tcPr>
          <w:p w:rsidR="0041224F" w:rsidRDefault="0041224F" w:rsidP="00D7304E">
            <w:pPr>
              <w:pStyle w:val="formtext"/>
              <w:widowControl/>
            </w:pPr>
          </w:p>
        </w:tc>
        <w:tc>
          <w:tcPr>
            <w:tcW w:w="851" w:type="dxa"/>
            <w:tcBorders>
              <w:top w:val="nil"/>
              <w:left w:val="nil"/>
              <w:bottom w:val="single" w:sz="6" w:space="0" w:color="auto"/>
              <w:right w:val="nil"/>
            </w:tcBorders>
          </w:tcPr>
          <w:p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F6DFF">
              <w:rPr>
                <w:sz w:val="22"/>
                <w:szCs w:val="22"/>
              </w:rPr>
            </w:r>
            <w:r w:rsidR="00CF6DFF">
              <w:rPr>
                <w:sz w:val="22"/>
                <w:szCs w:val="22"/>
              </w:rPr>
              <w:fldChar w:fldCharType="separate"/>
            </w:r>
            <w:r>
              <w:rPr>
                <w:sz w:val="22"/>
                <w:szCs w:val="22"/>
              </w:rPr>
              <w:fldChar w:fldCharType="end"/>
            </w:r>
          </w:p>
        </w:tc>
      </w:tr>
      <w:tr w:rsidR="0041224F"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rsidR="0041224F" w:rsidRDefault="0041224F" w:rsidP="00D7304E">
            <w:pPr>
              <w:pStyle w:val="formtext"/>
              <w:widowControl/>
              <w:rPr>
                <w:b/>
                <w:bCs/>
              </w:rPr>
            </w:pPr>
            <w:r>
              <w:rPr>
                <w:b/>
                <w:bCs/>
              </w:rPr>
              <w:t>OTHER POTENTIAL HAZARDS (please specify):</w:t>
            </w:r>
          </w:p>
          <w:p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41224F" w:rsidRDefault="0041224F" w:rsidP="00D7304E">
            <w:pPr>
              <w:pStyle w:val="formtext"/>
              <w:widowControl/>
              <w:rPr>
                <w:sz w:val="22"/>
                <w:szCs w:val="22"/>
              </w:rPr>
            </w:pPr>
          </w:p>
        </w:tc>
      </w:tr>
    </w:tbl>
    <w:p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rsidTr="00D7304E">
        <w:trPr>
          <w:trHeight w:val="599"/>
        </w:trPr>
        <w:tc>
          <w:tcPr>
            <w:tcW w:w="1491" w:type="dxa"/>
            <w:vAlign w:val="center"/>
          </w:tcPr>
          <w:p w:rsidR="0041224F" w:rsidRDefault="0041224F" w:rsidP="00D7304E">
            <w:pPr>
              <w:spacing w:before="360" w:after="60"/>
              <w:jc w:val="left"/>
              <w:rPr>
                <w:rStyle w:val="Strong"/>
              </w:rPr>
            </w:pPr>
            <w:r>
              <w:rPr>
                <w:rStyle w:val="Strong"/>
              </w:rPr>
              <w:t xml:space="preserve">Supervisor’s Signature: </w:t>
            </w:r>
          </w:p>
        </w:tc>
        <w:tc>
          <w:tcPr>
            <w:tcW w:w="2917" w:type="dxa"/>
          </w:tcPr>
          <w:p w:rsidR="0041224F" w:rsidRDefault="0041224F" w:rsidP="00D7304E">
            <w:pPr>
              <w:tabs>
                <w:tab w:val="right" w:leader="dot" w:pos="4461"/>
              </w:tabs>
              <w:spacing w:before="360" w:after="60"/>
              <w:jc w:val="left"/>
              <w:rPr>
                <w:rStyle w:val="Strong"/>
              </w:rPr>
            </w:pPr>
          </w:p>
        </w:tc>
        <w:tc>
          <w:tcPr>
            <w:tcW w:w="1300" w:type="dxa"/>
          </w:tcPr>
          <w:p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41224F" w:rsidRPr="00BD660D" w:rsidRDefault="0041224F" w:rsidP="0041224F">
      <w:pPr>
        <w:spacing w:before="0"/>
        <w:rPr>
          <w:rFonts w:ascii="Tahoma" w:hAnsi="Tahoma" w:cs="Tahoma"/>
          <w:sz w:val="16"/>
          <w:szCs w:val="16"/>
        </w:rPr>
      </w:pPr>
    </w:p>
    <w:p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F7" w:rsidRDefault="00CC5EF7">
      <w:r>
        <w:separator/>
      </w:r>
    </w:p>
  </w:endnote>
  <w:endnote w:type="continuationSeparator" w:id="0">
    <w:p w:rsidR="00CC5EF7" w:rsidRDefault="00CC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Footer"/>
      <w:jc w:val="center"/>
    </w:pPr>
    <w:r>
      <w:t>For assistance please contact HR Division Ph. 6125 3346</w:t>
    </w:r>
  </w:p>
  <w:p w:rsidR="00D7304E" w:rsidRDefault="00D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Footer"/>
      <w:jc w:val="center"/>
    </w:pPr>
    <w:r>
      <w:t>For assistance please contact HR Division Ph. 6125 3346</w:t>
    </w:r>
  </w:p>
  <w:p w:rsidR="00D7304E" w:rsidRDefault="00D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F7" w:rsidRDefault="00CC5EF7">
      <w:r>
        <w:separator/>
      </w:r>
    </w:p>
  </w:footnote>
  <w:footnote w:type="continuationSeparator" w:id="0">
    <w:p w:rsidR="00CC5EF7" w:rsidRDefault="00CC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CF6DFF">
      <w:rPr>
        <w:noProof/>
      </w:rPr>
      <w:t>3</w:t>
    </w:r>
    <w:r w:rsidR="00D7304E">
      <w:rPr>
        <w:noProof/>
      </w:rPr>
      <w:fldChar w:fldCharType="end"/>
    </w:r>
    <w:r w:rsidR="00D7304E">
      <w:t xml:space="preserve"> of </w:t>
    </w:r>
    <w:fldSimple w:instr=" NUMPAGES ">
      <w:r w:rsidR="00CF6DFF">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CF6DFF">
      <w:rPr>
        <w:noProof/>
      </w:rPr>
      <w:t>1</w:t>
    </w:r>
    <w:r w:rsidR="00D7304E">
      <w:rPr>
        <w:noProof/>
      </w:rPr>
      <w:fldChar w:fldCharType="end"/>
    </w:r>
    <w:r w:rsidR="00D7304E">
      <w:t xml:space="preserve"> of </w:t>
    </w:r>
    <w:fldSimple w:instr=" NUMPAGES ">
      <w:r w:rsidR="00CF6DFF">
        <w:rPr>
          <w:noProof/>
        </w:rPr>
        <w:t>3</w:t>
      </w:r>
    </w:fldSimple>
  </w:p>
  <w:p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296B50"/>
    <w:multiLevelType w:val="hybridMultilevel"/>
    <w:tmpl w:val="65C4A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4697CD1"/>
    <w:multiLevelType w:val="hybridMultilevel"/>
    <w:tmpl w:val="EDC898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6A77A0"/>
    <w:multiLevelType w:val="hybridMultilevel"/>
    <w:tmpl w:val="12E8D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DF7E41"/>
    <w:multiLevelType w:val="hybridMultilevel"/>
    <w:tmpl w:val="D27ED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4067C"/>
    <w:multiLevelType w:val="hybridMultilevel"/>
    <w:tmpl w:val="01C67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7FDC69C7"/>
    <w:multiLevelType w:val="hybridMultilevel"/>
    <w:tmpl w:val="9EB40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3"/>
  </w:num>
  <w:num w:numId="14">
    <w:abstractNumId w:val="18"/>
  </w:num>
  <w:num w:numId="15">
    <w:abstractNumId w:val="11"/>
  </w:num>
  <w:num w:numId="16">
    <w:abstractNumId w:val="27"/>
  </w:num>
  <w:num w:numId="17">
    <w:abstractNumId w:val="31"/>
  </w:num>
  <w:num w:numId="18">
    <w:abstractNumId w:val="17"/>
  </w:num>
  <w:num w:numId="19">
    <w:abstractNumId w:val="24"/>
  </w:num>
  <w:num w:numId="20">
    <w:abstractNumId w:val="19"/>
  </w:num>
  <w:num w:numId="21">
    <w:abstractNumId w:val="26"/>
  </w:num>
  <w:num w:numId="22">
    <w:abstractNumId w:val="14"/>
  </w:num>
  <w:num w:numId="23">
    <w:abstractNumId w:val="21"/>
  </w:num>
  <w:num w:numId="24">
    <w:abstractNumId w:val="15"/>
  </w:num>
  <w:num w:numId="25">
    <w:abstractNumId w:val="37"/>
  </w:num>
  <w:num w:numId="26">
    <w:abstractNumId w:val="28"/>
  </w:num>
  <w:num w:numId="27">
    <w:abstractNumId w:val="23"/>
  </w:num>
  <w:num w:numId="28">
    <w:abstractNumId w:val="22"/>
  </w:num>
  <w:num w:numId="29">
    <w:abstractNumId w:val="30"/>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5"/>
  </w:num>
  <w:num w:numId="32">
    <w:abstractNumId w:val="12"/>
  </w:num>
  <w:num w:numId="33">
    <w:abstractNumId w:val="36"/>
  </w:num>
  <w:num w:numId="34">
    <w:abstractNumId w:val="32"/>
  </w:num>
  <w:num w:numId="35">
    <w:abstractNumId w:val="16"/>
  </w:num>
  <w:num w:numId="36">
    <w:abstractNumId w:val="20"/>
  </w:num>
  <w:num w:numId="37">
    <w:abstractNumId w:val="13"/>
  </w:num>
  <w:num w:numId="38">
    <w:abstractNumId w:val="35"/>
  </w:num>
  <w:num w:numId="39">
    <w:abstractNumId w:val="29"/>
  </w:num>
  <w:num w:numId="40">
    <w:abstractNumId w:val="3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08434F"/>
    <w:rsid w:val="00125578"/>
    <w:rsid w:val="001929D1"/>
    <w:rsid w:val="001D0D76"/>
    <w:rsid w:val="001F0E38"/>
    <w:rsid w:val="0020734F"/>
    <w:rsid w:val="002A2501"/>
    <w:rsid w:val="002D7CCF"/>
    <w:rsid w:val="002E747D"/>
    <w:rsid w:val="002E7C96"/>
    <w:rsid w:val="002F0061"/>
    <w:rsid w:val="0031186C"/>
    <w:rsid w:val="00377569"/>
    <w:rsid w:val="003A5F5E"/>
    <w:rsid w:val="003A798C"/>
    <w:rsid w:val="003B133B"/>
    <w:rsid w:val="003C37FC"/>
    <w:rsid w:val="0041224F"/>
    <w:rsid w:val="004828DC"/>
    <w:rsid w:val="004A32FC"/>
    <w:rsid w:val="004C4844"/>
    <w:rsid w:val="004F203D"/>
    <w:rsid w:val="004F2BD4"/>
    <w:rsid w:val="0051414C"/>
    <w:rsid w:val="00560C56"/>
    <w:rsid w:val="0058226D"/>
    <w:rsid w:val="006176B5"/>
    <w:rsid w:val="00653781"/>
    <w:rsid w:val="00683BBD"/>
    <w:rsid w:val="006874F5"/>
    <w:rsid w:val="006B28C8"/>
    <w:rsid w:val="007160CE"/>
    <w:rsid w:val="007526F6"/>
    <w:rsid w:val="007B0437"/>
    <w:rsid w:val="007C2233"/>
    <w:rsid w:val="00804798"/>
    <w:rsid w:val="00820D76"/>
    <w:rsid w:val="008402E7"/>
    <w:rsid w:val="00881631"/>
    <w:rsid w:val="00913EC4"/>
    <w:rsid w:val="00923101"/>
    <w:rsid w:val="00927A87"/>
    <w:rsid w:val="00937A58"/>
    <w:rsid w:val="009B2E4B"/>
    <w:rsid w:val="00A32040"/>
    <w:rsid w:val="00A473F5"/>
    <w:rsid w:val="00A954EF"/>
    <w:rsid w:val="00AC6902"/>
    <w:rsid w:val="00AE719D"/>
    <w:rsid w:val="00B71FDA"/>
    <w:rsid w:val="00B858E8"/>
    <w:rsid w:val="00BB3929"/>
    <w:rsid w:val="00C1176B"/>
    <w:rsid w:val="00C31910"/>
    <w:rsid w:val="00C72042"/>
    <w:rsid w:val="00CC3A67"/>
    <w:rsid w:val="00CC5EF7"/>
    <w:rsid w:val="00CF6DFF"/>
    <w:rsid w:val="00D00003"/>
    <w:rsid w:val="00D07542"/>
    <w:rsid w:val="00D7304E"/>
    <w:rsid w:val="00DB7BE2"/>
    <w:rsid w:val="00E025EC"/>
    <w:rsid w:val="00E77645"/>
    <w:rsid w:val="00F02772"/>
    <w:rsid w:val="00F538F0"/>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5E9387-B103-4EB5-9992-5387E697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8A97-82CE-4225-908F-4D0FAB91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7364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Michelle Bradshaw</cp:lastModifiedBy>
  <cp:revision>2</cp:revision>
  <cp:lastPrinted>2012-09-19T05:14:00Z</cp:lastPrinted>
  <dcterms:created xsi:type="dcterms:W3CDTF">2018-03-23T00:50:00Z</dcterms:created>
  <dcterms:modified xsi:type="dcterms:W3CDTF">2018-03-23T00:50:00Z</dcterms:modified>
</cp:coreProperties>
</file>