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0414" w14:textId="77777777" w:rsidR="009A1DE3" w:rsidRPr="006373A6" w:rsidRDefault="00D0328A">
      <w:pPr>
        <w:pStyle w:val="Heading1"/>
        <w:ind w:right="-1467"/>
        <w:rPr>
          <w:rFonts w:ascii="Palatino Linotype" w:hAnsi="Palatino Linotype"/>
        </w:rPr>
        <w:sectPr w:rsidR="009A1DE3" w:rsidRPr="006373A6">
          <w:headerReference w:type="default" r:id="rId9"/>
          <w:footerReference w:type="default" r:id="rId10"/>
          <w:headerReference w:type="first" r:id="rId11"/>
          <w:footerReference w:type="first" r:id="rId12"/>
          <w:type w:val="continuous"/>
          <w:pgSz w:w="11906" w:h="16838" w:code="9"/>
          <w:pgMar w:top="2126" w:right="2306" w:bottom="822" w:left="1700" w:header="425" w:footer="370" w:gutter="0"/>
          <w:cols w:space="284"/>
          <w:titlePg/>
          <w:docGrid w:linePitch="360"/>
        </w:sectPr>
      </w:pPr>
      <w:r w:rsidRPr="006373A6">
        <w:rPr>
          <w:rFonts w:ascii="Palatino Linotype" w:hAnsi="Palatino Linotype"/>
          <w:noProof/>
        </w:rPr>
        <mc:AlternateContent>
          <mc:Choice Requires="wps">
            <w:drawing>
              <wp:anchor distT="0" distB="0" distL="114300" distR="114300" simplePos="0" relativeHeight="251657728" behindDoc="0" locked="0" layoutInCell="1" allowOverlap="1" wp14:anchorId="200004BF" wp14:editId="3BC2DFAA">
                <wp:simplePos x="0" y="0"/>
                <wp:positionH relativeFrom="column">
                  <wp:posOffset>0</wp:posOffset>
                </wp:positionH>
                <wp:positionV relativeFrom="paragraph">
                  <wp:posOffset>-949960</wp:posOffset>
                </wp:positionV>
                <wp:extent cx="6000750" cy="571500"/>
                <wp:effectExtent l="3175" t="317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CC27" w14:textId="77777777" w:rsidR="00FB5506" w:rsidRDefault="00FB5506">
                            <w:pPr>
                              <w:pStyle w:val="Heading3"/>
                            </w:pPr>
                            <w: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0004BF" id="_x0000_t202" coordsize="21600,21600" o:spt="202" path="m,l,21600r21600,l21600,xe">
                <v:stroke joinstyle="miter"/>
                <v:path gradientshapeok="t" o:connecttype="rect"/>
              </v:shapetype>
              <v:shape id="Text Box 8" o:spid="_x0000_s1026" type="#_x0000_t202" style="position:absolute;margin-left:0;margin-top:-74.8pt;width:4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" filled="f" stroked="f">
                <v:textbox inset="0,,,0">
                  <w:txbxContent>
                    <w:p w14:paraId="08F3CC27" w14:textId="77777777" w:rsidR="00FB5506" w:rsidRDefault="00FB5506">
                      <w:pPr>
                        <w:pStyle w:val="Heading3"/>
                      </w:pPr>
                      <w:r>
                        <w:t>Statement of Duties</w:t>
                      </w:r>
                    </w:p>
                  </w:txbxContent>
                </v:textbox>
              </v:shape>
            </w:pict>
          </mc:Fallback>
        </mc:AlternateContent>
      </w:r>
      <w:r w:rsidR="00714274" w:rsidRPr="006373A6">
        <w:rPr>
          <w:rFonts w:ascii="Palatino Linotype" w:hAnsi="Palatino Linotype"/>
        </w:rPr>
        <w:t>Tour Guide</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07"/>
      </w:tblGrid>
      <w:tr w:rsidR="009A1DE3" w:rsidRPr="006373A6" w14:paraId="666260DA" w14:textId="77777777">
        <w:tc>
          <w:tcPr>
            <w:tcW w:w="2693" w:type="dxa"/>
          </w:tcPr>
          <w:p w14:paraId="2E654876" w14:textId="77777777" w:rsidR="009A1DE3" w:rsidRPr="006373A6" w:rsidRDefault="009A1DE3">
            <w:pPr>
              <w:rPr>
                <w:rFonts w:ascii="Palatino Linotype" w:hAnsi="Palatino Linotype"/>
                <w:b/>
                <w:sz w:val="24"/>
                <w:szCs w:val="24"/>
              </w:rPr>
            </w:pPr>
            <w:r w:rsidRPr="006373A6">
              <w:rPr>
                <w:rFonts w:ascii="Palatino Linotype" w:hAnsi="Palatino Linotype"/>
                <w:b/>
                <w:sz w:val="24"/>
                <w:szCs w:val="24"/>
              </w:rPr>
              <w:lastRenderedPageBreak/>
              <w:t>Award:</w:t>
            </w:r>
          </w:p>
        </w:tc>
        <w:tc>
          <w:tcPr>
            <w:tcW w:w="6607" w:type="dxa"/>
          </w:tcPr>
          <w:p w14:paraId="7E999E7F" w14:textId="77777777" w:rsidR="009A1DE3" w:rsidRPr="006373A6" w:rsidRDefault="009A1DE3">
            <w:pPr>
              <w:rPr>
                <w:rFonts w:ascii="Palatino Linotype" w:hAnsi="Palatino Linotype"/>
                <w:i/>
                <w:sz w:val="24"/>
                <w:szCs w:val="24"/>
              </w:rPr>
            </w:pPr>
            <w:smartTag w:uri="urn:schemas-microsoft-com:office:smarttags" w:element="City">
              <w:smartTag w:uri="urn:schemas-microsoft-com:office:smarttags" w:element="place">
                <w:r w:rsidRPr="006373A6">
                  <w:rPr>
                    <w:rFonts w:ascii="Palatino Linotype" w:hAnsi="Palatino Linotype"/>
                    <w:i/>
                    <w:sz w:val="24"/>
                    <w:szCs w:val="24"/>
                  </w:rPr>
                  <w:t>Port Arthur</w:t>
                </w:r>
              </w:smartTag>
            </w:smartTag>
            <w:r w:rsidRPr="006373A6">
              <w:rPr>
                <w:rFonts w:ascii="Palatino Linotype" w:hAnsi="Palatino Linotype"/>
                <w:i/>
                <w:sz w:val="24"/>
                <w:szCs w:val="24"/>
              </w:rPr>
              <w:t xml:space="preserve"> Historic Site Management Authority Award</w:t>
            </w:r>
          </w:p>
        </w:tc>
      </w:tr>
      <w:tr w:rsidR="009A1DE3" w:rsidRPr="006373A6" w14:paraId="5EA060B1" w14:textId="77777777">
        <w:tc>
          <w:tcPr>
            <w:tcW w:w="2693" w:type="dxa"/>
          </w:tcPr>
          <w:p w14:paraId="672A68A1" w14:textId="77777777" w:rsidR="009A1DE3" w:rsidRPr="006373A6" w:rsidRDefault="009A1DE3">
            <w:pPr>
              <w:rPr>
                <w:rFonts w:ascii="Palatino Linotype" w:hAnsi="Palatino Linotype"/>
                <w:b/>
                <w:sz w:val="24"/>
                <w:szCs w:val="24"/>
              </w:rPr>
            </w:pPr>
            <w:r w:rsidRPr="006373A6">
              <w:rPr>
                <w:rFonts w:ascii="Palatino Linotype" w:hAnsi="Palatino Linotype"/>
                <w:b/>
                <w:sz w:val="24"/>
                <w:szCs w:val="24"/>
              </w:rPr>
              <w:t>Classification:</w:t>
            </w:r>
          </w:p>
        </w:tc>
        <w:tc>
          <w:tcPr>
            <w:tcW w:w="6607" w:type="dxa"/>
          </w:tcPr>
          <w:p w14:paraId="60FCD5BB" w14:textId="77777777" w:rsidR="009A1DE3" w:rsidRPr="006373A6" w:rsidRDefault="00913B12">
            <w:pPr>
              <w:rPr>
                <w:rFonts w:ascii="Palatino Linotype" w:hAnsi="Palatino Linotype"/>
                <w:sz w:val="24"/>
                <w:szCs w:val="24"/>
              </w:rPr>
            </w:pPr>
            <w:r w:rsidRPr="006373A6">
              <w:rPr>
                <w:rFonts w:ascii="Palatino Linotype" w:hAnsi="Palatino Linotype"/>
                <w:sz w:val="24"/>
                <w:szCs w:val="24"/>
              </w:rPr>
              <w:t>General Stream Band 1</w:t>
            </w:r>
          </w:p>
        </w:tc>
      </w:tr>
      <w:tr w:rsidR="009A1DE3" w:rsidRPr="006373A6" w14:paraId="0A18A5D9" w14:textId="77777777">
        <w:tc>
          <w:tcPr>
            <w:tcW w:w="2693" w:type="dxa"/>
          </w:tcPr>
          <w:p w14:paraId="49AA4682" w14:textId="77777777" w:rsidR="009A1DE3" w:rsidRPr="006373A6" w:rsidRDefault="009A1DE3">
            <w:pPr>
              <w:rPr>
                <w:rFonts w:ascii="Palatino Linotype" w:hAnsi="Palatino Linotype"/>
                <w:b/>
                <w:sz w:val="24"/>
                <w:szCs w:val="24"/>
              </w:rPr>
            </w:pPr>
            <w:r w:rsidRPr="006373A6">
              <w:rPr>
                <w:rFonts w:ascii="Palatino Linotype" w:hAnsi="Palatino Linotype"/>
                <w:b/>
                <w:sz w:val="24"/>
                <w:szCs w:val="24"/>
              </w:rPr>
              <w:t>Employment Status:</w:t>
            </w:r>
          </w:p>
        </w:tc>
        <w:tc>
          <w:tcPr>
            <w:tcW w:w="6607" w:type="dxa"/>
          </w:tcPr>
          <w:p w14:paraId="245FCBC2" w14:textId="2F0860A2" w:rsidR="009A1DE3" w:rsidRPr="006373A6" w:rsidRDefault="00342488">
            <w:pPr>
              <w:rPr>
                <w:rFonts w:ascii="Palatino Linotype" w:hAnsi="Palatino Linotype"/>
                <w:sz w:val="24"/>
                <w:szCs w:val="24"/>
              </w:rPr>
            </w:pPr>
            <w:r w:rsidRPr="006373A6">
              <w:rPr>
                <w:rFonts w:ascii="Palatino Linotype" w:hAnsi="Palatino Linotype"/>
                <w:sz w:val="24"/>
                <w:szCs w:val="24"/>
              </w:rPr>
              <w:t>Fixed Term</w:t>
            </w:r>
            <w:r w:rsidR="00913B12" w:rsidRPr="006373A6">
              <w:rPr>
                <w:rFonts w:ascii="Palatino Linotype" w:hAnsi="Palatino Linotype"/>
                <w:sz w:val="24"/>
                <w:szCs w:val="24"/>
              </w:rPr>
              <w:t xml:space="preserve"> part-time</w:t>
            </w:r>
            <w:r w:rsidRPr="006373A6">
              <w:rPr>
                <w:rFonts w:ascii="Palatino Linotype" w:hAnsi="Palatino Linotype"/>
                <w:sz w:val="24"/>
                <w:szCs w:val="24"/>
              </w:rPr>
              <w:t xml:space="preserve"> and casual</w:t>
            </w:r>
          </w:p>
        </w:tc>
      </w:tr>
      <w:tr w:rsidR="009A1DE3" w:rsidRPr="006373A6" w14:paraId="5D7FFD61" w14:textId="77777777">
        <w:tc>
          <w:tcPr>
            <w:tcW w:w="2693" w:type="dxa"/>
          </w:tcPr>
          <w:p w14:paraId="6E9F3D89" w14:textId="77777777" w:rsidR="009A1DE3" w:rsidRPr="006373A6" w:rsidRDefault="009A1DE3">
            <w:pPr>
              <w:rPr>
                <w:rFonts w:ascii="Palatino Linotype" w:hAnsi="Palatino Linotype"/>
                <w:b/>
                <w:sz w:val="24"/>
                <w:szCs w:val="24"/>
              </w:rPr>
            </w:pPr>
            <w:r w:rsidRPr="006373A6">
              <w:rPr>
                <w:rFonts w:ascii="Palatino Linotype" w:hAnsi="Palatino Linotype"/>
                <w:b/>
                <w:sz w:val="24"/>
                <w:szCs w:val="24"/>
              </w:rPr>
              <w:t>Location:</w:t>
            </w:r>
          </w:p>
        </w:tc>
        <w:tc>
          <w:tcPr>
            <w:tcW w:w="6607" w:type="dxa"/>
          </w:tcPr>
          <w:p w14:paraId="6E08AA73" w14:textId="0B325986" w:rsidR="009A1DE3" w:rsidRPr="006373A6" w:rsidRDefault="00714274">
            <w:pPr>
              <w:rPr>
                <w:rFonts w:ascii="Palatino Linotype" w:hAnsi="Palatino Linotype"/>
                <w:sz w:val="24"/>
                <w:szCs w:val="24"/>
              </w:rPr>
            </w:pPr>
            <w:r w:rsidRPr="006373A6">
              <w:rPr>
                <w:rFonts w:ascii="Palatino Linotype" w:hAnsi="Palatino Linotype"/>
                <w:sz w:val="24"/>
                <w:szCs w:val="24"/>
              </w:rPr>
              <w:t>Port Arthur Historic Site</w:t>
            </w:r>
          </w:p>
        </w:tc>
      </w:tr>
      <w:tr w:rsidR="009A1DE3" w:rsidRPr="006373A6" w14:paraId="15DE31C6" w14:textId="77777777">
        <w:tc>
          <w:tcPr>
            <w:tcW w:w="2693" w:type="dxa"/>
          </w:tcPr>
          <w:p w14:paraId="122858F8" w14:textId="77777777" w:rsidR="009A1DE3" w:rsidRPr="006373A6" w:rsidRDefault="009A1DE3">
            <w:pPr>
              <w:rPr>
                <w:rFonts w:ascii="Palatino Linotype" w:hAnsi="Palatino Linotype"/>
                <w:b/>
                <w:sz w:val="24"/>
                <w:szCs w:val="24"/>
              </w:rPr>
            </w:pPr>
            <w:r w:rsidRPr="006373A6">
              <w:rPr>
                <w:rFonts w:ascii="Palatino Linotype" w:hAnsi="Palatino Linotype"/>
                <w:b/>
                <w:sz w:val="24"/>
                <w:szCs w:val="24"/>
              </w:rPr>
              <w:t>Department</w:t>
            </w:r>
          </w:p>
        </w:tc>
        <w:tc>
          <w:tcPr>
            <w:tcW w:w="6607" w:type="dxa"/>
          </w:tcPr>
          <w:p w14:paraId="30E9D6B2" w14:textId="77777777" w:rsidR="009A1DE3" w:rsidRPr="006373A6" w:rsidRDefault="009A1DE3">
            <w:pPr>
              <w:rPr>
                <w:rFonts w:ascii="Palatino Linotype" w:hAnsi="Palatino Linotype"/>
                <w:sz w:val="24"/>
                <w:szCs w:val="24"/>
              </w:rPr>
            </w:pPr>
            <w:r w:rsidRPr="006373A6">
              <w:rPr>
                <w:rFonts w:ascii="Palatino Linotype" w:hAnsi="Palatino Linotype"/>
                <w:sz w:val="24"/>
                <w:szCs w:val="24"/>
              </w:rPr>
              <w:t>Tourism Operations</w:t>
            </w:r>
          </w:p>
        </w:tc>
      </w:tr>
    </w:tbl>
    <w:p w14:paraId="08283ADF" w14:textId="77777777" w:rsidR="009A1DE3" w:rsidRPr="006373A6" w:rsidRDefault="009A1DE3">
      <w:pPr>
        <w:pStyle w:val="EnvelopeReturn"/>
        <w:rPr>
          <w:rFonts w:ascii="Palatino Linotype" w:hAnsi="Palatino Linotype"/>
        </w:rPr>
      </w:pPr>
    </w:p>
    <w:p w14:paraId="0A672A7F" w14:textId="77777777" w:rsidR="00714274" w:rsidRPr="006373A6" w:rsidRDefault="00714274" w:rsidP="00FB5506">
      <w:pPr>
        <w:spacing w:after="0" w:line="240" w:lineRule="auto"/>
        <w:ind w:right="233"/>
        <w:rPr>
          <w:rFonts w:ascii="Palatino Linotype" w:hAnsi="Palatino Linotype" w:cs="Arial"/>
          <w:b/>
        </w:rPr>
      </w:pPr>
      <w:r w:rsidRPr="006373A6">
        <w:rPr>
          <w:rFonts w:ascii="Palatino Linotype" w:hAnsi="Palatino Linotype" w:cs="Arial"/>
          <w:b/>
        </w:rPr>
        <w:t>Position Objective:</w:t>
      </w:r>
    </w:p>
    <w:p w14:paraId="32D6076E" w14:textId="1E0B62B5" w:rsidR="00714274" w:rsidRPr="006373A6" w:rsidRDefault="00D067DE" w:rsidP="00FB5506">
      <w:pPr>
        <w:spacing w:after="0" w:line="240" w:lineRule="auto"/>
        <w:ind w:right="233"/>
        <w:rPr>
          <w:rFonts w:ascii="Palatino Linotype" w:hAnsi="Palatino Linotype" w:cs="Arial"/>
        </w:rPr>
      </w:pPr>
      <w:r w:rsidRPr="006373A6">
        <w:rPr>
          <w:rFonts w:ascii="Palatino Linotype" w:hAnsi="Palatino Linotype" w:cs="Arial"/>
        </w:rPr>
        <w:t>The Tour Guide is part of a team, which provides</w:t>
      </w:r>
      <w:r w:rsidR="00714274" w:rsidRPr="006373A6">
        <w:rPr>
          <w:rFonts w:ascii="Palatino Linotype" w:hAnsi="Palatino Linotype" w:cs="Arial"/>
        </w:rPr>
        <w:t xml:space="preserve"> the highest le</w:t>
      </w:r>
      <w:r w:rsidRPr="006373A6">
        <w:rPr>
          <w:rFonts w:ascii="Palatino Linotype" w:hAnsi="Palatino Linotype" w:cs="Arial"/>
        </w:rPr>
        <w:t>vel of customer service, answers enquiries and</w:t>
      </w:r>
      <w:r w:rsidR="00714274" w:rsidRPr="006373A6">
        <w:rPr>
          <w:rFonts w:ascii="Palatino Linotype" w:hAnsi="Palatino Linotype" w:cs="Arial"/>
        </w:rPr>
        <w:t xml:space="preserve"> deliver</w:t>
      </w:r>
      <w:r w:rsidRPr="006373A6">
        <w:rPr>
          <w:rFonts w:ascii="Palatino Linotype" w:hAnsi="Palatino Linotype" w:cs="Arial"/>
        </w:rPr>
        <w:t>s</w:t>
      </w:r>
      <w:r w:rsidR="00714274" w:rsidRPr="006373A6">
        <w:rPr>
          <w:rFonts w:ascii="Palatino Linotype" w:hAnsi="Palatino Linotype" w:cs="Arial"/>
        </w:rPr>
        <w:t xml:space="preserve"> informative and historically accurate commentaries to visitors t</w:t>
      </w:r>
      <w:r w:rsidR="00B40EC6" w:rsidRPr="006373A6">
        <w:rPr>
          <w:rFonts w:ascii="Palatino Linotype" w:hAnsi="Palatino Linotype" w:cs="Arial"/>
        </w:rPr>
        <w:t>o the Port Arthur Historic Site</w:t>
      </w:r>
    </w:p>
    <w:p w14:paraId="6910CE7D" w14:textId="77777777" w:rsidR="00944DBF" w:rsidRPr="006373A6" w:rsidRDefault="00944DBF" w:rsidP="00FB5506">
      <w:pPr>
        <w:spacing w:after="0" w:line="240" w:lineRule="auto"/>
        <w:ind w:right="233"/>
        <w:rPr>
          <w:rFonts w:ascii="Palatino Linotype" w:hAnsi="Palatino Linotype"/>
          <w:b/>
        </w:rPr>
      </w:pPr>
    </w:p>
    <w:p w14:paraId="7340C5D1"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Assigned Primary Duties:</w:t>
      </w:r>
    </w:p>
    <w:p w14:paraId="16F1E23B" w14:textId="61FEF32B" w:rsidR="00714274" w:rsidRPr="006373A6" w:rsidRDefault="00B40EC6" w:rsidP="00FB5506">
      <w:pPr>
        <w:numPr>
          <w:ilvl w:val="0"/>
          <w:numId w:val="11"/>
        </w:numPr>
        <w:spacing w:after="0" w:line="240" w:lineRule="auto"/>
        <w:ind w:right="233"/>
        <w:rPr>
          <w:rFonts w:ascii="Palatino Linotype" w:hAnsi="Palatino Linotype"/>
        </w:rPr>
      </w:pPr>
      <w:r w:rsidRPr="006373A6">
        <w:rPr>
          <w:rFonts w:ascii="Palatino Linotype" w:hAnsi="Palatino Linotype"/>
        </w:rPr>
        <w:t>P</w:t>
      </w:r>
      <w:r w:rsidR="00FB5506" w:rsidRPr="006373A6">
        <w:rPr>
          <w:rFonts w:ascii="Palatino Linotype" w:hAnsi="Palatino Linotype"/>
        </w:rPr>
        <w:t xml:space="preserve">resent </w:t>
      </w:r>
      <w:r w:rsidR="00714274" w:rsidRPr="006373A6">
        <w:rPr>
          <w:rFonts w:ascii="Palatino Linotype" w:hAnsi="Palatino Linotype"/>
        </w:rPr>
        <w:t>oral interpretation</w:t>
      </w:r>
      <w:r w:rsidR="00DB6E6B" w:rsidRPr="006373A6">
        <w:rPr>
          <w:rFonts w:ascii="Palatino Linotype" w:hAnsi="Palatino Linotype"/>
        </w:rPr>
        <w:t xml:space="preserve"> by undertaking</w:t>
      </w:r>
      <w:r w:rsidRPr="006373A6">
        <w:rPr>
          <w:rFonts w:ascii="Palatino Linotype" w:hAnsi="Palatino Linotype"/>
        </w:rPr>
        <w:t xml:space="preserve"> guided</w:t>
      </w:r>
      <w:r w:rsidR="00505CC1" w:rsidRPr="006373A6">
        <w:rPr>
          <w:rFonts w:ascii="Palatino Linotype" w:hAnsi="Palatino Linotype"/>
        </w:rPr>
        <w:t xml:space="preserve"> tours</w:t>
      </w:r>
      <w:r w:rsidR="00DB6E6B" w:rsidRPr="006373A6">
        <w:rPr>
          <w:rFonts w:ascii="Palatino Linotype" w:hAnsi="Palatino Linotype"/>
        </w:rPr>
        <w:t xml:space="preserve"> and </w:t>
      </w:r>
      <w:r w:rsidRPr="006373A6">
        <w:rPr>
          <w:rFonts w:ascii="Palatino Linotype" w:hAnsi="Palatino Linotype"/>
        </w:rPr>
        <w:t>delivering commentaries</w:t>
      </w:r>
      <w:r w:rsidR="00913A7D" w:rsidRPr="006373A6">
        <w:rPr>
          <w:rFonts w:ascii="Palatino Linotype" w:hAnsi="Palatino Linotype"/>
        </w:rPr>
        <w:t xml:space="preserve"> </w:t>
      </w:r>
    </w:p>
    <w:p w14:paraId="5DC427F7" w14:textId="77777777" w:rsidR="00C078D8" w:rsidRPr="006373A6" w:rsidRDefault="00C078D8" w:rsidP="00C078D8">
      <w:pPr>
        <w:pStyle w:val="BulletedList"/>
        <w:numPr>
          <w:ilvl w:val="0"/>
          <w:numId w:val="11"/>
        </w:numPr>
        <w:spacing w:after="0" w:line="240" w:lineRule="auto"/>
        <w:rPr>
          <w:rFonts w:ascii="Palatino Linotype" w:hAnsi="Palatino Linotype"/>
        </w:rPr>
      </w:pPr>
      <w:r w:rsidRPr="006373A6">
        <w:rPr>
          <w:rFonts w:ascii="Palatino Linotype" w:hAnsi="Palatino Linotype"/>
        </w:rPr>
        <w:t>Foster and practice teamwork and cooperation with all other work colleagues</w:t>
      </w:r>
    </w:p>
    <w:p w14:paraId="6E933B69" w14:textId="4B376C97" w:rsidR="00C078D8" w:rsidRPr="006373A6" w:rsidRDefault="00C078D8" w:rsidP="00C078D8">
      <w:pPr>
        <w:pStyle w:val="BulletedList"/>
        <w:numPr>
          <w:ilvl w:val="0"/>
          <w:numId w:val="11"/>
        </w:numPr>
        <w:spacing w:after="0" w:line="240" w:lineRule="auto"/>
        <w:rPr>
          <w:rFonts w:ascii="Palatino Linotype" w:hAnsi="Palatino Linotype"/>
        </w:rPr>
      </w:pPr>
      <w:r w:rsidRPr="006373A6">
        <w:rPr>
          <w:rFonts w:ascii="Palatino Linotype" w:hAnsi="Palatino Linotype"/>
        </w:rPr>
        <w:t>Actively participate in</w:t>
      </w:r>
      <w:r w:rsidR="00913A7D" w:rsidRPr="006373A6">
        <w:rPr>
          <w:rFonts w:ascii="Palatino Linotype" w:hAnsi="Palatino Linotype"/>
        </w:rPr>
        <w:t>,</w:t>
      </w:r>
      <w:r w:rsidRPr="006373A6">
        <w:rPr>
          <w:rFonts w:ascii="Palatino Linotype" w:hAnsi="Palatino Linotype"/>
        </w:rPr>
        <w:t xml:space="preserve"> and contribute to</w:t>
      </w:r>
      <w:r w:rsidR="00913A7D" w:rsidRPr="006373A6">
        <w:rPr>
          <w:rFonts w:ascii="Palatino Linotype" w:hAnsi="Palatino Linotype"/>
        </w:rPr>
        <w:t>,</w:t>
      </w:r>
      <w:r w:rsidRPr="006373A6">
        <w:rPr>
          <w:rFonts w:ascii="Palatino Linotype" w:hAnsi="Palatino Linotype"/>
        </w:rPr>
        <w:t xml:space="preserve"> the Authority’s Work, Health and Safety processes </w:t>
      </w:r>
    </w:p>
    <w:p w14:paraId="1D6992BD" w14:textId="77777777" w:rsidR="00D067DE" w:rsidRPr="006373A6" w:rsidRDefault="00D067DE" w:rsidP="00C078D8">
      <w:pPr>
        <w:pStyle w:val="BulletedList"/>
        <w:numPr>
          <w:ilvl w:val="0"/>
          <w:numId w:val="11"/>
        </w:numPr>
        <w:spacing w:after="0" w:line="240" w:lineRule="auto"/>
        <w:rPr>
          <w:rFonts w:ascii="Palatino Linotype" w:hAnsi="Palatino Linotype"/>
        </w:rPr>
      </w:pPr>
      <w:r w:rsidRPr="006373A6">
        <w:rPr>
          <w:rFonts w:ascii="Palatino Linotype" w:hAnsi="Palatino Linotype"/>
        </w:rPr>
        <w:t>Assist other staff to deliver total quality service delivery at the Port Arthur Historic Sites</w:t>
      </w:r>
    </w:p>
    <w:p w14:paraId="418F4799" w14:textId="77777777" w:rsidR="00714274" w:rsidRPr="006373A6" w:rsidRDefault="00714274" w:rsidP="00FB5506">
      <w:pPr>
        <w:spacing w:after="0" w:line="240" w:lineRule="auto"/>
        <w:ind w:right="233"/>
        <w:rPr>
          <w:rFonts w:ascii="Palatino Linotype" w:hAnsi="Palatino Linotype"/>
          <w:b/>
        </w:rPr>
      </w:pPr>
    </w:p>
    <w:p w14:paraId="30BA8310"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Level of Responsibility:</w:t>
      </w:r>
    </w:p>
    <w:p w14:paraId="7E42C56A" w14:textId="77777777" w:rsidR="00714274" w:rsidRPr="006373A6" w:rsidRDefault="00714274" w:rsidP="00FB5506">
      <w:pPr>
        <w:spacing w:after="0" w:line="240" w:lineRule="auto"/>
        <w:ind w:right="233"/>
        <w:rPr>
          <w:rFonts w:ascii="Palatino Linotype" w:hAnsi="Palatino Linotype"/>
        </w:rPr>
      </w:pPr>
      <w:r w:rsidRPr="006373A6">
        <w:rPr>
          <w:rFonts w:ascii="Palatino Linotype" w:hAnsi="Palatino Linotype"/>
        </w:rPr>
        <w:t xml:space="preserve">Tour Guides are at the forefront of the Port Arthur Historic Sites.  </w:t>
      </w:r>
      <w:r w:rsidR="00FB5506" w:rsidRPr="006373A6">
        <w:rPr>
          <w:rFonts w:ascii="Palatino Linotype" w:hAnsi="Palatino Linotype"/>
        </w:rPr>
        <w:t xml:space="preserve">Therefore it is important that the incumbent of this position presents a positive image of the Authority and provides exemplary service and accurate information to visitors.  </w:t>
      </w:r>
    </w:p>
    <w:p w14:paraId="629C7415" w14:textId="77777777" w:rsidR="00FB5506" w:rsidRPr="006373A6" w:rsidRDefault="00FB5506" w:rsidP="00FB5506">
      <w:pPr>
        <w:spacing w:after="0" w:line="240" w:lineRule="auto"/>
        <w:ind w:right="233"/>
        <w:rPr>
          <w:rFonts w:ascii="Palatino Linotype" w:hAnsi="Palatino Linotype"/>
        </w:rPr>
      </w:pPr>
    </w:p>
    <w:p w14:paraId="271E3E25" w14:textId="77777777" w:rsidR="00714274" w:rsidRPr="006373A6" w:rsidRDefault="00714274" w:rsidP="00FB5506">
      <w:pPr>
        <w:spacing w:after="0" w:line="240" w:lineRule="auto"/>
        <w:ind w:right="233"/>
        <w:rPr>
          <w:rFonts w:ascii="Palatino Linotype" w:hAnsi="Palatino Linotype"/>
          <w:szCs w:val="24"/>
        </w:rPr>
      </w:pPr>
      <w:r w:rsidRPr="006373A6">
        <w:rPr>
          <w:rFonts w:ascii="Palatino Linotype" w:hAnsi="Palatino Linotype"/>
        </w:rPr>
        <w:t xml:space="preserve">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w:t>
      </w:r>
      <w:r w:rsidRPr="006373A6">
        <w:rPr>
          <w:rFonts w:ascii="Palatino Linotype" w:hAnsi="Palatino Linotype"/>
          <w:szCs w:val="24"/>
        </w:rPr>
        <w:t xml:space="preserve">Regular liaison is required with other team members, internal and external stakeholders and the incumbent is expected to be courteous and well presented at all times.  </w:t>
      </w:r>
      <w:r w:rsidRPr="006373A6">
        <w:rPr>
          <w:rFonts w:ascii="Palatino Linotype" w:hAnsi="Palatino Linotype"/>
        </w:rPr>
        <w:t>The incumbent is also responsible for appropriate use of tools, equipment and resources.</w:t>
      </w:r>
    </w:p>
    <w:p w14:paraId="4E42D63A" w14:textId="77777777" w:rsidR="00714274" w:rsidRPr="006373A6" w:rsidRDefault="00714274" w:rsidP="00FB5506">
      <w:pPr>
        <w:spacing w:after="0" w:line="240" w:lineRule="auto"/>
        <w:ind w:right="233"/>
        <w:rPr>
          <w:rFonts w:ascii="Palatino Linotype" w:hAnsi="Palatino Linotype"/>
        </w:rPr>
      </w:pPr>
    </w:p>
    <w:p w14:paraId="75213F2A" w14:textId="77777777" w:rsidR="00714274" w:rsidRPr="006373A6" w:rsidRDefault="00714274" w:rsidP="00FB5506">
      <w:pPr>
        <w:spacing w:after="0" w:line="240" w:lineRule="auto"/>
        <w:ind w:right="233"/>
        <w:rPr>
          <w:rFonts w:ascii="Palatino Linotype" w:hAnsi="Palatino Linotype"/>
        </w:rPr>
      </w:pPr>
      <w:r w:rsidRPr="006373A6">
        <w:rPr>
          <w:rFonts w:ascii="Palatino Linotype" w:hAnsi="Palatino Linotype"/>
        </w:rPr>
        <w:t>The incumbent has a responsibility to demonstrate willingness to participate in staff development activities and to continue to update knowledge and skills associated with their employment at PAHSMA.</w:t>
      </w:r>
    </w:p>
    <w:p w14:paraId="2D1D1286" w14:textId="77777777" w:rsidR="00B40EC6" w:rsidRPr="006373A6" w:rsidRDefault="00B40EC6" w:rsidP="00FB5506">
      <w:pPr>
        <w:spacing w:after="0" w:line="240" w:lineRule="auto"/>
        <w:ind w:right="233"/>
        <w:rPr>
          <w:rFonts w:ascii="Palatino Linotype" w:hAnsi="Palatino Linotype"/>
        </w:rPr>
      </w:pPr>
    </w:p>
    <w:p w14:paraId="2A5F9892" w14:textId="77777777" w:rsidR="00B40EC6" w:rsidRPr="006373A6" w:rsidRDefault="00B40EC6" w:rsidP="00FB5506">
      <w:pPr>
        <w:spacing w:after="0" w:line="240" w:lineRule="auto"/>
        <w:ind w:right="233"/>
        <w:rPr>
          <w:rFonts w:ascii="Palatino Linotype" w:hAnsi="Palatino Linotype"/>
        </w:rPr>
      </w:pPr>
    </w:p>
    <w:p w14:paraId="306CD73B" w14:textId="77777777" w:rsidR="00B40EC6" w:rsidRPr="006373A6" w:rsidRDefault="00B40EC6" w:rsidP="00FB5506">
      <w:pPr>
        <w:spacing w:after="0" w:line="240" w:lineRule="auto"/>
        <w:ind w:right="233"/>
        <w:rPr>
          <w:rFonts w:ascii="Palatino Linotype" w:hAnsi="Palatino Linotype"/>
        </w:rPr>
      </w:pPr>
    </w:p>
    <w:p w14:paraId="5A89C321" w14:textId="77777777" w:rsidR="00B40EC6" w:rsidRPr="006373A6" w:rsidRDefault="00B40EC6" w:rsidP="00FB5506">
      <w:pPr>
        <w:spacing w:after="0" w:line="240" w:lineRule="auto"/>
        <w:ind w:right="233"/>
        <w:rPr>
          <w:rFonts w:ascii="Palatino Linotype" w:hAnsi="Palatino Linotype"/>
        </w:rPr>
      </w:pPr>
    </w:p>
    <w:p w14:paraId="720FBAE0" w14:textId="77777777" w:rsidR="00B40EC6" w:rsidRPr="006373A6" w:rsidRDefault="00B40EC6" w:rsidP="00FB5506">
      <w:pPr>
        <w:spacing w:after="0" w:line="240" w:lineRule="auto"/>
        <w:ind w:right="233"/>
        <w:rPr>
          <w:rFonts w:ascii="Palatino Linotype" w:hAnsi="Palatino Linotype"/>
        </w:rPr>
      </w:pPr>
    </w:p>
    <w:p w14:paraId="4F5C5E4B" w14:textId="259A4541" w:rsidR="00B40EC6" w:rsidRPr="006373A6" w:rsidRDefault="00B40EC6" w:rsidP="00FB5506">
      <w:pPr>
        <w:spacing w:after="0" w:line="240" w:lineRule="auto"/>
        <w:ind w:right="233"/>
        <w:rPr>
          <w:rFonts w:ascii="Palatino Linotype" w:hAnsi="Palatino Linotype"/>
        </w:rPr>
      </w:pPr>
      <w:r w:rsidRPr="006373A6">
        <w:rPr>
          <w:rFonts w:ascii="Palatino Linotype" w:hAnsi="Palatino Linotype"/>
        </w:rPr>
        <w:lastRenderedPageBreak/>
        <w:t>Positions at this level involve the following Work Health &amp; Safety (WHS) responsibilities:</w:t>
      </w:r>
    </w:p>
    <w:p w14:paraId="17813522" w14:textId="77777777" w:rsidR="00714274" w:rsidRPr="006373A6" w:rsidRDefault="00714274" w:rsidP="00FB5506">
      <w:pPr>
        <w:spacing w:after="0" w:line="240" w:lineRule="auto"/>
        <w:ind w:right="233"/>
        <w:rPr>
          <w:rFonts w:ascii="Palatino Linotype" w:hAnsi="Palatino Linotype"/>
          <w:szCs w:val="24"/>
        </w:rPr>
      </w:pPr>
    </w:p>
    <w:p w14:paraId="30C935F4" w14:textId="3C9F54C9" w:rsidR="00FB5506" w:rsidRPr="006373A6" w:rsidRDefault="00FB5506" w:rsidP="00E3678F">
      <w:pPr>
        <w:pStyle w:val="BulletedList"/>
        <w:spacing w:after="0" w:line="240" w:lineRule="auto"/>
        <w:rPr>
          <w:rFonts w:ascii="Palatino Linotype" w:hAnsi="Palatino Linotype"/>
        </w:rPr>
      </w:pPr>
      <w:r w:rsidRPr="006373A6">
        <w:rPr>
          <w:rFonts w:ascii="Palatino Linotype" w:hAnsi="Palatino Linotype"/>
        </w:rPr>
        <w:t>To exercise reasonable care in the pe</w:t>
      </w:r>
      <w:r w:rsidR="00913A7D" w:rsidRPr="006373A6">
        <w:rPr>
          <w:rFonts w:ascii="Palatino Linotype" w:hAnsi="Palatino Linotype"/>
        </w:rPr>
        <w:t>rformance of duties</w:t>
      </w:r>
    </w:p>
    <w:p w14:paraId="322796F3" w14:textId="3D0DBFC1" w:rsidR="00FB5506" w:rsidRPr="006373A6" w:rsidRDefault="00913A7D" w:rsidP="00FB5506">
      <w:pPr>
        <w:pStyle w:val="BulletedList"/>
        <w:spacing w:after="0" w:line="240" w:lineRule="auto"/>
        <w:rPr>
          <w:rFonts w:ascii="Palatino Linotype" w:hAnsi="Palatino Linotype"/>
        </w:rPr>
      </w:pPr>
      <w:r w:rsidRPr="006373A6">
        <w:rPr>
          <w:rFonts w:ascii="Palatino Linotype" w:hAnsi="Palatino Linotype"/>
        </w:rPr>
        <w:t>Comply with</w:t>
      </w:r>
      <w:r w:rsidR="00FB5506" w:rsidRPr="006373A6">
        <w:rPr>
          <w:rFonts w:ascii="Palatino Linotype" w:hAnsi="Palatino Linotype"/>
        </w:rPr>
        <w:t xml:space="preserve"> W</w:t>
      </w:r>
      <w:r w:rsidR="00C63827" w:rsidRPr="006373A6">
        <w:rPr>
          <w:rFonts w:ascii="Palatino Linotype" w:hAnsi="Palatino Linotype"/>
        </w:rPr>
        <w:t>H</w:t>
      </w:r>
      <w:r w:rsidR="00FB5506" w:rsidRPr="006373A6">
        <w:rPr>
          <w:rFonts w:ascii="Palatino Linotype" w:hAnsi="Palatino Linotype"/>
        </w:rPr>
        <w:t>S and PAHSMA policies and procedures</w:t>
      </w:r>
    </w:p>
    <w:p w14:paraId="33D6C2CB" w14:textId="77777777" w:rsidR="00FB5506" w:rsidRPr="006373A6" w:rsidRDefault="00FB5506" w:rsidP="00FB5506">
      <w:pPr>
        <w:pStyle w:val="BulletedList"/>
        <w:spacing w:after="0" w:line="240" w:lineRule="auto"/>
        <w:rPr>
          <w:rFonts w:ascii="Palatino Linotype" w:hAnsi="Palatino Linotype"/>
        </w:rPr>
      </w:pPr>
      <w:r w:rsidRPr="006373A6">
        <w:rPr>
          <w:rFonts w:ascii="Palatino Linotype" w:hAnsi="Palatino Linotype"/>
        </w:rPr>
        <w:t>Report and document all accidents/incidents</w:t>
      </w:r>
    </w:p>
    <w:p w14:paraId="50FBA968" w14:textId="6971C5E0" w:rsidR="00FB5506" w:rsidRPr="006373A6" w:rsidRDefault="00FB5506" w:rsidP="00FB5506">
      <w:pPr>
        <w:pStyle w:val="BulletedList"/>
        <w:spacing w:after="0" w:line="240" w:lineRule="auto"/>
        <w:rPr>
          <w:rFonts w:ascii="Palatino Linotype" w:hAnsi="Palatino Linotype"/>
        </w:rPr>
      </w:pPr>
      <w:r w:rsidRPr="006373A6">
        <w:rPr>
          <w:rFonts w:ascii="Palatino Linotype" w:hAnsi="Palatino Linotype"/>
        </w:rPr>
        <w:t>Awareness of procedures in PAHSMA’s Emergency Management Plan</w:t>
      </w:r>
      <w:r w:rsidR="000C70A9" w:rsidRPr="006373A6">
        <w:rPr>
          <w:rFonts w:ascii="Palatino Linotype" w:hAnsi="Palatino Linotype"/>
        </w:rPr>
        <w:t xml:space="preserve"> and the </w:t>
      </w:r>
      <w:r w:rsidR="0046632D" w:rsidRPr="006373A6">
        <w:rPr>
          <w:rFonts w:ascii="Palatino Linotype" w:hAnsi="Palatino Linotype"/>
        </w:rPr>
        <w:t>actions</w:t>
      </w:r>
      <w:r w:rsidR="000C70A9" w:rsidRPr="006373A6">
        <w:rPr>
          <w:rFonts w:ascii="Palatino Linotype" w:hAnsi="Palatino Linotype"/>
        </w:rPr>
        <w:t xml:space="preserve"> it identifies </w:t>
      </w:r>
      <w:r w:rsidR="0046632D" w:rsidRPr="006373A6">
        <w:rPr>
          <w:rFonts w:ascii="Palatino Linotype" w:hAnsi="Palatino Linotype"/>
        </w:rPr>
        <w:t>for</w:t>
      </w:r>
      <w:r w:rsidR="000C70A9" w:rsidRPr="006373A6">
        <w:rPr>
          <w:rFonts w:ascii="Palatino Linotype" w:hAnsi="Palatino Linotype"/>
        </w:rPr>
        <w:t xml:space="preserve"> this position</w:t>
      </w:r>
    </w:p>
    <w:p w14:paraId="619ED571" w14:textId="77777777" w:rsidR="00714274" w:rsidRPr="006373A6" w:rsidRDefault="00714274" w:rsidP="00FB5506">
      <w:pPr>
        <w:spacing w:after="0" w:line="240" w:lineRule="auto"/>
        <w:ind w:right="233"/>
        <w:rPr>
          <w:rFonts w:ascii="Palatino Linotype" w:hAnsi="Palatino Linotype"/>
        </w:rPr>
      </w:pPr>
    </w:p>
    <w:p w14:paraId="256F4803" w14:textId="77777777" w:rsidR="00AF772A" w:rsidRPr="006373A6" w:rsidRDefault="00AF772A" w:rsidP="00FB5506">
      <w:pPr>
        <w:spacing w:after="0" w:line="240" w:lineRule="auto"/>
        <w:ind w:right="233"/>
        <w:rPr>
          <w:rFonts w:ascii="Palatino Linotype" w:hAnsi="Palatino Linotype"/>
          <w:b/>
        </w:rPr>
      </w:pPr>
    </w:p>
    <w:p w14:paraId="392A6D83"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Direction/supervision received:</w:t>
      </w:r>
    </w:p>
    <w:p w14:paraId="4B276A4B" w14:textId="34C02976" w:rsidR="00D067DE" w:rsidRPr="006373A6" w:rsidRDefault="00714274" w:rsidP="00FB5506">
      <w:pPr>
        <w:spacing w:after="0" w:line="240" w:lineRule="auto"/>
        <w:ind w:right="233"/>
        <w:rPr>
          <w:rFonts w:ascii="Palatino Linotype" w:hAnsi="Palatino Linotype"/>
          <w:szCs w:val="24"/>
        </w:rPr>
      </w:pPr>
      <w:r w:rsidRPr="006373A6">
        <w:rPr>
          <w:rFonts w:ascii="Palatino Linotype" w:hAnsi="Palatino Linotype"/>
          <w:szCs w:val="24"/>
        </w:rPr>
        <w:t xml:space="preserve">The </w:t>
      </w:r>
      <w:r w:rsidR="00D067DE" w:rsidRPr="006373A6">
        <w:rPr>
          <w:rFonts w:ascii="Palatino Linotype" w:hAnsi="Palatino Linotype"/>
          <w:szCs w:val="24"/>
        </w:rPr>
        <w:t>position</w:t>
      </w:r>
      <w:r w:rsidR="00422A2B" w:rsidRPr="006373A6">
        <w:rPr>
          <w:rFonts w:ascii="Palatino Linotype" w:hAnsi="Palatino Linotype"/>
          <w:szCs w:val="24"/>
        </w:rPr>
        <w:t xml:space="preserve"> receives general direction and</w:t>
      </w:r>
      <w:r w:rsidR="009667A0" w:rsidRPr="006373A6">
        <w:rPr>
          <w:rFonts w:ascii="Palatino Linotype" w:hAnsi="Palatino Linotype"/>
          <w:szCs w:val="24"/>
        </w:rPr>
        <w:t xml:space="preserve"> </w:t>
      </w:r>
      <w:r w:rsidR="00D067DE" w:rsidRPr="006373A6">
        <w:rPr>
          <w:rFonts w:ascii="Palatino Linotype" w:hAnsi="Palatino Linotype"/>
          <w:szCs w:val="24"/>
        </w:rPr>
        <w:t>supervision</w:t>
      </w:r>
      <w:r w:rsidR="00422A2B" w:rsidRPr="006373A6">
        <w:rPr>
          <w:rFonts w:ascii="Palatino Linotype" w:hAnsi="Palatino Linotype"/>
          <w:szCs w:val="24"/>
        </w:rPr>
        <w:t xml:space="preserve"> from the Tour Guide 2IC. </w:t>
      </w:r>
    </w:p>
    <w:p w14:paraId="3785B1A1" w14:textId="77777777" w:rsidR="00D067DE" w:rsidRPr="006373A6" w:rsidRDefault="00D067DE" w:rsidP="00FB5506">
      <w:pPr>
        <w:spacing w:after="0" w:line="240" w:lineRule="auto"/>
        <w:ind w:right="233"/>
        <w:rPr>
          <w:rFonts w:ascii="Palatino Linotype" w:hAnsi="Palatino Linotype"/>
          <w:szCs w:val="24"/>
        </w:rPr>
      </w:pPr>
    </w:p>
    <w:p w14:paraId="16F4DCA2" w14:textId="55C8B04E" w:rsidR="00D067DE" w:rsidRPr="006373A6" w:rsidRDefault="00D067DE" w:rsidP="00FB5506">
      <w:pPr>
        <w:spacing w:after="0" w:line="240" w:lineRule="auto"/>
        <w:ind w:right="233"/>
        <w:rPr>
          <w:rFonts w:ascii="Palatino Linotype" w:hAnsi="Palatino Linotype"/>
          <w:szCs w:val="24"/>
        </w:rPr>
      </w:pPr>
      <w:r w:rsidRPr="006373A6">
        <w:rPr>
          <w:rFonts w:ascii="Palatino Linotype" w:hAnsi="Palatino Linotype"/>
          <w:szCs w:val="24"/>
        </w:rPr>
        <w:t>There is no direct supervision whilst the occupant undertakes the delivery of</w:t>
      </w:r>
      <w:r w:rsidR="00B40EC6" w:rsidRPr="006373A6">
        <w:rPr>
          <w:rFonts w:ascii="Palatino Linotype" w:hAnsi="Palatino Linotype"/>
          <w:szCs w:val="24"/>
        </w:rPr>
        <w:t xml:space="preserve"> guided</w:t>
      </w:r>
      <w:r w:rsidRPr="006373A6">
        <w:rPr>
          <w:rFonts w:ascii="Palatino Linotype" w:hAnsi="Palatino Linotype"/>
          <w:szCs w:val="24"/>
        </w:rPr>
        <w:t xml:space="preserve"> tours and commentaries.  The duties are undertaken in accordance with established routines and procedures.</w:t>
      </w:r>
    </w:p>
    <w:p w14:paraId="44CE8ADE" w14:textId="77777777" w:rsidR="00944DBF" w:rsidRPr="006373A6" w:rsidRDefault="00944DBF" w:rsidP="00FB5506">
      <w:pPr>
        <w:spacing w:after="0" w:line="240" w:lineRule="auto"/>
        <w:ind w:right="233"/>
        <w:rPr>
          <w:rFonts w:ascii="Palatino Linotype" w:hAnsi="Palatino Linotype"/>
          <w:b/>
        </w:rPr>
      </w:pPr>
    </w:p>
    <w:p w14:paraId="35963D79"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Vaccinations/Health Surveillance:</w:t>
      </w:r>
    </w:p>
    <w:p w14:paraId="5FC11D9A" w14:textId="77777777" w:rsidR="00714274" w:rsidRPr="006373A6" w:rsidRDefault="00714274" w:rsidP="00FB5506">
      <w:pPr>
        <w:spacing w:after="0" w:line="240" w:lineRule="auto"/>
        <w:ind w:right="233"/>
        <w:rPr>
          <w:rFonts w:ascii="Palatino Linotype" w:hAnsi="Palatino Linotype"/>
        </w:rPr>
      </w:pPr>
      <w:r w:rsidRPr="006373A6">
        <w:rPr>
          <w:rFonts w:ascii="Palatino Linotype" w:hAnsi="Palatino Linotype"/>
        </w:rPr>
        <w:t>The following is recommended for this position:</w:t>
      </w:r>
    </w:p>
    <w:p w14:paraId="0E998433" w14:textId="3F84A641" w:rsidR="00EA0099" w:rsidRPr="006373A6" w:rsidRDefault="00EA0099" w:rsidP="00EA0099">
      <w:pPr>
        <w:pStyle w:val="BulletedList"/>
        <w:spacing w:after="0" w:line="240" w:lineRule="auto"/>
        <w:rPr>
          <w:rFonts w:ascii="Palatino Linotype" w:hAnsi="Palatino Linotype"/>
        </w:rPr>
      </w:pPr>
      <w:r w:rsidRPr="006373A6">
        <w:rPr>
          <w:rFonts w:ascii="Palatino Linotype" w:hAnsi="Palatino Linotype"/>
        </w:rPr>
        <w:t>Nil</w:t>
      </w:r>
    </w:p>
    <w:p w14:paraId="4138401F" w14:textId="77777777" w:rsidR="00AF772A" w:rsidRPr="006373A6" w:rsidRDefault="00AF772A" w:rsidP="00FB5506">
      <w:pPr>
        <w:spacing w:after="0" w:line="240" w:lineRule="auto"/>
        <w:ind w:right="233"/>
        <w:rPr>
          <w:rFonts w:ascii="Palatino Linotype" w:hAnsi="Palatino Linotype"/>
          <w:b/>
        </w:rPr>
      </w:pPr>
    </w:p>
    <w:p w14:paraId="2600A9D3"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Knowledge and Skills (Selection Criteria)</w:t>
      </w:r>
    </w:p>
    <w:p w14:paraId="027FBEDA" w14:textId="1A8B14F7" w:rsidR="00714274" w:rsidRPr="006373A6" w:rsidRDefault="00714274" w:rsidP="00FB5506">
      <w:pPr>
        <w:numPr>
          <w:ilvl w:val="0"/>
          <w:numId w:val="12"/>
        </w:numPr>
        <w:tabs>
          <w:tab w:val="clear" w:pos="720"/>
          <w:tab w:val="num" w:pos="360"/>
        </w:tabs>
        <w:spacing w:after="0" w:line="240" w:lineRule="auto"/>
        <w:ind w:left="357" w:right="233" w:hanging="357"/>
        <w:outlineLvl w:val="0"/>
        <w:rPr>
          <w:rFonts w:ascii="Palatino Linotype" w:hAnsi="Palatino Linotype"/>
        </w:rPr>
      </w:pPr>
      <w:r w:rsidRPr="006373A6">
        <w:rPr>
          <w:rFonts w:ascii="Palatino Linotype" w:hAnsi="Palatino Linotype"/>
        </w:rPr>
        <w:t>Good communication an</w:t>
      </w:r>
      <w:r w:rsidR="009E42C9" w:rsidRPr="006373A6">
        <w:rPr>
          <w:rFonts w:ascii="Palatino Linotype" w:hAnsi="Palatino Linotype"/>
        </w:rPr>
        <w:t>d interpersonal skills with</w:t>
      </w:r>
      <w:r w:rsidRPr="006373A6">
        <w:rPr>
          <w:rFonts w:ascii="Palatino Linotype" w:hAnsi="Palatino Linotype"/>
        </w:rPr>
        <w:t xml:space="preserve"> the ability to easily init</w:t>
      </w:r>
      <w:r w:rsidR="00FB5506" w:rsidRPr="006373A6">
        <w:rPr>
          <w:rFonts w:ascii="Palatino Linotype" w:hAnsi="Palatino Linotype"/>
        </w:rPr>
        <w:t>iate contact with new customers</w:t>
      </w:r>
    </w:p>
    <w:p w14:paraId="79C95156" w14:textId="5CAE94C5" w:rsidR="00714274" w:rsidRPr="006373A6" w:rsidRDefault="00714274" w:rsidP="00FB5506">
      <w:pPr>
        <w:numPr>
          <w:ilvl w:val="0"/>
          <w:numId w:val="12"/>
        </w:numPr>
        <w:tabs>
          <w:tab w:val="clear" w:pos="720"/>
          <w:tab w:val="num" w:pos="360"/>
        </w:tabs>
        <w:spacing w:after="0" w:line="240" w:lineRule="auto"/>
        <w:ind w:left="357" w:right="233" w:hanging="357"/>
        <w:outlineLvl w:val="0"/>
        <w:rPr>
          <w:rFonts w:ascii="Palatino Linotype" w:hAnsi="Palatino Linotype"/>
        </w:rPr>
      </w:pPr>
      <w:r w:rsidRPr="006373A6">
        <w:rPr>
          <w:rFonts w:ascii="Palatino Linotype" w:hAnsi="Palatino Linotype"/>
        </w:rPr>
        <w:t xml:space="preserve">Ability to </w:t>
      </w:r>
      <w:r w:rsidR="00944D7B" w:rsidRPr="006373A6">
        <w:rPr>
          <w:rFonts w:ascii="Palatino Linotype" w:hAnsi="Palatino Linotype"/>
        </w:rPr>
        <w:t xml:space="preserve">follow procedures and to complete </w:t>
      </w:r>
      <w:r w:rsidR="00422A2B" w:rsidRPr="006373A6">
        <w:rPr>
          <w:rFonts w:ascii="Palatino Linotype" w:hAnsi="Palatino Linotype"/>
        </w:rPr>
        <w:t>tasks accurately within set time</w:t>
      </w:r>
      <w:r w:rsidR="00944D7B" w:rsidRPr="006373A6">
        <w:rPr>
          <w:rFonts w:ascii="Palatino Linotype" w:hAnsi="Palatino Linotype"/>
        </w:rPr>
        <w:t>lines</w:t>
      </w:r>
    </w:p>
    <w:p w14:paraId="3B424D86" w14:textId="77777777" w:rsidR="00714274" w:rsidRPr="006373A6" w:rsidRDefault="00714274" w:rsidP="00FB5506">
      <w:pPr>
        <w:numPr>
          <w:ilvl w:val="0"/>
          <w:numId w:val="12"/>
        </w:numPr>
        <w:tabs>
          <w:tab w:val="clear" w:pos="720"/>
          <w:tab w:val="num" w:pos="360"/>
        </w:tabs>
        <w:spacing w:after="0" w:line="240" w:lineRule="auto"/>
        <w:ind w:left="357" w:right="233" w:hanging="357"/>
        <w:outlineLvl w:val="0"/>
        <w:rPr>
          <w:rFonts w:ascii="Palatino Linotype" w:hAnsi="Palatino Linotype"/>
        </w:rPr>
      </w:pPr>
      <w:r w:rsidRPr="006373A6">
        <w:rPr>
          <w:rFonts w:ascii="Palatino Linotype" w:hAnsi="Palatino Linotype"/>
        </w:rPr>
        <w:t>Ability to work as part of a team and provide a</w:t>
      </w:r>
      <w:r w:rsidR="00FB5506" w:rsidRPr="006373A6">
        <w:rPr>
          <w:rFonts w:ascii="Palatino Linotype" w:hAnsi="Palatino Linotype"/>
        </w:rPr>
        <w:t>ssistance to other team members</w:t>
      </w:r>
      <w:r w:rsidRPr="006373A6">
        <w:rPr>
          <w:rFonts w:ascii="Palatino Linotype" w:hAnsi="Palatino Linotype"/>
        </w:rPr>
        <w:t xml:space="preserve"> </w:t>
      </w:r>
    </w:p>
    <w:p w14:paraId="481316D0" w14:textId="6BF73555" w:rsidR="00714274" w:rsidRPr="006373A6" w:rsidRDefault="009E42C9" w:rsidP="00FB5506">
      <w:pPr>
        <w:numPr>
          <w:ilvl w:val="0"/>
          <w:numId w:val="12"/>
        </w:numPr>
        <w:tabs>
          <w:tab w:val="clear" w:pos="720"/>
          <w:tab w:val="num" w:pos="360"/>
        </w:tabs>
        <w:spacing w:after="0" w:line="240" w:lineRule="auto"/>
        <w:ind w:left="357" w:right="233" w:hanging="357"/>
        <w:outlineLvl w:val="0"/>
        <w:rPr>
          <w:rFonts w:ascii="Palatino Linotype" w:hAnsi="Palatino Linotype"/>
        </w:rPr>
      </w:pPr>
      <w:r w:rsidRPr="006373A6">
        <w:rPr>
          <w:rFonts w:ascii="Palatino Linotype" w:hAnsi="Palatino Linotype"/>
        </w:rPr>
        <w:t>Knowledge</w:t>
      </w:r>
      <w:r w:rsidR="00714274" w:rsidRPr="006373A6">
        <w:rPr>
          <w:rFonts w:ascii="Palatino Linotype" w:hAnsi="Palatino Linotype"/>
        </w:rPr>
        <w:t xml:space="preserve"> of, or the ability to acquire, communication and </w:t>
      </w:r>
      <w:r w:rsidR="00245946" w:rsidRPr="006373A6">
        <w:rPr>
          <w:rFonts w:ascii="Palatino Linotype" w:hAnsi="Palatino Linotype"/>
        </w:rPr>
        <w:t xml:space="preserve">presentation skills </w:t>
      </w:r>
      <w:r w:rsidR="00714274" w:rsidRPr="006373A6">
        <w:rPr>
          <w:rFonts w:ascii="Palatino Linotype" w:hAnsi="Palatino Linotype"/>
        </w:rPr>
        <w:t>to d</w:t>
      </w:r>
      <w:r w:rsidR="00FB5506" w:rsidRPr="006373A6">
        <w:rPr>
          <w:rFonts w:ascii="Palatino Linotype" w:hAnsi="Palatino Linotype"/>
        </w:rPr>
        <w:t>eliver guided tours</w:t>
      </w:r>
      <w:r w:rsidR="00913A7D" w:rsidRPr="006373A6">
        <w:rPr>
          <w:rFonts w:ascii="Palatino Linotype" w:hAnsi="Palatino Linotype"/>
        </w:rPr>
        <w:t xml:space="preserve"> and commentaries </w:t>
      </w:r>
    </w:p>
    <w:p w14:paraId="1F5F0C65" w14:textId="203CDAB4" w:rsidR="00FB5506" w:rsidRPr="006373A6" w:rsidRDefault="00944D7B" w:rsidP="00FB5506">
      <w:pPr>
        <w:numPr>
          <w:ilvl w:val="0"/>
          <w:numId w:val="12"/>
        </w:numPr>
        <w:tabs>
          <w:tab w:val="clear" w:pos="720"/>
          <w:tab w:val="num" w:pos="360"/>
        </w:tabs>
        <w:spacing w:after="0" w:line="240" w:lineRule="auto"/>
        <w:ind w:left="357" w:right="233" w:hanging="357"/>
        <w:outlineLvl w:val="0"/>
        <w:rPr>
          <w:rFonts w:ascii="Palatino Linotype" w:hAnsi="Palatino Linotype"/>
        </w:rPr>
      </w:pPr>
      <w:r w:rsidRPr="006373A6">
        <w:rPr>
          <w:rFonts w:ascii="Palatino Linotype" w:hAnsi="Palatino Linotype"/>
        </w:rPr>
        <w:t>An understanding of the principles of cleanliness, safety and security in a public environment</w:t>
      </w:r>
    </w:p>
    <w:p w14:paraId="5ACBE6A0" w14:textId="77777777" w:rsidR="00AF772A" w:rsidRPr="006373A6" w:rsidRDefault="00AF772A" w:rsidP="00FB5506">
      <w:pPr>
        <w:pStyle w:val="Heading2"/>
        <w:spacing w:after="0" w:line="240" w:lineRule="auto"/>
        <w:rPr>
          <w:rFonts w:ascii="Palatino Linotype" w:hAnsi="Palatino Linotype"/>
        </w:rPr>
      </w:pPr>
    </w:p>
    <w:p w14:paraId="5B5B5CF1" w14:textId="77777777" w:rsidR="00FB5506" w:rsidRPr="006373A6" w:rsidRDefault="00FB5506" w:rsidP="00FB5506">
      <w:pPr>
        <w:pStyle w:val="Heading2"/>
        <w:spacing w:after="0" w:line="240" w:lineRule="auto"/>
        <w:rPr>
          <w:rFonts w:ascii="Palatino Linotype" w:hAnsi="Palatino Linotype"/>
        </w:rPr>
      </w:pPr>
      <w:r w:rsidRPr="006373A6">
        <w:rPr>
          <w:rFonts w:ascii="Palatino Linotype" w:hAnsi="Palatino Linotype"/>
        </w:rPr>
        <w:t>Qualifications and Requirements:</w:t>
      </w:r>
    </w:p>
    <w:p w14:paraId="3D1946A9" w14:textId="1A5A6D20" w:rsidR="00DB07DD" w:rsidRPr="006373A6" w:rsidRDefault="00FB5506" w:rsidP="00DB07DD">
      <w:pPr>
        <w:pStyle w:val="Heading2"/>
        <w:spacing w:after="0" w:line="240" w:lineRule="auto"/>
        <w:rPr>
          <w:rFonts w:ascii="Palatino Linotype" w:hAnsi="Palatino Linotype"/>
        </w:rPr>
      </w:pPr>
      <w:r w:rsidRPr="006373A6">
        <w:rPr>
          <w:rFonts w:ascii="Palatino Linotype" w:hAnsi="Palatino Linotype"/>
        </w:rPr>
        <w:t>Essential:</w:t>
      </w:r>
    </w:p>
    <w:p w14:paraId="0DB884FC" w14:textId="0F66522B" w:rsidR="00DB07DD" w:rsidRPr="006373A6" w:rsidRDefault="00DB07DD" w:rsidP="00DB07DD">
      <w:pPr>
        <w:pStyle w:val="BulletedList"/>
        <w:spacing w:after="0" w:line="240" w:lineRule="auto"/>
        <w:rPr>
          <w:rFonts w:ascii="Palatino Linotype" w:hAnsi="Palatino Linotype"/>
        </w:rPr>
      </w:pPr>
      <w:r w:rsidRPr="006373A6">
        <w:rPr>
          <w:rFonts w:ascii="Palatino Linotype" w:hAnsi="Palatino Linotype"/>
        </w:rPr>
        <w:t>Nil</w:t>
      </w:r>
    </w:p>
    <w:p w14:paraId="1A191F5F" w14:textId="77777777" w:rsidR="00DB07DD" w:rsidRPr="006373A6" w:rsidRDefault="00DB07DD" w:rsidP="00FB5506">
      <w:pPr>
        <w:pStyle w:val="Heading2"/>
        <w:spacing w:after="0" w:line="240" w:lineRule="auto"/>
        <w:rPr>
          <w:rFonts w:ascii="Palatino Linotype" w:hAnsi="Palatino Linotype"/>
        </w:rPr>
      </w:pPr>
    </w:p>
    <w:p w14:paraId="791B1FD6" w14:textId="77777777" w:rsidR="00FB5506" w:rsidRPr="006373A6" w:rsidRDefault="00FB5506" w:rsidP="00FB5506">
      <w:pPr>
        <w:pStyle w:val="Heading2"/>
        <w:spacing w:after="0" w:line="240" w:lineRule="auto"/>
        <w:rPr>
          <w:rFonts w:ascii="Palatino Linotype" w:hAnsi="Palatino Linotype"/>
        </w:rPr>
      </w:pPr>
      <w:r w:rsidRPr="006373A6">
        <w:rPr>
          <w:rFonts w:ascii="Palatino Linotype" w:hAnsi="Palatino Linotype"/>
        </w:rPr>
        <w:t>Desirable:</w:t>
      </w:r>
    </w:p>
    <w:p w14:paraId="20A14CA1" w14:textId="1D309198" w:rsidR="00FB5506" w:rsidRPr="006373A6" w:rsidRDefault="00DB6E6B" w:rsidP="00FB5506">
      <w:pPr>
        <w:pStyle w:val="BulletedList"/>
        <w:spacing w:after="0" w:line="240" w:lineRule="auto"/>
        <w:rPr>
          <w:rFonts w:ascii="Palatino Linotype" w:hAnsi="Palatino Linotype"/>
        </w:rPr>
      </w:pPr>
      <w:r w:rsidRPr="006373A6">
        <w:rPr>
          <w:rFonts w:ascii="Palatino Linotype" w:hAnsi="Palatino Linotype"/>
        </w:rPr>
        <w:t>Certificate in</w:t>
      </w:r>
      <w:r w:rsidR="00FB5506" w:rsidRPr="006373A6">
        <w:rPr>
          <w:rFonts w:ascii="Palatino Linotype" w:hAnsi="Palatino Linotype"/>
        </w:rPr>
        <w:t xml:space="preserve"> Tourism (Guiding)</w:t>
      </w:r>
    </w:p>
    <w:p w14:paraId="670587F0" w14:textId="302104CE" w:rsidR="00FB5506" w:rsidRPr="006373A6" w:rsidRDefault="00FB5506" w:rsidP="00FB5506">
      <w:pPr>
        <w:pStyle w:val="BulletedList"/>
        <w:spacing w:after="0" w:line="240" w:lineRule="auto"/>
        <w:rPr>
          <w:rFonts w:ascii="Palatino Linotype" w:hAnsi="Palatino Linotype"/>
        </w:rPr>
      </w:pPr>
      <w:r w:rsidRPr="006373A6">
        <w:rPr>
          <w:rFonts w:ascii="Palatino Linotype" w:hAnsi="Palatino Linotype"/>
        </w:rPr>
        <w:t>First Aid Certificate</w:t>
      </w:r>
    </w:p>
    <w:p w14:paraId="71102DD1" w14:textId="2CB0E173" w:rsidR="00FB5506" w:rsidRPr="006373A6" w:rsidRDefault="00EE5F1B" w:rsidP="00FB5506">
      <w:pPr>
        <w:spacing w:after="0" w:line="240" w:lineRule="auto"/>
        <w:ind w:right="233"/>
        <w:rPr>
          <w:rFonts w:ascii="Palatino Linotype" w:hAnsi="Palatino Linotype" w:cs="Tahoma"/>
          <w:b/>
        </w:rPr>
      </w:pPr>
      <w:r w:rsidRPr="006373A6" w:rsidDel="00EE5F1B">
        <w:rPr>
          <w:rStyle w:val="CommentReference"/>
          <w:rFonts w:ascii="Palatino Linotype" w:hAnsi="Palatino Linotype"/>
        </w:rPr>
        <w:t xml:space="preserve"> </w:t>
      </w:r>
    </w:p>
    <w:p w14:paraId="14BAA450" w14:textId="77777777" w:rsidR="0072708C" w:rsidRPr="006373A6" w:rsidRDefault="0072708C" w:rsidP="00FB5506">
      <w:pPr>
        <w:spacing w:after="0" w:line="240" w:lineRule="auto"/>
        <w:ind w:right="233"/>
        <w:rPr>
          <w:rFonts w:ascii="Palatino Linotype" w:hAnsi="Palatino Linotype" w:cs="Tahoma"/>
          <w:b/>
        </w:rPr>
      </w:pPr>
      <w:r w:rsidRPr="006373A6">
        <w:rPr>
          <w:rFonts w:ascii="Palatino Linotype" w:hAnsi="Palatino Linotype" w:cs="Tahoma"/>
          <w:b/>
        </w:rPr>
        <w:t>Multi-skilling in Tourism Operations Department (TOPS)</w:t>
      </w:r>
    </w:p>
    <w:p w14:paraId="573E4E6D" w14:textId="2067CAAF" w:rsidR="0072708C" w:rsidRPr="006373A6" w:rsidRDefault="0072708C" w:rsidP="00FB5506">
      <w:pPr>
        <w:spacing w:after="0" w:line="240" w:lineRule="auto"/>
        <w:ind w:right="233"/>
        <w:rPr>
          <w:rFonts w:ascii="Palatino Linotype" w:hAnsi="Palatino Linotype" w:cs="Tahoma"/>
        </w:rPr>
      </w:pPr>
      <w:r w:rsidRPr="006373A6">
        <w:rPr>
          <w:rFonts w:ascii="Palatino Linotype" w:hAnsi="Palatino Linotype" w:cs="Tahoma"/>
        </w:rPr>
        <w:t xml:space="preserve">A Tour Guide is able to express interest </w:t>
      </w:r>
      <w:r w:rsidR="0046632D" w:rsidRPr="006373A6">
        <w:rPr>
          <w:rFonts w:ascii="Palatino Linotype" w:hAnsi="Palatino Linotype" w:cs="Tahoma"/>
        </w:rPr>
        <w:t>i</w:t>
      </w:r>
      <w:r w:rsidRPr="006373A6">
        <w:rPr>
          <w:rFonts w:ascii="Palatino Linotype" w:hAnsi="Palatino Linotype" w:cs="Tahoma"/>
        </w:rPr>
        <w:t>n undertaking training and duties i</w:t>
      </w:r>
      <w:r w:rsidR="00DB07DD" w:rsidRPr="006373A6">
        <w:rPr>
          <w:rFonts w:ascii="Palatino Linotype" w:hAnsi="Palatino Linotype" w:cs="Tahoma"/>
        </w:rPr>
        <w:t>n a range of tasks in other Tourism Operations</w:t>
      </w:r>
      <w:r w:rsidRPr="006373A6">
        <w:rPr>
          <w:rFonts w:ascii="Palatino Linotype" w:hAnsi="Palatino Linotype" w:cs="Tahoma"/>
        </w:rPr>
        <w:t xml:space="preserve"> business units at Band 1 level if there is an operational requirement for them to do so.</w:t>
      </w:r>
    </w:p>
    <w:p w14:paraId="4D233F33" w14:textId="77777777" w:rsidR="00C63827" w:rsidRPr="006373A6" w:rsidRDefault="00C63827" w:rsidP="00FB5506">
      <w:pPr>
        <w:spacing w:after="0" w:line="240" w:lineRule="auto"/>
        <w:ind w:right="233"/>
        <w:rPr>
          <w:rFonts w:ascii="Palatino Linotype" w:hAnsi="Palatino Linotype"/>
          <w:b/>
        </w:rPr>
      </w:pPr>
    </w:p>
    <w:p w14:paraId="5907BD0F" w14:textId="77777777" w:rsidR="00714274" w:rsidRPr="006373A6" w:rsidRDefault="00714274" w:rsidP="00FB5506">
      <w:pPr>
        <w:spacing w:after="0" w:line="240" w:lineRule="auto"/>
        <w:ind w:right="233"/>
        <w:rPr>
          <w:rFonts w:ascii="Palatino Linotype" w:hAnsi="Palatino Linotype"/>
          <w:b/>
        </w:rPr>
      </w:pPr>
      <w:r w:rsidRPr="006373A6">
        <w:rPr>
          <w:rFonts w:ascii="Palatino Linotype" w:hAnsi="Palatino Linotype"/>
          <w:b/>
        </w:rPr>
        <w:t>Working Environment:</w:t>
      </w:r>
    </w:p>
    <w:p w14:paraId="18ECD612" w14:textId="77777777" w:rsidR="003779CF" w:rsidRPr="006373A6" w:rsidRDefault="003779CF" w:rsidP="00FB5506">
      <w:pPr>
        <w:spacing w:after="0" w:line="240" w:lineRule="auto"/>
        <w:rPr>
          <w:rFonts w:ascii="Palatino Linotype" w:hAnsi="Palatino Linotype"/>
          <w:lang w:eastAsia="en-US"/>
        </w:rPr>
      </w:pPr>
      <w:bookmarkStart w:id="0" w:name="OLE_LINK1"/>
      <w:r w:rsidRPr="006373A6">
        <w:rPr>
          <w:rFonts w:ascii="Palatino Linotype" w:hAnsi="Palatino Linotype"/>
          <w:lang w:eastAsia="en-US"/>
        </w:rPr>
        <w:t>The Port Arthur Historic Sites are imp</w:t>
      </w:r>
      <w:bookmarkStart w:id="1" w:name="_GoBack"/>
      <w:bookmarkEnd w:id="1"/>
      <w:r w:rsidRPr="006373A6">
        <w:rPr>
          <w:rFonts w:ascii="Palatino Linotype" w:hAnsi="Palatino Linotype"/>
          <w:lang w:eastAsia="en-US"/>
        </w:rPr>
        <w:t xml:space="preserve">ortant places of outstanding heritage value at local, state and national level.  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w:t>
      </w:r>
      <w:r w:rsidRPr="006373A6">
        <w:rPr>
          <w:rFonts w:ascii="Palatino Linotype" w:hAnsi="Palatino Linotype"/>
          <w:i/>
          <w:iCs/>
          <w:lang w:eastAsia="en-US"/>
        </w:rPr>
        <w:t xml:space="preserve">Port </w:t>
      </w:r>
      <w:r w:rsidRPr="006373A6">
        <w:rPr>
          <w:rFonts w:ascii="Palatino Linotype" w:hAnsi="Palatino Linotype"/>
          <w:i/>
          <w:iCs/>
          <w:lang w:eastAsia="en-US"/>
        </w:rPr>
        <w:lastRenderedPageBreak/>
        <w:t>Arthur Historic Site Management Authority Act 1987</w:t>
      </w:r>
      <w:r w:rsidRPr="006373A6">
        <w:rPr>
          <w:rFonts w:ascii="Palatino Linotype" w:hAnsi="Palatino Linotype"/>
          <w:lang w:eastAsia="en-US"/>
        </w:rPr>
        <w:t xml:space="preserve"> and the </w:t>
      </w:r>
      <w:r w:rsidRPr="006373A6">
        <w:rPr>
          <w:rFonts w:ascii="Palatino Linotype" w:hAnsi="Palatino Linotype"/>
          <w:i/>
          <w:iCs/>
          <w:lang w:eastAsia="en-US"/>
        </w:rPr>
        <w:t>Port Arthur Historic Sites Statutory Management Plan 2008</w:t>
      </w:r>
      <w:r w:rsidRPr="006373A6">
        <w:rPr>
          <w:rFonts w:ascii="Palatino Linotype" w:hAnsi="Palatino Linotype"/>
          <w:lang w:eastAsia="en-US"/>
        </w:rPr>
        <w:t>.</w:t>
      </w:r>
    </w:p>
    <w:bookmarkEnd w:id="0"/>
    <w:p w14:paraId="50DD4069" w14:textId="77777777" w:rsidR="003779CF" w:rsidRPr="006373A6" w:rsidRDefault="003779CF" w:rsidP="00FB5506">
      <w:pPr>
        <w:spacing w:after="0" w:line="240" w:lineRule="auto"/>
        <w:ind w:right="233"/>
        <w:rPr>
          <w:rFonts w:ascii="Palatino Linotype" w:hAnsi="Palatino Linotype"/>
          <w:b/>
        </w:rPr>
      </w:pPr>
    </w:p>
    <w:p w14:paraId="52FCEE1C" w14:textId="23A6BE4A" w:rsidR="00714274" w:rsidRPr="006373A6" w:rsidRDefault="00714274" w:rsidP="00FB5506">
      <w:pPr>
        <w:spacing w:after="0" w:line="240" w:lineRule="auto"/>
        <w:ind w:right="233"/>
        <w:rPr>
          <w:rFonts w:ascii="Palatino Linotype" w:hAnsi="Palatino Linotype"/>
        </w:rPr>
      </w:pPr>
      <w:r w:rsidRPr="006373A6">
        <w:rPr>
          <w:rFonts w:ascii="Palatino Linotype" w:hAnsi="Palatino Linotype"/>
        </w:rPr>
        <w:t>The Port Arthur Historic Site Management Authority is committed to high standards</w:t>
      </w:r>
      <w:r w:rsidR="00C078D8" w:rsidRPr="006373A6">
        <w:rPr>
          <w:rFonts w:ascii="Palatino Linotype" w:hAnsi="Palatino Linotype"/>
        </w:rPr>
        <w:t xml:space="preserve"> of performance in relation to Work</w:t>
      </w:r>
      <w:r w:rsidRPr="006373A6">
        <w:rPr>
          <w:rFonts w:ascii="Palatino Linotype" w:hAnsi="Palatino Linotype"/>
        </w:rPr>
        <w:t xml:space="preserve"> Health and Safety and Diversity Management.  </w:t>
      </w:r>
      <w:r w:rsidR="00422A2B" w:rsidRPr="006373A6">
        <w:rPr>
          <w:rFonts w:ascii="Palatino Linotype" w:hAnsi="Palatino Linotype"/>
        </w:rPr>
        <w:t xml:space="preserve">All employees are expected to participate in maintaining safe working conditions and </w:t>
      </w:r>
      <w:proofErr w:type="gramStart"/>
      <w:r w:rsidR="00422A2B" w:rsidRPr="006373A6">
        <w:rPr>
          <w:rFonts w:ascii="Palatino Linotype" w:hAnsi="Palatino Linotype"/>
        </w:rPr>
        <w:t>practise,</w:t>
      </w:r>
      <w:proofErr w:type="gramEnd"/>
      <w:r w:rsidR="00422A2B" w:rsidRPr="006373A6">
        <w:rPr>
          <w:rFonts w:ascii="Palatino Linotype" w:hAnsi="Palatino Linotype"/>
        </w:rPr>
        <w:t xml:space="preserve"> promote and uphold the principle of fair and equitable access to employment/promotion, personal development and training and the elimination of workplace harassment and discrimination.</w:t>
      </w:r>
    </w:p>
    <w:p w14:paraId="308E39BC" w14:textId="77777777" w:rsidR="00422A2B" w:rsidRPr="006373A6" w:rsidRDefault="00422A2B" w:rsidP="00FB5506">
      <w:pPr>
        <w:spacing w:after="0" w:line="240" w:lineRule="auto"/>
        <w:ind w:right="233"/>
        <w:rPr>
          <w:rFonts w:ascii="Palatino Linotype" w:hAnsi="Palatino Linotype"/>
          <w:b/>
        </w:rPr>
      </w:pPr>
    </w:p>
    <w:p w14:paraId="0AB50CB8" w14:textId="7C3A51C3" w:rsidR="00DB07DD" w:rsidRPr="006373A6" w:rsidRDefault="00DB07DD" w:rsidP="00FB5506">
      <w:pPr>
        <w:spacing w:after="0" w:line="240" w:lineRule="auto"/>
        <w:ind w:right="233"/>
        <w:rPr>
          <w:rFonts w:ascii="Palatino Linotype" w:hAnsi="Palatino Linotype"/>
          <w:b/>
        </w:rPr>
      </w:pPr>
      <w:r w:rsidRPr="006373A6">
        <w:rPr>
          <w:rFonts w:ascii="Palatino Linotype" w:hAnsi="Palatino Linotype"/>
          <w:b/>
        </w:rPr>
        <w:t>Our Vision</w:t>
      </w:r>
    </w:p>
    <w:p w14:paraId="5EB5B700" w14:textId="645FB314" w:rsidR="00DB07DD" w:rsidRPr="006373A6" w:rsidRDefault="00DB07DD" w:rsidP="00FB5506">
      <w:pPr>
        <w:spacing w:after="0" w:line="240" w:lineRule="auto"/>
        <w:ind w:right="233"/>
        <w:rPr>
          <w:rFonts w:ascii="Palatino Linotype" w:hAnsi="Palatino Linotype"/>
        </w:rPr>
      </w:pPr>
      <w:r w:rsidRPr="006373A6">
        <w:rPr>
          <w:rFonts w:ascii="Palatino Linotype" w:hAnsi="Palatino Linotype"/>
        </w:rPr>
        <w:t>PAHSMA is globally recognised for excellence in telling the Australian convict story through outstanding conservation experiences.</w:t>
      </w:r>
    </w:p>
    <w:p w14:paraId="5B49B7EA" w14:textId="77777777" w:rsidR="00422A2B" w:rsidRPr="006373A6" w:rsidRDefault="00422A2B" w:rsidP="00FB5506">
      <w:pPr>
        <w:spacing w:after="0" w:line="240" w:lineRule="auto"/>
        <w:ind w:right="233"/>
        <w:rPr>
          <w:rFonts w:ascii="Palatino Linotype" w:hAnsi="Palatino Linotype"/>
          <w:b/>
        </w:rPr>
      </w:pPr>
    </w:p>
    <w:p w14:paraId="4F97E35B" w14:textId="61B7FD16" w:rsidR="00DB07DD" w:rsidRPr="006373A6" w:rsidRDefault="00DB07DD" w:rsidP="00FB5506">
      <w:pPr>
        <w:spacing w:after="0" w:line="240" w:lineRule="auto"/>
        <w:ind w:right="233"/>
        <w:rPr>
          <w:rFonts w:ascii="Palatino Linotype" w:hAnsi="Palatino Linotype"/>
          <w:b/>
        </w:rPr>
      </w:pPr>
      <w:r w:rsidRPr="006373A6">
        <w:rPr>
          <w:rFonts w:ascii="Palatino Linotype" w:hAnsi="Palatino Linotype"/>
          <w:b/>
        </w:rPr>
        <w:t>Our Purpose</w:t>
      </w:r>
    </w:p>
    <w:p w14:paraId="284B0D1B" w14:textId="2BDF32E9" w:rsidR="00DB07DD" w:rsidRPr="006373A6" w:rsidRDefault="00DB07DD" w:rsidP="00FB5506">
      <w:pPr>
        <w:spacing w:after="0" w:line="240" w:lineRule="auto"/>
        <w:ind w:right="233"/>
        <w:rPr>
          <w:rFonts w:ascii="Palatino Linotype" w:hAnsi="Palatino Linotype"/>
        </w:rPr>
      </w:pPr>
      <w:r w:rsidRPr="006373A6">
        <w:rPr>
          <w:rFonts w:ascii="Palatino Linotype" w:hAnsi="Palatino Linotype"/>
        </w:rPr>
        <w:t>To conserve and enhance the heritage values of our world heritage convict sites and to share the stories of these places and the people connected to them.</w:t>
      </w:r>
    </w:p>
    <w:p w14:paraId="362164F3" w14:textId="77777777" w:rsidR="00422A2B" w:rsidRPr="006373A6" w:rsidRDefault="00422A2B" w:rsidP="00FB5506">
      <w:pPr>
        <w:spacing w:after="0" w:line="240" w:lineRule="auto"/>
        <w:ind w:right="233"/>
        <w:rPr>
          <w:rFonts w:ascii="Palatino Linotype" w:hAnsi="Palatino Linotype"/>
          <w:b/>
        </w:rPr>
      </w:pPr>
    </w:p>
    <w:p w14:paraId="62427A15" w14:textId="10E3D092" w:rsidR="00DB07DD" w:rsidRPr="006373A6" w:rsidRDefault="00DB07DD" w:rsidP="00FB5506">
      <w:pPr>
        <w:spacing w:after="0" w:line="240" w:lineRule="auto"/>
        <w:ind w:right="233"/>
        <w:rPr>
          <w:rFonts w:ascii="Palatino Linotype" w:hAnsi="Palatino Linotype"/>
          <w:b/>
        </w:rPr>
      </w:pPr>
      <w:r w:rsidRPr="006373A6">
        <w:rPr>
          <w:rFonts w:ascii="Palatino Linotype" w:hAnsi="Palatino Linotype"/>
          <w:b/>
        </w:rPr>
        <w:t>Our Core Functions</w:t>
      </w:r>
    </w:p>
    <w:p w14:paraId="2B525717" w14:textId="3B8365C3" w:rsidR="00DB07DD" w:rsidRPr="006373A6" w:rsidRDefault="00DB07DD" w:rsidP="00DB07DD">
      <w:pPr>
        <w:pStyle w:val="ListParagraph"/>
        <w:numPr>
          <w:ilvl w:val="0"/>
          <w:numId w:val="38"/>
        </w:numPr>
        <w:spacing w:after="0" w:line="240" w:lineRule="auto"/>
        <w:ind w:right="233"/>
        <w:rPr>
          <w:rFonts w:ascii="Palatino Linotype" w:hAnsi="Palatino Linotype"/>
        </w:rPr>
      </w:pPr>
      <w:r w:rsidRPr="006373A6">
        <w:rPr>
          <w:rFonts w:ascii="Palatino Linotype" w:hAnsi="Palatino Linotype"/>
        </w:rPr>
        <w:t>Creating a unique, enjoyable and interactive visitor experience</w:t>
      </w:r>
    </w:p>
    <w:p w14:paraId="63AE947D" w14:textId="4F88F3DD" w:rsidR="00DB07DD" w:rsidRPr="006373A6" w:rsidRDefault="00DB07DD" w:rsidP="00DB07DD">
      <w:pPr>
        <w:pStyle w:val="ListParagraph"/>
        <w:numPr>
          <w:ilvl w:val="0"/>
          <w:numId w:val="38"/>
        </w:numPr>
        <w:spacing w:after="0" w:line="240" w:lineRule="auto"/>
        <w:ind w:right="233"/>
        <w:rPr>
          <w:rFonts w:ascii="Palatino Linotype" w:hAnsi="Palatino Linotype"/>
        </w:rPr>
      </w:pPr>
      <w:r w:rsidRPr="006373A6">
        <w:rPr>
          <w:rFonts w:ascii="Palatino Linotype" w:hAnsi="Palatino Linotype"/>
        </w:rPr>
        <w:t>Practicing excellence and expertise in conservation and tourism management</w:t>
      </w:r>
    </w:p>
    <w:p w14:paraId="3AE3C853" w14:textId="2A656A92" w:rsidR="00DB07DD" w:rsidRPr="006373A6" w:rsidRDefault="00DB07DD" w:rsidP="00DB07DD">
      <w:pPr>
        <w:pStyle w:val="ListParagraph"/>
        <w:numPr>
          <w:ilvl w:val="0"/>
          <w:numId w:val="38"/>
        </w:numPr>
        <w:spacing w:after="0" w:line="240" w:lineRule="auto"/>
        <w:ind w:right="233"/>
        <w:rPr>
          <w:rFonts w:ascii="Palatino Linotype" w:hAnsi="Palatino Linotype"/>
        </w:rPr>
      </w:pPr>
      <w:r w:rsidRPr="006373A6">
        <w:rPr>
          <w:rFonts w:ascii="Palatino Linotype" w:hAnsi="Palatino Linotype"/>
        </w:rPr>
        <w:t>Valuing our people</w:t>
      </w:r>
    </w:p>
    <w:p w14:paraId="54004BB6" w14:textId="5CF4194A" w:rsidR="00DB07DD" w:rsidRPr="006373A6" w:rsidRDefault="00DB07DD" w:rsidP="00DB07DD">
      <w:pPr>
        <w:pStyle w:val="ListParagraph"/>
        <w:numPr>
          <w:ilvl w:val="0"/>
          <w:numId w:val="38"/>
        </w:numPr>
        <w:spacing w:after="0" w:line="240" w:lineRule="auto"/>
        <w:ind w:right="233"/>
        <w:rPr>
          <w:rFonts w:ascii="Palatino Linotype" w:hAnsi="Palatino Linotype"/>
        </w:rPr>
      </w:pPr>
      <w:r w:rsidRPr="006373A6">
        <w:rPr>
          <w:rFonts w:ascii="Palatino Linotype" w:hAnsi="Palatino Linotype"/>
        </w:rPr>
        <w:t>Ensuring our financial viability</w:t>
      </w:r>
    </w:p>
    <w:p w14:paraId="0FB63AA2" w14:textId="1B7B0DD1" w:rsidR="00DB07DD" w:rsidRPr="006373A6" w:rsidRDefault="00DB07DD" w:rsidP="00DB07DD">
      <w:pPr>
        <w:pStyle w:val="ListParagraph"/>
        <w:numPr>
          <w:ilvl w:val="0"/>
          <w:numId w:val="38"/>
        </w:numPr>
        <w:spacing w:after="0" w:line="240" w:lineRule="auto"/>
        <w:ind w:right="233"/>
        <w:rPr>
          <w:rFonts w:ascii="Palatino Linotype" w:hAnsi="Palatino Linotype"/>
        </w:rPr>
      </w:pPr>
      <w:r w:rsidRPr="006373A6">
        <w:rPr>
          <w:rFonts w:ascii="Palatino Linotype" w:hAnsi="Palatino Linotype"/>
        </w:rPr>
        <w:t>Considering our communities</w:t>
      </w:r>
    </w:p>
    <w:p w14:paraId="3A2A890E" w14:textId="77777777" w:rsidR="00422A2B" w:rsidRPr="006373A6" w:rsidRDefault="00422A2B" w:rsidP="00DB07DD">
      <w:pPr>
        <w:spacing w:after="0" w:line="240" w:lineRule="auto"/>
        <w:ind w:right="233"/>
        <w:rPr>
          <w:rFonts w:ascii="Palatino Linotype" w:hAnsi="Palatino Linotype"/>
          <w:b/>
        </w:rPr>
      </w:pPr>
    </w:p>
    <w:p w14:paraId="39E8B047" w14:textId="00033B5B" w:rsidR="00DB07DD" w:rsidRPr="006373A6" w:rsidRDefault="00DB07DD" w:rsidP="00DB07DD">
      <w:pPr>
        <w:spacing w:after="0" w:line="240" w:lineRule="auto"/>
        <w:ind w:right="233"/>
        <w:rPr>
          <w:rFonts w:ascii="Palatino Linotype" w:hAnsi="Palatino Linotype"/>
          <w:b/>
        </w:rPr>
      </w:pPr>
      <w:r w:rsidRPr="006373A6">
        <w:rPr>
          <w:rFonts w:ascii="Palatino Linotype" w:hAnsi="Palatino Linotype"/>
          <w:b/>
        </w:rPr>
        <w:t>Our Values</w:t>
      </w:r>
    </w:p>
    <w:p w14:paraId="2EBF67F0" w14:textId="3A3A6253" w:rsidR="00DB07DD" w:rsidRPr="006373A6" w:rsidRDefault="00DB07DD" w:rsidP="00DB07DD">
      <w:pPr>
        <w:pStyle w:val="ListParagraph"/>
        <w:numPr>
          <w:ilvl w:val="0"/>
          <w:numId w:val="39"/>
        </w:numPr>
        <w:spacing w:after="0" w:line="240" w:lineRule="auto"/>
        <w:ind w:right="233"/>
        <w:rPr>
          <w:rFonts w:ascii="Palatino Linotype" w:hAnsi="Palatino Linotype"/>
        </w:rPr>
      </w:pPr>
      <w:r w:rsidRPr="006373A6">
        <w:rPr>
          <w:rFonts w:ascii="Palatino Linotype" w:hAnsi="Palatino Linotype"/>
          <w:b/>
        </w:rPr>
        <w:t>Unity</w:t>
      </w:r>
      <w:r w:rsidRPr="006373A6">
        <w:rPr>
          <w:rFonts w:ascii="Palatino Linotype" w:hAnsi="Palatino Linotype"/>
        </w:rPr>
        <w:t xml:space="preserve"> – We work as one to achieve PAHSMA’s Purpose and Vision</w:t>
      </w:r>
    </w:p>
    <w:p w14:paraId="56B35E6D" w14:textId="3136AB7E" w:rsidR="00DB07DD" w:rsidRPr="006373A6" w:rsidRDefault="00DB07DD" w:rsidP="00DB07DD">
      <w:pPr>
        <w:pStyle w:val="ListParagraph"/>
        <w:numPr>
          <w:ilvl w:val="0"/>
          <w:numId w:val="39"/>
        </w:numPr>
        <w:spacing w:after="0" w:line="240" w:lineRule="auto"/>
        <w:ind w:right="233"/>
        <w:rPr>
          <w:rFonts w:ascii="Palatino Linotype" w:hAnsi="Palatino Linotype"/>
        </w:rPr>
      </w:pPr>
      <w:r w:rsidRPr="006373A6">
        <w:rPr>
          <w:rFonts w:ascii="Palatino Linotype" w:hAnsi="Palatino Linotype"/>
          <w:b/>
        </w:rPr>
        <w:t xml:space="preserve">Accountability </w:t>
      </w:r>
      <w:r w:rsidRPr="006373A6">
        <w:rPr>
          <w:rFonts w:ascii="Palatino Linotype" w:hAnsi="Palatino Linotype"/>
        </w:rPr>
        <w:t>– We hold ourselves, and each other, accountable for our actions and behaviours</w:t>
      </w:r>
    </w:p>
    <w:p w14:paraId="7C67B278" w14:textId="5BDD0F47" w:rsidR="00DB07DD" w:rsidRPr="006373A6" w:rsidRDefault="00DB07DD" w:rsidP="00DB07DD">
      <w:pPr>
        <w:pStyle w:val="ListParagraph"/>
        <w:numPr>
          <w:ilvl w:val="0"/>
          <w:numId w:val="39"/>
        </w:numPr>
        <w:spacing w:after="0" w:line="240" w:lineRule="auto"/>
        <w:ind w:right="233"/>
        <w:rPr>
          <w:rFonts w:ascii="Palatino Linotype" w:hAnsi="Palatino Linotype"/>
        </w:rPr>
      </w:pPr>
      <w:r w:rsidRPr="006373A6">
        <w:rPr>
          <w:rFonts w:ascii="Palatino Linotype" w:hAnsi="Palatino Linotype"/>
          <w:b/>
        </w:rPr>
        <w:t>People Matter</w:t>
      </w:r>
      <w:r w:rsidRPr="006373A6">
        <w:rPr>
          <w:rFonts w:ascii="Palatino Linotype" w:hAnsi="Palatino Linotype"/>
        </w:rPr>
        <w:t xml:space="preserve"> – We acknowledge and show respect to our people – past, present and future</w:t>
      </w:r>
    </w:p>
    <w:p w14:paraId="1651D174" w14:textId="5C1F5723" w:rsidR="00DB07DD" w:rsidRPr="006373A6" w:rsidRDefault="00DB07DD" w:rsidP="00DB07DD">
      <w:pPr>
        <w:pStyle w:val="ListParagraph"/>
        <w:numPr>
          <w:ilvl w:val="0"/>
          <w:numId w:val="39"/>
        </w:numPr>
        <w:spacing w:after="0" w:line="240" w:lineRule="auto"/>
        <w:ind w:right="233"/>
        <w:rPr>
          <w:rFonts w:ascii="Palatino Linotype" w:hAnsi="Palatino Linotype"/>
        </w:rPr>
      </w:pPr>
      <w:r w:rsidRPr="006373A6">
        <w:rPr>
          <w:rFonts w:ascii="Palatino Linotype" w:hAnsi="Palatino Linotype"/>
          <w:b/>
        </w:rPr>
        <w:t>Passion and Pride</w:t>
      </w:r>
      <w:r w:rsidRPr="006373A6">
        <w:rPr>
          <w:rFonts w:ascii="Palatino Linotype" w:hAnsi="Palatino Linotype"/>
        </w:rPr>
        <w:t xml:space="preserve"> – We are committed to being world class</w:t>
      </w:r>
    </w:p>
    <w:p w14:paraId="395EC6BC" w14:textId="77777777" w:rsidR="00DB07DD" w:rsidRPr="006373A6" w:rsidRDefault="00DB07DD" w:rsidP="00DB07DD">
      <w:pPr>
        <w:spacing w:after="0" w:line="240" w:lineRule="auto"/>
        <w:ind w:right="233"/>
        <w:rPr>
          <w:rFonts w:ascii="Palatino Linotype" w:hAnsi="Palatino Linotype"/>
        </w:rPr>
      </w:pPr>
    </w:p>
    <w:p w14:paraId="3D7C18A7" w14:textId="3092C219" w:rsidR="00DB07DD" w:rsidRPr="006373A6" w:rsidRDefault="00DB07DD" w:rsidP="00DB07DD">
      <w:pPr>
        <w:spacing w:after="0" w:line="240" w:lineRule="auto"/>
        <w:ind w:right="233"/>
        <w:rPr>
          <w:rFonts w:ascii="Palatino Linotype" w:hAnsi="Palatino Linotype"/>
        </w:rPr>
      </w:pPr>
      <w:r w:rsidRPr="006373A6">
        <w:rPr>
          <w:rFonts w:ascii="Palatino Linotype" w:hAnsi="Palatino Linotype"/>
        </w:rPr>
        <w:t>The Port Arthur Historic Site Management Authority is a smoke-free working environment and, as such, smoking is prohibited in the workplace including the historic sites’ grounds and vehicles.</w:t>
      </w:r>
    </w:p>
    <w:p w14:paraId="1D0E6985" w14:textId="77777777" w:rsidR="00DB07DD" w:rsidRPr="006373A6" w:rsidRDefault="00DB07DD" w:rsidP="00DB07DD">
      <w:pPr>
        <w:spacing w:after="0" w:line="240" w:lineRule="auto"/>
        <w:ind w:right="233"/>
        <w:rPr>
          <w:rFonts w:ascii="Palatino Linotype" w:hAnsi="Palatino Linotype"/>
        </w:rPr>
      </w:pPr>
    </w:p>
    <w:p w14:paraId="4CF2C4D8" w14:textId="1284C01B" w:rsidR="00DB07DD" w:rsidRPr="006373A6" w:rsidRDefault="00DB07DD" w:rsidP="00DB07DD">
      <w:pPr>
        <w:spacing w:after="0" w:line="240" w:lineRule="auto"/>
        <w:ind w:right="233"/>
        <w:rPr>
          <w:rFonts w:ascii="Palatino Linotype" w:hAnsi="Palatino Linotype"/>
        </w:rPr>
      </w:pPr>
      <w:r w:rsidRPr="006373A6">
        <w:rPr>
          <w:rFonts w:ascii="Palatino Linotype" w:hAnsi="Palatino Linotype"/>
        </w:rPr>
        <w:t>The working environment of the Port Arthur Historic Site Management Authority is governed by:</w:t>
      </w:r>
    </w:p>
    <w:p w14:paraId="0CD8C291" w14:textId="77777777" w:rsidR="00422A2B" w:rsidRPr="006373A6" w:rsidRDefault="00422A2B" w:rsidP="00DB07DD">
      <w:pPr>
        <w:spacing w:after="0" w:line="240" w:lineRule="auto"/>
        <w:ind w:right="233"/>
        <w:rPr>
          <w:rFonts w:ascii="Palatino Linotype" w:hAnsi="Palatino Linotype"/>
          <w:b/>
        </w:rPr>
      </w:pPr>
    </w:p>
    <w:p w14:paraId="09CA904C" w14:textId="32B2475F" w:rsidR="00DB07DD" w:rsidRPr="006373A6" w:rsidRDefault="00DB07DD" w:rsidP="00DB07DD">
      <w:pPr>
        <w:spacing w:after="0" w:line="240" w:lineRule="auto"/>
        <w:ind w:right="233"/>
        <w:rPr>
          <w:rFonts w:ascii="Palatino Linotype" w:hAnsi="Palatino Linotype"/>
          <w:b/>
        </w:rPr>
      </w:pPr>
      <w:r w:rsidRPr="006373A6">
        <w:rPr>
          <w:rFonts w:ascii="Palatino Linotype" w:hAnsi="Palatino Linotype"/>
          <w:b/>
        </w:rPr>
        <w:t>State Service Principles</w:t>
      </w:r>
    </w:p>
    <w:p w14:paraId="3B0E67D6" w14:textId="223E7E69" w:rsidR="00DB07DD" w:rsidRPr="006373A6" w:rsidRDefault="00DB07DD" w:rsidP="00DB07DD">
      <w:pPr>
        <w:spacing w:after="0" w:line="240" w:lineRule="auto"/>
        <w:ind w:right="233"/>
        <w:rPr>
          <w:rFonts w:ascii="Palatino Linotype" w:hAnsi="Palatino Linotype"/>
        </w:rPr>
      </w:pPr>
      <w:r w:rsidRPr="006373A6">
        <w:rPr>
          <w:rFonts w:ascii="Palatino Linotype" w:hAnsi="Palatino Linotype"/>
        </w:rPr>
        <w:t>The state Service Principles (the Principles) are contained in section 7(1) of the State Service Act 2000.  Section 8 of the Act requires Heads of Agency to uphold, promote and comply with the Principles</w:t>
      </w:r>
      <w:r w:rsidR="00913A7D" w:rsidRPr="006373A6">
        <w:rPr>
          <w:rFonts w:ascii="Palatino Linotype" w:hAnsi="Palatino Linotype"/>
        </w:rPr>
        <w:t xml:space="preserve"> and section 9(13) of the Act requires employees to behave at all times in a way that upholds the Principles.</w:t>
      </w:r>
    </w:p>
    <w:p w14:paraId="09E49BED" w14:textId="77777777" w:rsidR="00913A7D" w:rsidRPr="006373A6" w:rsidRDefault="00913A7D" w:rsidP="00DB07DD">
      <w:pPr>
        <w:spacing w:after="0" w:line="240" w:lineRule="auto"/>
        <w:ind w:right="233"/>
        <w:rPr>
          <w:rFonts w:ascii="Palatino Linotype" w:hAnsi="Palatino Linotype"/>
        </w:rPr>
      </w:pPr>
    </w:p>
    <w:p w14:paraId="5284352B" w14:textId="7372024A" w:rsidR="00913A7D" w:rsidRPr="006373A6" w:rsidRDefault="00913A7D" w:rsidP="00DB07DD">
      <w:pPr>
        <w:spacing w:after="0" w:line="240" w:lineRule="auto"/>
        <w:ind w:right="233"/>
        <w:rPr>
          <w:rFonts w:ascii="Palatino Linotype" w:hAnsi="Palatino Linotype"/>
        </w:rPr>
      </w:pPr>
      <w:r w:rsidRPr="006373A6">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14:paraId="72ACFE67" w14:textId="77777777" w:rsidR="00422A2B" w:rsidRPr="006373A6" w:rsidRDefault="00422A2B" w:rsidP="00DB07DD">
      <w:pPr>
        <w:spacing w:after="0" w:line="240" w:lineRule="auto"/>
        <w:ind w:right="233"/>
        <w:rPr>
          <w:rFonts w:ascii="Palatino Linotype" w:hAnsi="Palatino Linotype"/>
          <w:b/>
        </w:rPr>
      </w:pPr>
    </w:p>
    <w:p w14:paraId="77CECBC3" w14:textId="6F7696FC" w:rsidR="00913A7D" w:rsidRPr="006373A6" w:rsidRDefault="00913A7D" w:rsidP="00DB07DD">
      <w:pPr>
        <w:spacing w:after="0" w:line="240" w:lineRule="auto"/>
        <w:ind w:right="233"/>
        <w:rPr>
          <w:rFonts w:ascii="Palatino Linotype" w:hAnsi="Palatino Linotype"/>
          <w:b/>
        </w:rPr>
      </w:pPr>
      <w:r w:rsidRPr="006373A6">
        <w:rPr>
          <w:rFonts w:ascii="Palatino Linotype" w:hAnsi="Palatino Linotype"/>
          <w:b/>
        </w:rPr>
        <w:t>Code of Conduct</w:t>
      </w:r>
    </w:p>
    <w:p w14:paraId="536BF3D8" w14:textId="626BC043" w:rsidR="00913A7D" w:rsidRPr="006373A6" w:rsidRDefault="00913A7D" w:rsidP="00DB07DD">
      <w:pPr>
        <w:spacing w:after="0" w:line="240" w:lineRule="auto"/>
        <w:ind w:right="233"/>
        <w:rPr>
          <w:rFonts w:ascii="Palatino Linotype" w:hAnsi="Palatino Linotype"/>
        </w:rPr>
      </w:pPr>
      <w:r w:rsidRPr="006373A6">
        <w:rPr>
          <w:rFonts w:ascii="Palatino Linotype" w:hAnsi="Palatino Linotype"/>
        </w:rPr>
        <w:t>The State Service Code of Conduct (the Code) is contained in section 9 of the State Service Act 2000.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Coe and to impose a sanction where a breach has been determined.</w:t>
      </w:r>
    </w:p>
    <w:p w14:paraId="7BB78A7F" w14:textId="77777777" w:rsidR="00913A7D" w:rsidRPr="006373A6" w:rsidRDefault="00913A7D" w:rsidP="00DB07DD">
      <w:pPr>
        <w:spacing w:after="0" w:line="240" w:lineRule="auto"/>
        <w:ind w:right="233"/>
        <w:rPr>
          <w:rFonts w:ascii="Palatino Linotype" w:hAnsi="Palatino Linotype"/>
        </w:rPr>
      </w:pPr>
    </w:p>
    <w:p w14:paraId="51C1B3BA" w14:textId="398946BE" w:rsidR="00913A7D" w:rsidRPr="006373A6" w:rsidRDefault="00913A7D" w:rsidP="00DB07DD">
      <w:pPr>
        <w:spacing w:after="0" w:line="240" w:lineRule="auto"/>
        <w:ind w:right="233"/>
        <w:rPr>
          <w:rFonts w:ascii="Palatino Linotype" w:hAnsi="Palatino Linotype"/>
        </w:rPr>
      </w:pPr>
      <w:r w:rsidRPr="006373A6">
        <w:rPr>
          <w:rFonts w:ascii="Palatino Linotype" w:hAnsi="Palatino Linotype"/>
        </w:rPr>
        <w:t xml:space="preserve">The State Service Act 2000 and the Employment Directions can be found on the State Service Management Office website at </w:t>
      </w:r>
      <w:hyperlink r:id="rId13" w:history="1">
        <w:r w:rsidRPr="006373A6">
          <w:rPr>
            <w:rStyle w:val="Hyperlink"/>
            <w:rFonts w:ascii="Palatino Linotype" w:hAnsi="Palatino Linotype"/>
          </w:rPr>
          <w:t>www.dpac.tas.gov.au/divisions/ssmo/employment_directions</w:t>
        </w:r>
      </w:hyperlink>
      <w:r w:rsidRPr="006373A6">
        <w:rPr>
          <w:rFonts w:ascii="Palatino Linotype" w:hAnsi="Palatino Linotype"/>
        </w:rPr>
        <w:t xml:space="preserve"> </w:t>
      </w:r>
    </w:p>
    <w:p w14:paraId="1A93BBA7" w14:textId="77777777" w:rsidR="00DB07DD" w:rsidRPr="006373A6" w:rsidRDefault="00DB07DD" w:rsidP="00DB07DD">
      <w:pPr>
        <w:spacing w:after="0" w:line="240" w:lineRule="auto"/>
        <w:ind w:right="233"/>
        <w:rPr>
          <w:rFonts w:ascii="Palatino Linotype" w:hAnsi="Palatino Linotype"/>
        </w:rPr>
      </w:pPr>
    </w:p>
    <w:p w14:paraId="48B827B1" w14:textId="77777777" w:rsidR="00714274" w:rsidRPr="006373A6" w:rsidRDefault="00714274" w:rsidP="004B70EB">
      <w:pPr>
        <w:spacing w:after="0" w:line="240" w:lineRule="auto"/>
        <w:ind w:left="196" w:right="233"/>
        <w:rPr>
          <w:rFonts w:ascii="Palatino Linotype" w:hAnsi="Palatino Linotype"/>
        </w:rPr>
      </w:pPr>
    </w:p>
    <w:p w14:paraId="31A25A69" w14:textId="77777777" w:rsidR="00A5217F" w:rsidRPr="006373A6" w:rsidRDefault="00A5217F" w:rsidP="00CF7D5D">
      <w:pPr>
        <w:spacing w:after="0" w:line="240" w:lineRule="auto"/>
        <w:ind w:right="233"/>
        <w:rPr>
          <w:rFonts w:ascii="Palatino Linotype" w:hAnsi="Palatino Linotype"/>
        </w:rPr>
      </w:pPr>
    </w:p>
    <w:p w14:paraId="1CDCF7AE" w14:textId="77777777" w:rsidR="00714274" w:rsidRPr="006373A6" w:rsidRDefault="00714274" w:rsidP="004B70EB">
      <w:pPr>
        <w:spacing w:after="0" w:line="240" w:lineRule="auto"/>
        <w:ind w:left="196" w:right="233"/>
        <w:rPr>
          <w:rFonts w:ascii="Palatino Linotype" w:hAnsi="Palatino Linotype"/>
          <w:b/>
        </w:rPr>
      </w:pPr>
    </w:p>
    <w:p w14:paraId="6416A1C1" w14:textId="77777777" w:rsidR="00714274" w:rsidRPr="006373A6" w:rsidRDefault="00714274" w:rsidP="00913A7D">
      <w:pPr>
        <w:spacing w:after="0" w:line="240" w:lineRule="auto"/>
        <w:ind w:left="194" w:right="233"/>
        <w:rPr>
          <w:rFonts w:ascii="Palatino Linotype" w:hAnsi="Palatino Linotype"/>
        </w:rPr>
      </w:pPr>
      <w:r w:rsidRPr="006373A6">
        <w:rPr>
          <w:rFonts w:ascii="Palatino Linotype" w:hAnsi="Palatino Linotype"/>
        </w:rPr>
        <w:t>Carol Armstrong</w:t>
      </w:r>
    </w:p>
    <w:p w14:paraId="53485742" w14:textId="77777777" w:rsidR="00714274" w:rsidRPr="006373A6" w:rsidRDefault="00714274" w:rsidP="00913A7D">
      <w:pPr>
        <w:tabs>
          <w:tab w:val="left" w:pos="5700"/>
        </w:tabs>
        <w:spacing w:after="0" w:line="240" w:lineRule="auto"/>
        <w:ind w:left="194"/>
        <w:rPr>
          <w:rFonts w:ascii="Palatino Linotype" w:hAnsi="Palatino Linotype"/>
          <w:b/>
          <w:smallCaps/>
          <w:szCs w:val="24"/>
        </w:rPr>
      </w:pPr>
      <w:r w:rsidRPr="006373A6">
        <w:rPr>
          <w:rFonts w:ascii="Palatino Linotype" w:hAnsi="Palatino Linotype"/>
          <w:b/>
          <w:smallCaps/>
          <w:szCs w:val="24"/>
        </w:rPr>
        <w:t>Human Resources Manager</w:t>
      </w:r>
      <w:r w:rsidRPr="006373A6">
        <w:rPr>
          <w:rFonts w:ascii="Palatino Linotype" w:hAnsi="Palatino Linotype"/>
          <w:b/>
          <w:smallCaps/>
          <w:szCs w:val="24"/>
        </w:rPr>
        <w:tab/>
      </w:r>
      <w:r w:rsidRPr="006373A6">
        <w:rPr>
          <w:rFonts w:ascii="Palatino Linotype" w:hAnsi="Palatino Linotype"/>
          <w:b/>
          <w:smallCaps/>
          <w:szCs w:val="24"/>
        </w:rPr>
        <w:tab/>
      </w:r>
      <w:r w:rsidRPr="006373A6">
        <w:rPr>
          <w:rFonts w:ascii="Palatino Linotype" w:hAnsi="Palatino Linotype"/>
          <w:b/>
          <w:smallCaps/>
          <w:szCs w:val="24"/>
        </w:rPr>
        <w:tab/>
        <w:t>……………………….......</w:t>
      </w:r>
    </w:p>
    <w:p w14:paraId="19485945" w14:textId="77777777" w:rsidR="00714274" w:rsidRPr="006373A6" w:rsidRDefault="00714274" w:rsidP="00913A7D">
      <w:pPr>
        <w:spacing w:after="0" w:line="240" w:lineRule="auto"/>
        <w:ind w:left="194" w:right="233"/>
        <w:rPr>
          <w:rFonts w:ascii="Palatino Linotype" w:hAnsi="Palatino Linotype"/>
        </w:rPr>
      </w:pPr>
    </w:p>
    <w:p w14:paraId="07955AD3" w14:textId="77777777" w:rsidR="00714274" w:rsidRPr="006373A6" w:rsidRDefault="00714274" w:rsidP="00913A7D">
      <w:pPr>
        <w:tabs>
          <w:tab w:val="left" w:pos="5700"/>
        </w:tabs>
        <w:spacing w:after="0" w:line="240" w:lineRule="auto"/>
        <w:ind w:left="194" w:right="-600"/>
        <w:rPr>
          <w:rFonts w:ascii="Palatino Linotype" w:hAnsi="Palatino Linotype"/>
        </w:rPr>
      </w:pPr>
      <w:r w:rsidRPr="006373A6">
        <w:rPr>
          <w:rFonts w:ascii="Palatino Linotype" w:hAnsi="Palatino Linotype"/>
        </w:rPr>
        <w:t>Certified Correct</w:t>
      </w:r>
      <w:r w:rsidRPr="006373A6">
        <w:rPr>
          <w:rFonts w:ascii="Palatino Linotype" w:hAnsi="Palatino Linotype"/>
        </w:rPr>
        <w:tab/>
      </w:r>
      <w:r w:rsidRPr="006373A6">
        <w:rPr>
          <w:rFonts w:ascii="Palatino Linotype" w:hAnsi="Palatino Linotype"/>
        </w:rPr>
        <w:tab/>
      </w:r>
      <w:r w:rsidRPr="006373A6">
        <w:rPr>
          <w:rFonts w:ascii="Palatino Linotype" w:hAnsi="Palatino Linotype"/>
        </w:rPr>
        <w:tab/>
        <w:t>Date … … / … … / … …</w:t>
      </w:r>
    </w:p>
    <w:p w14:paraId="07CA1152" w14:textId="77777777" w:rsidR="00714274" w:rsidRPr="006373A6" w:rsidRDefault="00714274" w:rsidP="00913A7D">
      <w:pPr>
        <w:spacing w:after="0" w:line="240" w:lineRule="auto"/>
        <w:ind w:left="194" w:right="233"/>
        <w:rPr>
          <w:rFonts w:ascii="Palatino Linotype" w:hAnsi="Palatino Linotype"/>
        </w:rPr>
      </w:pPr>
    </w:p>
    <w:p w14:paraId="6E0720E5" w14:textId="77777777" w:rsidR="00714274" w:rsidRPr="006373A6" w:rsidRDefault="00714274" w:rsidP="00913A7D">
      <w:pPr>
        <w:spacing w:after="0" w:line="240" w:lineRule="auto"/>
        <w:ind w:left="194" w:right="233"/>
        <w:rPr>
          <w:rFonts w:ascii="Palatino Linotype" w:hAnsi="Palatino Linotype"/>
        </w:rPr>
      </w:pPr>
    </w:p>
    <w:p w14:paraId="2285F48B" w14:textId="77777777" w:rsidR="00714274" w:rsidRPr="006373A6" w:rsidRDefault="00714274" w:rsidP="00913A7D">
      <w:pPr>
        <w:spacing w:after="0" w:line="240" w:lineRule="auto"/>
        <w:ind w:left="194" w:right="233"/>
        <w:rPr>
          <w:rFonts w:ascii="Palatino Linotype" w:hAnsi="Palatino Linotype"/>
        </w:rPr>
      </w:pPr>
    </w:p>
    <w:p w14:paraId="08033C03" w14:textId="77777777" w:rsidR="00EA0099" w:rsidRPr="006373A6" w:rsidRDefault="00EA0099" w:rsidP="00913A7D">
      <w:pPr>
        <w:spacing w:after="0" w:line="240" w:lineRule="auto"/>
        <w:ind w:left="194" w:right="233"/>
        <w:rPr>
          <w:rFonts w:ascii="Palatino Linotype" w:hAnsi="Palatino Linotype"/>
        </w:rPr>
      </w:pPr>
    </w:p>
    <w:p w14:paraId="7F21E573" w14:textId="77777777" w:rsidR="00714274" w:rsidRPr="006373A6" w:rsidRDefault="00714274" w:rsidP="00913A7D">
      <w:pPr>
        <w:spacing w:after="0" w:line="240" w:lineRule="auto"/>
        <w:ind w:left="194" w:right="233"/>
        <w:rPr>
          <w:rFonts w:ascii="Palatino Linotype" w:hAnsi="Palatino Linotype"/>
        </w:rPr>
      </w:pPr>
      <w:r w:rsidRPr="006373A6">
        <w:rPr>
          <w:rFonts w:ascii="Palatino Linotype" w:hAnsi="Palatino Linotype"/>
        </w:rPr>
        <w:t>Stephen Large</w:t>
      </w:r>
      <w:r w:rsidRPr="006373A6">
        <w:rPr>
          <w:rFonts w:ascii="Palatino Linotype" w:hAnsi="Palatino Linotype"/>
        </w:rPr>
        <w:tab/>
      </w:r>
    </w:p>
    <w:p w14:paraId="526C6CFB" w14:textId="77777777" w:rsidR="00714274" w:rsidRPr="006373A6" w:rsidRDefault="00714274" w:rsidP="00913A7D">
      <w:pPr>
        <w:tabs>
          <w:tab w:val="left" w:pos="5700"/>
        </w:tabs>
        <w:spacing w:after="0" w:line="240" w:lineRule="auto"/>
        <w:ind w:left="194" w:right="-200"/>
        <w:rPr>
          <w:rFonts w:ascii="Palatino Linotype" w:hAnsi="Palatino Linotype"/>
          <w:b/>
          <w:smallCaps/>
          <w:szCs w:val="24"/>
        </w:rPr>
      </w:pPr>
      <w:r w:rsidRPr="006373A6">
        <w:rPr>
          <w:rFonts w:ascii="Palatino Linotype" w:hAnsi="Palatino Linotype"/>
          <w:b/>
          <w:smallCaps/>
          <w:szCs w:val="24"/>
        </w:rPr>
        <w:t>Chief Executive Officer</w:t>
      </w:r>
      <w:r w:rsidRPr="006373A6">
        <w:rPr>
          <w:rFonts w:ascii="Palatino Linotype" w:hAnsi="Palatino Linotype"/>
          <w:b/>
          <w:smallCaps/>
          <w:szCs w:val="24"/>
        </w:rPr>
        <w:tab/>
        <w:t>………………………….</w:t>
      </w:r>
    </w:p>
    <w:p w14:paraId="249DAAEF" w14:textId="77777777" w:rsidR="00714274" w:rsidRPr="006373A6" w:rsidRDefault="00714274" w:rsidP="00913A7D">
      <w:pPr>
        <w:spacing w:after="0" w:line="240" w:lineRule="auto"/>
        <w:ind w:left="194" w:right="233"/>
        <w:rPr>
          <w:rFonts w:ascii="Palatino Linotype" w:hAnsi="Palatino Linotype"/>
          <w:b/>
          <w:smallCaps/>
          <w:szCs w:val="24"/>
        </w:rPr>
      </w:pPr>
    </w:p>
    <w:p w14:paraId="4FB34CD1" w14:textId="77777777" w:rsidR="00714274" w:rsidRPr="006373A6" w:rsidRDefault="00714274" w:rsidP="00913A7D">
      <w:pPr>
        <w:tabs>
          <w:tab w:val="left" w:pos="5700"/>
        </w:tabs>
        <w:spacing w:after="0" w:line="240" w:lineRule="auto"/>
        <w:ind w:left="194" w:right="233"/>
        <w:rPr>
          <w:rFonts w:ascii="Palatino Linotype" w:hAnsi="Palatino Linotype"/>
          <w:szCs w:val="24"/>
        </w:rPr>
      </w:pPr>
      <w:r w:rsidRPr="006373A6">
        <w:rPr>
          <w:rFonts w:ascii="Palatino Linotype" w:hAnsi="Palatino Linotype"/>
          <w:szCs w:val="24"/>
        </w:rPr>
        <w:t>Approved / Not approved</w:t>
      </w:r>
      <w:r w:rsidRPr="006373A6">
        <w:rPr>
          <w:rFonts w:ascii="Palatino Linotype" w:hAnsi="Palatino Linotype"/>
          <w:szCs w:val="24"/>
        </w:rPr>
        <w:tab/>
      </w:r>
      <w:r w:rsidRPr="006373A6">
        <w:rPr>
          <w:rFonts w:ascii="Palatino Linotype" w:hAnsi="Palatino Linotype"/>
          <w:szCs w:val="24"/>
        </w:rPr>
        <w:tab/>
      </w:r>
      <w:r w:rsidRPr="006373A6">
        <w:rPr>
          <w:rFonts w:ascii="Palatino Linotype" w:hAnsi="Palatino Linotype"/>
          <w:szCs w:val="24"/>
        </w:rPr>
        <w:tab/>
        <w:t>Date</w:t>
      </w:r>
      <w:r w:rsidRPr="006373A6">
        <w:rPr>
          <w:rFonts w:ascii="Palatino Linotype" w:hAnsi="Palatino Linotype"/>
          <w:szCs w:val="24"/>
        </w:rPr>
        <w:tab/>
      </w:r>
      <w:r w:rsidRPr="006373A6">
        <w:rPr>
          <w:rFonts w:ascii="Palatino Linotype" w:hAnsi="Palatino Linotype"/>
          <w:szCs w:val="24"/>
        </w:rPr>
        <w:tab/>
      </w:r>
      <w:r w:rsidRPr="006373A6">
        <w:rPr>
          <w:rFonts w:ascii="Palatino Linotype" w:hAnsi="Palatino Linotype"/>
          <w:szCs w:val="24"/>
        </w:rPr>
        <w:tab/>
      </w:r>
      <w:r w:rsidRPr="006373A6">
        <w:rPr>
          <w:rFonts w:ascii="Palatino Linotype" w:hAnsi="Palatino Linotype"/>
          <w:szCs w:val="24"/>
        </w:rPr>
        <w:tab/>
      </w:r>
      <w:r w:rsidRPr="006373A6">
        <w:rPr>
          <w:rFonts w:ascii="Palatino Linotype" w:hAnsi="Palatino Linotype"/>
          <w:szCs w:val="24"/>
        </w:rPr>
        <w:tab/>
        <w:t xml:space="preserve"> … … / … … /… …</w:t>
      </w:r>
    </w:p>
    <w:p w14:paraId="2C96DE65" w14:textId="77777777" w:rsidR="00714274" w:rsidRPr="006373A6" w:rsidRDefault="00714274" w:rsidP="00913A7D">
      <w:pPr>
        <w:spacing w:after="0" w:line="240" w:lineRule="auto"/>
        <w:ind w:left="194" w:right="233"/>
        <w:rPr>
          <w:rFonts w:ascii="Palatino Linotype" w:hAnsi="Palatino Linotype"/>
          <w:b/>
        </w:rPr>
      </w:pPr>
    </w:p>
    <w:p w14:paraId="32DE94D2" w14:textId="77777777" w:rsidR="00714274" w:rsidRPr="006373A6" w:rsidRDefault="00714274" w:rsidP="00913A7D">
      <w:pPr>
        <w:pStyle w:val="EnvelopeReturn"/>
        <w:spacing w:after="0" w:line="240" w:lineRule="auto"/>
        <w:ind w:left="194"/>
        <w:rPr>
          <w:rFonts w:ascii="Palatino Linotype" w:hAnsi="Palatino Linotype"/>
        </w:rPr>
      </w:pPr>
    </w:p>
    <w:sectPr w:rsidR="00714274" w:rsidRPr="006373A6" w:rsidSect="00714274">
      <w:type w:val="continuous"/>
      <w:pgSz w:w="11906" w:h="16838" w:code="9"/>
      <w:pgMar w:top="2126" w:right="1806" w:bottom="822" w:left="1700" w:header="0" w:footer="37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74EF" w14:textId="77777777" w:rsidR="00D544E1" w:rsidRDefault="00D544E1">
      <w:pPr>
        <w:spacing w:after="0" w:line="240" w:lineRule="auto"/>
      </w:pPr>
      <w:r>
        <w:separator/>
      </w:r>
    </w:p>
  </w:endnote>
  <w:endnote w:type="continuationSeparator" w:id="0">
    <w:p w14:paraId="730B10E0" w14:textId="77777777" w:rsidR="00D544E1" w:rsidRDefault="00D5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B874" w14:textId="0B1D4D80" w:rsidR="00FB5506" w:rsidRDefault="00FB5506">
    <w:pPr>
      <w:pStyle w:val="Footer"/>
    </w:pPr>
    <w:r>
      <w:t xml:space="preserve">Tour Guide </w:t>
    </w:r>
    <w:r>
      <w:tab/>
      <w:t xml:space="preserve">Page </w:t>
    </w:r>
    <w:r w:rsidR="00A5217F">
      <w:fldChar w:fldCharType="begin"/>
    </w:r>
    <w:r w:rsidR="00A5217F">
      <w:instrText xml:space="preserve"> PAGE   \* MERGEFORMAT </w:instrText>
    </w:r>
    <w:r w:rsidR="00A5217F">
      <w:fldChar w:fldCharType="separate"/>
    </w:r>
    <w:r w:rsidR="006373A6">
      <w:rPr>
        <w:noProof/>
      </w:rPr>
      <w:t>3</w:t>
    </w:r>
    <w:r w:rsidR="00A5217F">
      <w:rPr>
        <w:noProof/>
      </w:rPr>
      <w:fldChar w:fldCharType="end"/>
    </w:r>
    <w:r>
      <w:tab/>
    </w:r>
    <w:r w:rsidR="004B70EB">
      <w:t>June 2017</w:t>
    </w:r>
  </w:p>
  <w:p w14:paraId="485408E4" w14:textId="77777777" w:rsidR="00FB5506" w:rsidRDefault="00FB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1A3A" w14:textId="77777777" w:rsidR="00FB5506" w:rsidRDefault="00FB5506">
    <w:pPr>
      <w:pStyle w:val="Footer"/>
      <w:pBdr>
        <w:top w:val="single" w:sz="2" w:space="5" w:color="808080"/>
      </w:pBdr>
      <w:tabs>
        <w:tab w:val="clear" w:pos="8306"/>
      </w:tabs>
    </w:pPr>
  </w:p>
  <w:p w14:paraId="49ACD4E6" w14:textId="7C3D22E3" w:rsidR="00FB5506" w:rsidRDefault="00FB5506">
    <w:pPr>
      <w:pStyle w:val="Footer"/>
      <w:pBdr>
        <w:top w:val="single" w:sz="2" w:space="5" w:color="808080"/>
      </w:pBdr>
      <w:tabs>
        <w:tab w:val="clear" w:pos="4153"/>
      </w:tabs>
    </w:pPr>
    <w:r>
      <w:t xml:space="preserve">Tour Guide                                                                   Page </w:t>
    </w:r>
    <w:r w:rsidR="00A5217F">
      <w:fldChar w:fldCharType="begin"/>
    </w:r>
    <w:r w:rsidR="00A5217F">
      <w:instrText xml:space="preserve"> PAGE   \* MERGEFORMAT </w:instrText>
    </w:r>
    <w:r w:rsidR="00A5217F">
      <w:fldChar w:fldCharType="separate"/>
    </w:r>
    <w:r w:rsidR="006373A6">
      <w:rPr>
        <w:noProof/>
      </w:rPr>
      <w:t>1</w:t>
    </w:r>
    <w:r w:rsidR="00A5217F">
      <w:rPr>
        <w:noProof/>
      </w:rPr>
      <w:fldChar w:fldCharType="end"/>
    </w:r>
    <w:r>
      <w:tab/>
    </w:r>
    <w:r w:rsidR="004B70EB">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D49F" w14:textId="77777777" w:rsidR="00D544E1" w:rsidRDefault="00D544E1">
      <w:pPr>
        <w:spacing w:after="0" w:line="240" w:lineRule="auto"/>
      </w:pPr>
      <w:r>
        <w:separator/>
      </w:r>
    </w:p>
  </w:footnote>
  <w:footnote w:type="continuationSeparator" w:id="0">
    <w:p w14:paraId="3A0DE4CC" w14:textId="77777777" w:rsidR="00D544E1" w:rsidRDefault="00D5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E730" w14:textId="1B48B95D" w:rsidR="00FB5506" w:rsidRDefault="00D0328A">
    <w:pPr>
      <w:pStyle w:val="Header"/>
      <w:jc w:val="right"/>
    </w:pPr>
    <w:r>
      <w:rPr>
        <w:noProof/>
      </w:rPr>
      <w:drawing>
        <wp:inline distT="0" distB="0" distL="0" distR="0" wp14:anchorId="6AFFE7DF" wp14:editId="766F48E0">
          <wp:extent cx="6286500" cy="1371600"/>
          <wp:effectExtent l="0" t="0" r="0" b="0"/>
          <wp:docPr id="1"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264BA4C0" wp14:editId="3EFC1877">
              <wp:simplePos x="0" y="0"/>
              <wp:positionH relativeFrom="column">
                <wp:posOffset>-2514600</wp:posOffset>
              </wp:positionH>
              <wp:positionV relativeFrom="paragraph">
                <wp:posOffset>1800225</wp:posOffset>
              </wp:positionV>
              <wp:extent cx="1600200" cy="9144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6DDDC" w14:textId="77777777" w:rsidR="00FB5506" w:rsidRDefault="00D0328A">
                          <w:r>
                            <w:rPr>
                              <w:noProof/>
                            </w:rPr>
                            <w:drawing>
                              <wp:inline distT="0" distB="0" distL="0" distR="0" wp14:anchorId="119F8F20" wp14:editId="31426CDB">
                                <wp:extent cx="1409700" cy="838200"/>
                                <wp:effectExtent l="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BA4C0" id="_x0000_t202" coordsize="21600,21600" o:spt="202" path="m,l,21600r21600,l21600,xe">
              <v:stroke joinstyle="miter"/>
              <v:path gradientshapeok="t" o:connecttype="rect"/>
            </v:shapetype>
            <v:shape id="Text Box 2" o:spid="_x0000_s1027" type="#_x0000_t202" style="position:absolute;left:0;text-align:left;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14:paraId="2F06DDDC" w14:textId="77777777" w:rsidR="00FB5506" w:rsidRDefault="00D0328A">
                    <w:r>
                      <w:rPr>
                        <w:noProof/>
                      </w:rPr>
                      <w:drawing>
                        <wp:inline distT="0" distB="0" distL="0" distR="0" wp14:anchorId="119F8F20" wp14:editId="31426CDB">
                          <wp:extent cx="1409700" cy="838200"/>
                          <wp:effectExtent l="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5421" w14:textId="31D85543" w:rsidR="00FB5506" w:rsidRDefault="00D0328A">
    <w:pPr>
      <w:pStyle w:val="Header"/>
      <w:tabs>
        <w:tab w:val="clear" w:pos="4153"/>
        <w:tab w:val="center" w:pos="5760"/>
      </w:tabs>
      <w:ind w:right="567"/>
    </w:pPr>
    <w:r>
      <w:rPr>
        <w:noProof/>
      </w:rPr>
      <w:drawing>
        <wp:inline distT="0" distB="0" distL="0" distR="0" wp14:anchorId="68436857" wp14:editId="7D06CD02">
          <wp:extent cx="6248400" cy="2057400"/>
          <wp:effectExtent l="0" t="0" r="0" b="0"/>
          <wp:docPr id="4"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248400" cy="2057400"/>
                  </a:xfrm>
                  <a:prstGeom prst="rect">
                    <a:avLst/>
                  </a:prstGeom>
                  <a:noFill/>
                  <a:ln>
                    <a:noFill/>
                  </a:ln>
                </pic:spPr>
              </pic:pic>
            </a:graphicData>
          </a:graphic>
        </wp:inline>
      </w:drawing>
    </w:r>
  </w:p>
  <w:p w14:paraId="4330597E" w14:textId="77777777" w:rsidR="00FB5506" w:rsidRDefault="00FB5506">
    <w:pPr>
      <w:pStyle w:val="Header"/>
      <w:tabs>
        <w:tab w:val="clear" w:pos="4153"/>
        <w:tab w:val="center" w:pos="5760"/>
      </w:tabs>
      <w:ind w:left="-170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D63D1C"/>
    <w:lvl w:ilvl="0">
      <w:start w:val="1"/>
      <w:numFmt w:val="decimal"/>
      <w:lvlText w:val="%1."/>
      <w:lvlJc w:val="left"/>
      <w:pPr>
        <w:tabs>
          <w:tab w:val="num" w:pos="1492"/>
        </w:tabs>
        <w:ind w:left="1492" w:hanging="360"/>
      </w:pPr>
    </w:lvl>
  </w:abstractNum>
  <w:abstractNum w:abstractNumId="1">
    <w:nsid w:val="FFFFFF7D"/>
    <w:multiLevelType w:val="singleLevel"/>
    <w:tmpl w:val="04D49F6C"/>
    <w:lvl w:ilvl="0">
      <w:start w:val="1"/>
      <w:numFmt w:val="decimal"/>
      <w:lvlText w:val="%1."/>
      <w:lvlJc w:val="left"/>
      <w:pPr>
        <w:tabs>
          <w:tab w:val="num" w:pos="1209"/>
        </w:tabs>
        <w:ind w:left="1209" w:hanging="360"/>
      </w:pPr>
    </w:lvl>
  </w:abstractNum>
  <w:abstractNum w:abstractNumId="2">
    <w:nsid w:val="FFFFFF7E"/>
    <w:multiLevelType w:val="singleLevel"/>
    <w:tmpl w:val="5BFAE984"/>
    <w:lvl w:ilvl="0">
      <w:start w:val="1"/>
      <w:numFmt w:val="decimal"/>
      <w:lvlText w:val="%1."/>
      <w:lvlJc w:val="left"/>
      <w:pPr>
        <w:tabs>
          <w:tab w:val="num" w:pos="926"/>
        </w:tabs>
        <w:ind w:left="926" w:hanging="360"/>
      </w:pPr>
    </w:lvl>
  </w:abstractNum>
  <w:abstractNum w:abstractNumId="3">
    <w:nsid w:val="FFFFFF7F"/>
    <w:multiLevelType w:val="singleLevel"/>
    <w:tmpl w:val="C5F87112"/>
    <w:lvl w:ilvl="0">
      <w:start w:val="1"/>
      <w:numFmt w:val="decimal"/>
      <w:lvlText w:val="%1."/>
      <w:lvlJc w:val="left"/>
      <w:pPr>
        <w:tabs>
          <w:tab w:val="num" w:pos="643"/>
        </w:tabs>
        <w:ind w:left="643" w:hanging="360"/>
      </w:pPr>
    </w:lvl>
  </w:abstractNum>
  <w:abstractNum w:abstractNumId="4">
    <w:nsid w:val="FFFFFF80"/>
    <w:multiLevelType w:val="singleLevel"/>
    <w:tmpl w:val="4E7083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188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A4B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4E02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9A16E6"/>
    <w:lvl w:ilvl="0">
      <w:start w:val="1"/>
      <w:numFmt w:val="decimal"/>
      <w:lvlText w:val="%1."/>
      <w:lvlJc w:val="left"/>
      <w:pPr>
        <w:tabs>
          <w:tab w:val="num" w:pos="360"/>
        </w:tabs>
        <w:ind w:left="360" w:hanging="360"/>
      </w:pPr>
    </w:lvl>
  </w:abstractNum>
  <w:abstractNum w:abstractNumId="9">
    <w:nsid w:val="FFFFFF89"/>
    <w:multiLevelType w:val="singleLevel"/>
    <w:tmpl w:val="0302B6AC"/>
    <w:lvl w:ilvl="0">
      <w:start w:val="1"/>
      <w:numFmt w:val="bullet"/>
      <w:lvlText w:val=""/>
      <w:lvlJc w:val="left"/>
      <w:pPr>
        <w:tabs>
          <w:tab w:val="num" w:pos="360"/>
        </w:tabs>
        <w:ind w:left="360" w:hanging="360"/>
      </w:pPr>
      <w:rPr>
        <w:rFonts w:ascii="Symbol" w:hAnsi="Symbol" w:hint="default"/>
      </w:rPr>
    </w:lvl>
  </w:abstractNum>
  <w:abstractNum w:abstractNumId="10">
    <w:nsid w:val="067616FA"/>
    <w:multiLevelType w:val="hybridMultilevel"/>
    <w:tmpl w:val="32B0076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B4C112F"/>
    <w:multiLevelType w:val="hybridMultilevel"/>
    <w:tmpl w:val="BC80FA72"/>
    <w:lvl w:ilvl="0" w:tplc="04090001">
      <w:start w:val="1"/>
      <w:numFmt w:val="bullet"/>
      <w:lvlText w:val=""/>
      <w:lvlJc w:val="left"/>
      <w:pPr>
        <w:tabs>
          <w:tab w:val="num" w:pos="728"/>
        </w:tabs>
        <w:ind w:left="728" w:hanging="360"/>
      </w:pPr>
      <w:rPr>
        <w:rFonts w:ascii="Symbol" w:hAnsi="Symbol"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12">
    <w:nsid w:val="0EC53BB1"/>
    <w:multiLevelType w:val="hybridMultilevel"/>
    <w:tmpl w:val="72DC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FB0A7E"/>
    <w:multiLevelType w:val="hybridMultilevel"/>
    <w:tmpl w:val="86F4BB5A"/>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61696C"/>
    <w:multiLevelType w:val="hybridMultilevel"/>
    <w:tmpl w:val="54F81396"/>
    <w:lvl w:ilvl="0" w:tplc="63C2A47E">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08476E"/>
    <w:multiLevelType w:val="hybridMultilevel"/>
    <w:tmpl w:val="1A72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nsid w:val="19616345"/>
    <w:multiLevelType w:val="hybridMultilevel"/>
    <w:tmpl w:val="388A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C72FD1"/>
    <w:multiLevelType w:val="hybridMultilevel"/>
    <w:tmpl w:val="64FE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nsid w:val="2AA829BB"/>
    <w:multiLevelType w:val="hybridMultilevel"/>
    <w:tmpl w:val="47B69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50B70"/>
    <w:multiLevelType w:val="hybridMultilevel"/>
    <w:tmpl w:val="D3F27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667DF5"/>
    <w:multiLevelType w:val="hybridMultilevel"/>
    <w:tmpl w:val="FD9CF2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CC0462B"/>
    <w:multiLevelType w:val="hybridMultilevel"/>
    <w:tmpl w:val="3C5E6700"/>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03905"/>
    <w:multiLevelType w:val="hybridMultilevel"/>
    <w:tmpl w:val="453C9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81B00"/>
    <w:multiLevelType w:val="hybridMultilevel"/>
    <w:tmpl w:val="9EA479BA"/>
    <w:lvl w:ilvl="0" w:tplc="32847374">
      <w:start w:val="1"/>
      <w:numFmt w:val="bullet"/>
      <w:lvlText w:val=""/>
      <w:lvlJc w:val="left"/>
      <w:pPr>
        <w:tabs>
          <w:tab w:val="num" w:pos="286"/>
        </w:tabs>
        <w:ind w:left="286" w:hanging="284"/>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9">
    <w:nsid w:val="4CCF770B"/>
    <w:multiLevelType w:val="hybridMultilevel"/>
    <w:tmpl w:val="89B8B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34E2403"/>
    <w:multiLevelType w:val="hybridMultilevel"/>
    <w:tmpl w:val="923EC91C"/>
    <w:lvl w:ilvl="0" w:tplc="0C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45A4453"/>
    <w:multiLevelType w:val="multilevel"/>
    <w:tmpl w:val="AC2C92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3874F5"/>
    <w:multiLevelType w:val="hybridMultilevel"/>
    <w:tmpl w:val="6F7C55C6"/>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435BE1"/>
    <w:multiLevelType w:val="hybridMultilevel"/>
    <w:tmpl w:val="20FE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4057FF"/>
    <w:multiLevelType w:val="hybridMultilevel"/>
    <w:tmpl w:val="6880638E"/>
    <w:lvl w:ilvl="0" w:tplc="DBC0F5BC">
      <w:start w:val="1"/>
      <w:numFmt w:val="bullet"/>
      <w:pStyle w:val="BulletedLis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nsid w:val="63851F60"/>
    <w:multiLevelType w:val="hybridMultilevel"/>
    <w:tmpl w:val="C496473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71C13C8C"/>
    <w:multiLevelType w:val="hybridMultilevel"/>
    <w:tmpl w:val="2DAE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235A04"/>
    <w:multiLevelType w:val="multilevel"/>
    <w:tmpl w:val="D3F2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6"/>
  </w:num>
  <w:num w:numId="14">
    <w:abstractNumId w:val="24"/>
  </w:num>
  <w:num w:numId="15">
    <w:abstractNumId w:val="11"/>
  </w:num>
  <w:num w:numId="16">
    <w:abstractNumId w:val="19"/>
  </w:num>
  <w:num w:numId="17">
    <w:abstractNumId w:val="28"/>
  </w:num>
  <w:num w:numId="18">
    <w:abstractNumId w:val="30"/>
  </w:num>
  <w:num w:numId="19">
    <w:abstractNumId w:val="22"/>
  </w:num>
  <w:num w:numId="20">
    <w:abstractNumId w:val="37"/>
  </w:num>
  <w:num w:numId="21">
    <w:abstractNumId w:val="14"/>
  </w:num>
  <w:num w:numId="22">
    <w:abstractNumId w:val="20"/>
  </w:num>
  <w:num w:numId="23">
    <w:abstractNumId w:val="18"/>
  </w:num>
  <w:num w:numId="24">
    <w:abstractNumId w:val="31"/>
  </w:num>
  <w:num w:numId="25">
    <w:abstractNumId w:val="35"/>
  </w:num>
  <w:num w:numId="26">
    <w:abstractNumId w:val="10"/>
  </w:num>
  <w:num w:numId="27">
    <w:abstractNumId w:val="29"/>
  </w:num>
  <w:num w:numId="28">
    <w:abstractNumId w:val="23"/>
  </w:num>
  <w:num w:numId="29">
    <w:abstractNumId w:val="32"/>
  </w:num>
  <w:num w:numId="30">
    <w:abstractNumId w:val="33"/>
  </w:num>
  <w:num w:numId="31">
    <w:abstractNumId w:val="13"/>
  </w:num>
  <w:num w:numId="32">
    <w:abstractNumId w:val="34"/>
  </w:num>
  <w:num w:numId="33">
    <w:abstractNumId w:val="38"/>
  </w:num>
  <w:num w:numId="34">
    <w:abstractNumId w:val="16"/>
  </w:num>
  <w:num w:numId="35">
    <w:abstractNumId w:val="25"/>
  </w:num>
  <w:num w:numId="36">
    <w:abstractNumId w:val="27"/>
  </w:num>
  <w:num w:numId="37">
    <w:abstractNumId w:val="36"/>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3"/>
    <w:rsid w:val="00043C34"/>
    <w:rsid w:val="00070463"/>
    <w:rsid w:val="000A16E7"/>
    <w:rsid w:val="000C579E"/>
    <w:rsid w:val="000C70A9"/>
    <w:rsid w:val="000E4ADA"/>
    <w:rsid w:val="00130F72"/>
    <w:rsid w:val="001427BF"/>
    <w:rsid w:val="00192C83"/>
    <w:rsid w:val="001C15BC"/>
    <w:rsid w:val="001C2C45"/>
    <w:rsid w:val="00245946"/>
    <w:rsid w:val="002D1ECC"/>
    <w:rsid w:val="003213A6"/>
    <w:rsid w:val="00342488"/>
    <w:rsid w:val="003779CF"/>
    <w:rsid w:val="00397FF9"/>
    <w:rsid w:val="00422A2B"/>
    <w:rsid w:val="00430797"/>
    <w:rsid w:val="0046632D"/>
    <w:rsid w:val="00470774"/>
    <w:rsid w:val="004B68D3"/>
    <w:rsid w:val="004B70EB"/>
    <w:rsid w:val="00505CC1"/>
    <w:rsid w:val="00514D2F"/>
    <w:rsid w:val="0059318B"/>
    <w:rsid w:val="00597DD9"/>
    <w:rsid w:val="005B6DDB"/>
    <w:rsid w:val="005C4A55"/>
    <w:rsid w:val="006373A6"/>
    <w:rsid w:val="00654CDE"/>
    <w:rsid w:val="006956EC"/>
    <w:rsid w:val="006A32F1"/>
    <w:rsid w:val="006B3198"/>
    <w:rsid w:val="00714274"/>
    <w:rsid w:val="0072708C"/>
    <w:rsid w:val="00730AFC"/>
    <w:rsid w:val="00763060"/>
    <w:rsid w:val="007E2DB8"/>
    <w:rsid w:val="007E6C6A"/>
    <w:rsid w:val="007F6886"/>
    <w:rsid w:val="008642E7"/>
    <w:rsid w:val="008F0F0A"/>
    <w:rsid w:val="00913A7D"/>
    <w:rsid w:val="00913B12"/>
    <w:rsid w:val="00944D7B"/>
    <w:rsid w:val="00944DBF"/>
    <w:rsid w:val="009667A0"/>
    <w:rsid w:val="00986B4A"/>
    <w:rsid w:val="009A1DE3"/>
    <w:rsid w:val="009A5B8B"/>
    <w:rsid w:val="009A7BA9"/>
    <w:rsid w:val="009D531D"/>
    <w:rsid w:val="009E42C9"/>
    <w:rsid w:val="00A300DD"/>
    <w:rsid w:val="00A5217F"/>
    <w:rsid w:val="00AD70B5"/>
    <w:rsid w:val="00AF772A"/>
    <w:rsid w:val="00B40EC6"/>
    <w:rsid w:val="00B42B21"/>
    <w:rsid w:val="00B57AC3"/>
    <w:rsid w:val="00B67091"/>
    <w:rsid w:val="00B70256"/>
    <w:rsid w:val="00B8440D"/>
    <w:rsid w:val="00BF3973"/>
    <w:rsid w:val="00C078D8"/>
    <w:rsid w:val="00C63827"/>
    <w:rsid w:val="00C80D31"/>
    <w:rsid w:val="00CA00C4"/>
    <w:rsid w:val="00CA7238"/>
    <w:rsid w:val="00CF7D5D"/>
    <w:rsid w:val="00D0328A"/>
    <w:rsid w:val="00D067DE"/>
    <w:rsid w:val="00D544E1"/>
    <w:rsid w:val="00DB07DD"/>
    <w:rsid w:val="00DB6E6B"/>
    <w:rsid w:val="00DE793E"/>
    <w:rsid w:val="00E17F5C"/>
    <w:rsid w:val="00E31E4D"/>
    <w:rsid w:val="00E3678F"/>
    <w:rsid w:val="00E72EDA"/>
    <w:rsid w:val="00E825AF"/>
    <w:rsid w:val="00E951B1"/>
    <w:rsid w:val="00EA0099"/>
    <w:rsid w:val="00EB4AA3"/>
    <w:rsid w:val="00EE5F1B"/>
    <w:rsid w:val="00F96FD9"/>
    <w:rsid w:val="00FA721A"/>
    <w:rsid w:val="00FB5506"/>
    <w:rsid w:val="00FC4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D62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CC"/>
    <w:pPr>
      <w:spacing w:after="80" w:line="280" w:lineRule="exact"/>
    </w:pPr>
    <w:rPr>
      <w:rFonts w:ascii="Palatino" w:hAnsi="Palatino"/>
    </w:rPr>
  </w:style>
  <w:style w:type="paragraph" w:styleId="Heading1">
    <w:name w:val="heading 1"/>
    <w:basedOn w:val="Normal"/>
    <w:next w:val="Normal"/>
    <w:qFormat/>
    <w:rsid w:val="002D1ECC"/>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2D1ECC"/>
    <w:pPr>
      <w:keepNext/>
      <w:outlineLvl w:val="1"/>
    </w:pPr>
    <w:rPr>
      <w:b/>
    </w:rPr>
  </w:style>
  <w:style w:type="paragraph" w:styleId="Heading3">
    <w:name w:val="heading 3"/>
    <w:basedOn w:val="Normal"/>
    <w:next w:val="Normal"/>
    <w:qFormat/>
    <w:rsid w:val="002D1ECC"/>
    <w:pPr>
      <w:keepNext/>
      <w:spacing w:after="0" w:line="840" w:lineRule="exact"/>
      <w:outlineLvl w:val="2"/>
    </w:pPr>
    <w:rPr>
      <w:smallCaps/>
      <w:sz w:val="80"/>
    </w:rPr>
  </w:style>
  <w:style w:type="paragraph" w:styleId="Heading4">
    <w:name w:val="heading 4"/>
    <w:basedOn w:val="Normal"/>
    <w:next w:val="Normal"/>
    <w:qFormat/>
    <w:rsid w:val="002D1ECC"/>
    <w:pPr>
      <w:keepNext/>
      <w:spacing w:after="0" w:line="560" w:lineRule="exact"/>
      <w:outlineLvl w:val="3"/>
    </w:pPr>
    <w:rPr>
      <w:smallCaps/>
      <w:sz w:val="52"/>
    </w:rPr>
  </w:style>
  <w:style w:type="paragraph" w:styleId="Heading5">
    <w:name w:val="heading 5"/>
    <w:basedOn w:val="Normal"/>
    <w:next w:val="Normal"/>
    <w:qFormat/>
    <w:rsid w:val="002D1E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ECC"/>
    <w:pPr>
      <w:tabs>
        <w:tab w:val="center" w:pos="4153"/>
        <w:tab w:val="right" w:pos="8306"/>
      </w:tabs>
      <w:spacing w:after="0" w:line="240" w:lineRule="auto"/>
      <w:ind w:right="851"/>
    </w:pPr>
    <w:rPr>
      <w:sz w:val="19"/>
    </w:rPr>
  </w:style>
  <w:style w:type="paragraph" w:styleId="Footer">
    <w:name w:val="footer"/>
    <w:basedOn w:val="Normal"/>
    <w:rsid w:val="002D1ECC"/>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2D1ECC"/>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2D1ECC"/>
    <w:pPr>
      <w:spacing w:before="140" w:after="120" w:line="180" w:lineRule="exact"/>
    </w:pPr>
    <w:rPr>
      <w:rFonts w:eastAsia="Times"/>
      <w:i/>
      <w:sz w:val="14"/>
      <w:lang w:val="en-US"/>
    </w:rPr>
  </w:style>
  <w:style w:type="paragraph" w:styleId="NoSpacing">
    <w:name w:val="No Spacing"/>
    <w:qFormat/>
    <w:rsid w:val="002D1ECC"/>
    <w:rPr>
      <w:rFonts w:ascii="Palatino" w:hAnsi="Palatino"/>
    </w:rPr>
  </w:style>
  <w:style w:type="character" w:customStyle="1" w:styleId="CharChar1">
    <w:name w:val="Char Char1"/>
    <w:basedOn w:val="DefaultParagraphFont"/>
    <w:rsid w:val="002D1ECC"/>
    <w:rPr>
      <w:rFonts w:ascii="Calibri" w:eastAsia="Times New Roman" w:hAnsi="Calibri" w:cs="Times New Roman"/>
      <w:b/>
      <w:bCs/>
      <w:i/>
      <w:iCs/>
      <w:sz w:val="26"/>
      <w:szCs w:val="26"/>
    </w:rPr>
  </w:style>
  <w:style w:type="paragraph" w:styleId="Subtitle">
    <w:name w:val="Subtitle"/>
    <w:basedOn w:val="Normal"/>
    <w:next w:val="Normal"/>
    <w:qFormat/>
    <w:rsid w:val="002D1ECC"/>
    <w:pPr>
      <w:spacing w:after="60"/>
      <w:jc w:val="center"/>
      <w:outlineLvl w:val="1"/>
    </w:pPr>
    <w:rPr>
      <w:rFonts w:ascii="Cambria" w:hAnsi="Cambria"/>
      <w:sz w:val="24"/>
      <w:szCs w:val="24"/>
    </w:rPr>
  </w:style>
  <w:style w:type="character" w:customStyle="1" w:styleId="CharChar">
    <w:name w:val="Char Char"/>
    <w:basedOn w:val="DefaultParagraphFont"/>
    <w:rsid w:val="002D1ECC"/>
    <w:rPr>
      <w:rFonts w:ascii="Cambria" w:eastAsia="Times New Roman" w:hAnsi="Cambria" w:cs="Times New Roman"/>
      <w:sz w:val="24"/>
      <w:szCs w:val="24"/>
    </w:rPr>
  </w:style>
  <w:style w:type="character" w:styleId="SubtleEmphasis">
    <w:name w:val="Subtle Emphasis"/>
    <w:basedOn w:val="DefaultParagraphFont"/>
    <w:qFormat/>
    <w:rsid w:val="002D1ECC"/>
    <w:rPr>
      <w:i/>
      <w:iCs/>
      <w:color w:val="808080"/>
    </w:rPr>
  </w:style>
  <w:style w:type="character" w:styleId="Emphasis">
    <w:name w:val="Emphasis"/>
    <w:basedOn w:val="DefaultParagraphFont"/>
    <w:qFormat/>
    <w:rsid w:val="002D1ECC"/>
    <w:rPr>
      <w:i/>
      <w:iCs/>
    </w:rPr>
  </w:style>
  <w:style w:type="character" w:styleId="IntenseEmphasis">
    <w:name w:val="Intense Emphasis"/>
    <w:basedOn w:val="DefaultParagraphFont"/>
    <w:qFormat/>
    <w:rsid w:val="002D1ECC"/>
    <w:rPr>
      <w:b/>
      <w:bCs/>
      <w:i/>
      <w:iCs/>
      <w:color w:val="4F81BD"/>
    </w:rPr>
  </w:style>
  <w:style w:type="paragraph" w:styleId="EnvelopeReturn">
    <w:name w:val="envelope return"/>
    <w:basedOn w:val="Normal"/>
    <w:rsid w:val="002D1ECC"/>
    <w:rPr>
      <w:rFonts w:ascii="Arial" w:hAnsi="Arial" w:cs="Arial"/>
    </w:rPr>
  </w:style>
  <w:style w:type="character" w:styleId="Hyperlink">
    <w:name w:val="Hyperlink"/>
    <w:basedOn w:val="DefaultParagraphFont"/>
    <w:rsid w:val="002D1ECC"/>
    <w:rPr>
      <w:color w:val="0000FF"/>
      <w:u w:val="single"/>
    </w:rPr>
  </w:style>
  <w:style w:type="paragraph" w:styleId="BodyTextIndent">
    <w:name w:val="Body Text Indent"/>
    <w:basedOn w:val="Normal"/>
    <w:rsid w:val="002D1ECC"/>
    <w:pPr>
      <w:spacing w:after="120" w:line="240" w:lineRule="auto"/>
      <w:ind w:left="283"/>
    </w:pPr>
    <w:rPr>
      <w:rFonts w:ascii="Times New Roman" w:hAnsi="Times New Roman"/>
      <w:sz w:val="24"/>
      <w:lang w:eastAsia="en-US"/>
    </w:rPr>
  </w:style>
  <w:style w:type="paragraph" w:styleId="BodyText">
    <w:name w:val="Body Text"/>
    <w:basedOn w:val="Normal"/>
    <w:rsid w:val="002D1ECC"/>
    <w:pPr>
      <w:spacing w:after="120" w:line="240" w:lineRule="auto"/>
    </w:pPr>
    <w:rPr>
      <w:rFonts w:ascii="Times New Roman" w:hAnsi="Times New Roman"/>
      <w:sz w:val="24"/>
      <w:lang w:val="en-US" w:eastAsia="en-US"/>
    </w:rPr>
  </w:style>
  <w:style w:type="paragraph" w:customStyle="1" w:styleId="NumberedList">
    <w:name w:val="Numbered List"/>
    <w:basedOn w:val="Normal"/>
    <w:qFormat/>
    <w:rsid w:val="002D1ECC"/>
    <w:pPr>
      <w:numPr>
        <w:numId w:val="22"/>
      </w:numPr>
      <w:tabs>
        <w:tab w:val="clear" w:pos="286"/>
        <w:tab w:val="num" w:pos="284"/>
      </w:tabs>
      <w:spacing w:after="40" w:line="240" w:lineRule="auto"/>
      <w:ind w:left="284"/>
    </w:pPr>
    <w:rPr>
      <w:rFonts w:cs="Arial"/>
      <w:szCs w:val="24"/>
    </w:rPr>
  </w:style>
  <w:style w:type="paragraph" w:customStyle="1" w:styleId="BulletList">
    <w:name w:val="Bullet List"/>
    <w:basedOn w:val="Normal"/>
    <w:qFormat/>
    <w:rsid w:val="002D1ECC"/>
    <w:pPr>
      <w:numPr>
        <w:numId w:val="23"/>
      </w:numPr>
      <w:tabs>
        <w:tab w:val="left" w:pos="284"/>
      </w:tabs>
      <w:ind w:left="284" w:hanging="284"/>
    </w:pPr>
  </w:style>
  <w:style w:type="character" w:customStyle="1" w:styleId="NumberedListChar">
    <w:name w:val="Numbered List Char"/>
    <w:basedOn w:val="DefaultParagraphFont"/>
    <w:rsid w:val="002D1ECC"/>
  </w:style>
  <w:style w:type="character" w:customStyle="1" w:styleId="BulletListChar">
    <w:name w:val="Bullet List Char"/>
    <w:basedOn w:val="DefaultParagraphFont"/>
    <w:rsid w:val="002D1ECC"/>
    <w:rPr>
      <w:rFonts w:ascii="Palatino" w:hAnsi="Palatino"/>
    </w:rPr>
  </w:style>
  <w:style w:type="paragraph" w:customStyle="1" w:styleId="BulletedList">
    <w:name w:val="Bulleted List"/>
    <w:basedOn w:val="Normal"/>
    <w:link w:val="BulletedListChar"/>
    <w:qFormat/>
    <w:rsid w:val="00FB5506"/>
    <w:pPr>
      <w:numPr>
        <w:numId w:val="32"/>
      </w:numPr>
      <w:tabs>
        <w:tab w:val="left" w:pos="1134"/>
      </w:tabs>
      <w:ind w:left="1134" w:hanging="567"/>
    </w:pPr>
  </w:style>
  <w:style w:type="character" w:customStyle="1" w:styleId="BulletedListChar">
    <w:name w:val="Bulleted List Char"/>
    <w:basedOn w:val="DefaultParagraphFont"/>
    <w:link w:val="BulletedList"/>
    <w:rsid w:val="00FB5506"/>
    <w:rPr>
      <w:rFonts w:ascii="Palatino" w:hAnsi="Palatino"/>
    </w:rPr>
  </w:style>
  <w:style w:type="paragraph" w:styleId="Revision">
    <w:name w:val="Revision"/>
    <w:hidden/>
    <w:uiPriority w:val="99"/>
    <w:semiHidden/>
    <w:rsid w:val="00597DD9"/>
    <w:rPr>
      <w:rFonts w:ascii="Palatino" w:hAnsi="Palatino"/>
    </w:rPr>
  </w:style>
  <w:style w:type="paragraph" w:styleId="BalloonText">
    <w:name w:val="Balloon Text"/>
    <w:basedOn w:val="Normal"/>
    <w:link w:val="BalloonTextChar"/>
    <w:semiHidden/>
    <w:unhideWhenUsed/>
    <w:rsid w:val="0059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7DD9"/>
    <w:rPr>
      <w:rFonts w:ascii="Segoe UI" w:hAnsi="Segoe UI" w:cs="Segoe UI"/>
      <w:sz w:val="18"/>
      <w:szCs w:val="18"/>
    </w:rPr>
  </w:style>
  <w:style w:type="character" w:styleId="CommentReference">
    <w:name w:val="annotation reference"/>
    <w:basedOn w:val="DefaultParagraphFont"/>
    <w:semiHidden/>
    <w:unhideWhenUsed/>
    <w:rsid w:val="00597DD9"/>
    <w:rPr>
      <w:sz w:val="16"/>
      <w:szCs w:val="16"/>
    </w:rPr>
  </w:style>
  <w:style w:type="paragraph" w:styleId="CommentText">
    <w:name w:val="annotation text"/>
    <w:basedOn w:val="Normal"/>
    <w:link w:val="CommentTextChar"/>
    <w:semiHidden/>
    <w:unhideWhenUsed/>
    <w:rsid w:val="00597DD9"/>
    <w:pPr>
      <w:spacing w:line="240" w:lineRule="auto"/>
    </w:pPr>
  </w:style>
  <w:style w:type="character" w:customStyle="1" w:styleId="CommentTextChar">
    <w:name w:val="Comment Text Char"/>
    <w:basedOn w:val="DefaultParagraphFont"/>
    <w:link w:val="CommentText"/>
    <w:semiHidden/>
    <w:rsid w:val="00597DD9"/>
    <w:rPr>
      <w:rFonts w:ascii="Palatino" w:hAnsi="Palatino"/>
    </w:rPr>
  </w:style>
  <w:style w:type="paragraph" w:styleId="CommentSubject">
    <w:name w:val="annotation subject"/>
    <w:basedOn w:val="CommentText"/>
    <w:next w:val="CommentText"/>
    <w:link w:val="CommentSubjectChar"/>
    <w:semiHidden/>
    <w:unhideWhenUsed/>
    <w:rsid w:val="00597DD9"/>
    <w:rPr>
      <w:b/>
      <w:bCs/>
    </w:rPr>
  </w:style>
  <w:style w:type="character" w:customStyle="1" w:styleId="CommentSubjectChar">
    <w:name w:val="Comment Subject Char"/>
    <w:basedOn w:val="CommentTextChar"/>
    <w:link w:val="CommentSubject"/>
    <w:semiHidden/>
    <w:rsid w:val="00597DD9"/>
    <w:rPr>
      <w:rFonts w:ascii="Palatino" w:hAnsi="Palatino"/>
      <w:b/>
      <w:bCs/>
    </w:rPr>
  </w:style>
  <w:style w:type="paragraph" w:styleId="ListParagraph">
    <w:name w:val="List Paragraph"/>
    <w:basedOn w:val="Normal"/>
    <w:uiPriority w:val="34"/>
    <w:qFormat/>
    <w:rsid w:val="004B7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CC"/>
    <w:pPr>
      <w:spacing w:after="80" w:line="280" w:lineRule="exact"/>
    </w:pPr>
    <w:rPr>
      <w:rFonts w:ascii="Palatino" w:hAnsi="Palatino"/>
    </w:rPr>
  </w:style>
  <w:style w:type="paragraph" w:styleId="Heading1">
    <w:name w:val="heading 1"/>
    <w:basedOn w:val="Normal"/>
    <w:next w:val="Normal"/>
    <w:qFormat/>
    <w:rsid w:val="002D1ECC"/>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2D1ECC"/>
    <w:pPr>
      <w:keepNext/>
      <w:outlineLvl w:val="1"/>
    </w:pPr>
    <w:rPr>
      <w:b/>
    </w:rPr>
  </w:style>
  <w:style w:type="paragraph" w:styleId="Heading3">
    <w:name w:val="heading 3"/>
    <w:basedOn w:val="Normal"/>
    <w:next w:val="Normal"/>
    <w:qFormat/>
    <w:rsid w:val="002D1ECC"/>
    <w:pPr>
      <w:keepNext/>
      <w:spacing w:after="0" w:line="840" w:lineRule="exact"/>
      <w:outlineLvl w:val="2"/>
    </w:pPr>
    <w:rPr>
      <w:smallCaps/>
      <w:sz w:val="80"/>
    </w:rPr>
  </w:style>
  <w:style w:type="paragraph" w:styleId="Heading4">
    <w:name w:val="heading 4"/>
    <w:basedOn w:val="Normal"/>
    <w:next w:val="Normal"/>
    <w:qFormat/>
    <w:rsid w:val="002D1ECC"/>
    <w:pPr>
      <w:keepNext/>
      <w:spacing w:after="0" w:line="560" w:lineRule="exact"/>
      <w:outlineLvl w:val="3"/>
    </w:pPr>
    <w:rPr>
      <w:smallCaps/>
      <w:sz w:val="52"/>
    </w:rPr>
  </w:style>
  <w:style w:type="paragraph" w:styleId="Heading5">
    <w:name w:val="heading 5"/>
    <w:basedOn w:val="Normal"/>
    <w:next w:val="Normal"/>
    <w:qFormat/>
    <w:rsid w:val="002D1E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ECC"/>
    <w:pPr>
      <w:tabs>
        <w:tab w:val="center" w:pos="4153"/>
        <w:tab w:val="right" w:pos="8306"/>
      </w:tabs>
      <w:spacing w:after="0" w:line="240" w:lineRule="auto"/>
      <w:ind w:right="851"/>
    </w:pPr>
    <w:rPr>
      <w:sz w:val="19"/>
    </w:rPr>
  </w:style>
  <w:style w:type="paragraph" w:styleId="Footer">
    <w:name w:val="footer"/>
    <w:basedOn w:val="Normal"/>
    <w:rsid w:val="002D1ECC"/>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2D1ECC"/>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2D1ECC"/>
    <w:pPr>
      <w:spacing w:before="140" w:after="120" w:line="180" w:lineRule="exact"/>
    </w:pPr>
    <w:rPr>
      <w:rFonts w:eastAsia="Times"/>
      <w:i/>
      <w:sz w:val="14"/>
      <w:lang w:val="en-US"/>
    </w:rPr>
  </w:style>
  <w:style w:type="paragraph" w:styleId="NoSpacing">
    <w:name w:val="No Spacing"/>
    <w:qFormat/>
    <w:rsid w:val="002D1ECC"/>
    <w:rPr>
      <w:rFonts w:ascii="Palatino" w:hAnsi="Palatino"/>
    </w:rPr>
  </w:style>
  <w:style w:type="character" w:customStyle="1" w:styleId="CharChar1">
    <w:name w:val="Char Char1"/>
    <w:basedOn w:val="DefaultParagraphFont"/>
    <w:rsid w:val="002D1ECC"/>
    <w:rPr>
      <w:rFonts w:ascii="Calibri" w:eastAsia="Times New Roman" w:hAnsi="Calibri" w:cs="Times New Roman"/>
      <w:b/>
      <w:bCs/>
      <w:i/>
      <w:iCs/>
      <w:sz w:val="26"/>
      <w:szCs w:val="26"/>
    </w:rPr>
  </w:style>
  <w:style w:type="paragraph" w:styleId="Subtitle">
    <w:name w:val="Subtitle"/>
    <w:basedOn w:val="Normal"/>
    <w:next w:val="Normal"/>
    <w:qFormat/>
    <w:rsid w:val="002D1ECC"/>
    <w:pPr>
      <w:spacing w:after="60"/>
      <w:jc w:val="center"/>
      <w:outlineLvl w:val="1"/>
    </w:pPr>
    <w:rPr>
      <w:rFonts w:ascii="Cambria" w:hAnsi="Cambria"/>
      <w:sz w:val="24"/>
      <w:szCs w:val="24"/>
    </w:rPr>
  </w:style>
  <w:style w:type="character" w:customStyle="1" w:styleId="CharChar">
    <w:name w:val="Char Char"/>
    <w:basedOn w:val="DefaultParagraphFont"/>
    <w:rsid w:val="002D1ECC"/>
    <w:rPr>
      <w:rFonts w:ascii="Cambria" w:eastAsia="Times New Roman" w:hAnsi="Cambria" w:cs="Times New Roman"/>
      <w:sz w:val="24"/>
      <w:szCs w:val="24"/>
    </w:rPr>
  </w:style>
  <w:style w:type="character" w:styleId="SubtleEmphasis">
    <w:name w:val="Subtle Emphasis"/>
    <w:basedOn w:val="DefaultParagraphFont"/>
    <w:qFormat/>
    <w:rsid w:val="002D1ECC"/>
    <w:rPr>
      <w:i/>
      <w:iCs/>
      <w:color w:val="808080"/>
    </w:rPr>
  </w:style>
  <w:style w:type="character" w:styleId="Emphasis">
    <w:name w:val="Emphasis"/>
    <w:basedOn w:val="DefaultParagraphFont"/>
    <w:qFormat/>
    <w:rsid w:val="002D1ECC"/>
    <w:rPr>
      <w:i/>
      <w:iCs/>
    </w:rPr>
  </w:style>
  <w:style w:type="character" w:styleId="IntenseEmphasis">
    <w:name w:val="Intense Emphasis"/>
    <w:basedOn w:val="DefaultParagraphFont"/>
    <w:qFormat/>
    <w:rsid w:val="002D1ECC"/>
    <w:rPr>
      <w:b/>
      <w:bCs/>
      <w:i/>
      <w:iCs/>
      <w:color w:val="4F81BD"/>
    </w:rPr>
  </w:style>
  <w:style w:type="paragraph" w:styleId="EnvelopeReturn">
    <w:name w:val="envelope return"/>
    <w:basedOn w:val="Normal"/>
    <w:rsid w:val="002D1ECC"/>
    <w:rPr>
      <w:rFonts w:ascii="Arial" w:hAnsi="Arial" w:cs="Arial"/>
    </w:rPr>
  </w:style>
  <w:style w:type="character" w:styleId="Hyperlink">
    <w:name w:val="Hyperlink"/>
    <w:basedOn w:val="DefaultParagraphFont"/>
    <w:rsid w:val="002D1ECC"/>
    <w:rPr>
      <w:color w:val="0000FF"/>
      <w:u w:val="single"/>
    </w:rPr>
  </w:style>
  <w:style w:type="paragraph" w:styleId="BodyTextIndent">
    <w:name w:val="Body Text Indent"/>
    <w:basedOn w:val="Normal"/>
    <w:rsid w:val="002D1ECC"/>
    <w:pPr>
      <w:spacing w:after="120" w:line="240" w:lineRule="auto"/>
      <w:ind w:left="283"/>
    </w:pPr>
    <w:rPr>
      <w:rFonts w:ascii="Times New Roman" w:hAnsi="Times New Roman"/>
      <w:sz w:val="24"/>
      <w:lang w:eastAsia="en-US"/>
    </w:rPr>
  </w:style>
  <w:style w:type="paragraph" w:styleId="BodyText">
    <w:name w:val="Body Text"/>
    <w:basedOn w:val="Normal"/>
    <w:rsid w:val="002D1ECC"/>
    <w:pPr>
      <w:spacing w:after="120" w:line="240" w:lineRule="auto"/>
    </w:pPr>
    <w:rPr>
      <w:rFonts w:ascii="Times New Roman" w:hAnsi="Times New Roman"/>
      <w:sz w:val="24"/>
      <w:lang w:val="en-US" w:eastAsia="en-US"/>
    </w:rPr>
  </w:style>
  <w:style w:type="paragraph" w:customStyle="1" w:styleId="NumberedList">
    <w:name w:val="Numbered List"/>
    <w:basedOn w:val="Normal"/>
    <w:qFormat/>
    <w:rsid w:val="002D1ECC"/>
    <w:pPr>
      <w:numPr>
        <w:numId w:val="22"/>
      </w:numPr>
      <w:tabs>
        <w:tab w:val="clear" w:pos="286"/>
        <w:tab w:val="num" w:pos="284"/>
      </w:tabs>
      <w:spacing w:after="40" w:line="240" w:lineRule="auto"/>
      <w:ind w:left="284"/>
    </w:pPr>
    <w:rPr>
      <w:rFonts w:cs="Arial"/>
      <w:szCs w:val="24"/>
    </w:rPr>
  </w:style>
  <w:style w:type="paragraph" w:customStyle="1" w:styleId="BulletList">
    <w:name w:val="Bullet List"/>
    <w:basedOn w:val="Normal"/>
    <w:qFormat/>
    <w:rsid w:val="002D1ECC"/>
    <w:pPr>
      <w:numPr>
        <w:numId w:val="23"/>
      </w:numPr>
      <w:tabs>
        <w:tab w:val="left" w:pos="284"/>
      </w:tabs>
      <w:ind w:left="284" w:hanging="284"/>
    </w:pPr>
  </w:style>
  <w:style w:type="character" w:customStyle="1" w:styleId="NumberedListChar">
    <w:name w:val="Numbered List Char"/>
    <w:basedOn w:val="DefaultParagraphFont"/>
    <w:rsid w:val="002D1ECC"/>
  </w:style>
  <w:style w:type="character" w:customStyle="1" w:styleId="BulletListChar">
    <w:name w:val="Bullet List Char"/>
    <w:basedOn w:val="DefaultParagraphFont"/>
    <w:rsid w:val="002D1ECC"/>
    <w:rPr>
      <w:rFonts w:ascii="Palatino" w:hAnsi="Palatino"/>
    </w:rPr>
  </w:style>
  <w:style w:type="paragraph" w:customStyle="1" w:styleId="BulletedList">
    <w:name w:val="Bulleted List"/>
    <w:basedOn w:val="Normal"/>
    <w:link w:val="BulletedListChar"/>
    <w:qFormat/>
    <w:rsid w:val="00FB5506"/>
    <w:pPr>
      <w:numPr>
        <w:numId w:val="32"/>
      </w:numPr>
      <w:tabs>
        <w:tab w:val="left" w:pos="1134"/>
      </w:tabs>
      <w:ind w:left="1134" w:hanging="567"/>
    </w:pPr>
  </w:style>
  <w:style w:type="character" w:customStyle="1" w:styleId="BulletedListChar">
    <w:name w:val="Bulleted List Char"/>
    <w:basedOn w:val="DefaultParagraphFont"/>
    <w:link w:val="BulletedList"/>
    <w:rsid w:val="00FB5506"/>
    <w:rPr>
      <w:rFonts w:ascii="Palatino" w:hAnsi="Palatino"/>
    </w:rPr>
  </w:style>
  <w:style w:type="paragraph" w:styleId="Revision">
    <w:name w:val="Revision"/>
    <w:hidden/>
    <w:uiPriority w:val="99"/>
    <w:semiHidden/>
    <w:rsid w:val="00597DD9"/>
    <w:rPr>
      <w:rFonts w:ascii="Palatino" w:hAnsi="Palatino"/>
    </w:rPr>
  </w:style>
  <w:style w:type="paragraph" w:styleId="BalloonText">
    <w:name w:val="Balloon Text"/>
    <w:basedOn w:val="Normal"/>
    <w:link w:val="BalloonTextChar"/>
    <w:semiHidden/>
    <w:unhideWhenUsed/>
    <w:rsid w:val="0059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7DD9"/>
    <w:rPr>
      <w:rFonts w:ascii="Segoe UI" w:hAnsi="Segoe UI" w:cs="Segoe UI"/>
      <w:sz w:val="18"/>
      <w:szCs w:val="18"/>
    </w:rPr>
  </w:style>
  <w:style w:type="character" w:styleId="CommentReference">
    <w:name w:val="annotation reference"/>
    <w:basedOn w:val="DefaultParagraphFont"/>
    <w:semiHidden/>
    <w:unhideWhenUsed/>
    <w:rsid w:val="00597DD9"/>
    <w:rPr>
      <w:sz w:val="16"/>
      <w:szCs w:val="16"/>
    </w:rPr>
  </w:style>
  <w:style w:type="paragraph" w:styleId="CommentText">
    <w:name w:val="annotation text"/>
    <w:basedOn w:val="Normal"/>
    <w:link w:val="CommentTextChar"/>
    <w:semiHidden/>
    <w:unhideWhenUsed/>
    <w:rsid w:val="00597DD9"/>
    <w:pPr>
      <w:spacing w:line="240" w:lineRule="auto"/>
    </w:pPr>
  </w:style>
  <w:style w:type="character" w:customStyle="1" w:styleId="CommentTextChar">
    <w:name w:val="Comment Text Char"/>
    <w:basedOn w:val="DefaultParagraphFont"/>
    <w:link w:val="CommentText"/>
    <w:semiHidden/>
    <w:rsid w:val="00597DD9"/>
    <w:rPr>
      <w:rFonts w:ascii="Palatino" w:hAnsi="Palatino"/>
    </w:rPr>
  </w:style>
  <w:style w:type="paragraph" w:styleId="CommentSubject">
    <w:name w:val="annotation subject"/>
    <w:basedOn w:val="CommentText"/>
    <w:next w:val="CommentText"/>
    <w:link w:val="CommentSubjectChar"/>
    <w:semiHidden/>
    <w:unhideWhenUsed/>
    <w:rsid w:val="00597DD9"/>
    <w:rPr>
      <w:b/>
      <w:bCs/>
    </w:rPr>
  </w:style>
  <w:style w:type="character" w:customStyle="1" w:styleId="CommentSubjectChar">
    <w:name w:val="Comment Subject Char"/>
    <w:basedOn w:val="CommentTextChar"/>
    <w:link w:val="CommentSubject"/>
    <w:semiHidden/>
    <w:rsid w:val="00597DD9"/>
    <w:rPr>
      <w:rFonts w:ascii="Palatino" w:hAnsi="Palatino"/>
      <w:b/>
      <w:bCs/>
    </w:rPr>
  </w:style>
  <w:style w:type="paragraph" w:styleId="ListParagraph">
    <w:name w:val="List Paragraph"/>
    <w:basedOn w:val="Normal"/>
    <w:uiPriority w:val="34"/>
    <w:qFormat/>
    <w:rsid w:val="004B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c.tas.gov.au/divisions/ssmo/employment_direc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87F1-FDEC-499C-AE71-BDA52343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4</TotalTime>
  <Pages>4</Pages>
  <Words>1094</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TAX INVOICE</vt:lpstr>
    </vt:vector>
  </TitlesOfParts>
  <Company>Hewlett-Packard Company</Company>
  <LinksUpToDate>false</LinksUpToDate>
  <CharactersWithSpaces>7462</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3</cp:revision>
  <cp:lastPrinted>2017-11-27T02:05:00Z</cp:lastPrinted>
  <dcterms:created xsi:type="dcterms:W3CDTF">2017-11-27T02:03:00Z</dcterms:created>
  <dcterms:modified xsi:type="dcterms:W3CDTF">2017-11-27T02:08:00Z</dcterms:modified>
</cp:coreProperties>
</file>