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456"/>
      </w:tblGrid>
      <w:tr w:rsidR="00CB79C0" w:rsidRPr="00A11B3C" w14:paraId="101F5606" w14:textId="77777777" w:rsidTr="003D2C70">
        <w:trPr>
          <w:trHeight w:hRule="exact" w:val="567"/>
        </w:trPr>
        <w:tc>
          <w:tcPr>
            <w:tcW w:w="2235" w:type="dxa"/>
            <w:vAlign w:val="center"/>
          </w:tcPr>
          <w:p w14:paraId="027BDA79" w14:textId="77777777" w:rsidR="00CB79C0" w:rsidRPr="00793D42" w:rsidRDefault="00CB79C0" w:rsidP="00CB79C0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 w:eastAsia="en-AU"/>
              </w:rPr>
            </w:pPr>
            <w:r w:rsidRPr="00793D42">
              <w:rPr>
                <w:rFonts w:asciiTheme="minorHAnsi" w:hAnsiTheme="minorHAnsi" w:cstheme="minorHAnsi"/>
                <w:b/>
                <w:sz w:val="22"/>
                <w:szCs w:val="22"/>
                <w:lang w:val="en-US" w:eastAsia="en-AU"/>
              </w:rPr>
              <w:t>Position Title:</w:t>
            </w:r>
          </w:p>
        </w:tc>
        <w:tc>
          <w:tcPr>
            <w:tcW w:w="7456" w:type="dxa"/>
            <w:vAlign w:val="center"/>
          </w:tcPr>
          <w:p w14:paraId="6478FA18" w14:textId="0BC59B5C" w:rsidR="00CB79C0" w:rsidRPr="005B3316" w:rsidRDefault="003D683C" w:rsidP="00CB79C0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 w:eastAsia="en-A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  <w:t>Procurement</w:t>
            </w:r>
            <w:r w:rsidR="00667B5F"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  <w:t xml:space="preserve"> Officer</w:t>
            </w:r>
          </w:p>
        </w:tc>
      </w:tr>
      <w:tr w:rsidR="00CB79C0" w:rsidRPr="00A11B3C" w14:paraId="091C4613" w14:textId="77777777" w:rsidTr="003D2C70">
        <w:trPr>
          <w:trHeight w:hRule="exact" w:val="567"/>
        </w:trPr>
        <w:tc>
          <w:tcPr>
            <w:tcW w:w="2235" w:type="dxa"/>
            <w:vAlign w:val="center"/>
          </w:tcPr>
          <w:p w14:paraId="1D33CC7E" w14:textId="1DDF5030" w:rsidR="00CB79C0" w:rsidRPr="00793D42" w:rsidRDefault="00CB79C0" w:rsidP="00CB79C0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 w:eastAsia="en-AU"/>
              </w:rPr>
            </w:pPr>
            <w:r w:rsidRPr="00793D42">
              <w:rPr>
                <w:rFonts w:asciiTheme="minorHAnsi" w:hAnsiTheme="minorHAnsi" w:cstheme="minorHAnsi"/>
                <w:b/>
                <w:sz w:val="22"/>
                <w:szCs w:val="22"/>
                <w:lang w:val="en-US" w:eastAsia="en-AU"/>
              </w:rPr>
              <w:t>Report</w:t>
            </w:r>
            <w:r w:rsidR="008C3B16" w:rsidRPr="00793D42">
              <w:rPr>
                <w:rFonts w:asciiTheme="minorHAnsi" w:hAnsiTheme="minorHAnsi" w:cstheme="minorHAnsi"/>
                <w:b/>
                <w:sz w:val="22"/>
                <w:szCs w:val="22"/>
                <w:lang w:val="en-US" w:eastAsia="en-AU"/>
              </w:rPr>
              <w:t>s</w:t>
            </w:r>
            <w:r w:rsidRPr="00793D42">
              <w:rPr>
                <w:rFonts w:asciiTheme="minorHAnsi" w:hAnsiTheme="minorHAnsi" w:cstheme="minorHAnsi"/>
                <w:b/>
                <w:sz w:val="22"/>
                <w:szCs w:val="22"/>
                <w:lang w:val="en-US" w:eastAsia="en-AU"/>
              </w:rPr>
              <w:t xml:space="preserve"> to:</w:t>
            </w:r>
          </w:p>
        </w:tc>
        <w:tc>
          <w:tcPr>
            <w:tcW w:w="7456" w:type="dxa"/>
            <w:vAlign w:val="center"/>
          </w:tcPr>
          <w:p w14:paraId="6738CCF8" w14:textId="6EB2B7CF" w:rsidR="00CB79C0" w:rsidRPr="005B3316" w:rsidRDefault="001E6717" w:rsidP="00CB79C0">
            <w:pPr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  <w:t xml:space="preserve">Procurement Team </w:t>
            </w:r>
            <w:r w:rsidR="007029C2"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  <w:t>Lead</w:t>
            </w:r>
          </w:p>
        </w:tc>
      </w:tr>
      <w:tr w:rsidR="00986B55" w:rsidRPr="00A11B3C" w14:paraId="5C214239" w14:textId="77777777" w:rsidTr="003D2C70">
        <w:trPr>
          <w:trHeight w:hRule="exact" w:val="567"/>
        </w:trPr>
        <w:tc>
          <w:tcPr>
            <w:tcW w:w="2235" w:type="dxa"/>
            <w:vAlign w:val="center"/>
          </w:tcPr>
          <w:p w14:paraId="6AEB2D69" w14:textId="6154DBAE" w:rsidR="00986B55" w:rsidRPr="00793D42" w:rsidRDefault="00986B55" w:rsidP="00CB79C0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 w:eastAsia="en-AU"/>
              </w:rPr>
            </w:pPr>
            <w:r w:rsidRPr="00793D42">
              <w:rPr>
                <w:rFonts w:asciiTheme="minorHAnsi" w:hAnsiTheme="minorHAnsi" w:cstheme="minorHAnsi"/>
                <w:b/>
                <w:sz w:val="22"/>
                <w:szCs w:val="22"/>
                <w:lang w:val="en-US" w:eastAsia="en-AU"/>
              </w:rPr>
              <w:t>Direct Reports:</w:t>
            </w:r>
          </w:p>
        </w:tc>
        <w:tc>
          <w:tcPr>
            <w:tcW w:w="7456" w:type="dxa"/>
            <w:vAlign w:val="center"/>
          </w:tcPr>
          <w:p w14:paraId="5B3A06BC" w14:textId="21251ECA" w:rsidR="00986B55" w:rsidRPr="005B3316" w:rsidRDefault="00C05994" w:rsidP="00CB79C0">
            <w:pPr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</w:pPr>
            <w:r w:rsidRPr="005B3316"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  <w:t>N/A</w:t>
            </w:r>
          </w:p>
        </w:tc>
      </w:tr>
      <w:tr w:rsidR="00CB79C0" w:rsidRPr="00A11B3C" w14:paraId="11650A7B" w14:textId="77777777" w:rsidTr="003D2C70">
        <w:trPr>
          <w:trHeight w:hRule="exact" w:val="567"/>
        </w:trPr>
        <w:tc>
          <w:tcPr>
            <w:tcW w:w="2235" w:type="dxa"/>
            <w:vAlign w:val="center"/>
          </w:tcPr>
          <w:p w14:paraId="1CB903AC" w14:textId="77777777" w:rsidR="00CB79C0" w:rsidRPr="00793D42" w:rsidRDefault="00CB79C0" w:rsidP="00CB79C0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 w:eastAsia="en-AU"/>
              </w:rPr>
            </w:pPr>
            <w:r w:rsidRPr="00793D42">
              <w:rPr>
                <w:rFonts w:asciiTheme="minorHAnsi" w:hAnsiTheme="minorHAnsi" w:cstheme="minorHAnsi"/>
                <w:b/>
                <w:sz w:val="22"/>
                <w:szCs w:val="22"/>
                <w:lang w:val="en-US" w:eastAsia="en-AU"/>
              </w:rPr>
              <w:t>Business Area:</w:t>
            </w:r>
          </w:p>
        </w:tc>
        <w:tc>
          <w:tcPr>
            <w:tcW w:w="7456" w:type="dxa"/>
            <w:vAlign w:val="center"/>
          </w:tcPr>
          <w:p w14:paraId="00CE9CE1" w14:textId="57ECEFD5" w:rsidR="00CB79C0" w:rsidRPr="005B3316" w:rsidRDefault="004C0175" w:rsidP="00CB79C0">
            <w:pPr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</w:pPr>
            <w:r w:rsidRPr="005B3316"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  <w:t xml:space="preserve">Business Services </w:t>
            </w:r>
          </w:p>
        </w:tc>
      </w:tr>
      <w:tr w:rsidR="00CB79C0" w:rsidRPr="00A11B3C" w14:paraId="2EAAA177" w14:textId="77777777" w:rsidTr="003D2C70">
        <w:trPr>
          <w:trHeight w:hRule="exact" w:val="567"/>
        </w:trPr>
        <w:tc>
          <w:tcPr>
            <w:tcW w:w="2235" w:type="dxa"/>
            <w:vAlign w:val="center"/>
          </w:tcPr>
          <w:p w14:paraId="6C4FC0A3" w14:textId="080B6E1C" w:rsidR="00CB79C0" w:rsidRPr="00793D42" w:rsidRDefault="008C3B16" w:rsidP="00CB79C0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 w:eastAsia="en-AU"/>
              </w:rPr>
            </w:pPr>
            <w:r w:rsidRPr="00793D42">
              <w:rPr>
                <w:rFonts w:asciiTheme="minorHAnsi" w:hAnsiTheme="minorHAnsi" w:cstheme="minorHAnsi"/>
                <w:b/>
                <w:sz w:val="22"/>
                <w:szCs w:val="22"/>
                <w:lang w:val="en-US" w:eastAsia="en-AU"/>
              </w:rPr>
              <w:t>Primary L</w:t>
            </w:r>
            <w:r w:rsidR="00CB79C0" w:rsidRPr="00793D42">
              <w:rPr>
                <w:rFonts w:asciiTheme="minorHAnsi" w:hAnsiTheme="minorHAnsi" w:cstheme="minorHAnsi"/>
                <w:b/>
                <w:sz w:val="22"/>
                <w:szCs w:val="22"/>
                <w:lang w:val="en-US" w:eastAsia="en-AU"/>
              </w:rPr>
              <w:t>ocation:</w:t>
            </w:r>
          </w:p>
        </w:tc>
        <w:tc>
          <w:tcPr>
            <w:tcW w:w="7456" w:type="dxa"/>
            <w:vAlign w:val="center"/>
          </w:tcPr>
          <w:p w14:paraId="4A9E1C25" w14:textId="160F7D73" w:rsidR="00CB79C0" w:rsidRPr="005B3316" w:rsidRDefault="009548A8" w:rsidP="00CB79C0">
            <w:pPr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</w:pPr>
            <w:r w:rsidRPr="005B3316"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  <w:t xml:space="preserve">Corporate Office – Subiaco </w:t>
            </w:r>
          </w:p>
        </w:tc>
      </w:tr>
    </w:tbl>
    <w:p w14:paraId="071A0312" w14:textId="77777777" w:rsidR="008E3418" w:rsidRPr="00793D42" w:rsidRDefault="008E3418" w:rsidP="00C778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241ECA" w14:textId="4D481452" w:rsidR="003915C8" w:rsidRPr="00793D42" w:rsidRDefault="00160B16" w:rsidP="00793D42">
      <w:pPr>
        <w:pStyle w:val="Heading5"/>
        <w:rPr>
          <w:rFonts w:asciiTheme="minorHAnsi" w:hAnsiTheme="minorHAnsi" w:cstheme="minorHAnsi"/>
          <w:b w:val="0"/>
          <w:sz w:val="22"/>
          <w:szCs w:val="22"/>
        </w:rPr>
      </w:pPr>
      <w:r w:rsidRPr="00793D42">
        <w:rPr>
          <w:rFonts w:asciiTheme="minorHAnsi" w:hAnsiTheme="minorHAnsi" w:cstheme="minorHAnsi"/>
          <w:bCs w:val="0"/>
          <w:sz w:val="22"/>
          <w:szCs w:val="22"/>
        </w:rPr>
        <w:t>PURPOSE</w:t>
      </w:r>
    </w:p>
    <w:p w14:paraId="67BDFDCD" w14:textId="77777777" w:rsidR="003915C8" w:rsidRPr="00793D42" w:rsidRDefault="003915C8" w:rsidP="00391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8B95F8" w14:textId="210A4211" w:rsidR="001F66B4" w:rsidRDefault="000639DA" w:rsidP="000639DA">
      <w:pPr>
        <w:jc w:val="both"/>
        <w:rPr>
          <w:rFonts w:asciiTheme="minorHAnsi" w:hAnsiTheme="minorHAnsi" w:cstheme="minorHAnsi"/>
          <w:sz w:val="22"/>
          <w:szCs w:val="22"/>
        </w:rPr>
      </w:pPr>
      <w:r w:rsidRPr="00A11B3C">
        <w:rPr>
          <w:rFonts w:asciiTheme="minorHAnsi" w:hAnsiTheme="minorHAnsi" w:cstheme="minorHAnsi"/>
          <w:sz w:val="22"/>
          <w:szCs w:val="22"/>
        </w:rPr>
        <w:t xml:space="preserve">The </w:t>
      </w:r>
      <w:r w:rsidR="00E57A59" w:rsidRPr="00A11B3C">
        <w:rPr>
          <w:rFonts w:asciiTheme="minorHAnsi" w:hAnsiTheme="minorHAnsi" w:cstheme="minorHAnsi"/>
          <w:sz w:val="22"/>
          <w:szCs w:val="22"/>
        </w:rPr>
        <w:t>purpose and objective of this position is to</w:t>
      </w:r>
      <w:r w:rsidR="00C66BC7">
        <w:rPr>
          <w:rFonts w:asciiTheme="minorHAnsi" w:hAnsiTheme="minorHAnsi" w:cstheme="minorHAnsi"/>
          <w:sz w:val="22"/>
          <w:szCs w:val="22"/>
        </w:rPr>
        <w:t xml:space="preserve"> </w:t>
      </w:r>
      <w:r w:rsidR="00BE7DC3">
        <w:rPr>
          <w:rFonts w:asciiTheme="minorHAnsi" w:hAnsiTheme="minorHAnsi" w:cstheme="minorHAnsi"/>
          <w:iCs/>
          <w:sz w:val="22"/>
          <w:szCs w:val="22"/>
        </w:rPr>
        <w:t xml:space="preserve">complete the timely and accurate receipting of supplier invoices </w:t>
      </w:r>
      <w:r w:rsidR="00AA6F64">
        <w:rPr>
          <w:rFonts w:asciiTheme="minorHAnsi" w:hAnsiTheme="minorHAnsi" w:cstheme="minorHAnsi"/>
          <w:iCs/>
          <w:sz w:val="22"/>
          <w:szCs w:val="22"/>
        </w:rPr>
        <w:t xml:space="preserve">to facilitate payment and recording of expenses for </w:t>
      </w:r>
      <w:r w:rsidR="00BD03FC">
        <w:rPr>
          <w:rFonts w:asciiTheme="minorHAnsi" w:hAnsiTheme="minorHAnsi" w:cstheme="minorHAnsi"/>
          <w:iCs/>
          <w:sz w:val="22"/>
          <w:szCs w:val="22"/>
        </w:rPr>
        <w:t xml:space="preserve">aged care residents and </w:t>
      </w:r>
      <w:r w:rsidR="00AA6F64">
        <w:rPr>
          <w:rFonts w:asciiTheme="minorHAnsi" w:hAnsiTheme="minorHAnsi" w:cstheme="minorHAnsi"/>
          <w:iCs/>
          <w:sz w:val="22"/>
          <w:szCs w:val="22"/>
        </w:rPr>
        <w:t>clien</w:t>
      </w:r>
      <w:r w:rsidR="00BD03FC">
        <w:rPr>
          <w:rFonts w:asciiTheme="minorHAnsi" w:hAnsiTheme="minorHAnsi" w:cstheme="minorHAnsi"/>
          <w:iCs/>
          <w:sz w:val="22"/>
          <w:szCs w:val="22"/>
        </w:rPr>
        <w:t xml:space="preserve">ts. </w:t>
      </w:r>
      <w:r w:rsidR="00C8527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D683C">
        <w:rPr>
          <w:rFonts w:asciiTheme="minorHAnsi" w:hAnsiTheme="minorHAnsi" w:cstheme="minorHAnsi"/>
          <w:iCs/>
          <w:sz w:val="22"/>
          <w:szCs w:val="22"/>
        </w:rPr>
        <w:t xml:space="preserve">The Procurement Officer </w:t>
      </w:r>
      <w:r w:rsidR="00C8527F">
        <w:rPr>
          <w:rFonts w:asciiTheme="minorHAnsi" w:hAnsiTheme="minorHAnsi" w:cstheme="minorHAnsi"/>
          <w:iCs/>
          <w:sz w:val="22"/>
          <w:szCs w:val="22"/>
        </w:rPr>
        <w:t xml:space="preserve">will </w:t>
      </w:r>
      <w:r w:rsidR="001817EC">
        <w:rPr>
          <w:rFonts w:asciiTheme="minorHAnsi" w:hAnsiTheme="minorHAnsi" w:cstheme="minorHAnsi"/>
          <w:iCs/>
          <w:sz w:val="22"/>
          <w:szCs w:val="22"/>
        </w:rPr>
        <w:t xml:space="preserve">also contribute to effective liaison </w:t>
      </w:r>
      <w:r w:rsidR="002D3957">
        <w:rPr>
          <w:rFonts w:asciiTheme="minorHAnsi" w:hAnsiTheme="minorHAnsi" w:cstheme="minorHAnsi"/>
          <w:iCs/>
          <w:sz w:val="22"/>
          <w:szCs w:val="22"/>
        </w:rPr>
        <w:t xml:space="preserve">with suppliers and Amana Living staff to ensure </w:t>
      </w:r>
      <w:r w:rsidR="00CA2772">
        <w:rPr>
          <w:rFonts w:asciiTheme="minorHAnsi" w:hAnsiTheme="minorHAnsi" w:cstheme="minorHAnsi"/>
          <w:iCs/>
          <w:sz w:val="22"/>
          <w:szCs w:val="22"/>
        </w:rPr>
        <w:t>purchasing activities are conducted in accordance with Amana Living policies and procedures to achieve the desired outcomes for internal and external clients.</w:t>
      </w:r>
    </w:p>
    <w:p w14:paraId="3BF44511" w14:textId="77777777" w:rsidR="008E3418" w:rsidRDefault="008E3418" w:rsidP="000639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AA5D30" w14:textId="070CD272" w:rsidR="003D2C70" w:rsidRPr="00793D42" w:rsidRDefault="003D2C70" w:rsidP="000639D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93D42">
        <w:rPr>
          <w:rFonts w:asciiTheme="minorHAnsi" w:hAnsiTheme="minorHAnsi" w:cstheme="minorHAnsi"/>
          <w:b/>
          <w:bCs/>
          <w:sz w:val="22"/>
          <w:szCs w:val="22"/>
        </w:rPr>
        <w:t xml:space="preserve">VISION, </w:t>
      </w:r>
      <w:r w:rsidR="00675804" w:rsidRPr="00793D42">
        <w:rPr>
          <w:rFonts w:asciiTheme="minorHAnsi" w:hAnsiTheme="minorHAnsi" w:cstheme="minorHAnsi"/>
          <w:b/>
          <w:bCs/>
          <w:sz w:val="22"/>
          <w:szCs w:val="22"/>
        </w:rPr>
        <w:t>MISSION,</w:t>
      </w:r>
      <w:r w:rsidRPr="00793D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93D42">
        <w:rPr>
          <w:rFonts w:asciiTheme="minorHAnsi" w:hAnsiTheme="minorHAnsi" w:cstheme="minorHAnsi"/>
          <w:b/>
          <w:bCs/>
          <w:sz w:val="22"/>
          <w:szCs w:val="22"/>
        </w:rPr>
        <w:t>AND</w:t>
      </w:r>
      <w:r w:rsidR="00793D42" w:rsidRPr="00793D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93D42">
        <w:rPr>
          <w:rFonts w:asciiTheme="minorHAnsi" w:hAnsiTheme="minorHAnsi" w:cstheme="minorHAnsi"/>
          <w:b/>
          <w:bCs/>
          <w:sz w:val="22"/>
          <w:szCs w:val="22"/>
        </w:rPr>
        <w:t>VALUES</w:t>
      </w:r>
    </w:p>
    <w:p w14:paraId="5935504C" w14:textId="77777777" w:rsidR="003D2C70" w:rsidRPr="00A11B3C" w:rsidRDefault="003D2C70" w:rsidP="000639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B14A86" w14:textId="453C0C1C" w:rsidR="00140959" w:rsidRPr="00C66BC7" w:rsidRDefault="000639DA" w:rsidP="00140959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11B3C">
        <w:rPr>
          <w:rFonts w:asciiTheme="minorHAnsi" w:hAnsiTheme="minorHAnsi" w:cstheme="minorHAnsi"/>
          <w:sz w:val="22"/>
          <w:szCs w:val="22"/>
        </w:rPr>
        <w:t xml:space="preserve">The </w:t>
      </w:r>
      <w:r w:rsidR="00FA7A08">
        <w:rPr>
          <w:rFonts w:asciiTheme="minorHAnsi" w:hAnsiTheme="minorHAnsi" w:cstheme="minorHAnsi"/>
          <w:iCs/>
          <w:sz w:val="22"/>
          <w:szCs w:val="22"/>
        </w:rPr>
        <w:t>Procurement Officer</w:t>
      </w:r>
      <w:r w:rsidRPr="00A11B3C">
        <w:rPr>
          <w:rFonts w:asciiTheme="minorHAnsi" w:hAnsiTheme="minorHAnsi" w:cstheme="minorHAnsi"/>
          <w:sz w:val="22"/>
          <w:szCs w:val="22"/>
        </w:rPr>
        <w:t xml:space="preserve"> </w:t>
      </w:r>
      <w:r w:rsidR="00E8571F" w:rsidRPr="00A11B3C">
        <w:rPr>
          <w:rFonts w:asciiTheme="minorHAnsi" w:hAnsiTheme="minorHAnsi" w:cstheme="minorHAnsi"/>
          <w:sz w:val="22"/>
          <w:szCs w:val="22"/>
        </w:rPr>
        <w:t xml:space="preserve">contributes </w:t>
      </w:r>
      <w:r w:rsidR="00140959">
        <w:rPr>
          <w:rFonts w:asciiTheme="minorHAnsi" w:hAnsiTheme="minorHAnsi" w:cstheme="minorHAnsi"/>
          <w:sz w:val="22"/>
          <w:szCs w:val="22"/>
        </w:rPr>
        <w:t xml:space="preserve">to </w:t>
      </w:r>
      <w:r w:rsidRPr="00A11B3C">
        <w:rPr>
          <w:rFonts w:asciiTheme="minorHAnsi" w:hAnsiTheme="minorHAnsi" w:cstheme="minorHAnsi"/>
          <w:sz w:val="22"/>
          <w:szCs w:val="22"/>
        </w:rPr>
        <w:t xml:space="preserve">Amana Living’s </w:t>
      </w:r>
      <w:r w:rsidR="00160B16" w:rsidRPr="00A11B3C">
        <w:rPr>
          <w:rFonts w:asciiTheme="minorHAnsi" w:hAnsiTheme="minorHAnsi" w:cstheme="minorHAnsi"/>
          <w:sz w:val="22"/>
          <w:szCs w:val="22"/>
        </w:rPr>
        <w:t xml:space="preserve">Vision, </w:t>
      </w:r>
      <w:r w:rsidR="00675804" w:rsidRPr="00A11B3C">
        <w:rPr>
          <w:rFonts w:asciiTheme="minorHAnsi" w:hAnsiTheme="minorHAnsi" w:cstheme="minorHAnsi"/>
          <w:sz w:val="22"/>
          <w:szCs w:val="22"/>
        </w:rPr>
        <w:t>Mission,</w:t>
      </w:r>
      <w:r w:rsidR="00160B16" w:rsidRPr="00A11B3C">
        <w:rPr>
          <w:rFonts w:asciiTheme="minorHAnsi" w:hAnsiTheme="minorHAnsi" w:cstheme="minorHAnsi"/>
          <w:sz w:val="22"/>
          <w:szCs w:val="22"/>
        </w:rPr>
        <w:t xml:space="preserve"> and </w:t>
      </w:r>
      <w:r w:rsidR="00CA1EC4" w:rsidRPr="00A11B3C">
        <w:rPr>
          <w:rFonts w:asciiTheme="minorHAnsi" w:hAnsiTheme="minorHAnsi" w:cstheme="minorHAnsi"/>
          <w:sz w:val="22"/>
          <w:szCs w:val="22"/>
        </w:rPr>
        <w:t>Values</w:t>
      </w:r>
      <w:r w:rsidR="00CA1EC4">
        <w:rPr>
          <w:rFonts w:asciiTheme="minorHAnsi" w:hAnsiTheme="minorHAnsi" w:cstheme="minorHAnsi"/>
          <w:sz w:val="22"/>
          <w:szCs w:val="22"/>
        </w:rPr>
        <w:t>.</w:t>
      </w:r>
      <w:r w:rsidR="001409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2313F6" w14:textId="3E6F5E93" w:rsidR="003D2C70" w:rsidRDefault="003D2C70" w:rsidP="000639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E6F1C2" w14:textId="5A384258" w:rsidR="00CA1EC4" w:rsidRPr="00793D42" w:rsidRDefault="003D2C70" w:rsidP="00E6432A">
      <w:pPr>
        <w:spacing w:line="360" w:lineRule="auto"/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</w:pPr>
      <w:r w:rsidRPr="00E6432A">
        <w:rPr>
          <w:rFonts w:asciiTheme="minorHAnsi" w:hAnsiTheme="minorHAnsi" w:cstheme="minorHAnsi"/>
          <w:b/>
          <w:bCs/>
          <w:sz w:val="22"/>
          <w:szCs w:val="22"/>
        </w:rPr>
        <w:t xml:space="preserve">VISION </w:t>
      </w:r>
      <w:r w:rsidR="00CA1EC4" w:rsidRPr="00E6432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A1EC4">
        <w:rPr>
          <w:rFonts w:asciiTheme="minorHAnsi" w:hAnsiTheme="minorHAnsi" w:cstheme="minorHAnsi"/>
          <w:sz w:val="22"/>
          <w:szCs w:val="22"/>
        </w:rPr>
        <w:tab/>
      </w:r>
      <w:r w:rsidRPr="00793D42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>A community where every older person is honoured and valued</w:t>
      </w:r>
      <w:r w:rsidR="003256E4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>.</w:t>
      </w:r>
    </w:p>
    <w:p w14:paraId="5146B2E2" w14:textId="420BACD6" w:rsidR="00CA1EC4" w:rsidRPr="00793D42" w:rsidRDefault="003D2C70" w:rsidP="00E6432A">
      <w:pPr>
        <w:spacing w:line="360" w:lineRule="auto"/>
        <w:ind w:left="1440" w:hanging="1440"/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</w:pPr>
      <w:r w:rsidRPr="00E6432A">
        <w:rPr>
          <w:rFonts w:asciiTheme="minorHAnsi" w:hAnsiTheme="minorHAnsi" w:cstheme="minorHAnsi"/>
          <w:b/>
          <w:bCs/>
          <w:sz w:val="22"/>
          <w:szCs w:val="22"/>
        </w:rPr>
        <w:t>MISSION</w:t>
      </w:r>
      <w:r w:rsidR="00CA1EC4">
        <w:rPr>
          <w:rFonts w:asciiTheme="minorHAnsi" w:hAnsiTheme="minorHAnsi" w:cstheme="minorHAnsi"/>
          <w:sz w:val="22"/>
          <w:szCs w:val="22"/>
        </w:rPr>
        <w:tab/>
      </w:r>
      <w:r w:rsidRPr="00793D42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>Together, we enable older people to maintain their individuality, providing what is needed to support a fulfilling life</w:t>
      </w:r>
      <w:r w:rsidR="003256E4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>.</w:t>
      </w:r>
    </w:p>
    <w:p w14:paraId="12172C0B" w14:textId="7CA1BC94" w:rsidR="003256E4" w:rsidRDefault="003D2C70" w:rsidP="00E6432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432A">
        <w:rPr>
          <w:rFonts w:asciiTheme="minorHAnsi" w:hAnsiTheme="minorHAnsi" w:cstheme="minorHAnsi"/>
          <w:b/>
          <w:bCs/>
          <w:sz w:val="22"/>
          <w:szCs w:val="22"/>
        </w:rPr>
        <w:t>VALUES</w:t>
      </w:r>
      <w:r w:rsidR="00CA1EC4" w:rsidRPr="00E6432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A1EC4">
        <w:rPr>
          <w:rFonts w:asciiTheme="minorHAnsi" w:hAnsiTheme="minorHAnsi" w:cstheme="minorHAnsi"/>
          <w:sz w:val="22"/>
          <w:szCs w:val="22"/>
        </w:rPr>
        <w:tab/>
      </w:r>
      <w:r w:rsidR="00024CC1" w:rsidRPr="008B3A1D">
        <w:rPr>
          <w:rFonts w:asciiTheme="minorHAnsi" w:hAnsiTheme="minorHAnsi" w:cstheme="minorHAnsi"/>
          <w:b/>
          <w:bCs/>
          <w:sz w:val="22"/>
          <w:szCs w:val="22"/>
        </w:rPr>
        <w:t>Compassion</w:t>
      </w:r>
      <w:r w:rsidR="00024CC1">
        <w:rPr>
          <w:rFonts w:asciiTheme="minorHAnsi" w:hAnsiTheme="minorHAnsi" w:cstheme="minorHAnsi"/>
          <w:sz w:val="22"/>
          <w:szCs w:val="22"/>
        </w:rPr>
        <w:t xml:space="preserve"> </w:t>
      </w:r>
      <w:r w:rsidR="00024CC1">
        <w:rPr>
          <w:rFonts w:asciiTheme="minorHAnsi" w:hAnsiTheme="minorHAnsi" w:cstheme="minorHAnsi"/>
          <w:sz w:val="22"/>
          <w:szCs w:val="22"/>
        </w:rPr>
        <w:tab/>
      </w:r>
      <w:r w:rsidR="003256E4" w:rsidRPr="003256E4">
        <w:rPr>
          <w:rFonts w:asciiTheme="minorHAnsi" w:hAnsiTheme="minorHAnsi" w:cstheme="minorHAnsi"/>
          <w:sz w:val="22"/>
          <w:szCs w:val="22"/>
        </w:rPr>
        <w:t xml:space="preserve">We act with kindness, </w:t>
      </w:r>
      <w:r w:rsidR="00675804" w:rsidRPr="003256E4">
        <w:rPr>
          <w:rFonts w:asciiTheme="minorHAnsi" w:hAnsiTheme="minorHAnsi" w:cstheme="minorHAnsi"/>
          <w:sz w:val="22"/>
          <w:szCs w:val="22"/>
        </w:rPr>
        <w:t>empathy,</w:t>
      </w:r>
      <w:r w:rsidR="003256E4" w:rsidRPr="003256E4">
        <w:rPr>
          <w:rFonts w:asciiTheme="minorHAnsi" w:hAnsiTheme="minorHAnsi" w:cstheme="minorHAnsi"/>
          <w:sz w:val="22"/>
          <w:szCs w:val="22"/>
        </w:rPr>
        <w:t xml:space="preserve"> and respect to foster a community of </w:t>
      </w:r>
      <w:r w:rsidR="00CC51D7" w:rsidRPr="003256E4">
        <w:rPr>
          <w:rFonts w:asciiTheme="minorHAnsi" w:hAnsiTheme="minorHAnsi" w:cstheme="minorHAnsi"/>
          <w:sz w:val="22"/>
          <w:szCs w:val="22"/>
        </w:rPr>
        <w:t>caring.</w:t>
      </w:r>
    </w:p>
    <w:p w14:paraId="2F707479" w14:textId="1907C92D" w:rsidR="003256E4" w:rsidRDefault="00024CC1" w:rsidP="008B3A1D">
      <w:pPr>
        <w:spacing w:line="360" w:lineRule="auto"/>
        <w:ind w:left="2880" w:hanging="1440"/>
        <w:rPr>
          <w:rFonts w:asciiTheme="minorHAnsi" w:hAnsiTheme="minorHAnsi" w:cstheme="minorHAnsi"/>
          <w:sz w:val="22"/>
          <w:szCs w:val="22"/>
        </w:rPr>
      </w:pPr>
      <w:r w:rsidRPr="008B3A1D">
        <w:rPr>
          <w:rFonts w:asciiTheme="minorHAnsi" w:hAnsiTheme="minorHAnsi" w:cstheme="minorHAnsi"/>
          <w:b/>
          <w:bCs/>
          <w:sz w:val="22"/>
          <w:szCs w:val="22"/>
        </w:rPr>
        <w:t>Collaboration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3256E4" w:rsidRPr="003256E4">
        <w:rPr>
          <w:rFonts w:asciiTheme="minorHAnsi" w:hAnsiTheme="minorHAnsi" w:cstheme="minorHAnsi"/>
          <w:sz w:val="22"/>
          <w:szCs w:val="22"/>
        </w:rPr>
        <w:t>We work together, so every person’s contribution advances our common</w:t>
      </w:r>
      <w:r w:rsidR="003256E4">
        <w:rPr>
          <w:rFonts w:asciiTheme="minorHAnsi" w:hAnsiTheme="minorHAnsi" w:cstheme="minorHAnsi"/>
          <w:sz w:val="22"/>
          <w:szCs w:val="22"/>
        </w:rPr>
        <w:t xml:space="preserve"> </w:t>
      </w:r>
      <w:r w:rsidR="00CC51D7" w:rsidRPr="003256E4">
        <w:rPr>
          <w:rFonts w:asciiTheme="minorHAnsi" w:hAnsiTheme="minorHAnsi" w:cstheme="minorHAnsi"/>
          <w:sz w:val="22"/>
          <w:szCs w:val="22"/>
        </w:rPr>
        <w:t>purpose.</w:t>
      </w:r>
    </w:p>
    <w:p w14:paraId="3F42D368" w14:textId="77689353" w:rsidR="003256E4" w:rsidRDefault="00024CC1" w:rsidP="003256E4">
      <w:pPr>
        <w:spacing w:line="360" w:lineRule="auto"/>
        <w:ind w:left="720" w:firstLine="720"/>
        <w:rPr>
          <w:rFonts w:asciiTheme="minorHAnsi" w:hAnsiTheme="minorHAnsi" w:cstheme="minorHAnsi"/>
          <w:sz w:val="22"/>
          <w:szCs w:val="22"/>
        </w:rPr>
      </w:pPr>
      <w:r w:rsidRPr="008B3A1D">
        <w:rPr>
          <w:rFonts w:asciiTheme="minorHAnsi" w:hAnsiTheme="minorHAnsi" w:cstheme="minorHAnsi"/>
          <w:b/>
          <w:bCs/>
          <w:sz w:val="22"/>
          <w:szCs w:val="22"/>
        </w:rPr>
        <w:t>Curiosity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3256E4" w:rsidRPr="003256E4">
        <w:rPr>
          <w:rFonts w:asciiTheme="minorHAnsi" w:hAnsiTheme="minorHAnsi" w:cstheme="minorHAnsi"/>
          <w:sz w:val="22"/>
          <w:szCs w:val="22"/>
        </w:rPr>
        <w:t>We are determined and creative in finding ways that deliver great outcomes</w:t>
      </w:r>
    </w:p>
    <w:p w14:paraId="0CF983E8" w14:textId="1C52D258" w:rsidR="003256E4" w:rsidRDefault="00024CC1" w:rsidP="003256E4">
      <w:pPr>
        <w:spacing w:line="360" w:lineRule="auto"/>
        <w:ind w:left="720" w:firstLine="720"/>
        <w:rPr>
          <w:rFonts w:asciiTheme="minorHAnsi" w:hAnsiTheme="minorHAnsi" w:cstheme="minorHAnsi"/>
          <w:sz w:val="22"/>
          <w:szCs w:val="22"/>
        </w:rPr>
      </w:pPr>
      <w:r w:rsidRPr="008B3A1D">
        <w:rPr>
          <w:rFonts w:asciiTheme="minorHAnsi" w:hAnsiTheme="minorHAnsi" w:cstheme="minorHAnsi"/>
          <w:b/>
          <w:bCs/>
          <w:sz w:val="22"/>
          <w:szCs w:val="22"/>
        </w:rPr>
        <w:t xml:space="preserve">Inclusion </w:t>
      </w:r>
      <w:r>
        <w:rPr>
          <w:rFonts w:asciiTheme="minorHAnsi" w:hAnsiTheme="minorHAnsi" w:cstheme="minorHAnsi"/>
          <w:sz w:val="22"/>
          <w:szCs w:val="22"/>
        </w:rPr>
        <w:tab/>
      </w:r>
      <w:r w:rsidR="003256E4" w:rsidRPr="003256E4">
        <w:rPr>
          <w:rFonts w:asciiTheme="minorHAnsi" w:hAnsiTheme="minorHAnsi" w:cstheme="minorHAnsi"/>
          <w:sz w:val="22"/>
          <w:szCs w:val="22"/>
        </w:rPr>
        <w:t>We celebrate diversity, ensuring everyone is welcomed and treated equitably</w:t>
      </w:r>
    </w:p>
    <w:p w14:paraId="14BCE671" w14:textId="260E02F5" w:rsidR="003D2C70" w:rsidRPr="003D2C70" w:rsidRDefault="00024CC1" w:rsidP="00140959">
      <w:pPr>
        <w:spacing w:line="360" w:lineRule="auto"/>
        <w:ind w:left="720" w:firstLine="720"/>
        <w:rPr>
          <w:rFonts w:asciiTheme="minorHAnsi" w:hAnsiTheme="minorHAnsi" w:cstheme="minorHAnsi"/>
          <w:sz w:val="22"/>
          <w:szCs w:val="22"/>
        </w:rPr>
      </w:pPr>
      <w:r w:rsidRPr="008B3A1D">
        <w:rPr>
          <w:rFonts w:asciiTheme="minorHAnsi" w:hAnsiTheme="minorHAnsi" w:cstheme="minorHAnsi"/>
          <w:b/>
          <w:bCs/>
          <w:sz w:val="22"/>
          <w:szCs w:val="22"/>
        </w:rPr>
        <w:t xml:space="preserve">Trust </w:t>
      </w:r>
      <w:r>
        <w:rPr>
          <w:rFonts w:asciiTheme="minorHAnsi" w:hAnsiTheme="minorHAnsi" w:cstheme="minorHAnsi"/>
          <w:sz w:val="22"/>
          <w:szCs w:val="22"/>
        </w:rPr>
        <w:tab/>
      </w:r>
      <w:r w:rsidR="008B3A1D">
        <w:rPr>
          <w:rFonts w:asciiTheme="minorHAnsi" w:hAnsiTheme="minorHAnsi" w:cstheme="minorHAnsi"/>
          <w:sz w:val="22"/>
          <w:szCs w:val="22"/>
        </w:rPr>
        <w:tab/>
      </w:r>
      <w:r w:rsidR="003256E4" w:rsidRPr="003256E4">
        <w:rPr>
          <w:rFonts w:asciiTheme="minorHAnsi" w:hAnsiTheme="minorHAnsi" w:cstheme="minorHAnsi"/>
          <w:sz w:val="22"/>
          <w:szCs w:val="22"/>
        </w:rPr>
        <w:t>We take our responsibility seriously and are worthy of the trust placed in us</w:t>
      </w:r>
    </w:p>
    <w:p w14:paraId="1DDDC21E" w14:textId="77777777" w:rsidR="008E3418" w:rsidRPr="00FE5B5A" w:rsidRDefault="008E3418" w:rsidP="00793D42">
      <w:pPr>
        <w:rPr>
          <w:rFonts w:asciiTheme="minorHAnsi" w:hAnsiTheme="minorHAnsi" w:cstheme="minorHAnsi"/>
          <w:sz w:val="16"/>
          <w:szCs w:val="22"/>
        </w:rPr>
      </w:pPr>
    </w:p>
    <w:p w14:paraId="39408207" w14:textId="50313FB3" w:rsidR="003256E4" w:rsidRDefault="003256E4" w:rsidP="003256E4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AGED CARE CODE OF CONDUCT</w:t>
      </w:r>
    </w:p>
    <w:p w14:paraId="6F7D210D" w14:textId="22E5D0C6" w:rsidR="003256E4" w:rsidRPr="00FE5B5A" w:rsidRDefault="003256E4" w:rsidP="003256E4">
      <w:pPr>
        <w:rPr>
          <w:rFonts w:asciiTheme="minorHAnsi" w:hAnsiTheme="minorHAnsi" w:cstheme="minorHAnsi"/>
          <w:b/>
          <w:sz w:val="16"/>
          <w:szCs w:val="22"/>
          <w:lang w:val="en-GB"/>
        </w:rPr>
      </w:pPr>
    </w:p>
    <w:p w14:paraId="6587140B" w14:textId="6E4B2E82" w:rsidR="004E2D7A" w:rsidRDefault="004E2D7A" w:rsidP="004E2D7A">
      <w:pPr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Aged care workers are covered by the Code of Conduct for Aged Care. The Code </w:t>
      </w:r>
      <w:r w:rsidRPr="004E2D7A">
        <w:rPr>
          <w:rFonts w:asciiTheme="minorHAnsi" w:hAnsiTheme="minorHAnsi" w:cstheme="minorHAnsi"/>
          <w:bCs/>
          <w:sz w:val="22"/>
          <w:szCs w:val="22"/>
          <w:lang w:val="en-GB"/>
        </w:rPr>
        <w:t>sets out how approved providers (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Amana Living</w:t>
      </w:r>
      <w:r w:rsidRPr="004E2D7A">
        <w:rPr>
          <w:rFonts w:asciiTheme="minorHAnsi" w:hAnsiTheme="minorHAnsi" w:cstheme="minorHAnsi"/>
          <w:bCs/>
          <w:sz w:val="22"/>
          <w:szCs w:val="22"/>
          <w:lang w:val="en-GB"/>
        </w:rPr>
        <w:t>)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Pr="004E2D7A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and their workers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(Amana Living staff) </w:t>
      </w:r>
      <w:r w:rsidRPr="004E2D7A">
        <w:rPr>
          <w:rFonts w:asciiTheme="minorHAnsi" w:hAnsiTheme="minorHAnsi" w:cstheme="minorHAnsi"/>
          <w:bCs/>
          <w:sz w:val="22"/>
          <w:szCs w:val="22"/>
          <w:lang w:val="en-GB"/>
        </w:rPr>
        <w:t>and governing persons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Pr="004E2D7A">
        <w:rPr>
          <w:rFonts w:asciiTheme="minorHAnsi" w:hAnsiTheme="minorHAnsi" w:cstheme="minorHAnsi"/>
          <w:bCs/>
          <w:sz w:val="22"/>
          <w:szCs w:val="22"/>
          <w:lang w:val="en-GB"/>
        </w:rPr>
        <w:t>must behave and treat consumers when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Pr="004E2D7A">
        <w:rPr>
          <w:rFonts w:asciiTheme="minorHAnsi" w:hAnsiTheme="minorHAnsi" w:cstheme="minorHAnsi"/>
          <w:bCs/>
          <w:sz w:val="22"/>
          <w:szCs w:val="22"/>
          <w:lang w:val="en-GB"/>
        </w:rPr>
        <w:t>providing aged care services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and </w:t>
      </w:r>
      <w:r w:rsidRPr="004E2D7A">
        <w:rPr>
          <w:rFonts w:asciiTheme="minorHAnsi" w:hAnsiTheme="minorHAnsi" w:cstheme="minorHAnsi"/>
          <w:bCs/>
          <w:sz w:val="22"/>
          <w:szCs w:val="22"/>
          <w:lang w:val="en-GB"/>
        </w:rPr>
        <w:t>strengthens protections for older Australians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Pr="004E2D7A">
        <w:rPr>
          <w:rFonts w:asciiTheme="minorHAnsi" w:hAnsiTheme="minorHAnsi" w:cstheme="minorHAnsi"/>
          <w:bCs/>
          <w:sz w:val="22"/>
          <w:szCs w:val="22"/>
          <w:lang w:val="en-GB"/>
        </w:rPr>
        <w:t>against unsafe, poor-quality aged care services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</w:p>
    <w:p w14:paraId="0B950CC1" w14:textId="0D778D9B" w:rsidR="004E2D7A" w:rsidRPr="00140959" w:rsidRDefault="004E2D7A" w:rsidP="004E2D7A">
      <w:pPr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Amana Living expects all </w:t>
      </w:r>
      <w:r w:rsidR="00BD37F0">
        <w:rPr>
          <w:rFonts w:asciiTheme="minorHAnsi" w:hAnsiTheme="minorHAnsi" w:cstheme="minorHAnsi"/>
          <w:bCs/>
          <w:sz w:val="22"/>
          <w:szCs w:val="22"/>
          <w:lang w:val="en-GB"/>
        </w:rPr>
        <w:t>staff covered</w:t>
      </w:r>
      <w:r w:rsidR="00042781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by the Aged Care Code of Conduct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to comply with </w:t>
      </w:r>
      <w:r w:rsidR="00BD37F0">
        <w:rPr>
          <w:rFonts w:asciiTheme="minorHAnsi" w:hAnsiTheme="minorHAnsi" w:cstheme="minorHAnsi"/>
          <w:bCs/>
          <w:sz w:val="22"/>
          <w:szCs w:val="22"/>
          <w:lang w:val="en-GB"/>
        </w:rPr>
        <w:t>Code and</w:t>
      </w:r>
      <w:r w:rsidR="00042781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all </w:t>
      </w:r>
      <w:r w:rsidR="00A86015">
        <w:rPr>
          <w:rFonts w:asciiTheme="minorHAnsi" w:hAnsiTheme="minorHAnsi" w:cstheme="minorHAnsi"/>
          <w:bCs/>
          <w:sz w:val="22"/>
          <w:szCs w:val="22"/>
          <w:lang w:val="en-GB"/>
        </w:rPr>
        <w:t>remaining</w:t>
      </w:r>
      <w:r w:rsidR="00042781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staff </w:t>
      </w:r>
      <w:r w:rsidR="00042781" w:rsidRPr="00042781">
        <w:rPr>
          <w:rFonts w:asciiTheme="minorHAnsi" w:hAnsiTheme="minorHAnsi" w:cstheme="minorHAnsi"/>
          <w:bCs/>
          <w:sz w:val="22"/>
          <w:szCs w:val="22"/>
          <w:lang w:val="en-GB"/>
        </w:rPr>
        <w:t>to provide care</w:t>
      </w:r>
      <w:r w:rsidR="00A8601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and/or service</w:t>
      </w:r>
      <w:r w:rsidR="00042781" w:rsidRPr="00042781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that is safe and respectful and to behave in a way that is in keeping with the Code.</w:t>
      </w:r>
    </w:p>
    <w:p w14:paraId="5917EAD7" w14:textId="07D3AC68" w:rsidR="003256E4" w:rsidRDefault="003256E4" w:rsidP="003256E4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lastRenderedPageBreak/>
        <w:t>WORK HEALTH AND SAFETY</w:t>
      </w:r>
    </w:p>
    <w:p w14:paraId="05992FF9" w14:textId="686D1016" w:rsidR="003256E4" w:rsidRDefault="003256E4" w:rsidP="003256E4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60D20C37" w14:textId="7113B422" w:rsidR="003256E4" w:rsidRDefault="00CA3673" w:rsidP="003256E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Procurement Officer </w:t>
      </w:r>
      <w:r w:rsidR="007E78C9">
        <w:rPr>
          <w:rFonts w:asciiTheme="minorHAnsi" w:hAnsiTheme="minorHAnsi" w:cstheme="minorHAnsi"/>
          <w:sz w:val="22"/>
          <w:szCs w:val="22"/>
        </w:rPr>
        <w:t>is</w:t>
      </w:r>
      <w:r w:rsidR="003256E4">
        <w:rPr>
          <w:rFonts w:asciiTheme="minorHAnsi" w:hAnsiTheme="minorHAnsi" w:cstheme="minorHAnsi"/>
          <w:sz w:val="22"/>
          <w:szCs w:val="22"/>
        </w:rPr>
        <w:t xml:space="preserve"> required to</w:t>
      </w:r>
      <w:r w:rsidR="003256E4" w:rsidRPr="00CA1EC4">
        <w:rPr>
          <w:rFonts w:asciiTheme="minorHAnsi" w:hAnsiTheme="minorHAnsi" w:cstheme="minorHAnsi"/>
          <w:sz w:val="22"/>
          <w:szCs w:val="22"/>
        </w:rPr>
        <w:t xml:space="preserve"> take reasonable care for </w:t>
      </w:r>
      <w:r w:rsidR="00590147">
        <w:rPr>
          <w:rFonts w:asciiTheme="minorHAnsi" w:hAnsiTheme="minorHAnsi" w:cstheme="minorHAnsi"/>
          <w:sz w:val="22"/>
          <w:szCs w:val="22"/>
        </w:rPr>
        <w:t>their</w:t>
      </w:r>
      <w:r w:rsidR="003256E4" w:rsidRPr="00CA1EC4">
        <w:rPr>
          <w:rFonts w:asciiTheme="minorHAnsi" w:hAnsiTheme="minorHAnsi" w:cstheme="minorHAnsi"/>
          <w:sz w:val="22"/>
          <w:szCs w:val="22"/>
        </w:rPr>
        <w:t xml:space="preserve"> own health and safety and the health and safety of other persons at the workplace</w:t>
      </w:r>
      <w:r w:rsidR="003256E4">
        <w:rPr>
          <w:rFonts w:asciiTheme="minorHAnsi" w:hAnsiTheme="minorHAnsi" w:cstheme="minorHAnsi"/>
          <w:sz w:val="22"/>
          <w:szCs w:val="22"/>
        </w:rPr>
        <w:t xml:space="preserve">. </w:t>
      </w:r>
      <w:r w:rsidR="003256E4" w:rsidRPr="00CA1EC4">
        <w:rPr>
          <w:rFonts w:asciiTheme="minorHAnsi" w:hAnsiTheme="minorHAnsi" w:cstheme="minorHAnsi"/>
          <w:sz w:val="22"/>
          <w:szCs w:val="22"/>
        </w:rPr>
        <w:t xml:space="preserve"> </w:t>
      </w:r>
      <w:r w:rsidR="003256E4">
        <w:rPr>
          <w:rFonts w:asciiTheme="minorHAnsi" w:hAnsiTheme="minorHAnsi" w:cstheme="minorHAnsi"/>
          <w:sz w:val="22"/>
          <w:szCs w:val="22"/>
        </w:rPr>
        <w:t xml:space="preserve">Throughout </w:t>
      </w:r>
      <w:r w:rsidR="00590147">
        <w:rPr>
          <w:rFonts w:asciiTheme="minorHAnsi" w:hAnsiTheme="minorHAnsi" w:cstheme="minorHAnsi"/>
          <w:sz w:val="22"/>
          <w:szCs w:val="22"/>
        </w:rPr>
        <w:t>their</w:t>
      </w:r>
      <w:r w:rsidR="003256E4">
        <w:rPr>
          <w:rFonts w:asciiTheme="minorHAnsi" w:hAnsiTheme="minorHAnsi" w:cstheme="minorHAnsi"/>
          <w:sz w:val="22"/>
          <w:szCs w:val="22"/>
        </w:rPr>
        <w:t xml:space="preserve"> employment </w:t>
      </w:r>
      <w:r w:rsidR="00590147">
        <w:rPr>
          <w:rFonts w:asciiTheme="minorHAnsi" w:hAnsiTheme="minorHAnsi" w:cstheme="minorHAnsi"/>
          <w:sz w:val="22"/>
          <w:szCs w:val="22"/>
        </w:rPr>
        <w:t>they</w:t>
      </w:r>
      <w:r w:rsidR="003256E4" w:rsidRPr="00CA1EC4">
        <w:rPr>
          <w:rFonts w:asciiTheme="minorHAnsi" w:hAnsiTheme="minorHAnsi" w:cstheme="minorHAnsi"/>
          <w:sz w:val="22"/>
          <w:szCs w:val="22"/>
        </w:rPr>
        <w:t xml:space="preserve"> </w:t>
      </w:r>
      <w:r w:rsidR="003256E4">
        <w:rPr>
          <w:rFonts w:asciiTheme="minorHAnsi" w:hAnsiTheme="minorHAnsi" w:cstheme="minorHAnsi"/>
          <w:sz w:val="22"/>
          <w:szCs w:val="22"/>
        </w:rPr>
        <w:t>m</w:t>
      </w:r>
      <w:r w:rsidR="003256E4" w:rsidRPr="00CA1EC4">
        <w:rPr>
          <w:rFonts w:asciiTheme="minorHAnsi" w:hAnsiTheme="minorHAnsi" w:cstheme="minorHAnsi"/>
          <w:sz w:val="22"/>
          <w:szCs w:val="22"/>
        </w:rPr>
        <w:t>ust comply with any reasonable instructions, policies and procedures relating to health and safety at the workplace.</w:t>
      </w:r>
    </w:p>
    <w:p w14:paraId="11181DB9" w14:textId="01B67B10" w:rsidR="00803BC0" w:rsidRDefault="00803BC0" w:rsidP="003256E4">
      <w:pPr>
        <w:rPr>
          <w:rFonts w:asciiTheme="minorHAnsi" w:hAnsiTheme="minorHAnsi" w:cstheme="minorHAnsi"/>
          <w:sz w:val="22"/>
          <w:szCs w:val="22"/>
        </w:rPr>
      </w:pPr>
    </w:p>
    <w:p w14:paraId="048D2DF6" w14:textId="77777777" w:rsidR="008E3418" w:rsidRPr="008E3418" w:rsidRDefault="008E3418" w:rsidP="008E3418"/>
    <w:p w14:paraId="6445A478" w14:textId="05CDF3A9" w:rsidR="00A91780" w:rsidRPr="001F3D93" w:rsidRDefault="00F34C5A" w:rsidP="001F3D93">
      <w:pPr>
        <w:pStyle w:val="Heading5"/>
        <w:rPr>
          <w:rFonts w:asciiTheme="minorHAnsi" w:hAnsiTheme="minorHAnsi" w:cstheme="minorHAnsi"/>
          <w:bCs w:val="0"/>
          <w:sz w:val="22"/>
          <w:szCs w:val="22"/>
        </w:rPr>
      </w:pPr>
      <w:r w:rsidRPr="00793D42">
        <w:rPr>
          <w:rFonts w:asciiTheme="minorHAnsi" w:hAnsiTheme="minorHAnsi" w:cstheme="minorHAnsi"/>
          <w:bCs w:val="0"/>
          <w:sz w:val="22"/>
          <w:szCs w:val="22"/>
        </w:rPr>
        <w:t xml:space="preserve">KEY </w:t>
      </w:r>
      <w:r w:rsidR="009D320D" w:rsidRPr="00793D42">
        <w:rPr>
          <w:rFonts w:asciiTheme="minorHAnsi" w:hAnsiTheme="minorHAnsi" w:cstheme="minorHAnsi"/>
          <w:bCs w:val="0"/>
          <w:sz w:val="22"/>
          <w:szCs w:val="22"/>
        </w:rPr>
        <w:t xml:space="preserve">DUTIES AND </w:t>
      </w:r>
      <w:r w:rsidRPr="00793D42">
        <w:rPr>
          <w:rFonts w:asciiTheme="minorHAnsi" w:hAnsiTheme="minorHAnsi" w:cstheme="minorHAnsi"/>
          <w:bCs w:val="0"/>
          <w:sz w:val="22"/>
          <w:szCs w:val="22"/>
        </w:rPr>
        <w:t>RESPONSIBILITIES</w:t>
      </w:r>
    </w:p>
    <w:p w14:paraId="5ECDA5B1" w14:textId="77777777" w:rsidR="005225F3" w:rsidRDefault="005225F3" w:rsidP="009D320D">
      <w:pPr>
        <w:pStyle w:val="NoSpacing"/>
        <w:rPr>
          <w:rFonts w:asciiTheme="minorHAnsi" w:hAnsiTheme="minorHAnsi" w:cstheme="minorHAnsi"/>
          <w:sz w:val="22"/>
          <w:szCs w:val="22"/>
          <w:lang w:val="en-US" w:eastAsia="en-AU"/>
        </w:rPr>
      </w:pPr>
    </w:p>
    <w:p w14:paraId="64987293" w14:textId="4770646B" w:rsidR="005734E7" w:rsidRPr="00793D42" w:rsidRDefault="005734E7" w:rsidP="005734E7">
      <w:pPr>
        <w:pStyle w:val="CommentText"/>
        <w:ind w:left="2721" w:hanging="181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792" w:type="dxa"/>
        <w:tblInd w:w="108" w:type="dxa"/>
        <w:tblLook w:val="04A0" w:firstRow="1" w:lastRow="0" w:firstColumn="1" w:lastColumn="0" w:noHBand="0" w:noVBand="1"/>
      </w:tblPr>
      <w:tblGrid>
        <w:gridCol w:w="2607"/>
        <w:gridCol w:w="7185"/>
      </w:tblGrid>
      <w:tr w:rsidR="001212C2" w:rsidRPr="00A11B3C" w14:paraId="335FA431" w14:textId="77777777" w:rsidTr="00793D42">
        <w:trPr>
          <w:trHeight w:val="410"/>
        </w:trPr>
        <w:tc>
          <w:tcPr>
            <w:tcW w:w="2607" w:type="dxa"/>
            <w:shd w:val="clear" w:color="auto" w:fill="auto"/>
            <w:vAlign w:val="center"/>
          </w:tcPr>
          <w:p w14:paraId="0EA159AC" w14:textId="0A116F73" w:rsidR="001212C2" w:rsidRPr="00793D42" w:rsidRDefault="001212C2" w:rsidP="001212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3D42">
              <w:rPr>
                <w:rFonts w:asciiTheme="minorHAnsi" w:hAnsiTheme="minorHAnsi" w:cstheme="minorHAnsi"/>
                <w:b/>
                <w:sz w:val="22"/>
                <w:szCs w:val="22"/>
              </w:rPr>
              <w:t>CORE RESPONSIBILITIES</w:t>
            </w:r>
          </w:p>
        </w:tc>
        <w:tc>
          <w:tcPr>
            <w:tcW w:w="7185" w:type="dxa"/>
            <w:shd w:val="clear" w:color="auto" w:fill="auto"/>
            <w:vAlign w:val="center"/>
          </w:tcPr>
          <w:p w14:paraId="5EF9E1FE" w14:textId="510D6611" w:rsidR="001212C2" w:rsidRPr="00793D42" w:rsidRDefault="001212C2" w:rsidP="001212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3D42">
              <w:rPr>
                <w:rFonts w:asciiTheme="minorHAnsi" w:hAnsiTheme="minorHAnsi" w:cstheme="minorHAnsi"/>
                <w:b/>
                <w:sz w:val="22"/>
                <w:szCs w:val="22"/>
              </w:rPr>
              <w:t>KEY TASKS AND DUTIES</w:t>
            </w:r>
          </w:p>
        </w:tc>
      </w:tr>
      <w:tr w:rsidR="001212C2" w:rsidRPr="00A11B3C" w14:paraId="1C724476" w14:textId="77777777" w:rsidTr="00793D42">
        <w:trPr>
          <w:trHeight w:val="410"/>
        </w:trPr>
        <w:tc>
          <w:tcPr>
            <w:tcW w:w="2607" w:type="dxa"/>
          </w:tcPr>
          <w:p w14:paraId="354D58BA" w14:textId="4037C35D" w:rsidR="001212C2" w:rsidRPr="00793D42" w:rsidRDefault="00303E2E" w:rsidP="001212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0951">
              <w:rPr>
                <w:rFonts w:asciiTheme="minorHAnsi" w:hAnsiTheme="minorHAnsi" w:cstheme="minorHAnsi"/>
                <w:b/>
                <w:sz w:val="22"/>
                <w:szCs w:val="22"/>
              </w:rPr>
              <w:t>Invoicing and accounts</w:t>
            </w:r>
          </w:p>
        </w:tc>
        <w:tc>
          <w:tcPr>
            <w:tcW w:w="7185" w:type="dxa"/>
          </w:tcPr>
          <w:p w14:paraId="47889AB2" w14:textId="6C3EEBDC" w:rsidR="0098364F" w:rsidRDefault="00303E2E" w:rsidP="00303E2E">
            <w:pPr>
              <w:pStyle w:val="ListParagraph"/>
              <w:rPr>
                <w:rFonts w:asciiTheme="minorHAnsi" w:hAnsiTheme="minorHAnsi" w:cstheme="minorHAnsi"/>
                <w:sz w:val="22"/>
              </w:rPr>
            </w:pPr>
            <w:r w:rsidRPr="00450951">
              <w:rPr>
                <w:rFonts w:asciiTheme="minorHAnsi" w:hAnsiTheme="minorHAnsi" w:cstheme="minorHAnsi"/>
                <w:sz w:val="22"/>
              </w:rPr>
              <w:t xml:space="preserve">Receiving, </w:t>
            </w:r>
            <w:r w:rsidR="00CC51D7">
              <w:rPr>
                <w:rFonts w:asciiTheme="minorHAnsi" w:hAnsiTheme="minorHAnsi" w:cstheme="minorHAnsi"/>
                <w:sz w:val="22"/>
              </w:rPr>
              <w:t>reconciling,</w:t>
            </w:r>
            <w:r w:rsidR="008C11AF">
              <w:rPr>
                <w:rFonts w:asciiTheme="minorHAnsi" w:hAnsiTheme="minorHAnsi" w:cstheme="minorHAnsi"/>
                <w:sz w:val="22"/>
              </w:rPr>
              <w:t xml:space="preserve"> and receipting </w:t>
            </w:r>
            <w:r w:rsidRPr="00450951">
              <w:rPr>
                <w:rFonts w:asciiTheme="minorHAnsi" w:hAnsiTheme="minorHAnsi" w:cstheme="minorHAnsi"/>
                <w:sz w:val="22"/>
              </w:rPr>
              <w:t>supplier invoices</w:t>
            </w:r>
            <w:r w:rsidR="005A21F0">
              <w:rPr>
                <w:rFonts w:asciiTheme="minorHAnsi" w:hAnsiTheme="minorHAnsi" w:cstheme="minorHAnsi"/>
                <w:sz w:val="22"/>
              </w:rPr>
              <w:t xml:space="preserve"> in the ARM procurement system</w:t>
            </w:r>
            <w:r w:rsidR="00A51F85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14:paraId="4166B21F" w14:textId="77777777" w:rsidR="0098364F" w:rsidRDefault="0098364F" w:rsidP="00303E2E">
            <w:pPr>
              <w:pStyle w:val="ListParagraph"/>
              <w:rPr>
                <w:rFonts w:asciiTheme="minorHAnsi" w:hAnsiTheme="minorHAnsi" w:cstheme="minorHAnsi"/>
                <w:sz w:val="22"/>
              </w:rPr>
            </w:pPr>
          </w:p>
          <w:p w14:paraId="40D532D9" w14:textId="3B6F38C2" w:rsidR="00303E2E" w:rsidRDefault="001E3443" w:rsidP="00303E2E">
            <w:pPr>
              <w:pStyle w:val="ListParagrap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Recording</w:t>
            </w:r>
            <w:r w:rsidR="00425581">
              <w:rPr>
                <w:rFonts w:asciiTheme="minorHAnsi" w:hAnsiTheme="minorHAnsi" w:cstheme="minorHAnsi"/>
                <w:sz w:val="22"/>
              </w:rPr>
              <w:t xml:space="preserve"> expenses</w:t>
            </w:r>
            <w:r w:rsidR="00303E2E" w:rsidRPr="00450951">
              <w:rPr>
                <w:rFonts w:asciiTheme="minorHAnsi" w:hAnsiTheme="minorHAnsi" w:cstheme="minorHAnsi"/>
                <w:sz w:val="22"/>
              </w:rPr>
              <w:t xml:space="preserve"> to Package funds</w:t>
            </w:r>
            <w:r w:rsidR="00425581">
              <w:rPr>
                <w:rFonts w:asciiTheme="minorHAnsi" w:hAnsiTheme="minorHAnsi" w:cstheme="minorHAnsi"/>
                <w:sz w:val="22"/>
              </w:rPr>
              <w:t xml:space="preserve"> for Home Care clients</w:t>
            </w:r>
            <w:r w:rsidR="00C05994">
              <w:rPr>
                <w:rFonts w:asciiTheme="minorHAnsi" w:hAnsiTheme="minorHAnsi" w:cstheme="minorHAnsi"/>
                <w:sz w:val="22"/>
              </w:rPr>
              <w:t xml:space="preserve"> where applicable</w:t>
            </w:r>
            <w:r w:rsidR="00303E2E">
              <w:rPr>
                <w:rFonts w:asciiTheme="minorHAnsi" w:hAnsiTheme="minorHAnsi" w:cstheme="minorHAnsi"/>
                <w:sz w:val="22"/>
              </w:rPr>
              <w:t>.</w:t>
            </w:r>
          </w:p>
          <w:p w14:paraId="23131BE1" w14:textId="77777777" w:rsidR="00150B56" w:rsidRDefault="00150B56" w:rsidP="00303E2E">
            <w:pPr>
              <w:pStyle w:val="ListParagraph"/>
              <w:rPr>
                <w:rFonts w:asciiTheme="minorHAnsi" w:hAnsiTheme="minorHAnsi" w:cstheme="minorHAnsi"/>
                <w:sz w:val="22"/>
              </w:rPr>
            </w:pPr>
          </w:p>
          <w:p w14:paraId="0F5B4B64" w14:textId="78996B87" w:rsidR="001F3D93" w:rsidRDefault="001F3D93" w:rsidP="00303E2E">
            <w:pPr>
              <w:pStyle w:val="ListParagrap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Processing </w:t>
            </w:r>
            <w:r w:rsidR="00425581">
              <w:rPr>
                <w:rFonts w:asciiTheme="minorHAnsi" w:hAnsiTheme="minorHAnsi" w:cstheme="minorHAnsi"/>
                <w:sz w:val="22"/>
              </w:rPr>
              <w:t xml:space="preserve">Home Care </w:t>
            </w:r>
            <w:r>
              <w:rPr>
                <w:rFonts w:asciiTheme="minorHAnsi" w:hAnsiTheme="minorHAnsi" w:cstheme="minorHAnsi"/>
                <w:sz w:val="22"/>
              </w:rPr>
              <w:t>client reimbursements.</w:t>
            </w:r>
          </w:p>
          <w:p w14:paraId="3C28C1D6" w14:textId="77777777" w:rsidR="003E55D4" w:rsidRDefault="003E55D4" w:rsidP="00303E2E">
            <w:pPr>
              <w:pStyle w:val="ListParagraph"/>
              <w:rPr>
                <w:rFonts w:asciiTheme="minorHAnsi" w:hAnsiTheme="minorHAnsi" w:cstheme="minorHAnsi"/>
                <w:sz w:val="22"/>
              </w:rPr>
            </w:pPr>
          </w:p>
          <w:p w14:paraId="2C6A8B23" w14:textId="3E944121" w:rsidR="00A421B1" w:rsidRDefault="00A421B1" w:rsidP="00303E2E">
            <w:pPr>
              <w:pStyle w:val="ListParagrap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Investigate</w:t>
            </w:r>
            <w:r w:rsidR="00204FDB">
              <w:rPr>
                <w:rFonts w:asciiTheme="minorHAnsi" w:hAnsiTheme="minorHAnsi" w:cstheme="minorHAnsi"/>
                <w:sz w:val="22"/>
              </w:rPr>
              <w:t xml:space="preserve"> supplier invoicing issues and related client accounts charges</w:t>
            </w:r>
            <w:r w:rsidR="000B782A">
              <w:rPr>
                <w:rFonts w:asciiTheme="minorHAnsi" w:hAnsiTheme="minorHAnsi" w:cstheme="minorHAnsi"/>
                <w:sz w:val="22"/>
              </w:rPr>
              <w:t>.</w:t>
            </w:r>
          </w:p>
          <w:p w14:paraId="73519948" w14:textId="451303C4" w:rsidR="005546DD" w:rsidRPr="00024CC1" w:rsidRDefault="005546DD" w:rsidP="00D0116B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5546DD" w:rsidRPr="00A11B3C" w14:paraId="07B87F9C" w14:textId="77777777" w:rsidTr="00793D42">
        <w:trPr>
          <w:trHeight w:val="387"/>
        </w:trPr>
        <w:tc>
          <w:tcPr>
            <w:tcW w:w="2607" w:type="dxa"/>
          </w:tcPr>
          <w:p w14:paraId="66B92C85" w14:textId="1F5B0854" w:rsidR="005546DD" w:rsidRPr="00793D42" w:rsidRDefault="00303E2E" w:rsidP="005546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0951">
              <w:rPr>
                <w:rFonts w:asciiTheme="minorHAnsi" w:hAnsiTheme="minorHAnsi" w:cstheme="minorHAnsi"/>
                <w:b/>
                <w:sz w:val="22"/>
                <w:szCs w:val="22"/>
              </w:rPr>
              <w:t>Systems</w:t>
            </w:r>
          </w:p>
        </w:tc>
        <w:tc>
          <w:tcPr>
            <w:tcW w:w="7185" w:type="dxa"/>
          </w:tcPr>
          <w:p w14:paraId="2CA14FF3" w14:textId="3DC19D0B" w:rsidR="00C73CA4" w:rsidRDefault="00142486" w:rsidP="00C73CA4">
            <w:pPr>
              <w:pStyle w:val="ListParagrap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Highlight and investigate</w:t>
            </w:r>
            <w:r w:rsidR="00DC5825">
              <w:rPr>
                <w:rFonts w:asciiTheme="minorHAnsi" w:hAnsiTheme="minorHAnsi" w:cstheme="minorHAnsi"/>
                <w:sz w:val="22"/>
              </w:rPr>
              <w:t xml:space="preserve"> mismatched client records </w:t>
            </w:r>
            <w:r w:rsidR="00C73CA4">
              <w:rPr>
                <w:rFonts w:asciiTheme="minorHAnsi" w:hAnsiTheme="minorHAnsi" w:cstheme="minorHAnsi"/>
                <w:sz w:val="22"/>
              </w:rPr>
              <w:t xml:space="preserve">in the database and the </w:t>
            </w:r>
            <w:r>
              <w:rPr>
                <w:rFonts w:asciiTheme="minorHAnsi" w:hAnsiTheme="minorHAnsi" w:cstheme="minorHAnsi"/>
                <w:sz w:val="22"/>
              </w:rPr>
              <w:t xml:space="preserve">ARM procurement system. </w:t>
            </w:r>
          </w:p>
          <w:p w14:paraId="2E04E77B" w14:textId="77777777" w:rsidR="00206B15" w:rsidRDefault="00206B15" w:rsidP="00C73CA4">
            <w:pPr>
              <w:pStyle w:val="ListParagraph"/>
              <w:rPr>
                <w:rFonts w:asciiTheme="minorHAnsi" w:hAnsiTheme="minorHAnsi" w:cstheme="minorHAnsi"/>
                <w:sz w:val="22"/>
              </w:rPr>
            </w:pPr>
          </w:p>
          <w:p w14:paraId="53B9FE5F" w14:textId="1BDCEB96" w:rsidR="00206B15" w:rsidRDefault="00206B15" w:rsidP="00C73CA4">
            <w:pPr>
              <w:pStyle w:val="ListParagrap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Provide training to operational teams for the ARM Procurement system</w:t>
            </w:r>
            <w:r w:rsidR="00E915DF">
              <w:rPr>
                <w:rFonts w:asciiTheme="minorHAnsi" w:hAnsiTheme="minorHAnsi" w:cstheme="minorHAnsi"/>
                <w:sz w:val="22"/>
              </w:rPr>
              <w:t xml:space="preserve"> as </w:t>
            </w:r>
            <w:r w:rsidR="00CC51D7">
              <w:rPr>
                <w:rFonts w:asciiTheme="minorHAnsi" w:hAnsiTheme="minorHAnsi" w:cstheme="minorHAnsi"/>
                <w:sz w:val="22"/>
              </w:rPr>
              <w:t>required.</w:t>
            </w:r>
          </w:p>
          <w:p w14:paraId="68EDD95C" w14:textId="20D37DFD" w:rsidR="00142486" w:rsidRPr="00C73CA4" w:rsidRDefault="00142486" w:rsidP="00C73CA4">
            <w:pPr>
              <w:pStyle w:val="ListParagraph"/>
              <w:rPr>
                <w:rFonts w:asciiTheme="minorHAnsi" w:hAnsiTheme="minorHAnsi" w:cstheme="minorHAnsi"/>
                <w:sz w:val="22"/>
              </w:rPr>
            </w:pPr>
          </w:p>
        </w:tc>
      </w:tr>
      <w:tr w:rsidR="005546DD" w:rsidRPr="00A11B3C" w14:paraId="4704B818" w14:textId="77777777" w:rsidTr="00793D42">
        <w:trPr>
          <w:trHeight w:val="410"/>
        </w:trPr>
        <w:tc>
          <w:tcPr>
            <w:tcW w:w="2607" w:type="dxa"/>
          </w:tcPr>
          <w:p w14:paraId="36AEE902" w14:textId="694983AD" w:rsidR="005546DD" w:rsidRPr="00137071" w:rsidRDefault="003E55D4" w:rsidP="005546D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Administrative Tasks</w:t>
            </w:r>
          </w:p>
        </w:tc>
        <w:tc>
          <w:tcPr>
            <w:tcW w:w="7185" w:type="dxa"/>
          </w:tcPr>
          <w:p w14:paraId="1B8BCA28" w14:textId="77777777" w:rsidR="00662033" w:rsidRDefault="00A64044" w:rsidP="00A6404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37071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</w:t>
            </w:r>
            <w:r w:rsidR="00662033">
              <w:rPr>
                <w:sz w:val="22"/>
                <w:szCs w:val="22"/>
              </w:rPr>
              <w:t xml:space="preserve">Processing queries received through mailbox. </w:t>
            </w:r>
          </w:p>
          <w:p w14:paraId="6C04F0E0" w14:textId="77777777" w:rsidR="00662033" w:rsidRDefault="00662033" w:rsidP="00662033">
            <w:pPr>
              <w:pStyle w:val="Default"/>
              <w:ind w:left="714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7510FBEA" w14:textId="4D2A54D3" w:rsidR="003E55D4" w:rsidRDefault="003E55D4" w:rsidP="00662033">
            <w:pPr>
              <w:pStyle w:val="Default"/>
              <w:ind w:left="7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Saving invoices in </w:t>
            </w:r>
            <w:r w:rsidR="00662033">
              <w:rPr>
                <w:rFonts w:asciiTheme="minorHAnsi" w:hAnsiTheme="minorHAnsi" w:cstheme="minorHAnsi"/>
                <w:sz w:val="22"/>
              </w:rPr>
              <w:t xml:space="preserve">designated </w:t>
            </w:r>
            <w:r>
              <w:rPr>
                <w:rFonts w:asciiTheme="minorHAnsi" w:hAnsiTheme="minorHAnsi" w:cstheme="minorHAnsi"/>
                <w:sz w:val="22"/>
              </w:rPr>
              <w:t>folder</w:t>
            </w:r>
            <w:r w:rsidR="00662033">
              <w:rPr>
                <w:rFonts w:asciiTheme="minorHAnsi" w:hAnsiTheme="minorHAnsi" w:cstheme="minorHAnsi"/>
                <w:sz w:val="22"/>
              </w:rPr>
              <w:t>s</w:t>
            </w:r>
          </w:p>
          <w:p w14:paraId="6787B4D3" w14:textId="77777777" w:rsidR="00662033" w:rsidRDefault="00662033" w:rsidP="003E55D4">
            <w:pPr>
              <w:pStyle w:val="Default"/>
              <w:ind w:left="714"/>
              <w:jc w:val="both"/>
              <w:rPr>
                <w:sz w:val="22"/>
                <w:szCs w:val="22"/>
              </w:rPr>
            </w:pPr>
          </w:p>
          <w:p w14:paraId="13632B15" w14:textId="2672582B" w:rsidR="00A64044" w:rsidRDefault="00A64044" w:rsidP="003E55D4">
            <w:pPr>
              <w:pStyle w:val="Default"/>
              <w:ind w:left="7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File inbox items as per categorised </w:t>
            </w:r>
            <w:r w:rsidR="00A078C8">
              <w:rPr>
                <w:sz w:val="22"/>
                <w:szCs w:val="22"/>
              </w:rPr>
              <w:t>sub-</w:t>
            </w:r>
            <w:r w:rsidR="00CC51D7">
              <w:rPr>
                <w:sz w:val="22"/>
                <w:szCs w:val="22"/>
              </w:rPr>
              <w:t>folders.</w:t>
            </w:r>
          </w:p>
          <w:p w14:paraId="0E3350F6" w14:textId="06552677" w:rsidR="00A64044" w:rsidRDefault="00A64044" w:rsidP="00A6404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37071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</w:t>
            </w:r>
          </w:p>
          <w:p w14:paraId="6F2DB1A3" w14:textId="77777777" w:rsidR="005546DD" w:rsidRPr="00793D42" w:rsidRDefault="005546DD" w:rsidP="005546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46DD" w:rsidRPr="00A11B3C" w14:paraId="30FB03F7" w14:textId="77777777" w:rsidTr="00793D42">
        <w:trPr>
          <w:trHeight w:val="387"/>
        </w:trPr>
        <w:tc>
          <w:tcPr>
            <w:tcW w:w="2607" w:type="dxa"/>
          </w:tcPr>
          <w:p w14:paraId="2EDBC168" w14:textId="5148CCF2" w:rsidR="005546DD" w:rsidRPr="005A21F0" w:rsidRDefault="005A21F0" w:rsidP="005546D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21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Other duties</w:t>
            </w:r>
          </w:p>
        </w:tc>
        <w:tc>
          <w:tcPr>
            <w:tcW w:w="7185" w:type="dxa"/>
          </w:tcPr>
          <w:p w14:paraId="3F97789D" w14:textId="1322F99D" w:rsidR="005546DD" w:rsidRPr="00793D42" w:rsidRDefault="005A21F0" w:rsidP="00C032F2">
            <w:pPr>
              <w:pStyle w:val="ListParagraph"/>
              <w:ind w:hanging="57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      Providing support/cover for </w:t>
            </w:r>
            <w:r w:rsidR="00064A84">
              <w:rPr>
                <w:rFonts w:asciiTheme="minorHAnsi" w:hAnsiTheme="minorHAnsi" w:cstheme="minorHAnsi"/>
                <w:sz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</w:rPr>
              <w:t>Home care ordering team</w:t>
            </w:r>
            <w:r w:rsidR="00A078C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032F2">
              <w:rPr>
                <w:rFonts w:asciiTheme="minorHAnsi" w:hAnsiTheme="minorHAnsi" w:cstheme="minorHAnsi"/>
                <w:sz w:val="22"/>
              </w:rPr>
              <w:t xml:space="preserve">or any other tasks as directed by </w:t>
            </w:r>
            <w:r w:rsidR="00683AF9">
              <w:rPr>
                <w:rFonts w:asciiTheme="minorHAnsi" w:hAnsiTheme="minorHAnsi" w:cstheme="minorHAnsi"/>
                <w:sz w:val="22"/>
              </w:rPr>
              <w:t xml:space="preserve">the </w:t>
            </w:r>
            <w:r w:rsidR="00076CD0">
              <w:rPr>
                <w:rFonts w:asciiTheme="minorHAnsi" w:hAnsiTheme="minorHAnsi" w:cstheme="minorHAnsi"/>
                <w:sz w:val="22"/>
              </w:rPr>
              <w:t>Procurement</w:t>
            </w:r>
            <w:r w:rsidR="00683AF9">
              <w:rPr>
                <w:rFonts w:asciiTheme="minorHAnsi" w:hAnsiTheme="minorHAnsi" w:cstheme="minorHAnsi"/>
                <w:sz w:val="22"/>
              </w:rPr>
              <w:t xml:space="preserve"> team lead. </w:t>
            </w:r>
          </w:p>
        </w:tc>
      </w:tr>
    </w:tbl>
    <w:p w14:paraId="1A341DC0" w14:textId="3728EC2B" w:rsidR="00CA1EC4" w:rsidRDefault="00CA1EC4" w:rsidP="00391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311341" w14:textId="0260E50D" w:rsidR="00176E21" w:rsidRDefault="00176E21">
      <w:pPr>
        <w:rPr>
          <w:rFonts w:asciiTheme="minorHAnsi" w:hAnsiTheme="minorHAnsi" w:cstheme="minorHAnsi"/>
          <w:b/>
          <w:sz w:val="22"/>
          <w:szCs w:val="22"/>
        </w:rPr>
      </w:pPr>
    </w:p>
    <w:p w14:paraId="5E81845D" w14:textId="5DDE2B54" w:rsidR="003915C8" w:rsidRPr="00793D42" w:rsidRDefault="005734E7" w:rsidP="003915C8">
      <w:pPr>
        <w:pStyle w:val="Heading5"/>
        <w:rPr>
          <w:rFonts w:asciiTheme="minorHAnsi" w:hAnsiTheme="minorHAnsi" w:cstheme="minorHAnsi"/>
          <w:bCs w:val="0"/>
          <w:sz w:val="22"/>
          <w:szCs w:val="22"/>
        </w:rPr>
      </w:pPr>
      <w:r w:rsidRPr="00793D42">
        <w:rPr>
          <w:rFonts w:asciiTheme="minorHAnsi" w:hAnsiTheme="minorHAnsi" w:cstheme="minorHAnsi"/>
          <w:bCs w:val="0"/>
          <w:sz w:val="22"/>
          <w:szCs w:val="22"/>
        </w:rPr>
        <w:t xml:space="preserve">KEY </w:t>
      </w:r>
      <w:r w:rsidR="003D2C70">
        <w:rPr>
          <w:rFonts w:asciiTheme="minorHAnsi" w:hAnsiTheme="minorHAnsi" w:cstheme="minorHAnsi"/>
          <w:bCs w:val="0"/>
          <w:sz w:val="22"/>
          <w:szCs w:val="22"/>
        </w:rPr>
        <w:t>OUTCOMES</w:t>
      </w:r>
    </w:p>
    <w:p w14:paraId="29BFCEEF" w14:textId="77777777" w:rsidR="009F48C8" w:rsidRPr="00793D42" w:rsidRDefault="009F48C8" w:rsidP="003915C8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570B0A33" w14:textId="77777777" w:rsidR="00303E2E" w:rsidRPr="00450951" w:rsidRDefault="00303E2E" w:rsidP="00303E2E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lang w:val="en-GB"/>
        </w:rPr>
      </w:pPr>
      <w:r w:rsidRPr="00450951">
        <w:rPr>
          <w:rFonts w:asciiTheme="minorHAnsi" w:hAnsiTheme="minorHAnsi" w:cstheme="minorHAnsi"/>
          <w:iCs/>
          <w:sz w:val="22"/>
          <w:lang w:val="en-GB"/>
        </w:rPr>
        <w:t>Invoices received are processed accurately and within agreed time frames</w:t>
      </w:r>
    </w:p>
    <w:p w14:paraId="48AC8416" w14:textId="77777777" w:rsidR="00E77E06" w:rsidRPr="00D438D8" w:rsidRDefault="00E77E06" w:rsidP="00E77E06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b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 xml:space="preserve">Client records updating within the </w:t>
      </w:r>
      <w:r>
        <w:rPr>
          <w:rFonts w:asciiTheme="minorHAnsi" w:hAnsiTheme="minorHAnsi" w:cstheme="minorHAnsi"/>
          <w:bCs/>
          <w:sz w:val="22"/>
          <w:lang w:val="en-GB"/>
        </w:rPr>
        <w:t>required time frame.</w:t>
      </w:r>
    </w:p>
    <w:p w14:paraId="3BB00D80" w14:textId="7DC0A3E2" w:rsidR="00303E2E" w:rsidRPr="00E77E06" w:rsidRDefault="00303E2E" w:rsidP="00303E2E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b/>
          <w:sz w:val="22"/>
          <w:lang w:val="en-GB"/>
        </w:rPr>
      </w:pPr>
      <w:r w:rsidRPr="00D438D8">
        <w:rPr>
          <w:rFonts w:asciiTheme="minorHAnsi" w:hAnsiTheme="minorHAnsi" w:cstheme="minorHAnsi"/>
          <w:bCs/>
          <w:sz w:val="22"/>
          <w:lang w:val="en-GB"/>
        </w:rPr>
        <w:t>Queries received are actioned within</w:t>
      </w:r>
      <w:r w:rsidR="00D438D8">
        <w:rPr>
          <w:rFonts w:asciiTheme="minorHAnsi" w:hAnsiTheme="minorHAnsi" w:cstheme="minorHAnsi"/>
          <w:bCs/>
          <w:sz w:val="22"/>
          <w:lang w:val="en-GB"/>
        </w:rPr>
        <w:t xml:space="preserve"> the required time frame.</w:t>
      </w:r>
    </w:p>
    <w:p w14:paraId="12532D07" w14:textId="2634F285" w:rsidR="00E77E06" w:rsidRPr="00D438D8" w:rsidRDefault="00E77E06" w:rsidP="00303E2E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b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>Allocated emails from central mailbox are actioned within required time frame</w:t>
      </w:r>
    </w:p>
    <w:p w14:paraId="6C02B87F" w14:textId="41C9C480" w:rsidR="00303E2E" w:rsidRPr="00450951" w:rsidRDefault="00841E19" w:rsidP="00303E2E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b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>End-of-month</w:t>
      </w:r>
      <w:r w:rsidR="00303E2E" w:rsidRPr="00450951">
        <w:rPr>
          <w:rFonts w:asciiTheme="minorHAnsi" w:hAnsiTheme="minorHAnsi" w:cstheme="minorHAnsi"/>
          <w:bCs/>
          <w:sz w:val="22"/>
          <w:lang w:val="en-GB"/>
        </w:rPr>
        <w:t xml:space="preserve"> processes are completed in accordance with deadlines specified by the Finance team and external agency </w:t>
      </w:r>
      <w:r w:rsidR="00E77E06" w:rsidRPr="00450951">
        <w:rPr>
          <w:rFonts w:asciiTheme="minorHAnsi" w:hAnsiTheme="minorHAnsi" w:cstheme="minorHAnsi"/>
          <w:bCs/>
          <w:sz w:val="22"/>
          <w:lang w:val="en-GB"/>
        </w:rPr>
        <w:t>requirements.</w:t>
      </w:r>
    </w:p>
    <w:p w14:paraId="3F6CC78A" w14:textId="35E1BDDE" w:rsidR="00303E2E" w:rsidRPr="00450951" w:rsidRDefault="00303E2E" w:rsidP="00303E2E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b/>
          <w:sz w:val="22"/>
          <w:lang w:val="en-GB"/>
        </w:rPr>
      </w:pPr>
      <w:r w:rsidRPr="00450951">
        <w:rPr>
          <w:rFonts w:asciiTheme="minorHAnsi" w:hAnsiTheme="minorHAnsi" w:cstheme="minorHAnsi"/>
          <w:bCs/>
          <w:sz w:val="22"/>
          <w:lang w:val="en-GB"/>
        </w:rPr>
        <w:t xml:space="preserve">Internal and external clients of </w:t>
      </w:r>
      <w:r w:rsidR="005411FF">
        <w:rPr>
          <w:rFonts w:asciiTheme="minorHAnsi" w:hAnsiTheme="minorHAnsi" w:cstheme="minorHAnsi"/>
          <w:bCs/>
          <w:sz w:val="22"/>
          <w:lang w:val="en-GB"/>
        </w:rPr>
        <w:t>the Supply Chain team</w:t>
      </w:r>
      <w:r w:rsidRPr="00450951">
        <w:rPr>
          <w:rFonts w:asciiTheme="minorHAnsi" w:hAnsiTheme="minorHAnsi" w:cstheme="minorHAnsi"/>
          <w:bCs/>
          <w:sz w:val="22"/>
          <w:lang w:val="en-GB"/>
        </w:rPr>
        <w:t xml:space="preserve"> receive excellent support that meets their needs and expectations and promotes the high standards of Amana Living.</w:t>
      </w:r>
    </w:p>
    <w:p w14:paraId="65B33431" w14:textId="26E6376F" w:rsidR="00176E21" w:rsidRDefault="00176E21" w:rsidP="00B35FC3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68730D45" w14:textId="77777777" w:rsidR="00787D08" w:rsidRDefault="00787D08" w:rsidP="00B35FC3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C509C70" w14:textId="77777777" w:rsidR="00787D08" w:rsidRDefault="00787D08" w:rsidP="00B35FC3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5FFC50D5" w14:textId="77777777" w:rsidR="00787D08" w:rsidRDefault="00787D08" w:rsidP="00B35FC3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7400D42B" w14:textId="77777777" w:rsidR="00787D08" w:rsidRDefault="00787D08" w:rsidP="00B35FC3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68E96BEC" w14:textId="77777777" w:rsidR="00176E21" w:rsidRDefault="00176E21" w:rsidP="00B35FC3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2E5BB11D" w14:textId="100D34E7" w:rsidR="00B35FC3" w:rsidRDefault="00B35FC3" w:rsidP="00B35FC3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793D42">
        <w:rPr>
          <w:rFonts w:asciiTheme="minorHAnsi" w:hAnsiTheme="minorHAnsi" w:cstheme="minorHAnsi"/>
          <w:b/>
          <w:sz w:val="22"/>
          <w:szCs w:val="22"/>
          <w:lang w:val="en-GB"/>
        </w:rPr>
        <w:t>SELECTION CRITERIA</w:t>
      </w:r>
    </w:p>
    <w:p w14:paraId="526055CE" w14:textId="77777777" w:rsidR="00C05994" w:rsidRPr="00793D42" w:rsidRDefault="00C05994" w:rsidP="00B35FC3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tbl>
      <w:tblPr>
        <w:tblStyle w:val="TableGrid"/>
        <w:tblW w:w="9740" w:type="dxa"/>
        <w:tblLook w:val="04A0" w:firstRow="1" w:lastRow="0" w:firstColumn="1" w:lastColumn="0" w:noHBand="0" w:noVBand="1"/>
      </w:tblPr>
      <w:tblGrid>
        <w:gridCol w:w="9740"/>
      </w:tblGrid>
      <w:tr w:rsidR="0060153D" w:rsidRPr="00A11B3C" w14:paraId="48D6D060" w14:textId="77777777" w:rsidTr="002D4E49">
        <w:trPr>
          <w:trHeight w:val="581"/>
        </w:trPr>
        <w:tc>
          <w:tcPr>
            <w:tcW w:w="9740" w:type="dxa"/>
            <w:vAlign w:val="center"/>
          </w:tcPr>
          <w:p w14:paraId="3E61CBDE" w14:textId="5B4DC7B4" w:rsidR="0060153D" w:rsidRPr="00A11B3C" w:rsidRDefault="002D4E49" w:rsidP="00793D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SKILLS, KNOWLEDGE &amp; ABILITIES</w:t>
            </w:r>
          </w:p>
        </w:tc>
      </w:tr>
      <w:tr w:rsidR="002D4E49" w:rsidRPr="00A11B3C" w14:paraId="66F83CA0" w14:textId="77777777" w:rsidTr="0060153D">
        <w:trPr>
          <w:trHeight w:val="581"/>
        </w:trPr>
        <w:tc>
          <w:tcPr>
            <w:tcW w:w="9740" w:type="dxa"/>
            <w:vAlign w:val="center"/>
          </w:tcPr>
          <w:p w14:paraId="475019BD" w14:textId="7333BAFA" w:rsidR="002D4E49" w:rsidRPr="00A11B3C" w:rsidRDefault="00303E2E" w:rsidP="00E03676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</w:pPr>
            <w:r w:rsidRPr="00450951"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  <w:t>Understanding of and ability to apply procedures for processing accounts and keeping accurate administrative records in data base systems, demonstrated by relevant experience, qualifications and/or aptitude</w:t>
            </w:r>
            <w:r w:rsidR="00DA705C"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  <w:t>. Demonstrated high volume data entry skills</w:t>
            </w:r>
            <w:r w:rsidR="007413B3"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  <w:t>.</w:t>
            </w:r>
            <w:r w:rsidR="00DA705C"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  <w:t xml:space="preserve"> </w:t>
            </w:r>
          </w:p>
        </w:tc>
      </w:tr>
      <w:tr w:rsidR="0060153D" w:rsidRPr="00A11B3C" w14:paraId="484563B5" w14:textId="77777777" w:rsidTr="00793D42">
        <w:trPr>
          <w:trHeight w:val="581"/>
        </w:trPr>
        <w:tc>
          <w:tcPr>
            <w:tcW w:w="9740" w:type="dxa"/>
            <w:vAlign w:val="center"/>
          </w:tcPr>
          <w:p w14:paraId="772E5A26" w14:textId="324FF1C8" w:rsidR="0060153D" w:rsidRPr="00A11B3C" w:rsidRDefault="00303E2E" w:rsidP="00E03676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</w:pPr>
            <w:r w:rsidRPr="00450951"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  <w:t>Analytical skills for reviewing and interpreting data, applying standard processes for reconciliation and data auditing, and investigating and resolving anomalies</w:t>
            </w:r>
          </w:p>
        </w:tc>
      </w:tr>
      <w:tr w:rsidR="0060153D" w:rsidRPr="00A11B3C" w14:paraId="5C64E8B8" w14:textId="77777777" w:rsidTr="00793D42">
        <w:trPr>
          <w:trHeight w:val="581"/>
        </w:trPr>
        <w:tc>
          <w:tcPr>
            <w:tcW w:w="9740" w:type="dxa"/>
            <w:vAlign w:val="center"/>
          </w:tcPr>
          <w:p w14:paraId="3D8CC4C1" w14:textId="20E83577" w:rsidR="0060153D" w:rsidRPr="00A11B3C" w:rsidRDefault="00303E2E" w:rsidP="00E03676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  <w:lang w:val="en-US" w:eastAsia="en-AU"/>
              </w:rPr>
            </w:pPr>
            <w:r w:rsidRPr="00450951">
              <w:rPr>
                <w:rFonts w:asciiTheme="minorHAnsi" w:hAnsiTheme="minorHAnsi" w:cstheme="minorHAnsi"/>
                <w:iCs/>
                <w:sz w:val="22"/>
                <w:szCs w:val="22"/>
                <w:lang w:val="en-US" w:eastAsia="en-AU"/>
              </w:rPr>
              <w:t>Ability to identify opportunities for process improvement and to actively contribute to implementing system and process changes to support business development</w:t>
            </w:r>
          </w:p>
        </w:tc>
      </w:tr>
      <w:tr w:rsidR="00176E21" w:rsidRPr="00A11B3C" w14:paraId="6A29E71D" w14:textId="77777777" w:rsidTr="00793D42">
        <w:trPr>
          <w:trHeight w:val="581"/>
        </w:trPr>
        <w:tc>
          <w:tcPr>
            <w:tcW w:w="9740" w:type="dxa"/>
            <w:vAlign w:val="center"/>
          </w:tcPr>
          <w:p w14:paraId="1C4DA7C5" w14:textId="6AC733DB" w:rsidR="00176E21" w:rsidRPr="00B84E10" w:rsidRDefault="004C58E6" w:rsidP="00E03676">
            <w:pPr>
              <w:pStyle w:val="NoSpacing"/>
              <w:rPr>
                <w:rFonts w:asciiTheme="minorHAnsi" w:hAnsiTheme="minorHAnsi" w:cstheme="minorHAnsi"/>
                <w:iCs/>
                <w:sz w:val="22"/>
                <w:szCs w:val="22"/>
                <w:lang w:val="en-US" w:eastAsia="en-AU"/>
              </w:rPr>
            </w:pPr>
            <w:r w:rsidRPr="00450951"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  <w:t>Demonstrated intermediate to advanced skills in Microsoft Office applications such as Excel, Word, Outlook, Teams etc.</w:t>
            </w:r>
          </w:p>
        </w:tc>
      </w:tr>
      <w:tr w:rsidR="00176E21" w:rsidRPr="00A11B3C" w14:paraId="23712021" w14:textId="77777777" w:rsidTr="00793D42">
        <w:trPr>
          <w:trHeight w:val="581"/>
        </w:trPr>
        <w:tc>
          <w:tcPr>
            <w:tcW w:w="9740" w:type="dxa"/>
            <w:vAlign w:val="center"/>
          </w:tcPr>
          <w:p w14:paraId="2290AE08" w14:textId="3DFD84CC" w:rsidR="00176E21" w:rsidRPr="00B84E10" w:rsidRDefault="004C58E6" w:rsidP="00E03676">
            <w:pPr>
              <w:pStyle w:val="NoSpacing"/>
              <w:rPr>
                <w:rFonts w:asciiTheme="minorHAnsi" w:hAnsiTheme="minorHAnsi" w:cstheme="minorHAnsi"/>
                <w:iCs/>
                <w:sz w:val="22"/>
                <w:szCs w:val="22"/>
                <w:lang w:val="en-US" w:eastAsia="en-AU"/>
              </w:rPr>
            </w:pPr>
            <w:r w:rsidRPr="00450951">
              <w:rPr>
                <w:rFonts w:asciiTheme="minorHAnsi" w:hAnsiTheme="minorHAnsi" w:cstheme="minorHAnsi"/>
                <w:iCs/>
                <w:sz w:val="22"/>
                <w:szCs w:val="22"/>
                <w:lang w:val="en-US" w:eastAsia="en-AU"/>
              </w:rPr>
              <w:t>Understanding of the Aged Care or Services sector and experience providing administrative support in this working environment</w:t>
            </w:r>
          </w:p>
        </w:tc>
      </w:tr>
    </w:tbl>
    <w:p w14:paraId="004B365F" w14:textId="77777777" w:rsidR="00E03676" w:rsidRPr="00A11B3C" w:rsidRDefault="00E03676" w:rsidP="00E03676">
      <w:pPr>
        <w:pStyle w:val="NoSpacing"/>
        <w:rPr>
          <w:rFonts w:asciiTheme="minorHAnsi" w:hAnsiTheme="minorHAnsi" w:cstheme="minorHAnsi"/>
          <w:sz w:val="22"/>
          <w:szCs w:val="22"/>
          <w:lang w:val="en-US" w:eastAsia="en-AU"/>
        </w:rPr>
      </w:pPr>
    </w:p>
    <w:p w14:paraId="7C2AF090" w14:textId="40B2A6B0" w:rsidR="00793D42" w:rsidRDefault="00793D4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9747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C4580" w:rsidRPr="002D4E49" w14:paraId="59D98A56" w14:textId="77777777" w:rsidTr="00F10CD4">
        <w:trPr>
          <w:trHeight w:val="567"/>
        </w:trPr>
        <w:tc>
          <w:tcPr>
            <w:tcW w:w="9747" w:type="dxa"/>
            <w:vAlign w:val="center"/>
          </w:tcPr>
          <w:p w14:paraId="165BC677" w14:textId="7EE03E8E" w:rsidR="009C4580" w:rsidRPr="00793D42" w:rsidRDefault="000A1F75" w:rsidP="00EA31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ESSENTIAL REQUIREMENTS</w:t>
            </w:r>
          </w:p>
        </w:tc>
      </w:tr>
      <w:tr w:rsidR="002D4E49" w:rsidRPr="00A11B3C" w14:paraId="09FCC8EE" w14:textId="77777777" w:rsidTr="00F10CD4">
        <w:trPr>
          <w:trHeight w:val="567"/>
        </w:trPr>
        <w:tc>
          <w:tcPr>
            <w:tcW w:w="9747" w:type="dxa"/>
            <w:vAlign w:val="center"/>
          </w:tcPr>
          <w:p w14:paraId="27808F0E" w14:textId="3161BDA7" w:rsidR="002D4E49" w:rsidRPr="00A11B3C" w:rsidRDefault="002D4E49" w:rsidP="009C458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</w:pPr>
            <w:r w:rsidRPr="00A11B3C"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  <w:t>National Police Clearance Certificate (no older than 6 months)</w:t>
            </w:r>
            <w:r w:rsidR="000710EC"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  <w:t xml:space="preserve"> or NDIS </w:t>
            </w:r>
            <w:r w:rsidR="00676EBC"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  <w:t xml:space="preserve">(Worker’s </w:t>
            </w:r>
            <w:r w:rsidR="000710EC"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  <w:t>Screening</w:t>
            </w:r>
            <w:r w:rsidR="00676EBC"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  <w:t>) Check</w:t>
            </w:r>
          </w:p>
        </w:tc>
      </w:tr>
      <w:tr w:rsidR="007209AD" w:rsidRPr="00A11B3C" w14:paraId="6B5D7624" w14:textId="77777777" w:rsidTr="00793D42">
        <w:trPr>
          <w:trHeight w:val="567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14:paraId="2F730A43" w14:textId="0F6FD1CE" w:rsidR="007209AD" w:rsidRPr="00A11B3C" w:rsidRDefault="007209AD" w:rsidP="007209AD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  <w:lang w:val="en-US" w:eastAsia="en-AU"/>
              </w:rPr>
            </w:pPr>
            <w:r w:rsidRPr="00A11B3C"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  <w:t xml:space="preserve">Proof of current influenza and Covid-19 vaccinations as per Amana Living </w:t>
            </w:r>
            <w:r w:rsidR="003D2C70"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  <w:t>p</w:t>
            </w:r>
            <w:r w:rsidRPr="00A11B3C"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  <w:t>olic</w:t>
            </w:r>
            <w:r w:rsidR="003D2C70"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  <w:t>ies</w:t>
            </w:r>
          </w:p>
        </w:tc>
      </w:tr>
    </w:tbl>
    <w:p w14:paraId="755F370C" w14:textId="77777777" w:rsidR="00FB2477" w:rsidRPr="00A11B3C" w:rsidRDefault="00FB2477" w:rsidP="00FB2477">
      <w:pPr>
        <w:pStyle w:val="NoSpacing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 w:eastAsia="en-AU"/>
        </w:rPr>
      </w:pPr>
    </w:p>
    <w:p w14:paraId="65634EA7" w14:textId="77777777" w:rsidR="00FB2477" w:rsidRDefault="00FB2477" w:rsidP="00FB2477">
      <w:pPr>
        <w:pStyle w:val="NoSpacing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AU"/>
        </w:rPr>
      </w:pPr>
    </w:p>
    <w:p w14:paraId="5BD65499" w14:textId="77777777" w:rsidR="006364E5" w:rsidRPr="00A11B3C" w:rsidRDefault="006364E5" w:rsidP="00FB2477">
      <w:pPr>
        <w:pStyle w:val="NoSpacing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AU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B2477" w:rsidRPr="00A11B3C" w14:paraId="36B6539F" w14:textId="77777777" w:rsidTr="00EA312B">
        <w:trPr>
          <w:trHeight w:val="600"/>
        </w:trPr>
        <w:tc>
          <w:tcPr>
            <w:tcW w:w="9747" w:type="dxa"/>
            <w:vAlign w:val="center"/>
          </w:tcPr>
          <w:p w14:paraId="2DCD43FF" w14:textId="2BEDFB70" w:rsidR="00FB2477" w:rsidRPr="00A11B3C" w:rsidRDefault="00EA312B" w:rsidP="00EA312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AU"/>
              </w:rPr>
            </w:pPr>
            <w:r w:rsidRPr="00EA312B">
              <w:rPr>
                <w:rFonts w:asciiTheme="minorHAnsi" w:hAnsiTheme="minorHAnsi" w:cstheme="minorHAnsi"/>
                <w:b/>
                <w:sz w:val="22"/>
                <w:szCs w:val="22"/>
              </w:rPr>
              <w:t>ATTRIBUTES &amp; ATTITUDES</w:t>
            </w:r>
          </w:p>
        </w:tc>
      </w:tr>
      <w:tr w:rsidR="00EA312B" w:rsidRPr="00A11B3C" w14:paraId="2F995E78" w14:textId="77777777" w:rsidTr="001212C2">
        <w:trPr>
          <w:trHeight w:val="600"/>
        </w:trPr>
        <w:tc>
          <w:tcPr>
            <w:tcW w:w="9747" w:type="dxa"/>
          </w:tcPr>
          <w:p w14:paraId="24140891" w14:textId="02F8500C" w:rsidR="00EA312B" w:rsidRPr="00A11B3C" w:rsidRDefault="00EA312B" w:rsidP="005363D5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11B3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Professional presentation and proactive attitude</w:t>
            </w:r>
          </w:p>
        </w:tc>
      </w:tr>
      <w:tr w:rsidR="00FB2477" w:rsidRPr="00A11B3C" w14:paraId="499D68B0" w14:textId="77777777" w:rsidTr="00B15B56">
        <w:trPr>
          <w:trHeight w:val="600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14:paraId="554816BE" w14:textId="77777777" w:rsidR="00FB2477" w:rsidRPr="00A11B3C" w:rsidRDefault="00FB2477" w:rsidP="005363D5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AU"/>
              </w:rPr>
            </w:pPr>
            <w:r w:rsidRPr="00A11B3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Ability to work independently and as a member of a team</w:t>
            </w:r>
          </w:p>
        </w:tc>
      </w:tr>
      <w:tr w:rsidR="00B15B56" w:rsidRPr="00A11B3C" w14:paraId="0CA6F0C3" w14:textId="77777777" w:rsidTr="00B15B56">
        <w:trPr>
          <w:trHeight w:val="600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14:paraId="2751EABC" w14:textId="42AFB43A" w:rsidR="00B15B56" w:rsidRPr="00A11B3C" w:rsidRDefault="004C58E6" w:rsidP="005363D5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5095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Demonstrated good verbal, written and interpersonal communication skills</w:t>
            </w:r>
          </w:p>
        </w:tc>
      </w:tr>
      <w:tr w:rsidR="004C58E6" w:rsidRPr="00A11B3C" w14:paraId="52634D93" w14:textId="77777777" w:rsidTr="001C09E5">
        <w:trPr>
          <w:trHeight w:val="600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14:paraId="150DEDAA" w14:textId="7052F18E" w:rsidR="004C58E6" w:rsidRDefault="006364E5" w:rsidP="004C58E6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Proven organisational and time management skills</w:t>
            </w:r>
          </w:p>
        </w:tc>
      </w:tr>
    </w:tbl>
    <w:p w14:paraId="4A8E3EE6" w14:textId="6914D754" w:rsidR="00CC4DDC" w:rsidRPr="00A11B3C" w:rsidRDefault="00CC4DDC" w:rsidP="00D0116B">
      <w:pPr>
        <w:rPr>
          <w:rFonts w:asciiTheme="minorHAnsi" w:hAnsiTheme="minorHAnsi" w:cstheme="minorHAnsi"/>
          <w:sz w:val="22"/>
          <w:szCs w:val="22"/>
          <w:lang w:val="en-US" w:eastAsia="en-AU"/>
        </w:rPr>
      </w:pPr>
    </w:p>
    <w:sectPr w:rsidR="00CC4DDC" w:rsidRPr="00A11B3C" w:rsidSect="004037B3">
      <w:footerReference w:type="default" r:id="rId11"/>
      <w:headerReference w:type="first" r:id="rId12"/>
      <w:footerReference w:type="first" r:id="rId13"/>
      <w:pgSz w:w="11901" w:h="16840" w:code="9"/>
      <w:pgMar w:top="1440" w:right="851" w:bottom="1440" w:left="851" w:header="39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87E37" w14:textId="77777777" w:rsidR="004037B3" w:rsidRDefault="004037B3">
      <w:r>
        <w:separator/>
      </w:r>
    </w:p>
  </w:endnote>
  <w:endnote w:type="continuationSeparator" w:id="0">
    <w:p w14:paraId="73E94D87" w14:textId="77777777" w:rsidR="004037B3" w:rsidRDefault="0040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54043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D6F6F17" w14:textId="40739369" w:rsidR="00F94E8F" w:rsidRDefault="00F94E8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8ADFCD9" w14:textId="77777777" w:rsidR="00F94E8F" w:rsidRDefault="00F94E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8AE6D" w14:textId="77777777" w:rsidR="00E03676" w:rsidRPr="00390E27" w:rsidRDefault="00E03676" w:rsidP="00CA0CA6">
    <w:pPr>
      <w:spacing w:after="80"/>
      <w:jc w:val="center"/>
      <w:rPr>
        <w:rFonts w:ascii="Trebuchet MS" w:hAnsi="Trebuchet MS"/>
        <w:color w:val="4E376A"/>
        <w:sz w:val="16"/>
        <w:szCs w:val="16"/>
      </w:rPr>
    </w:pPr>
    <w:r w:rsidRPr="00390E27">
      <w:rPr>
        <w:rFonts w:ascii="Trebuchet MS" w:hAnsi="Trebuchet MS"/>
        <w:color w:val="4E376A"/>
        <w:sz w:val="16"/>
        <w:szCs w:val="16"/>
      </w:rPr>
      <w:t xml:space="preserve">Corporate Office:  PO Box 933 Subiaco WA 6904    </w:t>
    </w:r>
    <w:r>
      <w:rPr>
        <w:rFonts w:ascii="Trebuchet MS" w:hAnsi="Trebuchet MS"/>
        <w:color w:val="4E376A"/>
        <w:sz w:val="16"/>
        <w:szCs w:val="16"/>
      </w:rPr>
      <w:t>Ground Floor, 541 Hay Street Subiaco WA 6008</w:t>
    </w:r>
  </w:p>
  <w:p w14:paraId="4E183CFA" w14:textId="77777777" w:rsidR="00E03676" w:rsidRPr="00390E27" w:rsidRDefault="00E03676" w:rsidP="00661EB2">
    <w:pPr>
      <w:spacing w:after="80"/>
      <w:ind w:left="-180" w:right="-153"/>
      <w:jc w:val="center"/>
      <w:rPr>
        <w:rFonts w:ascii="Trebuchet MS" w:hAnsi="Trebuchet MS"/>
        <w:color w:val="4E376A"/>
        <w:sz w:val="16"/>
        <w:szCs w:val="16"/>
      </w:rPr>
    </w:pPr>
    <w:r w:rsidRPr="00390E27">
      <w:rPr>
        <w:rFonts w:ascii="Trebuchet MS" w:hAnsi="Trebuchet MS"/>
        <w:color w:val="4E376A"/>
        <w:sz w:val="16"/>
        <w:szCs w:val="16"/>
      </w:rPr>
      <w:t xml:space="preserve">Telephone: 1300 262626    Facsimile: (08) 9388 3142  </w:t>
    </w:r>
    <w:r>
      <w:rPr>
        <w:rFonts w:ascii="Trebuchet MS" w:hAnsi="Trebuchet MS"/>
        <w:color w:val="4E376A"/>
        <w:sz w:val="16"/>
        <w:szCs w:val="16"/>
      </w:rPr>
      <w:t xml:space="preserve">  ABN 45 582 438 433</w:t>
    </w:r>
  </w:p>
  <w:p w14:paraId="12E81133" w14:textId="77777777" w:rsidR="00E03676" w:rsidRDefault="00E03676" w:rsidP="00661EB2">
    <w:pPr>
      <w:spacing w:after="80"/>
      <w:ind w:left="-180" w:right="-153"/>
      <w:jc w:val="center"/>
      <w:rPr>
        <w:rFonts w:ascii="Trebuchet MS" w:hAnsi="Trebuchet MS"/>
        <w:color w:val="4E376A"/>
        <w:sz w:val="16"/>
        <w:szCs w:val="16"/>
      </w:rPr>
    </w:pPr>
    <w:r w:rsidRPr="00390E27">
      <w:rPr>
        <w:rFonts w:ascii="Trebuchet MS" w:hAnsi="Trebuchet MS"/>
        <w:color w:val="4E376A"/>
        <w:sz w:val="16"/>
        <w:szCs w:val="16"/>
      </w:rPr>
      <w:t xml:space="preserve">  Web: www.amanaliving.com.au    </w:t>
    </w:r>
  </w:p>
  <w:p w14:paraId="6BE884DA" w14:textId="77777777" w:rsidR="00E03676" w:rsidRPr="00390E27" w:rsidRDefault="00E03676" w:rsidP="00661EB2">
    <w:pPr>
      <w:spacing w:after="80"/>
      <w:ind w:left="-180" w:right="-153"/>
      <w:jc w:val="center"/>
      <w:rPr>
        <w:rFonts w:ascii="Trebuchet MS" w:hAnsi="Trebuchet MS"/>
        <w:color w:val="4E376A"/>
        <w:sz w:val="16"/>
        <w:szCs w:val="16"/>
      </w:rPr>
    </w:pPr>
    <w:r>
      <w:rPr>
        <w:rFonts w:ascii="Trebuchet MS" w:hAnsi="Trebuchet MS"/>
        <w:color w:val="4E376A"/>
        <w:sz w:val="16"/>
        <w:szCs w:val="16"/>
      </w:rPr>
      <w:t xml:space="preserve">Amana Living Incorporated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4D4C4" w14:textId="77777777" w:rsidR="004037B3" w:rsidRDefault="004037B3">
      <w:r>
        <w:separator/>
      </w:r>
    </w:p>
  </w:footnote>
  <w:footnote w:type="continuationSeparator" w:id="0">
    <w:p w14:paraId="47FB221B" w14:textId="77777777" w:rsidR="004037B3" w:rsidRDefault="00403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A47A9" w14:textId="77777777" w:rsidR="00744224" w:rsidRPr="00EB2C1D" w:rsidRDefault="005E4DBE" w:rsidP="00744224">
    <w:pPr>
      <w:pStyle w:val="Heading5"/>
      <w:rPr>
        <w:rFonts w:ascii="Verdana" w:hAnsi="Verdana" w:cs="Arial"/>
        <w:sz w:val="32"/>
        <w:szCs w:val="32"/>
      </w:rPr>
    </w:pPr>
    <w:r>
      <w:rPr>
        <w:rFonts w:asciiTheme="majorHAnsi" w:hAnsiTheme="majorHAnsi" w:cstheme="majorHAnsi"/>
        <w:noProof/>
        <w:color w:val="E36F1E"/>
        <w:sz w:val="16"/>
        <w:szCs w:val="16"/>
        <w:lang w:eastAsia="en-AU"/>
      </w:rPr>
      <w:drawing>
        <wp:inline distT="0" distB="0" distL="0" distR="0" wp14:anchorId="3EDAFC37" wp14:editId="720A9CC6">
          <wp:extent cx="1274093" cy="1160060"/>
          <wp:effectExtent l="0" t="0" r="254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logo no white spa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639" cy="1161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3676">
      <w:tab/>
    </w:r>
    <w:r w:rsidR="00744224">
      <w:t xml:space="preserve">                  </w:t>
    </w:r>
    <w:r w:rsidR="00744224" w:rsidRPr="00F7714B">
      <w:rPr>
        <w:rFonts w:asciiTheme="minorHAnsi" w:hAnsiTheme="minorHAnsi" w:cstheme="minorHAnsi"/>
        <w:sz w:val="40"/>
        <w:szCs w:val="40"/>
      </w:rPr>
      <w:t>POSITION DESCRIPTION</w:t>
    </w:r>
  </w:p>
  <w:p w14:paraId="052C18D5" w14:textId="77777777" w:rsidR="00E03676" w:rsidRDefault="00E03676" w:rsidP="00E456C3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D9FFF1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6E58D8"/>
    <w:multiLevelType w:val="hybridMultilevel"/>
    <w:tmpl w:val="D4624700"/>
    <w:lvl w:ilvl="0" w:tplc="EBC2064A">
      <w:start w:val="1"/>
      <w:numFmt w:val="bullet"/>
      <w:lvlText w:val=""/>
      <w:lvlJc w:val="left"/>
      <w:pPr>
        <w:tabs>
          <w:tab w:val="num" w:pos="380"/>
        </w:tabs>
        <w:ind w:left="0" w:firstLine="2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816D6"/>
    <w:multiLevelType w:val="hybridMultilevel"/>
    <w:tmpl w:val="FE5A773C"/>
    <w:lvl w:ilvl="0" w:tplc="0C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FF8569F"/>
    <w:multiLevelType w:val="hybridMultilevel"/>
    <w:tmpl w:val="AADC4BB2"/>
    <w:lvl w:ilvl="0" w:tplc="EBC2064A">
      <w:start w:val="1"/>
      <w:numFmt w:val="bullet"/>
      <w:lvlText w:val=""/>
      <w:lvlJc w:val="left"/>
      <w:pPr>
        <w:tabs>
          <w:tab w:val="num" w:pos="380"/>
        </w:tabs>
        <w:ind w:left="0" w:firstLine="2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E3146"/>
    <w:multiLevelType w:val="hybridMultilevel"/>
    <w:tmpl w:val="71A2B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6451C"/>
    <w:multiLevelType w:val="singleLevel"/>
    <w:tmpl w:val="1A3A735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6" w15:restartNumberingAfterBreak="0">
    <w:nsid w:val="15614ECE"/>
    <w:multiLevelType w:val="hybridMultilevel"/>
    <w:tmpl w:val="43D248CC"/>
    <w:lvl w:ilvl="0" w:tplc="0C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60459A6"/>
    <w:multiLevelType w:val="hybridMultilevel"/>
    <w:tmpl w:val="1A766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32A6B"/>
    <w:multiLevelType w:val="hybridMultilevel"/>
    <w:tmpl w:val="2E5AC13E"/>
    <w:lvl w:ilvl="0" w:tplc="0C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BF247574">
      <w:start w:val="1"/>
      <w:numFmt w:val="bullet"/>
      <w:lvlText w:val="o"/>
      <w:lvlJc w:val="left"/>
      <w:pPr>
        <w:tabs>
          <w:tab w:val="num" w:pos="1935"/>
        </w:tabs>
        <w:ind w:left="1935" w:hanging="648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733032C"/>
    <w:multiLevelType w:val="hybridMultilevel"/>
    <w:tmpl w:val="ABF43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B40E3"/>
    <w:multiLevelType w:val="hybridMultilevel"/>
    <w:tmpl w:val="FBB27DA2"/>
    <w:lvl w:ilvl="0" w:tplc="13087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06D35"/>
    <w:multiLevelType w:val="hybridMultilevel"/>
    <w:tmpl w:val="B02AE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D7B91"/>
    <w:multiLevelType w:val="hybridMultilevel"/>
    <w:tmpl w:val="39B8D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36CCA"/>
    <w:multiLevelType w:val="multilevel"/>
    <w:tmpl w:val="7BA2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33386B"/>
    <w:multiLevelType w:val="hybridMultilevel"/>
    <w:tmpl w:val="34D409C4"/>
    <w:lvl w:ilvl="0" w:tplc="EBC2064A">
      <w:start w:val="1"/>
      <w:numFmt w:val="bullet"/>
      <w:lvlText w:val=""/>
      <w:lvlJc w:val="left"/>
      <w:pPr>
        <w:tabs>
          <w:tab w:val="num" w:pos="380"/>
        </w:tabs>
        <w:ind w:left="0" w:firstLine="2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2B550C"/>
    <w:multiLevelType w:val="hybridMultilevel"/>
    <w:tmpl w:val="D6006DA6"/>
    <w:lvl w:ilvl="0" w:tplc="0C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78C547C">
      <w:start w:val="1"/>
      <w:numFmt w:val="bullet"/>
      <w:lvlText w:val="o"/>
      <w:lvlJc w:val="left"/>
      <w:pPr>
        <w:tabs>
          <w:tab w:val="num" w:pos="1935"/>
        </w:tabs>
        <w:ind w:left="1935" w:hanging="648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70D3DAC"/>
    <w:multiLevelType w:val="multilevel"/>
    <w:tmpl w:val="6494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8D86F44"/>
    <w:multiLevelType w:val="hybridMultilevel"/>
    <w:tmpl w:val="A9A219AA"/>
    <w:lvl w:ilvl="0" w:tplc="0C09000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5474" w:hanging="360"/>
      </w:pPr>
    </w:lvl>
    <w:lvl w:ilvl="2" w:tplc="FFFFFFFF" w:tentative="1">
      <w:start w:val="1"/>
      <w:numFmt w:val="lowerRoman"/>
      <w:lvlText w:val="%3."/>
      <w:lvlJc w:val="right"/>
      <w:pPr>
        <w:ind w:left="6194" w:hanging="180"/>
      </w:pPr>
    </w:lvl>
    <w:lvl w:ilvl="3" w:tplc="FFFFFFFF" w:tentative="1">
      <w:start w:val="1"/>
      <w:numFmt w:val="decimal"/>
      <w:lvlText w:val="%4."/>
      <w:lvlJc w:val="left"/>
      <w:pPr>
        <w:ind w:left="6914" w:hanging="360"/>
      </w:pPr>
    </w:lvl>
    <w:lvl w:ilvl="4" w:tplc="FFFFFFFF" w:tentative="1">
      <w:start w:val="1"/>
      <w:numFmt w:val="lowerLetter"/>
      <w:lvlText w:val="%5."/>
      <w:lvlJc w:val="left"/>
      <w:pPr>
        <w:ind w:left="7634" w:hanging="360"/>
      </w:pPr>
    </w:lvl>
    <w:lvl w:ilvl="5" w:tplc="FFFFFFFF" w:tentative="1">
      <w:start w:val="1"/>
      <w:numFmt w:val="lowerRoman"/>
      <w:lvlText w:val="%6."/>
      <w:lvlJc w:val="right"/>
      <w:pPr>
        <w:ind w:left="8354" w:hanging="180"/>
      </w:pPr>
    </w:lvl>
    <w:lvl w:ilvl="6" w:tplc="FFFFFFFF" w:tentative="1">
      <w:start w:val="1"/>
      <w:numFmt w:val="decimal"/>
      <w:lvlText w:val="%7."/>
      <w:lvlJc w:val="left"/>
      <w:pPr>
        <w:ind w:left="9074" w:hanging="360"/>
      </w:pPr>
    </w:lvl>
    <w:lvl w:ilvl="7" w:tplc="FFFFFFFF" w:tentative="1">
      <w:start w:val="1"/>
      <w:numFmt w:val="lowerLetter"/>
      <w:lvlText w:val="%8."/>
      <w:lvlJc w:val="left"/>
      <w:pPr>
        <w:ind w:left="9794" w:hanging="360"/>
      </w:pPr>
    </w:lvl>
    <w:lvl w:ilvl="8" w:tplc="FFFFFFFF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18" w15:restartNumberingAfterBreak="0">
    <w:nsid w:val="3C1E7854"/>
    <w:multiLevelType w:val="hybridMultilevel"/>
    <w:tmpl w:val="0FEC369A"/>
    <w:lvl w:ilvl="0" w:tplc="EBC2064A">
      <w:start w:val="1"/>
      <w:numFmt w:val="bullet"/>
      <w:lvlText w:val=""/>
      <w:lvlJc w:val="left"/>
      <w:pPr>
        <w:tabs>
          <w:tab w:val="num" w:pos="754"/>
        </w:tabs>
        <w:ind w:left="374" w:firstLine="2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3E6485"/>
    <w:multiLevelType w:val="hybridMultilevel"/>
    <w:tmpl w:val="368E5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AC7372"/>
    <w:multiLevelType w:val="hybridMultilevel"/>
    <w:tmpl w:val="6A4C7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97401"/>
    <w:multiLevelType w:val="hybridMultilevel"/>
    <w:tmpl w:val="480699C4"/>
    <w:lvl w:ilvl="0" w:tplc="EBC2064A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2262EC"/>
    <w:multiLevelType w:val="hybridMultilevel"/>
    <w:tmpl w:val="86A02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959A5"/>
    <w:multiLevelType w:val="hybridMultilevel"/>
    <w:tmpl w:val="04220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E4AB3"/>
    <w:multiLevelType w:val="hybridMultilevel"/>
    <w:tmpl w:val="10AE2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C694A"/>
    <w:multiLevelType w:val="hybridMultilevel"/>
    <w:tmpl w:val="EF80CC04"/>
    <w:lvl w:ilvl="0" w:tplc="0C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BF0E0750">
      <w:start w:val="1"/>
      <w:numFmt w:val="bullet"/>
      <w:lvlText w:val="o"/>
      <w:lvlJc w:val="left"/>
      <w:pPr>
        <w:tabs>
          <w:tab w:val="num" w:pos="1935"/>
        </w:tabs>
        <w:ind w:left="1935" w:hanging="648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54FF08C9"/>
    <w:multiLevelType w:val="hybridMultilevel"/>
    <w:tmpl w:val="8FAA0FBA"/>
    <w:lvl w:ilvl="0" w:tplc="EBC2064A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A17532"/>
    <w:multiLevelType w:val="hybridMultilevel"/>
    <w:tmpl w:val="A40E5588"/>
    <w:lvl w:ilvl="0" w:tplc="EBC2064A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E2450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0E62547"/>
    <w:multiLevelType w:val="hybridMultilevel"/>
    <w:tmpl w:val="86AAAA8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242425A"/>
    <w:multiLevelType w:val="hybridMultilevel"/>
    <w:tmpl w:val="8E9EC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37B18"/>
    <w:multiLevelType w:val="hybridMultilevel"/>
    <w:tmpl w:val="524206C8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F82E720">
      <w:start w:val="1"/>
      <w:numFmt w:val="bullet"/>
      <w:lvlText w:val=""/>
      <w:lvlJc w:val="left"/>
      <w:pPr>
        <w:tabs>
          <w:tab w:val="num" w:pos="1296"/>
        </w:tabs>
        <w:ind w:left="1296" w:hanging="576"/>
      </w:pPr>
      <w:rPr>
        <w:rFonts w:ascii="Symbol" w:hAnsi="Symbol" w:hint="default"/>
      </w:rPr>
    </w:lvl>
    <w:lvl w:ilvl="2" w:tplc="295AD67E">
      <w:start w:val="1"/>
      <w:numFmt w:val="bullet"/>
      <w:lvlText w:val="o"/>
      <w:lvlJc w:val="left"/>
      <w:pPr>
        <w:tabs>
          <w:tab w:val="num" w:pos="1800"/>
        </w:tabs>
        <w:ind w:left="1800" w:hanging="504"/>
      </w:pPr>
      <w:rPr>
        <w:rFonts w:ascii="Courier New" w:hAnsi="Courier New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AC56579"/>
    <w:multiLevelType w:val="hybridMultilevel"/>
    <w:tmpl w:val="5D560286"/>
    <w:lvl w:ilvl="0" w:tplc="EBC2064A">
      <w:start w:val="1"/>
      <w:numFmt w:val="bullet"/>
      <w:lvlText w:val=""/>
      <w:lvlJc w:val="left"/>
      <w:pPr>
        <w:tabs>
          <w:tab w:val="num" w:pos="380"/>
        </w:tabs>
        <w:ind w:left="0" w:firstLine="2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0B5FCB"/>
    <w:multiLevelType w:val="hybridMultilevel"/>
    <w:tmpl w:val="53789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D1052"/>
    <w:multiLevelType w:val="hybridMultilevel"/>
    <w:tmpl w:val="974CA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601C2"/>
    <w:multiLevelType w:val="hybridMultilevel"/>
    <w:tmpl w:val="584A8B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5F673C"/>
    <w:multiLevelType w:val="hybridMultilevel"/>
    <w:tmpl w:val="4B601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C28CA"/>
    <w:multiLevelType w:val="hybridMultilevel"/>
    <w:tmpl w:val="73F61FBE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397A8B0A">
      <w:start w:val="1"/>
      <w:numFmt w:val="bullet"/>
      <w:lvlText w:val=""/>
      <w:lvlJc w:val="left"/>
      <w:pPr>
        <w:tabs>
          <w:tab w:val="num" w:pos="1512"/>
        </w:tabs>
        <w:ind w:left="1512" w:hanging="792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3B4134B"/>
    <w:multiLevelType w:val="hybridMultilevel"/>
    <w:tmpl w:val="36E09B9C"/>
    <w:lvl w:ilvl="0" w:tplc="4308D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176F4"/>
    <w:multiLevelType w:val="hybridMultilevel"/>
    <w:tmpl w:val="815C2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02A43"/>
    <w:multiLevelType w:val="hybridMultilevel"/>
    <w:tmpl w:val="1870F0D2"/>
    <w:lvl w:ilvl="0" w:tplc="EBC2064A">
      <w:start w:val="1"/>
      <w:numFmt w:val="bullet"/>
      <w:lvlText w:val=""/>
      <w:lvlJc w:val="left"/>
      <w:pPr>
        <w:tabs>
          <w:tab w:val="num" w:pos="380"/>
        </w:tabs>
        <w:ind w:left="0" w:firstLine="2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0D63F1"/>
    <w:multiLevelType w:val="hybridMultilevel"/>
    <w:tmpl w:val="04C685FA"/>
    <w:lvl w:ilvl="0" w:tplc="EBC2064A">
      <w:start w:val="1"/>
      <w:numFmt w:val="bullet"/>
      <w:lvlText w:val=""/>
      <w:lvlJc w:val="left"/>
      <w:pPr>
        <w:tabs>
          <w:tab w:val="num" w:pos="380"/>
        </w:tabs>
        <w:ind w:left="0" w:firstLine="2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771C52"/>
    <w:multiLevelType w:val="hybridMultilevel"/>
    <w:tmpl w:val="78D649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C941E5"/>
    <w:multiLevelType w:val="hybridMultilevel"/>
    <w:tmpl w:val="66F2B560"/>
    <w:lvl w:ilvl="0" w:tplc="0C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9742358">
      <w:start w:val="1"/>
      <w:numFmt w:val="bullet"/>
      <w:lvlText w:val="o"/>
      <w:lvlJc w:val="left"/>
      <w:pPr>
        <w:tabs>
          <w:tab w:val="num" w:pos="1935"/>
        </w:tabs>
        <w:ind w:left="1935" w:hanging="648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F7B6E02"/>
    <w:multiLevelType w:val="hybridMultilevel"/>
    <w:tmpl w:val="45903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353892">
    <w:abstractNumId w:val="5"/>
  </w:num>
  <w:num w:numId="2" w16cid:durableId="1485512298">
    <w:abstractNumId w:val="36"/>
  </w:num>
  <w:num w:numId="3" w16cid:durableId="778911477">
    <w:abstractNumId w:val="37"/>
  </w:num>
  <w:num w:numId="4" w16cid:durableId="288899954">
    <w:abstractNumId w:val="29"/>
  </w:num>
  <w:num w:numId="5" w16cid:durableId="168928800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479206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626874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523827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26051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18856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377793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57449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4262166">
    <w:abstractNumId w:val="1"/>
  </w:num>
  <w:num w:numId="14" w16cid:durableId="1618217264">
    <w:abstractNumId w:val="41"/>
  </w:num>
  <w:num w:numId="15" w16cid:durableId="784234073">
    <w:abstractNumId w:val="30"/>
  </w:num>
  <w:num w:numId="16" w16cid:durableId="648705610">
    <w:abstractNumId w:val="34"/>
  </w:num>
  <w:num w:numId="17" w16cid:durableId="1093430754">
    <w:abstractNumId w:val="9"/>
  </w:num>
  <w:num w:numId="18" w16cid:durableId="1657614261">
    <w:abstractNumId w:val="24"/>
  </w:num>
  <w:num w:numId="19" w16cid:durableId="1080567064">
    <w:abstractNumId w:val="1"/>
  </w:num>
  <w:num w:numId="20" w16cid:durableId="482625550">
    <w:abstractNumId w:val="7"/>
  </w:num>
  <w:num w:numId="21" w16cid:durableId="1514684742">
    <w:abstractNumId w:val="4"/>
  </w:num>
  <w:num w:numId="22" w16cid:durableId="869607216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80263677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6961342">
    <w:abstractNumId w:val="33"/>
  </w:num>
  <w:num w:numId="25" w16cid:durableId="1157108889">
    <w:abstractNumId w:val="39"/>
  </w:num>
  <w:num w:numId="26" w16cid:durableId="371466621">
    <w:abstractNumId w:val="20"/>
  </w:num>
  <w:num w:numId="27" w16cid:durableId="803237512">
    <w:abstractNumId w:val="12"/>
  </w:num>
  <w:num w:numId="28" w16cid:durableId="700087110">
    <w:abstractNumId w:val="13"/>
  </w:num>
  <w:num w:numId="29" w16cid:durableId="893275156">
    <w:abstractNumId w:val="16"/>
  </w:num>
  <w:num w:numId="30" w16cid:durableId="1155680197">
    <w:abstractNumId w:val="23"/>
  </w:num>
  <w:num w:numId="31" w16cid:durableId="1728454341">
    <w:abstractNumId w:val="11"/>
  </w:num>
  <w:num w:numId="32" w16cid:durableId="1642031078">
    <w:abstractNumId w:val="6"/>
  </w:num>
  <w:num w:numId="33" w16cid:durableId="888298634">
    <w:abstractNumId w:val="2"/>
  </w:num>
  <w:num w:numId="34" w16cid:durableId="779911125">
    <w:abstractNumId w:val="25"/>
  </w:num>
  <w:num w:numId="35" w16cid:durableId="2027898246">
    <w:abstractNumId w:val="15"/>
  </w:num>
  <w:num w:numId="36" w16cid:durableId="502208786">
    <w:abstractNumId w:val="43"/>
  </w:num>
  <w:num w:numId="37" w16cid:durableId="1790972846">
    <w:abstractNumId w:val="8"/>
  </w:num>
  <w:num w:numId="38" w16cid:durableId="147600756">
    <w:abstractNumId w:val="31"/>
  </w:num>
  <w:num w:numId="39" w16cid:durableId="942689433">
    <w:abstractNumId w:val="22"/>
  </w:num>
  <w:num w:numId="40" w16cid:durableId="1706562007">
    <w:abstractNumId w:val="19"/>
  </w:num>
  <w:num w:numId="41" w16cid:durableId="1248150601">
    <w:abstractNumId w:val="38"/>
  </w:num>
  <w:num w:numId="42" w16cid:durableId="983895004">
    <w:abstractNumId w:val="10"/>
  </w:num>
  <w:num w:numId="43" w16cid:durableId="85423048">
    <w:abstractNumId w:val="44"/>
  </w:num>
  <w:num w:numId="44" w16cid:durableId="338698461">
    <w:abstractNumId w:val="17"/>
  </w:num>
  <w:num w:numId="45" w16cid:durableId="1726877282">
    <w:abstractNumId w:val="42"/>
  </w:num>
  <w:num w:numId="46" w16cid:durableId="475342612">
    <w:abstractNumId w:val="35"/>
  </w:num>
  <w:num w:numId="47" w16cid:durableId="939490063">
    <w:abstractNumId w:val="0"/>
  </w:num>
  <w:num w:numId="48" w16cid:durableId="108850186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BE"/>
    <w:rsid w:val="00004323"/>
    <w:rsid w:val="00007A6B"/>
    <w:rsid w:val="00024CC1"/>
    <w:rsid w:val="00034B7F"/>
    <w:rsid w:val="0003674E"/>
    <w:rsid w:val="00042781"/>
    <w:rsid w:val="00051018"/>
    <w:rsid w:val="00053D89"/>
    <w:rsid w:val="000639DA"/>
    <w:rsid w:val="00064A84"/>
    <w:rsid w:val="000710EC"/>
    <w:rsid w:val="00071C31"/>
    <w:rsid w:val="0007273C"/>
    <w:rsid w:val="00076CD0"/>
    <w:rsid w:val="000905D2"/>
    <w:rsid w:val="000A1F75"/>
    <w:rsid w:val="000A2DE6"/>
    <w:rsid w:val="000B782A"/>
    <w:rsid w:val="000C60B1"/>
    <w:rsid w:val="000C6AA5"/>
    <w:rsid w:val="000D4AFB"/>
    <w:rsid w:val="0010048C"/>
    <w:rsid w:val="00101610"/>
    <w:rsid w:val="001212C2"/>
    <w:rsid w:val="00127379"/>
    <w:rsid w:val="00133D8C"/>
    <w:rsid w:val="00137071"/>
    <w:rsid w:val="00140959"/>
    <w:rsid w:val="00142486"/>
    <w:rsid w:val="00146957"/>
    <w:rsid w:val="00150B56"/>
    <w:rsid w:val="0015348A"/>
    <w:rsid w:val="00160B16"/>
    <w:rsid w:val="00160C14"/>
    <w:rsid w:val="00170645"/>
    <w:rsid w:val="00176E21"/>
    <w:rsid w:val="001817EC"/>
    <w:rsid w:val="001870A5"/>
    <w:rsid w:val="001B57A5"/>
    <w:rsid w:val="001C396E"/>
    <w:rsid w:val="001C7F3C"/>
    <w:rsid w:val="001E3443"/>
    <w:rsid w:val="001E6717"/>
    <w:rsid w:val="001E7D2F"/>
    <w:rsid w:val="001F32D0"/>
    <w:rsid w:val="001F37AD"/>
    <w:rsid w:val="001F3D93"/>
    <w:rsid w:val="001F66B4"/>
    <w:rsid w:val="00204FDB"/>
    <w:rsid w:val="00206B15"/>
    <w:rsid w:val="002353E5"/>
    <w:rsid w:val="0025365F"/>
    <w:rsid w:val="00255692"/>
    <w:rsid w:val="00262B05"/>
    <w:rsid w:val="00282D15"/>
    <w:rsid w:val="0029590A"/>
    <w:rsid w:val="002A0FE4"/>
    <w:rsid w:val="002A3975"/>
    <w:rsid w:val="002A4436"/>
    <w:rsid w:val="002B4072"/>
    <w:rsid w:val="002C1651"/>
    <w:rsid w:val="002C3B73"/>
    <w:rsid w:val="002D3702"/>
    <w:rsid w:val="002D3957"/>
    <w:rsid w:val="002D3F7B"/>
    <w:rsid w:val="002D48D6"/>
    <w:rsid w:val="002D4E49"/>
    <w:rsid w:val="002F3582"/>
    <w:rsid w:val="00302E61"/>
    <w:rsid w:val="00303E2E"/>
    <w:rsid w:val="00323C43"/>
    <w:rsid w:val="003256E4"/>
    <w:rsid w:val="003417DC"/>
    <w:rsid w:val="00344197"/>
    <w:rsid w:val="00345AF6"/>
    <w:rsid w:val="003569C5"/>
    <w:rsid w:val="00366F1F"/>
    <w:rsid w:val="0037327E"/>
    <w:rsid w:val="0037716A"/>
    <w:rsid w:val="00377708"/>
    <w:rsid w:val="0038408E"/>
    <w:rsid w:val="003844D7"/>
    <w:rsid w:val="00390E27"/>
    <w:rsid w:val="003915C8"/>
    <w:rsid w:val="003A0A9B"/>
    <w:rsid w:val="003A0BFD"/>
    <w:rsid w:val="003A2925"/>
    <w:rsid w:val="003D2C70"/>
    <w:rsid w:val="003D683C"/>
    <w:rsid w:val="003E55D4"/>
    <w:rsid w:val="003E62EB"/>
    <w:rsid w:val="003F61C3"/>
    <w:rsid w:val="003F7C3F"/>
    <w:rsid w:val="004037B3"/>
    <w:rsid w:val="00406E75"/>
    <w:rsid w:val="00412F80"/>
    <w:rsid w:val="00415597"/>
    <w:rsid w:val="00425581"/>
    <w:rsid w:val="00444C29"/>
    <w:rsid w:val="00447F5E"/>
    <w:rsid w:val="00472CF4"/>
    <w:rsid w:val="00491123"/>
    <w:rsid w:val="004947A3"/>
    <w:rsid w:val="004A12A4"/>
    <w:rsid w:val="004A32BB"/>
    <w:rsid w:val="004B6AA9"/>
    <w:rsid w:val="004C0175"/>
    <w:rsid w:val="004C0A8F"/>
    <w:rsid w:val="004C3333"/>
    <w:rsid w:val="004C5283"/>
    <w:rsid w:val="004C58E6"/>
    <w:rsid w:val="004D4B78"/>
    <w:rsid w:val="004E2D7A"/>
    <w:rsid w:val="005225F3"/>
    <w:rsid w:val="0052657C"/>
    <w:rsid w:val="00530C58"/>
    <w:rsid w:val="0053307D"/>
    <w:rsid w:val="005411FF"/>
    <w:rsid w:val="00545CD8"/>
    <w:rsid w:val="005546DD"/>
    <w:rsid w:val="005560E7"/>
    <w:rsid w:val="005734E7"/>
    <w:rsid w:val="00575437"/>
    <w:rsid w:val="005824CF"/>
    <w:rsid w:val="00590147"/>
    <w:rsid w:val="00593EBF"/>
    <w:rsid w:val="00594F7F"/>
    <w:rsid w:val="005A21F0"/>
    <w:rsid w:val="005A2859"/>
    <w:rsid w:val="005B3316"/>
    <w:rsid w:val="005C757E"/>
    <w:rsid w:val="005C796A"/>
    <w:rsid w:val="005E4DBE"/>
    <w:rsid w:val="005F35F2"/>
    <w:rsid w:val="0060153D"/>
    <w:rsid w:val="00626650"/>
    <w:rsid w:val="0063305D"/>
    <w:rsid w:val="006364E5"/>
    <w:rsid w:val="006430D0"/>
    <w:rsid w:val="00656463"/>
    <w:rsid w:val="00661EB2"/>
    <w:rsid w:val="00662033"/>
    <w:rsid w:val="00663D72"/>
    <w:rsid w:val="00667B5F"/>
    <w:rsid w:val="0067041F"/>
    <w:rsid w:val="006714E3"/>
    <w:rsid w:val="00674E4D"/>
    <w:rsid w:val="00675804"/>
    <w:rsid w:val="00676EBC"/>
    <w:rsid w:val="006803D9"/>
    <w:rsid w:val="00683AF9"/>
    <w:rsid w:val="006A3D65"/>
    <w:rsid w:val="006A6E06"/>
    <w:rsid w:val="006A7203"/>
    <w:rsid w:val="006C0D23"/>
    <w:rsid w:val="006C5518"/>
    <w:rsid w:val="006D2618"/>
    <w:rsid w:val="006F6678"/>
    <w:rsid w:val="006F759E"/>
    <w:rsid w:val="007029C2"/>
    <w:rsid w:val="007111FD"/>
    <w:rsid w:val="007132AE"/>
    <w:rsid w:val="00713D81"/>
    <w:rsid w:val="007209AD"/>
    <w:rsid w:val="0072591A"/>
    <w:rsid w:val="00732AA0"/>
    <w:rsid w:val="00734ACA"/>
    <w:rsid w:val="007413B3"/>
    <w:rsid w:val="00744224"/>
    <w:rsid w:val="00745188"/>
    <w:rsid w:val="0075584A"/>
    <w:rsid w:val="0076583E"/>
    <w:rsid w:val="00766D61"/>
    <w:rsid w:val="00786C7D"/>
    <w:rsid w:val="00787D08"/>
    <w:rsid w:val="00790C95"/>
    <w:rsid w:val="00793D42"/>
    <w:rsid w:val="007A0865"/>
    <w:rsid w:val="007B0CCC"/>
    <w:rsid w:val="007B589C"/>
    <w:rsid w:val="007D5D2E"/>
    <w:rsid w:val="007E0515"/>
    <w:rsid w:val="007E78C9"/>
    <w:rsid w:val="007F100A"/>
    <w:rsid w:val="00803BC0"/>
    <w:rsid w:val="008136BE"/>
    <w:rsid w:val="0082066B"/>
    <w:rsid w:val="008279DB"/>
    <w:rsid w:val="00841E19"/>
    <w:rsid w:val="00844A92"/>
    <w:rsid w:val="00857367"/>
    <w:rsid w:val="00861DD9"/>
    <w:rsid w:val="00862126"/>
    <w:rsid w:val="008A523F"/>
    <w:rsid w:val="008B3A1D"/>
    <w:rsid w:val="008C11AF"/>
    <w:rsid w:val="008C3B16"/>
    <w:rsid w:val="008C5E97"/>
    <w:rsid w:val="008C61EE"/>
    <w:rsid w:val="008D2E00"/>
    <w:rsid w:val="008D6A13"/>
    <w:rsid w:val="008D6D3B"/>
    <w:rsid w:val="008E048D"/>
    <w:rsid w:val="008E3418"/>
    <w:rsid w:val="008E483A"/>
    <w:rsid w:val="009018EB"/>
    <w:rsid w:val="00910458"/>
    <w:rsid w:val="009548A8"/>
    <w:rsid w:val="00957A66"/>
    <w:rsid w:val="00960DBD"/>
    <w:rsid w:val="0098364F"/>
    <w:rsid w:val="0098667B"/>
    <w:rsid w:val="00986B55"/>
    <w:rsid w:val="009930E8"/>
    <w:rsid w:val="00997629"/>
    <w:rsid w:val="009A2E73"/>
    <w:rsid w:val="009B2C2D"/>
    <w:rsid w:val="009B4E73"/>
    <w:rsid w:val="009B600C"/>
    <w:rsid w:val="009C4580"/>
    <w:rsid w:val="009D320D"/>
    <w:rsid w:val="009F48C8"/>
    <w:rsid w:val="00A0623E"/>
    <w:rsid w:val="00A0633D"/>
    <w:rsid w:val="00A078C8"/>
    <w:rsid w:val="00A11B3C"/>
    <w:rsid w:val="00A421B1"/>
    <w:rsid w:val="00A51F85"/>
    <w:rsid w:val="00A64044"/>
    <w:rsid w:val="00A7074C"/>
    <w:rsid w:val="00A731B5"/>
    <w:rsid w:val="00A75340"/>
    <w:rsid w:val="00A80889"/>
    <w:rsid w:val="00A86015"/>
    <w:rsid w:val="00A91780"/>
    <w:rsid w:val="00A94B66"/>
    <w:rsid w:val="00A96230"/>
    <w:rsid w:val="00A97041"/>
    <w:rsid w:val="00AA6F64"/>
    <w:rsid w:val="00AA7028"/>
    <w:rsid w:val="00AA70D8"/>
    <w:rsid w:val="00AA7657"/>
    <w:rsid w:val="00AB68F8"/>
    <w:rsid w:val="00AF76B2"/>
    <w:rsid w:val="00B15B56"/>
    <w:rsid w:val="00B27A36"/>
    <w:rsid w:val="00B35FC3"/>
    <w:rsid w:val="00B37E2E"/>
    <w:rsid w:val="00B40ED9"/>
    <w:rsid w:val="00B76EF7"/>
    <w:rsid w:val="00B837CC"/>
    <w:rsid w:val="00B84E10"/>
    <w:rsid w:val="00BB3313"/>
    <w:rsid w:val="00BB7E1E"/>
    <w:rsid w:val="00BC243D"/>
    <w:rsid w:val="00BC7300"/>
    <w:rsid w:val="00BD03FC"/>
    <w:rsid w:val="00BD0DC4"/>
    <w:rsid w:val="00BD1EB8"/>
    <w:rsid w:val="00BD37F0"/>
    <w:rsid w:val="00BD5AAC"/>
    <w:rsid w:val="00BE69CB"/>
    <w:rsid w:val="00BE7DC3"/>
    <w:rsid w:val="00BF18C3"/>
    <w:rsid w:val="00C01951"/>
    <w:rsid w:val="00C032F2"/>
    <w:rsid w:val="00C05994"/>
    <w:rsid w:val="00C102AC"/>
    <w:rsid w:val="00C12A7B"/>
    <w:rsid w:val="00C26A5E"/>
    <w:rsid w:val="00C62EEA"/>
    <w:rsid w:val="00C65100"/>
    <w:rsid w:val="00C66BC7"/>
    <w:rsid w:val="00C73CA4"/>
    <w:rsid w:val="00C77819"/>
    <w:rsid w:val="00C77F68"/>
    <w:rsid w:val="00C8527F"/>
    <w:rsid w:val="00C95B36"/>
    <w:rsid w:val="00CA0CA6"/>
    <w:rsid w:val="00CA1EC4"/>
    <w:rsid w:val="00CA2772"/>
    <w:rsid w:val="00CA3673"/>
    <w:rsid w:val="00CA696F"/>
    <w:rsid w:val="00CB79C0"/>
    <w:rsid w:val="00CC0FCB"/>
    <w:rsid w:val="00CC4DDC"/>
    <w:rsid w:val="00CC51D7"/>
    <w:rsid w:val="00CC75D4"/>
    <w:rsid w:val="00CD0F6F"/>
    <w:rsid w:val="00CD496C"/>
    <w:rsid w:val="00D0116B"/>
    <w:rsid w:val="00D03D5D"/>
    <w:rsid w:val="00D21383"/>
    <w:rsid w:val="00D438D8"/>
    <w:rsid w:val="00D540EC"/>
    <w:rsid w:val="00D64AE0"/>
    <w:rsid w:val="00DA5B78"/>
    <w:rsid w:val="00DA705C"/>
    <w:rsid w:val="00DC41BF"/>
    <w:rsid w:val="00DC5825"/>
    <w:rsid w:val="00DD39BE"/>
    <w:rsid w:val="00DE4924"/>
    <w:rsid w:val="00DF1CB9"/>
    <w:rsid w:val="00DF6D41"/>
    <w:rsid w:val="00E021CD"/>
    <w:rsid w:val="00E02314"/>
    <w:rsid w:val="00E03676"/>
    <w:rsid w:val="00E11608"/>
    <w:rsid w:val="00E21605"/>
    <w:rsid w:val="00E24B25"/>
    <w:rsid w:val="00E329FE"/>
    <w:rsid w:val="00E44ACC"/>
    <w:rsid w:val="00E44C8E"/>
    <w:rsid w:val="00E456C3"/>
    <w:rsid w:val="00E57A59"/>
    <w:rsid w:val="00E57FEB"/>
    <w:rsid w:val="00E6432A"/>
    <w:rsid w:val="00E76F34"/>
    <w:rsid w:val="00E77736"/>
    <w:rsid w:val="00E77E06"/>
    <w:rsid w:val="00E8571F"/>
    <w:rsid w:val="00E915DF"/>
    <w:rsid w:val="00EA312B"/>
    <w:rsid w:val="00EB18A4"/>
    <w:rsid w:val="00EB2C1D"/>
    <w:rsid w:val="00EC02BE"/>
    <w:rsid w:val="00EC3981"/>
    <w:rsid w:val="00ED5375"/>
    <w:rsid w:val="00ED6529"/>
    <w:rsid w:val="00EE476A"/>
    <w:rsid w:val="00EF4D5B"/>
    <w:rsid w:val="00EF7FCA"/>
    <w:rsid w:val="00F0522C"/>
    <w:rsid w:val="00F10CD4"/>
    <w:rsid w:val="00F11F74"/>
    <w:rsid w:val="00F16E3C"/>
    <w:rsid w:val="00F33244"/>
    <w:rsid w:val="00F33B19"/>
    <w:rsid w:val="00F348CB"/>
    <w:rsid w:val="00F34C5A"/>
    <w:rsid w:val="00F37816"/>
    <w:rsid w:val="00F44203"/>
    <w:rsid w:val="00F75C01"/>
    <w:rsid w:val="00F7714B"/>
    <w:rsid w:val="00F7747B"/>
    <w:rsid w:val="00F85636"/>
    <w:rsid w:val="00F94E8F"/>
    <w:rsid w:val="00F95F5F"/>
    <w:rsid w:val="00FA7A08"/>
    <w:rsid w:val="00FB2477"/>
    <w:rsid w:val="00FE25A0"/>
    <w:rsid w:val="00FE2CF6"/>
    <w:rsid w:val="00FE5B5A"/>
    <w:rsid w:val="00FF04DA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F4550A"/>
  <w15:docId w15:val="{B86522F3-2321-4A95-B44E-FFA9E620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7819"/>
    <w:rPr>
      <w:rFonts w:ascii="Arial" w:hAnsi="Arial"/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C77819"/>
    <w:pPr>
      <w:keepNext/>
      <w:jc w:val="both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915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39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39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44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4B78"/>
    <w:pPr>
      <w:ind w:left="720"/>
    </w:pPr>
    <w:rPr>
      <w:rFonts w:ascii="Verdana" w:hAnsi="Verdana"/>
      <w:sz w:val="20"/>
      <w:szCs w:val="22"/>
    </w:rPr>
  </w:style>
  <w:style w:type="character" w:customStyle="1" w:styleId="Heading5Char">
    <w:name w:val="Heading 5 Char"/>
    <w:basedOn w:val="DefaultParagraphFont"/>
    <w:link w:val="Heading5"/>
    <w:rsid w:val="00C77819"/>
    <w:rPr>
      <w:rFonts w:ascii="Arial" w:hAnsi="Arial"/>
      <w:b/>
      <w:bCs/>
      <w:lang w:eastAsia="en-US"/>
    </w:rPr>
  </w:style>
  <w:style w:type="paragraph" w:styleId="BodyText2">
    <w:name w:val="Body Text 2"/>
    <w:basedOn w:val="Normal"/>
    <w:link w:val="BodyText2Char"/>
    <w:rsid w:val="00C77819"/>
    <w:pPr>
      <w:jc w:val="both"/>
    </w:pPr>
    <w:rPr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rsid w:val="00C7781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C26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A5E"/>
    <w:rPr>
      <w:rFonts w:ascii="Tahoma" w:hAnsi="Tahoma" w:cs="Tahoma"/>
      <w:sz w:val="16"/>
      <w:szCs w:val="1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3915C8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n-US"/>
    </w:rPr>
  </w:style>
  <w:style w:type="paragraph" w:styleId="BodyText">
    <w:name w:val="Body Text"/>
    <w:basedOn w:val="Normal"/>
    <w:link w:val="BodyTextChar"/>
    <w:rsid w:val="003915C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915C8"/>
    <w:rPr>
      <w:rFonts w:ascii="Arial" w:hAnsi="Arial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3915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915C8"/>
    <w:rPr>
      <w:rFonts w:ascii="Arial" w:hAnsi="Arial"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3915C8"/>
    <w:rPr>
      <w:rFonts w:ascii="Arial" w:hAnsi="Arial"/>
      <w:sz w:val="24"/>
      <w:lang w:eastAsia="en-US"/>
    </w:rPr>
  </w:style>
  <w:style w:type="paragraph" w:styleId="NoSpacing">
    <w:name w:val="No Spacing"/>
    <w:uiPriority w:val="1"/>
    <w:qFormat/>
    <w:rsid w:val="008E483A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B4E7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B4E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B4E7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4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4E73"/>
    <w:rPr>
      <w:rFonts w:ascii="Arial" w:hAnsi="Arial"/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94E8F"/>
    <w:rPr>
      <w:rFonts w:ascii="Arial" w:hAnsi="Arial"/>
      <w:sz w:val="24"/>
      <w:lang w:eastAsia="en-US"/>
    </w:rPr>
  </w:style>
  <w:style w:type="paragraph" w:styleId="Revision">
    <w:name w:val="Revision"/>
    <w:hidden/>
    <w:uiPriority w:val="99"/>
    <w:semiHidden/>
    <w:rsid w:val="007E0515"/>
    <w:rPr>
      <w:rFonts w:ascii="Arial" w:hAnsi="Arial"/>
      <w:sz w:val="24"/>
      <w:lang w:eastAsia="en-US"/>
    </w:rPr>
  </w:style>
  <w:style w:type="character" w:styleId="Emphasis">
    <w:name w:val="Emphasis"/>
    <w:basedOn w:val="DefaultParagraphFont"/>
    <w:uiPriority w:val="20"/>
    <w:qFormat/>
    <w:rsid w:val="003D2C70"/>
    <w:rPr>
      <w:i/>
      <w:iCs/>
    </w:rPr>
  </w:style>
  <w:style w:type="paragraph" w:customStyle="1" w:styleId="Default">
    <w:name w:val="Default"/>
    <w:rsid w:val="00A640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1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3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1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7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0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5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48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7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599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927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84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674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504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CF003D0D9C9429BA206D980924465" ma:contentTypeVersion="0" ma:contentTypeDescription="Create a new document." ma:contentTypeScope="" ma:versionID="3e1bcdbc7531fba5c3467e54e141e9b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1659A-9B95-494F-8A92-C8DA3B027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2F455E-9A21-4F2E-87BE-6BA308B4C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82C0051-EA21-41C1-A77B-CC3D0475376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B0DF268-59CA-4CB2-9DAB-51CD6611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727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brainCELLS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ascalise</dc:creator>
  <cp:lastModifiedBy>Nivedita Kelkar</cp:lastModifiedBy>
  <cp:revision>34</cp:revision>
  <cp:lastPrinted>2012-06-15T06:11:00Z</cp:lastPrinted>
  <dcterms:created xsi:type="dcterms:W3CDTF">2024-07-11T02:47:00Z</dcterms:created>
  <dcterms:modified xsi:type="dcterms:W3CDTF">2024-07-11T06:04:00Z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07c0d509ea00e2469062c67a1ebe5c4afdaaf8ccff780853fffbefdadcb77f3d</vt:lpwstr>
  </property>
</Properties>
</file>