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4022" w14:textId="4020F613" w:rsidR="003E16F8" w:rsidRPr="00977DD5" w:rsidRDefault="007E7734" w:rsidP="004C0909">
      <w:pPr>
        <w:jc w:val="both"/>
        <w:rPr>
          <w:b/>
          <w:bCs/>
          <w:sz w:val="28"/>
          <w:szCs w:val="28"/>
        </w:rPr>
      </w:pPr>
      <w:r w:rsidRPr="00977DD5">
        <w:rPr>
          <w:b/>
          <w:bCs/>
          <w:sz w:val="28"/>
          <w:szCs w:val="28"/>
        </w:rPr>
        <w:t xml:space="preserve">Performance Profile: </w:t>
      </w:r>
      <w:r w:rsidR="00F76910">
        <w:rPr>
          <w:b/>
          <w:bCs/>
          <w:sz w:val="28"/>
          <w:szCs w:val="28"/>
        </w:rPr>
        <w:t xml:space="preserve">FCM </w:t>
      </w:r>
      <w:r w:rsidR="004938E3">
        <w:rPr>
          <w:b/>
          <w:bCs/>
          <w:sz w:val="28"/>
          <w:szCs w:val="28"/>
        </w:rPr>
        <w:t>Netherlands</w:t>
      </w:r>
      <w:r w:rsidRPr="00977DD5">
        <w:rPr>
          <w:b/>
          <w:bCs/>
          <w:sz w:val="28"/>
          <w:szCs w:val="28"/>
        </w:rPr>
        <w:t xml:space="preserve"> </w:t>
      </w:r>
      <w:r w:rsidR="0003122B">
        <w:rPr>
          <w:b/>
          <w:bCs/>
          <w:sz w:val="28"/>
          <w:szCs w:val="28"/>
        </w:rPr>
        <w:t>Management Accountant</w:t>
      </w:r>
    </w:p>
    <w:p w14:paraId="6E3E10EC" w14:textId="68765E40" w:rsidR="007E7734" w:rsidRPr="00977DD5" w:rsidRDefault="00977DD5" w:rsidP="004C0909">
      <w:pPr>
        <w:jc w:val="both"/>
        <w:rPr>
          <w:b/>
          <w:bCs/>
        </w:rPr>
      </w:pPr>
      <w:r>
        <w:rPr>
          <w:b/>
          <w:bCs/>
        </w:rPr>
        <w:t>Position Summary</w:t>
      </w:r>
    </w:p>
    <w:p w14:paraId="52D9C60D" w14:textId="75230A39" w:rsidR="00F76910" w:rsidRDefault="00CA6AC4" w:rsidP="004C0909">
      <w:pPr>
        <w:jc w:val="both"/>
      </w:pPr>
      <w:r>
        <w:t xml:space="preserve">Flight Centre is a fast paced, growth focused, high performing organisation. </w:t>
      </w:r>
      <w:r w:rsidR="00F76910">
        <w:t xml:space="preserve">FCM is our flagship global corporate brand with clients across 95+ countries, of which the </w:t>
      </w:r>
      <w:r w:rsidR="004938E3">
        <w:t>Netherlands</w:t>
      </w:r>
      <w:r w:rsidR="00F76910">
        <w:t xml:space="preserve"> is a key market. Reporting to the </w:t>
      </w:r>
      <w:r w:rsidR="00F76910" w:rsidRPr="008C2E1E">
        <w:rPr>
          <w:rFonts w:cstheme="minorHAnsi"/>
        </w:rPr>
        <w:t xml:space="preserve">FCM </w:t>
      </w:r>
      <w:r w:rsidR="004938E3">
        <w:rPr>
          <w:rFonts w:cstheme="minorHAnsi"/>
        </w:rPr>
        <w:t>Europe Financial Controller</w:t>
      </w:r>
      <w:r w:rsidR="00F76910">
        <w:rPr>
          <w:rFonts w:cstheme="minorHAnsi"/>
        </w:rPr>
        <w:t>, t</w:t>
      </w:r>
      <w:r w:rsidR="00F76910" w:rsidRPr="00F76910">
        <w:t xml:space="preserve">his role will </w:t>
      </w:r>
      <w:r w:rsidR="00F76910">
        <w:t>be focused on</w:t>
      </w:r>
      <w:r w:rsidR="00F76910" w:rsidRPr="00F76910">
        <w:t xml:space="preserve"> the FCM </w:t>
      </w:r>
      <w:r w:rsidR="00714866">
        <w:t>Netherlands</w:t>
      </w:r>
      <w:r w:rsidR="00F76910" w:rsidRPr="00F76910">
        <w:t xml:space="preserve"> business, and its purpose is to help drive the financial control, results accuracy, finance support and reporting of this area.</w:t>
      </w:r>
    </w:p>
    <w:p w14:paraId="42218644" w14:textId="3D55D4A1" w:rsidR="00CA6AC4" w:rsidRDefault="00CA6AC4" w:rsidP="004C0909">
      <w:pPr>
        <w:jc w:val="both"/>
      </w:pPr>
      <w:r>
        <w:t xml:space="preserve">The core responsibilities for the </w:t>
      </w:r>
      <w:r w:rsidR="00F76910">
        <w:t xml:space="preserve">FCM </w:t>
      </w:r>
      <w:r w:rsidR="004938E3">
        <w:t>Nethe</w:t>
      </w:r>
      <w:r w:rsidR="00714866">
        <w:t>rlands</w:t>
      </w:r>
      <w:r w:rsidR="00F76910">
        <w:t xml:space="preserve"> </w:t>
      </w:r>
      <w:r>
        <w:t>Management Accountant are</w:t>
      </w:r>
      <w:r w:rsidR="00F76910">
        <w:t>:</w:t>
      </w:r>
      <w:r>
        <w:t xml:space="preserve"> Trial Balance Production, protecting the business through strong Financial Controls, and driving performance through Regular Reporting and the Reforecasting process. This role is not isolated from the business</w:t>
      </w:r>
      <w:r w:rsidR="00F76910">
        <w:t xml:space="preserve"> and will include elements of business partnering, in addition to providing support to the broader FCM Finance Team as required. </w:t>
      </w:r>
    </w:p>
    <w:p w14:paraId="7E67CF93" w14:textId="44991C11" w:rsidR="00CA6AC4" w:rsidRDefault="00CA6AC4" w:rsidP="004C0909">
      <w:pPr>
        <w:jc w:val="both"/>
      </w:pPr>
      <w:r>
        <w:t xml:space="preserve">To be successful in this role you will need to possess a solid understanding of accounting principles. While there are elements of business partnering and analysis in this role, the primary </w:t>
      </w:r>
      <w:r w:rsidR="00F76910">
        <w:t>deliverables will be around</w:t>
      </w:r>
      <w:r>
        <w:t xml:space="preserve"> month end close (including posting journals), reporting, financial controls, and forecasting. Outside of month end, you will be passionate about process improvement, resulting in processes being overhauled, eliminated where possible, and streamlined or automated where not.</w:t>
      </w:r>
    </w:p>
    <w:p w14:paraId="78C2EB92" w14:textId="10E1B4AB" w:rsidR="00DC00F6" w:rsidRDefault="004B4048" w:rsidP="004C0909">
      <w:pPr>
        <w:jc w:val="both"/>
      </w:pPr>
      <w:r>
        <w:t>The Management Accountant role is</w:t>
      </w:r>
      <w:r w:rsidR="00BF607B">
        <w:t xml:space="preserve"> </w:t>
      </w:r>
      <w:r>
        <w:t>incredibly varied</w:t>
      </w:r>
      <w:r w:rsidR="00C574E7">
        <w:t>, giving plenty of scope for continuous development</w:t>
      </w:r>
      <w:r w:rsidR="008C5A96">
        <w:t>.</w:t>
      </w:r>
      <w:r w:rsidR="009E292C">
        <w:t xml:space="preserve"> By extension, this also provides a suitable </w:t>
      </w:r>
      <w:r w:rsidR="006B2C77">
        <w:t>stepping</w:t>
      </w:r>
      <w:r w:rsidR="00F76F14">
        <w:t xml:space="preserve"> </w:t>
      </w:r>
      <w:r w:rsidR="006B2C77">
        <w:t>stone</w:t>
      </w:r>
      <w:r w:rsidR="009E292C">
        <w:t xml:space="preserve"> for progression. </w:t>
      </w:r>
    </w:p>
    <w:p w14:paraId="1437249C" w14:textId="74FBADC9" w:rsidR="007F3C8F" w:rsidRDefault="007F3C8F" w:rsidP="004C0909">
      <w:pPr>
        <w:jc w:val="both"/>
        <w:rPr>
          <w:b/>
          <w:bCs/>
        </w:rPr>
      </w:pPr>
      <w:r w:rsidRPr="009C74EE">
        <w:rPr>
          <w:b/>
          <w:bCs/>
        </w:rPr>
        <w:t>Performance Objectives</w:t>
      </w:r>
    </w:p>
    <w:p w14:paraId="1C262F06" w14:textId="25AF17D2" w:rsidR="00DC00F6" w:rsidRDefault="00DC00F6" w:rsidP="004C0909">
      <w:pPr>
        <w:jc w:val="both"/>
      </w:pPr>
      <w:r>
        <w:rPr>
          <w:b/>
          <w:bCs/>
        </w:rPr>
        <w:t>1</w:t>
      </w:r>
      <w:r w:rsidRPr="00E7080F">
        <w:rPr>
          <w:b/>
          <w:bCs/>
        </w:rPr>
        <w:t>.</w:t>
      </w:r>
      <w:r>
        <w:t xml:space="preserve"> </w:t>
      </w:r>
      <w:r w:rsidRPr="00A520BC">
        <w:rPr>
          <w:b/>
          <w:bCs/>
        </w:rPr>
        <w:t>Financial Control</w:t>
      </w:r>
      <w:r>
        <w:t xml:space="preserve"> is critical to the success of our business. You will play a key role in protecting the business. From the outset you will </w:t>
      </w:r>
    </w:p>
    <w:p w14:paraId="7FE6C5FA" w14:textId="77777777" w:rsidR="00DC00F6" w:rsidRDefault="00DC00F6" w:rsidP="004C0909">
      <w:pPr>
        <w:pStyle w:val="ListParagraph"/>
        <w:numPr>
          <w:ilvl w:val="0"/>
          <w:numId w:val="5"/>
        </w:numPr>
        <w:jc w:val="both"/>
      </w:pPr>
      <w:r>
        <w:t>Ensure Trial Balance is closed no later than Day 4</w:t>
      </w:r>
    </w:p>
    <w:p w14:paraId="53460EFD" w14:textId="77777777" w:rsidR="00DC00F6" w:rsidRDefault="00DC00F6" w:rsidP="004C0909">
      <w:pPr>
        <w:pStyle w:val="ListParagraph"/>
        <w:numPr>
          <w:ilvl w:val="0"/>
          <w:numId w:val="5"/>
        </w:numPr>
        <w:jc w:val="both"/>
      </w:pPr>
      <w:r>
        <w:t xml:space="preserve">Gain a solid understanding of the month end close procedures, ensuring these are documented and understood </w:t>
      </w:r>
    </w:p>
    <w:p w14:paraId="41B9F3D3" w14:textId="77777777" w:rsidR="00DC00F6" w:rsidRDefault="00DC00F6" w:rsidP="004C0909">
      <w:pPr>
        <w:pStyle w:val="ListParagraph"/>
        <w:numPr>
          <w:ilvl w:val="0"/>
          <w:numId w:val="5"/>
        </w:numPr>
        <w:jc w:val="both"/>
      </w:pPr>
      <w:r>
        <w:t>Adhere to all group standards and ensure accounting policies are adhered to</w:t>
      </w:r>
    </w:p>
    <w:p w14:paraId="15CBBF6B" w14:textId="77777777" w:rsidR="00DC00F6" w:rsidRDefault="00DC00F6" w:rsidP="004C0909">
      <w:pPr>
        <w:pStyle w:val="ListParagraph"/>
        <w:numPr>
          <w:ilvl w:val="0"/>
          <w:numId w:val="5"/>
        </w:numPr>
        <w:jc w:val="both"/>
      </w:pPr>
      <w:r>
        <w:t xml:space="preserve">Complete monthly balance sheet reconciliations, ensuring appropriate actions are taken to remedy and prevent out of standard accounts </w:t>
      </w:r>
    </w:p>
    <w:p w14:paraId="447B3693" w14:textId="77777777" w:rsidR="00DC00F6" w:rsidRDefault="00DC00F6" w:rsidP="004C0909">
      <w:pPr>
        <w:pStyle w:val="ListParagraph"/>
        <w:numPr>
          <w:ilvl w:val="0"/>
          <w:numId w:val="5"/>
        </w:numPr>
        <w:jc w:val="both"/>
      </w:pPr>
      <w:r>
        <w:t>Implement cost control reviews</w:t>
      </w:r>
    </w:p>
    <w:p w14:paraId="45E982EA" w14:textId="77777777" w:rsidR="00DC00F6" w:rsidRDefault="00DC00F6" w:rsidP="004C0909">
      <w:pPr>
        <w:pStyle w:val="ListParagraph"/>
        <w:numPr>
          <w:ilvl w:val="0"/>
          <w:numId w:val="5"/>
        </w:numPr>
        <w:jc w:val="both"/>
      </w:pPr>
      <w:r>
        <w:t>Assist with Group and regulatory reporting</w:t>
      </w:r>
    </w:p>
    <w:p w14:paraId="7646FB5E" w14:textId="4C2857A3" w:rsidR="00DC00F6" w:rsidRDefault="00DC00F6" w:rsidP="004C0909">
      <w:pPr>
        <w:pStyle w:val="ListParagraph"/>
        <w:numPr>
          <w:ilvl w:val="0"/>
          <w:numId w:val="5"/>
        </w:numPr>
        <w:jc w:val="both"/>
      </w:pPr>
      <w:r>
        <w:t>Support Group with external audit requirements</w:t>
      </w:r>
    </w:p>
    <w:p w14:paraId="01DC27B8" w14:textId="7EA14476" w:rsidR="00DC00F6" w:rsidRPr="00DC00F6" w:rsidRDefault="00DC00F6" w:rsidP="004C0909">
      <w:pPr>
        <w:pStyle w:val="ListParagraph"/>
        <w:numPr>
          <w:ilvl w:val="0"/>
          <w:numId w:val="5"/>
        </w:numPr>
        <w:jc w:val="both"/>
      </w:pPr>
      <w:r>
        <w:t>Ownership of variable Payroll processes</w:t>
      </w:r>
      <w:r w:rsidR="00085F66">
        <w:t xml:space="preserve"> </w:t>
      </w:r>
    </w:p>
    <w:p w14:paraId="2CA8AEFB" w14:textId="4A3CC1DC" w:rsidR="00977DD5" w:rsidRDefault="009C74EE" w:rsidP="004C0909">
      <w:pPr>
        <w:jc w:val="both"/>
        <w:rPr>
          <w:b/>
          <w:bCs/>
        </w:rPr>
      </w:pPr>
      <w:r w:rsidRPr="00C3606B">
        <w:rPr>
          <w:b/>
          <w:bCs/>
        </w:rPr>
        <w:t>2</w:t>
      </w:r>
      <w:r w:rsidR="007F3C8F" w:rsidRPr="00C3606B">
        <w:rPr>
          <w:b/>
          <w:bCs/>
        </w:rPr>
        <w:t>. Operational Excellence</w:t>
      </w:r>
    </w:p>
    <w:p w14:paraId="0EB73FEB" w14:textId="33FF43FC" w:rsidR="00F76910" w:rsidRPr="00F76910" w:rsidRDefault="00F76910" w:rsidP="004C0909">
      <w:pPr>
        <w:jc w:val="both"/>
      </w:pPr>
      <w:r>
        <w:t>You will</w:t>
      </w:r>
    </w:p>
    <w:p w14:paraId="72E0D410" w14:textId="22871031" w:rsidR="007F3C8F" w:rsidRDefault="006274F9" w:rsidP="004C0909">
      <w:pPr>
        <w:pStyle w:val="ListParagraph"/>
        <w:numPr>
          <w:ilvl w:val="0"/>
          <w:numId w:val="3"/>
        </w:numPr>
        <w:jc w:val="both"/>
      </w:pPr>
      <w:r>
        <w:t xml:space="preserve">Review all procedures, </w:t>
      </w:r>
      <w:r w:rsidR="00AE443B">
        <w:t xml:space="preserve">eliminating work wherever possible, </w:t>
      </w:r>
      <w:r w:rsidR="00AD05A6">
        <w:t>and minimising the impact of month-end bottle necks</w:t>
      </w:r>
    </w:p>
    <w:p w14:paraId="7FD255F8" w14:textId="5BB32D46" w:rsidR="00F76910" w:rsidRDefault="00F76910" w:rsidP="004C0909">
      <w:pPr>
        <w:pStyle w:val="ListParagraph"/>
        <w:numPr>
          <w:ilvl w:val="0"/>
          <w:numId w:val="3"/>
        </w:numPr>
        <w:jc w:val="both"/>
      </w:pPr>
      <w:r>
        <w:t xml:space="preserve">Be alert to risk factors or potential issues which may arise and work proactively to address these </w:t>
      </w:r>
    </w:p>
    <w:p w14:paraId="22A067B4" w14:textId="1A5B6A76" w:rsidR="002E4A3A" w:rsidRDefault="002E4A3A" w:rsidP="004C0909">
      <w:pPr>
        <w:pStyle w:val="ListParagraph"/>
        <w:numPr>
          <w:ilvl w:val="0"/>
          <w:numId w:val="3"/>
        </w:numPr>
        <w:jc w:val="both"/>
      </w:pPr>
      <w:r>
        <w:t>Partner with other Finance teams to optimise workflows</w:t>
      </w:r>
      <w:r w:rsidR="00E613C3">
        <w:t xml:space="preserve"> across the department</w:t>
      </w:r>
    </w:p>
    <w:p w14:paraId="4CEBD8C6" w14:textId="14B67DDA" w:rsidR="00CA6AC4" w:rsidRPr="00DC00F6" w:rsidRDefault="00D12EE2" w:rsidP="004C0909">
      <w:pPr>
        <w:pStyle w:val="ListParagraph"/>
        <w:numPr>
          <w:ilvl w:val="0"/>
          <w:numId w:val="3"/>
        </w:numPr>
        <w:jc w:val="both"/>
      </w:pPr>
      <w:r>
        <w:t>Contribute to the</w:t>
      </w:r>
      <w:r w:rsidR="002638D6">
        <w:t xml:space="preserve"> culture of continuous improvement</w:t>
      </w:r>
      <w:r w:rsidR="00AA58D3">
        <w:t xml:space="preserve"> and innovation</w:t>
      </w:r>
    </w:p>
    <w:p w14:paraId="1CF1CA0D" w14:textId="6CF7C5AA" w:rsidR="006319BA" w:rsidRPr="00C46D69" w:rsidRDefault="009C74EE" w:rsidP="004C0909">
      <w:pPr>
        <w:jc w:val="both"/>
        <w:rPr>
          <w:b/>
          <w:bCs/>
        </w:rPr>
      </w:pPr>
      <w:r w:rsidRPr="00C46D69">
        <w:rPr>
          <w:b/>
          <w:bCs/>
        </w:rPr>
        <w:t>3</w:t>
      </w:r>
      <w:r w:rsidR="006319BA" w:rsidRPr="00C46D69">
        <w:rPr>
          <w:b/>
          <w:bCs/>
        </w:rPr>
        <w:t>. Reporting</w:t>
      </w:r>
    </w:p>
    <w:p w14:paraId="112FEE94" w14:textId="1288AC0B" w:rsidR="00E37D4E" w:rsidRDefault="005830F1" w:rsidP="004C0909">
      <w:pPr>
        <w:jc w:val="both"/>
      </w:pPr>
      <w:r>
        <w:t>From the outset</w:t>
      </w:r>
    </w:p>
    <w:p w14:paraId="33AD9EE5" w14:textId="550D4BBC" w:rsidR="006319BA" w:rsidRDefault="00C2173E" w:rsidP="004C0909">
      <w:pPr>
        <w:pStyle w:val="ListParagraph"/>
        <w:numPr>
          <w:ilvl w:val="0"/>
          <w:numId w:val="4"/>
        </w:numPr>
        <w:jc w:val="both"/>
      </w:pPr>
      <w:r>
        <w:t>Complete</w:t>
      </w:r>
      <w:r w:rsidR="00E37D4E">
        <w:t xml:space="preserve"> all regular daily, weekly, and monthly reporting</w:t>
      </w:r>
      <w:r>
        <w:t xml:space="preserve">, ensuring completeness and accuracy are not compromised </w:t>
      </w:r>
      <w:r w:rsidR="00003C82">
        <w:t>in exchange for timeliness</w:t>
      </w:r>
    </w:p>
    <w:p w14:paraId="38B4C812" w14:textId="7F765168" w:rsidR="00282EC7" w:rsidRDefault="00003C82" w:rsidP="004C0909">
      <w:pPr>
        <w:pStyle w:val="ListParagraph"/>
        <w:numPr>
          <w:ilvl w:val="0"/>
          <w:numId w:val="4"/>
        </w:numPr>
        <w:jc w:val="both"/>
      </w:pPr>
      <w:r>
        <w:t xml:space="preserve">Develop </w:t>
      </w:r>
      <w:r w:rsidR="00282EC7">
        <w:t xml:space="preserve">reporting </w:t>
      </w:r>
      <w:r>
        <w:t>with</w:t>
      </w:r>
      <w:r w:rsidR="00282EC7">
        <w:t>in</w:t>
      </w:r>
      <w:r>
        <w:t xml:space="preserve"> the</w:t>
      </w:r>
      <w:r w:rsidR="00282EC7">
        <w:t xml:space="preserve"> BI platform</w:t>
      </w:r>
    </w:p>
    <w:p w14:paraId="791DEE00" w14:textId="46D7CD11" w:rsidR="006B2C77" w:rsidRDefault="006B2C77" w:rsidP="004C0909">
      <w:pPr>
        <w:jc w:val="both"/>
      </w:pPr>
    </w:p>
    <w:p w14:paraId="5FE2D353" w14:textId="1BD2024D" w:rsidR="004C0909" w:rsidRDefault="004C0909" w:rsidP="004C0909">
      <w:pPr>
        <w:jc w:val="both"/>
      </w:pPr>
    </w:p>
    <w:p w14:paraId="62AF1412" w14:textId="77777777" w:rsidR="004C0909" w:rsidRDefault="004C0909" w:rsidP="004C0909">
      <w:pPr>
        <w:jc w:val="both"/>
      </w:pPr>
    </w:p>
    <w:p w14:paraId="4E3E31FD" w14:textId="4906CEEA" w:rsidR="00282EC7" w:rsidRDefault="005830F1" w:rsidP="004C0909">
      <w:pPr>
        <w:jc w:val="both"/>
      </w:pPr>
      <w:r>
        <w:t xml:space="preserve">Within the first </w:t>
      </w:r>
      <w:r w:rsidR="0007449F">
        <w:t>six</w:t>
      </w:r>
      <w:r>
        <w:t xml:space="preserve"> months </w:t>
      </w:r>
    </w:p>
    <w:p w14:paraId="65546957" w14:textId="1C644881" w:rsidR="0004796F" w:rsidRDefault="0004796F" w:rsidP="004C0909">
      <w:pPr>
        <w:pStyle w:val="ListParagraph"/>
        <w:numPr>
          <w:ilvl w:val="0"/>
          <w:numId w:val="4"/>
        </w:numPr>
        <w:jc w:val="both"/>
      </w:pPr>
      <w:r>
        <w:t xml:space="preserve">Production of TB close result with commentary </w:t>
      </w:r>
      <w:r w:rsidR="00282EC7">
        <w:t xml:space="preserve">no later than working </w:t>
      </w:r>
      <w:r>
        <w:t>day 4</w:t>
      </w:r>
    </w:p>
    <w:p w14:paraId="6A4FE34D" w14:textId="7BA08F63" w:rsidR="0004796F" w:rsidRDefault="0004796F" w:rsidP="004C0909">
      <w:pPr>
        <w:pStyle w:val="ListParagraph"/>
        <w:numPr>
          <w:ilvl w:val="0"/>
          <w:numId w:val="4"/>
        </w:numPr>
        <w:jc w:val="both"/>
      </w:pPr>
      <w:r>
        <w:t xml:space="preserve">Ensure all standard MI is produced and published by working day </w:t>
      </w:r>
      <w:r w:rsidR="0007449F">
        <w:t>6</w:t>
      </w:r>
    </w:p>
    <w:p w14:paraId="35BC0AD0" w14:textId="4790FE2B" w:rsidR="008C1DE1" w:rsidRDefault="0007449F" w:rsidP="004C0909">
      <w:pPr>
        <w:pStyle w:val="ListParagraph"/>
        <w:numPr>
          <w:ilvl w:val="0"/>
          <w:numId w:val="4"/>
        </w:numPr>
        <w:jc w:val="both"/>
      </w:pPr>
      <w:r>
        <w:t>In conjunction with the broader FCM Finance team</w:t>
      </w:r>
      <w:r w:rsidR="00127734">
        <w:t>, review standard MI to ensure this is fit for purpose</w:t>
      </w:r>
    </w:p>
    <w:p w14:paraId="0B8F7D24" w14:textId="0FB7BFC1" w:rsidR="00F4683A" w:rsidRPr="00E7080F" w:rsidRDefault="0007449F" w:rsidP="004C0909">
      <w:pPr>
        <w:jc w:val="both"/>
        <w:rPr>
          <w:b/>
          <w:bCs/>
        </w:rPr>
      </w:pPr>
      <w:r>
        <w:rPr>
          <w:b/>
          <w:bCs/>
        </w:rPr>
        <w:t>4</w:t>
      </w:r>
      <w:r w:rsidR="00F4683A" w:rsidRPr="00E7080F">
        <w:rPr>
          <w:b/>
          <w:bCs/>
        </w:rPr>
        <w:t xml:space="preserve">. </w:t>
      </w:r>
      <w:r w:rsidR="001C654C" w:rsidRPr="00E7080F">
        <w:rPr>
          <w:b/>
          <w:bCs/>
        </w:rPr>
        <w:t>Business acumen and profit improvement</w:t>
      </w:r>
    </w:p>
    <w:p w14:paraId="04978843" w14:textId="1C2873F0" w:rsidR="00553E10" w:rsidRDefault="00553E10" w:rsidP="004C0909">
      <w:pPr>
        <w:jc w:val="both"/>
      </w:pPr>
      <w:r>
        <w:t>From the outset</w:t>
      </w:r>
    </w:p>
    <w:p w14:paraId="504953AD" w14:textId="2217C2C3" w:rsidR="00D37D8F" w:rsidRDefault="00D37D8F" w:rsidP="004C0909">
      <w:pPr>
        <w:pStyle w:val="ListParagraph"/>
        <w:numPr>
          <w:ilvl w:val="0"/>
          <w:numId w:val="3"/>
        </w:numPr>
        <w:jc w:val="both"/>
      </w:pPr>
      <w:r>
        <w:t>Develop a solid understanding of</w:t>
      </w:r>
      <w:r w:rsidR="00051B9E">
        <w:t xml:space="preserve"> the Flight Centre </w:t>
      </w:r>
      <w:r>
        <w:t>business model</w:t>
      </w:r>
      <w:r w:rsidR="00051B9E">
        <w:t>s</w:t>
      </w:r>
      <w:r>
        <w:t>, incl</w:t>
      </w:r>
      <w:r w:rsidR="00051B9E">
        <w:t>uding</w:t>
      </w:r>
      <w:r>
        <w:t xml:space="preserve"> income and cost drivers</w:t>
      </w:r>
    </w:p>
    <w:p w14:paraId="3DF0763E" w14:textId="3CB2CE92" w:rsidR="0094385E" w:rsidRDefault="00960FA3" w:rsidP="004C0909">
      <w:pPr>
        <w:pStyle w:val="ListParagraph"/>
        <w:numPr>
          <w:ilvl w:val="0"/>
          <w:numId w:val="3"/>
        </w:numPr>
        <w:jc w:val="both"/>
      </w:pPr>
      <w:r>
        <w:t>Take ownership of the</w:t>
      </w:r>
      <w:r w:rsidR="0094385E">
        <w:t xml:space="preserve"> </w:t>
      </w:r>
      <w:r>
        <w:t xml:space="preserve">weekly and </w:t>
      </w:r>
      <w:r w:rsidR="0094385E">
        <w:t>monthly estimates</w:t>
      </w:r>
    </w:p>
    <w:p w14:paraId="0F881CE9" w14:textId="4F50212F" w:rsidR="00380C1B" w:rsidRDefault="00380C1B" w:rsidP="004C0909">
      <w:pPr>
        <w:pStyle w:val="ListParagraph"/>
        <w:numPr>
          <w:ilvl w:val="0"/>
          <w:numId w:val="3"/>
        </w:numPr>
        <w:jc w:val="both"/>
      </w:pPr>
      <w:r>
        <w:t>Complete m</w:t>
      </w:r>
      <w:r w:rsidR="006363FD">
        <w:t>onthly</w:t>
      </w:r>
      <w:r>
        <w:t xml:space="preserve"> </w:t>
      </w:r>
      <w:r w:rsidR="006363FD">
        <w:t>/</w:t>
      </w:r>
      <w:r>
        <w:t xml:space="preserve"> </w:t>
      </w:r>
      <w:r w:rsidR="004640F8">
        <w:t>q</w:t>
      </w:r>
      <w:r w:rsidR="004F292A">
        <w:t xml:space="preserve">uarterly </w:t>
      </w:r>
      <w:r w:rsidR="00E0351F">
        <w:t xml:space="preserve">/ annual </w:t>
      </w:r>
      <w:r w:rsidR="001C654C">
        <w:t>forecasting</w:t>
      </w:r>
      <w:r>
        <w:t xml:space="preserve"> and </w:t>
      </w:r>
      <w:r w:rsidR="001C654C">
        <w:t>budget activity</w:t>
      </w:r>
      <w:r w:rsidR="00E0351F">
        <w:t xml:space="preserve">, </w:t>
      </w:r>
      <w:r w:rsidR="00E33AD1">
        <w:t>engaging</w:t>
      </w:r>
      <w:r w:rsidR="00E0351F">
        <w:t xml:space="preserve"> with the business and other parts of Finance as required</w:t>
      </w:r>
    </w:p>
    <w:p w14:paraId="28BBB169" w14:textId="2CCD50E5" w:rsidR="001C654C" w:rsidRDefault="001C654C" w:rsidP="004C0909">
      <w:pPr>
        <w:pStyle w:val="ListParagraph"/>
        <w:numPr>
          <w:ilvl w:val="0"/>
          <w:numId w:val="3"/>
        </w:numPr>
        <w:jc w:val="both"/>
      </w:pPr>
      <w:r>
        <w:t xml:space="preserve">Work with other areas, </w:t>
      </w:r>
      <w:r w:rsidR="004C5582">
        <w:t>within Finance and other departments</w:t>
      </w:r>
      <w:r>
        <w:t>, on supporting other initiatives, e.g. ad-hoc reporting, change management</w:t>
      </w:r>
    </w:p>
    <w:p w14:paraId="32160878" w14:textId="26388E23" w:rsidR="0007449F" w:rsidRDefault="0007449F" w:rsidP="0007449F">
      <w:pPr>
        <w:jc w:val="both"/>
      </w:pPr>
      <w:r>
        <w:rPr>
          <w:b/>
          <w:bCs/>
        </w:rPr>
        <w:t>5</w:t>
      </w:r>
      <w:r w:rsidRPr="00C46D69">
        <w:rPr>
          <w:b/>
          <w:bCs/>
        </w:rPr>
        <w:t>. Leadership</w:t>
      </w:r>
    </w:p>
    <w:p w14:paraId="124FBCE9" w14:textId="77777777" w:rsidR="0007449F" w:rsidRDefault="0007449F" w:rsidP="0007449F">
      <w:pPr>
        <w:jc w:val="both"/>
      </w:pPr>
      <w:r>
        <w:t>You will</w:t>
      </w:r>
    </w:p>
    <w:p w14:paraId="180EFDE7" w14:textId="77777777" w:rsidR="0007449F" w:rsidRDefault="0007449F" w:rsidP="0007449F">
      <w:pPr>
        <w:pStyle w:val="ListParagraph"/>
        <w:numPr>
          <w:ilvl w:val="0"/>
          <w:numId w:val="6"/>
        </w:numPr>
        <w:jc w:val="both"/>
      </w:pPr>
      <w:r>
        <w:t>Be passionate about Flight Centre, and champion both the Finance and Global core values</w:t>
      </w:r>
    </w:p>
    <w:p w14:paraId="122F56CB" w14:textId="77777777" w:rsidR="0007449F" w:rsidRDefault="0007449F" w:rsidP="0007449F">
      <w:pPr>
        <w:pStyle w:val="ListParagraph"/>
        <w:numPr>
          <w:ilvl w:val="0"/>
          <w:numId w:val="6"/>
        </w:numPr>
        <w:jc w:val="both"/>
      </w:pPr>
      <w:r>
        <w:t>Take pride in all aspects of Financial Control and Operational Excellence, including integrity of the Balance Sheet, timely production of accurate reporting, and continuous improvement</w:t>
      </w:r>
    </w:p>
    <w:p w14:paraId="3D217559" w14:textId="77777777" w:rsidR="0007449F" w:rsidRDefault="0007449F" w:rsidP="0007449F">
      <w:pPr>
        <w:pStyle w:val="ListParagraph"/>
        <w:numPr>
          <w:ilvl w:val="0"/>
          <w:numId w:val="6"/>
        </w:numPr>
        <w:jc w:val="both"/>
      </w:pPr>
      <w:r>
        <w:t>Present results and forecasts to the Senior Leadership team with confidence, being prepared to challenge assumptions and help hold the leadership team to account</w:t>
      </w:r>
    </w:p>
    <w:p w14:paraId="60853C7C" w14:textId="77777777" w:rsidR="00CA6AC4" w:rsidRDefault="00CA6AC4" w:rsidP="004C0909">
      <w:pPr>
        <w:pStyle w:val="ListParagraph"/>
        <w:jc w:val="both"/>
      </w:pPr>
    </w:p>
    <w:p w14:paraId="34FC16C1" w14:textId="77777777" w:rsidR="0007449F" w:rsidRDefault="0007449F" w:rsidP="004C0909">
      <w:pPr>
        <w:pStyle w:val="ListParagraph"/>
        <w:jc w:val="both"/>
      </w:pPr>
    </w:p>
    <w:p w14:paraId="7556C02F" w14:textId="23D33A35" w:rsidR="008B5965" w:rsidRPr="00567E70" w:rsidRDefault="009B138D" w:rsidP="004C0909">
      <w:pPr>
        <w:jc w:val="both"/>
        <w:rPr>
          <w:b/>
          <w:bCs/>
        </w:rPr>
      </w:pPr>
      <w:r w:rsidRPr="00567E70">
        <w:rPr>
          <w:b/>
          <w:bCs/>
        </w:rPr>
        <w:t>Minimum requirements</w:t>
      </w:r>
    </w:p>
    <w:p w14:paraId="6E529203" w14:textId="6C6E8D81" w:rsidR="00AF43AC" w:rsidRDefault="004F3FD7" w:rsidP="004C0909">
      <w:pPr>
        <w:pStyle w:val="ListParagraph"/>
        <w:numPr>
          <w:ilvl w:val="0"/>
          <w:numId w:val="7"/>
        </w:numPr>
        <w:jc w:val="both"/>
      </w:pPr>
      <w:r>
        <w:t>Relevant degree, and completion</w:t>
      </w:r>
      <w:r w:rsidR="00714866">
        <w:t>/partial completion</w:t>
      </w:r>
      <w:r>
        <w:t xml:space="preserve"> of relevant </w:t>
      </w:r>
      <w:r w:rsidR="00DD0A59">
        <w:t>accounting body (CIMA, ACCA or equivalent);</w:t>
      </w:r>
      <w:r w:rsidR="00BB2312">
        <w:t xml:space="preserve"> those with relevant experience will also be considered</w:t>
      </w:r>
    </w:p>
    <w:p w14:paraId="4A3485F5" w14:textId="314F5C35" w:rsidR="00C50264" w:rsidRDefault="00C50264" w:rsidP="004C0909">
      <w:pPr>
        <w:pStyle w:val="ListParagraph"/>
        <w:numPr>
          <w:ilvl w:val="0"/>
          <w:numId w:val="7"/>
        </w:numPr>
        <w:jc w:val="both"/>
      </w:pPr>
      <w:r>
        <w:t>Minimum of two years Management Accounting experience</w:t>
      </w:r>
      <w:r w:rsidR="00480ADA">
        <w:t xml:space="preserve"> or equivalent </w:t>
      </w:r>
    </w:p>
    <w:p w14:paraId="542E0433" w14:textId="68377A95" w:rsidR="00751E24" w:rsidRDefault="00751E24" w:rsidP="004C0909">
      <w:pPr>
        <w:pStyle w:val="ListParagraph"/>
        <w:numPr>
          <w:ilvl w:val="0"/>
          <w:numId w:val="7"/>
        </w:numPr>
        <w:jc w:val="both"/>
      </w:pPr>
      <w:r>
        <w:t>Strong Excel</w:t>
      </w:r>
    </w:p>
    <w:p w14:paraId="3363BC2D" w14:textId="3B1550C2" w:rsidR="00751E24" w:rsidRDefault="0033654E" w:rsidP="004C0909">
      <w:pPr>
        <w:pStyle w:val="ListParagraph"/>
        <w:numPr>
          <w:ilvl w:val="0"/>
          <w:numId w:val="7"/>
        </w:numPr>
        <w:jc w:val="both"/>
      </w:pPr>
      <w:r>
        <w:t>Demonstrable experience in process improvement</w:t>
      </w:r>
    </w:p>
    <w:p w14:paraId="71453039" w14:textId="355E3287" w:rsidR="001E73DB" w:rsidRDefault="001E73DB" w:rsidP="004C0909">
      <w:pPr>
        <w:pStyle w:val="ListParagraph"/>
        <w:numPr>
          <w:ilvl w:val="0"/>
          <w:numId w:val="7"/>
        </w:numPr>
        <w:jc w:val="both"/>
      </w:pPr>
      <w:r>
        <w:t>Commercially astute; should be able to identify successful profit improvement initiatives</w:t>
      </w:r>
    </w:p>
    <w:p w14:paraId="68033975" w14:textId="3709788C" w:rsidR="00B70382" w:rsidRDefault="009F0175" w:rsidP="004C0909">
      <w:pPr>
        <w:pStyle w:val="ListParagraph"/>
        <w:numPr>
          <w:ilvl w:val="0"/>
          <w:numId w:val="7"/>
        </w:numPr>
        <w:jc w:val="both"/>
      </w:pPr>
      <w:r>
        <w:t>Excellent written and verbal communication skills</w:t>
      </w:r>
    </w:p>
    <w:p w14:paraId="01627399" w14:textId="486FA2DF" w:rsidR="009F0175" w:rsidRDefault="00FA76CF" w:rsidP="004C0909">
      <w:pPr>
        <w:pStyle w:val="ListParagraph"/>
        <w:numPr>
          <w:ilvl w:val="0"/>
          <w:numId w:val="7"/>
        </w:numPr>
        <w:jc w:val="both"/>
      </w:pPr>
      <w:r>
        <w:t>Flexible and pragmatic</w:t>
      </w:r>
    </w:p>
    <w:p w14:paraId="7DC82511" w14:textId="3B68A6D4" w:rsidR="00FA76CF" w:rsidRDefault="00FA76CF" w:rsidP="004C0909">
      <w:pPr>
        <w:pStyle w:val="ListParagraph"/>
        <w:numPr>
          <w:ilvl w:val="0"/>
          <w:numId w:val="7"/>
        </w:numPr>
        <w:jc w:val="both"/>
      </w:pPr>
      <w:r>
        <w:t>Calm under pressure</w:t>
      </w:r>
    </w:p>
    <w:p w14:paraId="6A3D27DB" w14:textId="4AFC0C13" w:rsidR="0036520F" w:rsidRDefault="001B3D38" w:rsidP="004C0909">
      <w:pPr>
        <w:pStyle w:val="ListParagraph"/>
        <w:numPr>
          <w:ilvl w:val="0"/>
          <w:numId w:val="7"/>
        </w:numPr>
        <w:jc w:val="both"/>
      </w:pPr>
      <w:r w:rsidRPr="001B3D38">
        <w:t xml:space="preserve">Ability to work within a team environment as well as being proactively independent </w:t>
      </w:r>
    </w:p>
    <w:p w14:paraId="0183F986" w14:textId="64CAA6F7" w:rsidR="00714866" w:rsidRDefault="00714866" w:rsidP="004C0909">
      <w:pPr>
        <w:pStyle w:val="ListParagraph"/>
        <w:numPr>
          <w:ilvl w:val="0"/>
          <w:numId w:val="7"/>
        </w:numPr>
        <w:jc w:val="both"/>
      </w:pPr>
      <w:r>
        <w:t>Languages: Dutch and English</w:t>
      </w:r>
    </w:p>
    <w:sectPr w:rsidR="00714866" w:rsidSect="00CA6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2C52"/>
    <w:multiLevelType w:val="hybridMultilevel"/>
    <w:tmpl w:val="F638774E"/>
    <w:lvl w:ilvl="0" w:tplc="B638150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4125"/>
    <w:multiLevelType w:val="hybridMultilevel"/>
    <w:tmpl w:val="C06E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93E05"/>
    <w:multiLevelType w:val="hybridMultilevel"/>
    <w:tmpl w:val="2B92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4499"/>
    <w:multiLevelType w:val="hybridMultilevel"/>
    <w:tmpl w:val="E0B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D02BA"/>
    <w:multiLevelType w:val="hybridMultilevel"/>
    <w:tmpl w:val="8C38B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16ADF"/>
    <w:multiLevelType w:val="hybridMultilevel"/>
    <w:tmpl w:val="54605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76ECD"/>
    <w:multiLevelType w:val="hybridMultilevel"/>
    <w:tmpl w:val="F6F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C6926"/>
    <w:multiLevelType w:val="hybridMultilevel"/>
    <w:tmpl w:val="5B7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333577">
    <w:abstractNumId w:val="3"/>
  </w:num>
  <w:num w:numId="2" w16cid:durableId="1047992243">
    <w:abstractNumId w:val="4"/>
  </w:num>
  <w:num w:numId="3" w16cid:durableId="549265850">
    <w:abstractNumId w:val="5"/>
  </w:num>
  <w:num w:numId="4" w16cid:durableId="769812593">
    <w:abstractNumId w:val="2"/>
  </w:num>
  <w:num w:numId="5" w16cid:durableId="196546748">
    <w:abstractNumId w:val="7"/>
  </w:num>
  <w:num w:numId="6" w16cid:durableId="152917394">
    <w:abstractNumId w:val="1"/>
  </w:num>
  <w:num w:numId="7" w16cid:durableId="1661540227">
    <w:abstractNumId w:val="6"/>
  </w:num>
  <w:num w:numId="8" w16cid:durableId="109794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4"/>
    <w:rsid w:val="00003C82"/>
    <w:rsid w:val="0003122B"/>
    <w:rsid w:val="0004796F"/>
    <w:rsid w:val="00051B9E"/>
    <w:rsid w:val="000579B6"/>
    <w:rsid w:val="0007449F"/>
    <w:rsid w:val="00080DF1"/>
    <w:rsid w:val="00085F66"/>
    <w:rsid w:val="00095552"/>
    <w:rsid w:val="000B749B"/>
    <w:rsid w:val="00114315"/>
    <w:rsid w:val="00127734"/>
    <w:rsid w:val="001353B0"/>
    <w:rsid w:val="0016760F"/>
    <w:rsid w:val="00170DA4"/>
    <w:rsid w:val="00180B89"/>
    <w:rsid w:val="001A70A4"/>
    <w:rsid w:val="001A79D0"/>
    <w:rsid w:val="001B2720"/>
    <w:rsid w:val="001B3D38"/>
    <w:rsid w:val="001C2311"/>
    <w:rsid w:val="001C654C"/>
    <w:rsid w:val="001E55C8"/>
    <w:rsid w:val="001E73DB"/>
    <w:rsid w:val="001E7E59"/>
    <w:rsid w:val="001F36E8"/>
    <w:rsid w:val="002019C8"/>
    <w:rsid w:val="002042F5"/>
    <w:rsid w:val="00213C43"/>
    <w:rsid w:val="0021510A"/>
    <w:rsid w:val="00215154"/>
    <w:rsid w:val="0022077B"/>
    <w:rsid w:val="00261D69"/>
    <w:rsid w:val="002638D6"/>
    <w:rsid w:val="00265EE6"/>
    <w:rsid w:val="0027082D"/>
    <w:rsid w:val="00273CE5"/>
    <w:rsid w:val="00282EC7"/>
    <w:rsid w:val="002940ED"/>
    <w:rsid w:val="002C2424"/>
    <w:rsid w:val="002C7C8F"/>
    <w:rsid w:val="002D56BF"/>
    <w:rsid w:val="002E44AF"/>
    <w:rsid w:val="002E4A3A"/>
    <w:rsid w:val="002F76C4"/>
    <w:rsid w:val="0033109D"/>
    <w:rsid w:val="00334C02"/>
    <w:rsid w:val="0033654E"/>
    <w:rsid w:val="00343874"/>
    <w:rsid w:val="003641A1"/>
    <w:rsid w:val="0036520F"/>
    <w:rsid w:val="00380C1B"/>
    <w:rsid w:val="00380E91"/>
    <w:rsid w:val="00385F97"/>
    <w:rsid w:val="003972A8"/>
    <w:rsid w:val="003A598A"/>
    <w:rsid w:val="003B7A07"/>
    <w:rsid w:val="003C4992"/>
    <w:rsid w:val="003D5824"/>
    <w:rsid w:val="003E16F8"/>
    <w:rsid w:val="003E609C"/>
    <w:rsid w:val="003F0058"/>
    <w:rsid w:val="00401201"/>
    <w:rsid w:val="0040537D"/>
    <w:rsid w:val="004605F4"/>
    <w:rsid w:val="004640F8"/>
    <w:rsid w:val="0047329A"/>
    <w:rsid w:val="00480ADA"/>
    <w:rsid w:val="00486EAE"/>
    <w:rsid w:val="00492D44"/>
    <w:rsid w:val="004938E3"/>
    <w:rsid w:val="004A643B"/>
    <w:rsid w:val="004B4048"/>
    <w:rsid w:val="004B6C4A"/>
    <w:rsid w:val="004C0909"/>
    <w:rsid w:val="004C5582"/>
    <w:rsid w:val="004F292A"/>
    <w:rsid w:val="004F2AFA"/>
    <w:rsid w:val="004F2EE6"/>
    <w:rsid w:val="004F3FD7"/>
    <w:rsid w:val="004F5C90"/>
    <w:rsid w:val="00513F65"/>
    <w:rsid w:val="00520064"/>
    <w:rsid w:val="005217CB"/>
    <w:rsid w:val="005271E1"/>
    <w:rsid w:val="00531E36"/>
    <w:rsid w:val="00553E10"/>
    <w:rsid w:val="005572E1"/>
    <w:rsid w:val="00557C3A"/>
    <w:rsid w:val="0056040E"/>
    <w:rsid w:val="00567E70"/>
    <w:rsid w:val="00574AEE"/>
    <w:rsid w:val="005830F1"/>
    <w:rsid w:val="005B4991"/>
    <w:rsid w:val="005C081C"/>
    <w:rsid w:val="005C5AF3"/>
    <w:rsid w:val="005D2F24"/>
    <w:rsid w:val="005D4550"/>
    <w:rsid w:val="005D70E4"/>
    <w:rsid w:val="005E24A0"/>
    <w:rsid w:val="005E5D60"/>
    <w:rsid w:val="005F23EB"/>
    <w:rsid w:val="00601E90"/>
    <w:rsid w:val="00610197"/>
    <w:rsid w:val="006274F9"/>
    <w:rsid w:val="006319BA"/>
    <w:rsid w:val="00634DE4"/>
    <w:rsid w:val="006363FD"/>
    <w:rsid w:val="006435C7"/>
    <w:rsid w:val="0066276B"/>
    <w:rsid w:val="00673ACC"/>
    <w:rsid w:val="006B2C77"/>
    <w:rsid w:val="006C65E5"/>
    <w:rsid w:val="006D2624"/>
    <w:rsid w:val="006E412D"/>
    <w:rsid w:val="006E4708"/>
    <w:rsid w:val="00704701"/>
    <w:rsid w:val="0070596F"/>
    <w:rsid w:val="00714866"/>
    <w:rsid w:val="00744284"/>
    <w:rsid w:val="00751E24"/>
    <w:rsid w:val="00771509"/>
    <w:rsid w:val="00787502"/>
    <w:rsid w:val="00792979"/>
    <w:rsid w:val="0079336D"/>
    <w:rsid w:val="007A7398"/>
    <w:rsid w:val="007D70A2"/>
    <w:rsid w:val="007E0785"/>
    <w:rsid w:val="007E7734"/>
    <w:rsid w:val="007F146C"/>
    <w:rsid w:val="007F3C8F"/>
    <w:rsid w:val="008155DF"/>
    <w:rsid w:val="00833E4F"/>
    <w:rsid w:val="0084740B"/>
    <w:rsid w:val="00851830"/>
    <w:rsid w:val="00863575"/>
    <w:rsid w:val="00866070"/>
    <w:rsid w:val="0088719D"/>
    <w:rsid w:val="00887306"/>
    <w:rsid w:val="008B0450"/>
    <w:rsid w:val="008B065E"/>
    <w:rsid w:val="008B2127"/>
    <w:rsid w:val="008B48D3"/>
    <w:rsid w:val="008B5965"/>
    <w:rsid w:val="008C1DE1"/>
    <w:rsid w:val="008C3FE0"/>
    <w:rsid w:val="008C5643"/>
    <w:rsid w:val="008C5A96"/>
    <w:rsid w:val="008D3BFF"/>
    <w:rsid w:val="00907BDD"/>
    <w:rsid w:val="009121DE"/>
    <w:rsid w:val="0094019F"/>
    <w:rsid w:val="0094385E"/>
    <w:rsid w:val="0095202B"/>
    <w:rsid w:val="00953D4E"/>
    <w:rsid w:val="00954EFE"/>
    <w:rsid w:val="00960FA3"/>
    <w:rsid w:val="009754E6"/>
    <w:rsid w:val="009775E0"/>
    <w:rsid w:val="00977DD5"/>
    <w:rsid w:val="0098546E"/>
    <w:rsid w:val="009B138D"/>
    <w:rsid w:val="009C74EE"/>
    <w:rsid w:val="009E0415"/>
    <w:rsid w:val="009E292C"/>
    <w:rsid w:val="009F0175"/>
    <w:rsid w:val="00A033C6"/>
    <w:rsid w:val="00A04E54"/>
    <w:rsid w:val="00A15131"/>
    <w:rsid w:val="00A25F63"/>
    <w:rsid w:val="00A35475"/>
    <w:rsid w:val="00A4380D"/>
    <w:rsid w:val="00A47B0D"/>
    <w:rsid w:val="00A520BC"/>
    <w:rsid w:val="00A57004"/>
    <w:rsid w:val="00A73F15"/>
    <w:rsid w:val="00A81A5A"/>
    <w:rsid w:val="00AA58D3"/>
    <w:rsid w:val="00AA74FE"/>
    <w:rsid w:val="00AB66DB"/>
    <w:rsid w:val="00AC242A"/>
    <w:rsid w:val="00AD01CA"/>
    <w:rsid w:val="00AD05A6"/>
    <w:rsid w:val="00AE0B32"/>
    <w:rsid w:val="00AE443B"/>
    <w:rsid w:val="00AF43AC"/>
    <w:rsid w:val="00B17F93"/>
    <w:rsid w:val="00B2188C"/>
    <w:rsid w:val="00B3704C"/>
    <w:rsid w:val="00B45360"/>
    <w:rsid w:val="00B70382"/>
    <w:rsid w:val="00B95B50"/>
    <w:rsid w:val="00B97D6E"/>
    <w:rsid w:val="00BB2312"/>
    <w:rsid w:val="00BB6DD4"/>
    <w:rsid w:val="00BD6C58"/>
    <w:rsid w:val="00BD723A"/>
    <w:rsid w:val="00BF607B"/>
    <w:rsid w:val="00C01FE9"/>
    <w:rsid w:val="00C07439"/>
    <w:rsid w:val="00C14A8F"/>
    <w:rsid w:val="00C17C12"/>
    <w:rsid w:val="00C2173E"/>
    <w:rsid w:val="00C23F8C"/>
    <w:rsid w:val="00C30E3B"/>
    <w:rsid w:val="00C30F62"/>
    <w:rsid w:val="00C3606B"/>
    <w:rsid w:val="00C46D69"/>
    <w:rsid w:val="00C50264"/>
    <w:rsid w:val="00C574E7"/>
    <w:rsid w:val="00C66243"/>
    <w:rsid w:val="00C75AF4"/>
    <w:rsid w:val="00C8540B"/>
    <w:rsid w:val="00C93FA8"/>
    <w:rsid w:val="00CA6A67"/>
    <w:rsid w:val="00CA6AC4"/>
    <w:rsid w:val="00CD7EB1"/>
    <w:rsid w:val="00D12EE2"/>
    <w:rsid w:val="00D1408D"/>
    <w:rsid w:val="00D214EF"/>
    <w:rsid w:val="00D21B27"/>
    <w:rsid w:val="00D37D8F"/>
    <w:rsid w:val="00D4018A"/>
    <w:rsid w:val="00D74F09"/>
    <w:rsid w:val="00D85E58"/>
    <w:rsid w:val="00DA27AD"/>
    <w:rsid w:val="00DC00F6"/>
    <w:rsid w:val="00DC75A4"/>
    <w:rsid w:val="00DD0A59"/>
    <w:rsid w:val="00DD70B5"/>
    <w:rsid w:val="00DD744A"/>
    <w:rsid w:val="00DE17BC"/>
    <w:rsid w:val="00E0351F"/>
    <w:rsid w:val="00E170D1"/>
    <w:rsid w:val="00E31655"/>
    <w:rsid w:val="00E33AD1"/>
    <w:rsid w:val="00E37D06"/>
    <w:rsid w:val="00E37D4E"/>
    <w:rsid w:val="00E613C3"/>
    <w:rsid w:val="00E61991"/>
    <w:rsid w:val="00E622F6"/>
    <w:rsid w:val="00E64F87"/>
    <w:rsid w:val="00E7080F"/>
    <w:rsid w:val="00EA3CF3"/>
    <w:rsid w:val="00EC0A9A"/>
    <w:rsid w:val="00ED23C4"/>
    <w:rsid w:val="00F05FA1"/>
    <w:rsid w:val="00F34007"/>
    <w:rsid w:val="00F4683A"/>
    <w:rsid w:val="00F52EC5"/>
    <w:rsid w:val="00F55082"/>
    <w:rsid w:val="00F65DE7"/>
    <w:rsid w:val="00F71085"/>
    <w:rsid w:val="00F76910"/>
    <w:rsid w:val="00F76F14"/>
    <w:rsid w:val="00FA397C"/>
    <w:rsid w:val="00FA4173"/>
    <w:rsid w:val="00FA609E"/>
    <w:rsid w:val="00FA76CF"/>
    <w:rsid w:val="00FD02BF"/>
    <w:rsid w:val="00FD236E"/>
    <w:rsid w:val="00FE4594"/>
    <w:rsid w:val="00FE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4BCC"/>
  <w15:chartTrackingRefBased/>
  <w15:docId w15:val="{896B8DEF-164D-427F-B2E4-EF196752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A83D09421DD4BBE5FCA7463AF774B" ma:contentTypeVersion="12" ma:contentTypeDescription="Create a new document." ma:contentTypeScope="" ma:versionID="b18bb31b89d082f68a6be59f371e0db4">
  <xsd:schema xmlns:xsd="http://www.w3.org/2001/XMLSchema" xmlns:xs="http://www.w3.org/2001/XMLSchema" xmlns:p="http://schemas.microsoft.com/office/2006/metadata/properties" xmlns:ns3="e2701821-c48c-4d39-8ebe-0a6dab3f4708" xmlns:ns4="f9794531-9552-45f5-ad3f-d2114be44215" targetNamespace="http://schemas.microsoft.com/office/2006/metadata/properties" ma:root="true" ma:fieldsID="3b637f765fad225b360e05e5a54251e4" ns3:_="" ns4:_="">
    <xsd:import namespace="e2701821-c48c-4d39-8ebe-0a6dab3f4708"/>
    <xsd:import namespace="f9794531-9552-45f5-ad3f-d2114be442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01821-c48c-4d39-8ebe-0a6dab3f47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94531-9552-45f5-ad3f-d2114be442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D23A4-4D2A-4541-8252-B63C4572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01821-c48c-4d39-8ebe-0a6dab3f4708"/>
    <ds:schemaRef ds:uri="f9794531-9552-45f5-ad3f-d2114be4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C7833-C6FF-4B60-8CB5-41FAABE54BBC}">
  <ds:schemaRefs>
    <ds:schemaRef ds:uri="http://purl.org/dc/terms/"/>
    <ds:schemaRef ds:uri="http://www.w3.org/XML/1998/namespace"/>
    <ds:schemaRef ds:uri="http://schemas.microsoft.com/office/2006/documentManagement/types"/>
    <ds:schemaRef ds:uri="e2701821-c48c-4d39-8ebe-0a6dab3f4708"/>
    <ds:schemaRef ds:uri="http://purl.org/dc/elements/1.1/"/>
    <ds:schemaRef ds:uri="http://schemas.microsoft.com/office/infopath/2007/PartnerControls"/>
    <ds:schemaRef ds:uri="http://schemas.openxmlformats.org/package/2006/metadata/core-properties"/>
    <ds:schemaRef ds:uri="f9794531-9552-45f5-ad3f-d2114be4421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FB11F1C-0420-45C2-A587-DFA6B4501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Himmelhoch-Mutton</dc:creator>
  <cp:keywords/>
  <dc:description/>
  <cp:lastModifiedBy>Mark Davidson</cp:lastModifiedBy>
  <cp:revision>2</cp:revision>
  <dcterms:created xsi:type="dcterms:W3CDTF">2024-08-27T10:42:00Z</dcterms:created>
  <dcterms:modified xsi:type="dcterms:W3CDTF">2024-08-27T10:42:00Z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0x010100C8FA83D09421DD4BBE5FCA7463AF774B</vt:lpwstr>
  </property>
</Properties>
</file>