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3A6BA1C2" w14:textId="77777777" w:rsidR="003873F0" w:rsidRDefault="003873F0" w:rsidP="003873F0">
      <w:pPr>
        <w:spacing w:after="120"/>
        <w:ind w:left="284"/>
        <w:jc w:val="both"/>
        <w:rPr>
          <w:rFonts w:ascii="Roboto Light" w:hAnsi="Roboto Light" w:cstheme="minorHAnsi"/>
          <w:sz w:val="20"/>
          <w:szCs w:val="20"/>
        </w:rPr>
      </w:pPr>
      <w:r w:rsidRPr="002E78FB">
        <w:rPr>
          <w:rFonts w:ascii="Roboto Light" w:hAnsi="Roboto Light" w:cstheme="minorHAnsi"/>
          <w:sz w:val="20"/>
          <w:szCs w:val="20"/>
        </w:rPr>
        <w:t>The UNSW Divis</w:t>
      </w:r>
      <w:r>
        <w:rPr>
          <w:rFonts w:ascii="Roboto Light" w:hAnsi="Roboto Light" w:cstheme="minorHAnsi"/>
          <w:sz w:val="20"/>
          <w:szCs w:val="20"/>
        </w:rPr>
        <w:t>i</w:t>
      </w:r>
      <w:r w:rsidRPr="002E78FB">
        <w:rPr>
          <w:rFonts w:ascii="Roboto Light" w:hAnsi="Roboto Light" w:cstheme="minorHAnsi"/>
          <w:sz w:val="20"/>
          <w:szCs w:val="20"/>
        </w:rPr>
        <w:t>on of Societal Impact, Equity and Engagement (DSIEE) leads UNSW’s efforts to make a positive and lasting impact on society, promoting equity and social justice, and driving engagement activities which enhance UNSW’s reputation as a key contributor to society through its research, teaching, and community engagement</w:t>
      </w:r>
      <w:r>
        <w:rPr>
          <w:rFonts w:ascii="Roboto Light" w:hAnsi="Roboto Light" w:cstheme="minorHAnsi"/>
          <w:sz w:val="20"/>
          <w:szCs w:val="20"/>
        </w:rPr>
        <w:t xml:space="preserve">. </w:t>
      </w:r>
    </w:p>
    <w:p w14:paraId="276496B7" w14:textId="77777777" w:rsidR="00F158DF" w:rsidRDefault="00F158DF" w:rsidP="00F158DF">
      <w:pPr>
        <w:spacing w:after="120"/>
        <w:ind w:left="284"/>
        <w:jc w:val="both"/>
        <w:rPr>
          <w:rFonts w:ascii="Roboto Light" w:hAnsi="Roboto Light"/>
          <w:sz w:val="20"/>
          <w:szCs w:val="20"/>
        </w:rPr>
      </w:pPr>
      <w:r w:rsidRPr="07AA6BD3">
        <w:rPr>
          <w:rFonts w:ascii="Roboto Light" w:hAnsi="Roboto Light"/>
          <w:sz w:val="20"/>
          <w:szCs w:val="20"/>
        </w:rPr>
        <w:t xml:space="preserve">The Digital Engagement Officer is responsible for working within the Web Operations and Transformation team to consolidate, harmonise and improve UNSW’s vast and disparate digital eco-system. The role will work closely with the Full stack development and UX Design teams to facilitate numerous digital projects, ensure operational continuation and will largely focus on stakeholder, end-to-end project management while transitioning faculty and divisional sites onto a new digital ecosystem. </w:t>
      </w:r>
    </w:p>
    <w:p w14:paraId="58F6B961" w14:textId="77777777" w:rsidR="00F158DF" w:rsidRPr="00805476" w:rsidRDefault="00F158DF" w:rsidP="00F158DF">
      <w:pPr>
        <w:spacing w:after="120"/>
        <w:ind w:left="284"/>
        <w:jc w:val="both"/>
        <w:rPr>
          <w:rFonts w:ascii="Roboto Light" w:hAnsi="Roboto Light"/>
          <w:sz w:val="20"/>
          <w:szCs w:val="20"/>
        </w:rPr>
      </w:pPr>
      <w:r w:rsidRPr="07AA6BD3">
        <w:rPr>
          <w:rFonts w:ascii="Roboto Light" w:hAnsi="Roboto Light"/>
          <w:sz w:val="20"/>
          <w:szCs w:val="20"/>
        </w:rPr>
        <w:t>In addition to project consolidation and optimisation, the Digital Engagement Officer also provides UNSW’s stakeholders with a ‘one-stop’ shop for all digital requests – including, but not restricted to, website and content updates, usability, configuring, information architecture, design, Search Engine Optimisation (SEO) Strategy, and new website builds.</w:t>
      </w:r>
    </w:p>
    <w:p w14:paraId="0C32A259" w14:textId="77777777" w:rsidR="00F158DF" w:rsidRPr="002151B0" w:rsidRDefault="00F158DF" w:rsidP="00F158DF">
      <w:pPr>
        <w:spacing w:after="120"/>
        <w:ind w:left="284"/>
        <w:jc w:val="both"/>
        <w:rPr>
          <w:rFonts w:ascii="Roboto Light" w:hAnsi="Roboto Light"/>
          <w:sz w:val="20"/>
          <w:szCs w:val="20"/>
        </w:rPr>
      </w:pPr>
      <w:r w:rsidRPr="38028C24">
        <w:rPr>
          <w:rFonts w:ascii="Roboto Light" w:hAnsi="Roboto Light"/>
          <w:sz w:val="20"/>
          <w:szCs w:val="20"/>
        </w:rPr>
        <w:t>The role of Digital Engagement Officer reports to the Program Manager and has no direct reports.</w:t>
      </w:r>
    </w:p>
    <w:p w14:paraId="4EA8B6E6" w14:textId="77777777" w:rsidR="003873F0" w:rsidRDefault="003873F0" w:rsidP="00B60520">
      <w:pPr>
        <w:spacing w:after="120"/>
        <w:ind w:left="284"/>
        <w:jc w:val="both"/>
        <w:rPr>
          <w:rFonts w:ascii="Roboto Light" w:hAnsi="Roboto Light"/>
          <w:sz w:val="20"/>
          <w:szCs w:val="20"/>
        </w:rPr>
      </w:pPr>
    </w:p>
    <w:p w14:paraId="6629FAAF" w14:textId="77777777" w:rsidR="003873F0" w:rsidRPr="00B60520" w:rsidRDefault="003873F0" w:rsidP="00B60520">
      <w:pPr>
        <w:spacing w:after="120"/>
        <w:ind w:left="284"/>
        <w:jc w:val="both"/>
        <w:rPr>
          <w:rFonts w:ascii="Roboto Light" w:hAnsi="Roboto Light"/>
          <w:sz w:val="20"/>
          <w:szCs w:val="20"/>
        </w:rPr>
      </w:pP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lastRenderedPageBreak/>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07B0A25A" w14:textId="77777777" w:rsidR="00F158DF" w:rsidRDefault="00F158DF" w:rsidP="00F158DF">
      <w:pPr>
        <w:numPr>
          <w:ilvl w:val="0"/>
          <w:numId w:val="3"/>
        </w:numPr>
        <w:tabs>
          <w:tab w:val="num" w:pos="709"/>
        </w:tabs>
        <w:spacing w:after="120"/>
        <w:ind w:left="1134" w:hanging="425"/>
        <w:jc w:val="both"/>
        <w:rPr>
          <w:rFonts w:ascii="Roboto Light" w:hAnsi="Roboto Light"/>
          <w:sz w:val="20"/>
          <w:szCs w:val="20"/>
        </w:rPr>
      </w:pPr>
      <w:bookmarkStart w:id="2" w:name="_Hlk46908195"/>
      <w:bookmarkStart w:id="3" w:name="_Hlk3998539"/>
      <w:r w:rsidRPr="7F22C2D7">
        <w:rPr>
          <w:rFonts w:ascii="Roboto Light" w:hAnsi="Roboto Light"/>
          <w:sz w:val="20"/>
          <w:szCs w:val="20"/>
        </w:rPr>
        <w:t>Participate fully as part of the Web Operations and Transformation team, providing a respected and valued service by contributing to the smooth running of the unit and delivering a highly customer-focused service.</w:t>
      </w:r>
    </w:p>
    <w:p w14:paraId="1E5103F4" w14:textId="77777777" w:rsidR="00F158DF" w:rsidRDefault="00F158DF" w:rsidP="00F158DF">
      <w:pPr>
        <w:numPr>
          <w:ilvl w:val="0"/>
          <w:numId w:val="3"/>
        </w:numPr>
        <w:tabs>
          <w:tab w:val="num" w:pos="709"/>
        </w:tabs>
        <w:spacing w:after="120"/>
        <w:ind w:left="1134" w:hanging="425"/>
        <w:jc w:val="both"/>
        <w:rPr>
          <w:rFonts w:ascii="Roboto Light" w:hAnsi="Roboto Light"/>
          <w:sz w:val="20"/>
          <w:szCs w:val="20"/>
        </w:rPr>
      </w:pPr>
      <w:r w:rsidRPr="38028C24">
        <w:rPr>
          <w:rFonts w:ascii="Roboto Light" w:hAnsi="Roboto Light"/>
          <w:sz w:val="20"/>
          <w:szCs w:val="20"/>
        </w:rPr>
        <w:t xml:space="preserve">Work closely with the team and other team members across UNSW to deliver digital projects across multiple Content Management Systems (CMS) specifically Adobe Experience Manager and Drupal 9 and 10. </w:t>
      </w:r>
    </w:p>
    <w:p w14:paraId="25117664" w14:textId="77777777" w:rsidR="00F158DF" w:rsidRPr="009051CF" w:rsidRDefault="00F158DF" w:rsidP="00F158DF">
      <w:pPr>
        <w:numPr>
          <w:ilvl w:val="0"/>
          <w:numId w:val="3"/>
        </w:numPr>
        <w:tabs>
          <w:tab w:val="num" w:pos="709"/>
        </w:tabs>
        <w:spacing w:after="120"/>
        <w:ind w:left="1134" w:hanging="425"/>
        <w:jc w:val="both"/>
        <w:rPr>
          <w:rFonts w:ascii="Roboto Light" w:hAnsi="Roboto Light"/>
          <w:sz w:val="20"/>
          <w:szCs w:val="20"/>
        </w:rPr>
      </w:pPr>
      <w:r w:rsidRPr="009051CF">
        <w:rPr>
          <w:rFonts w:ascii="Roboto Light" w:hAnsi="Roboto Light"/>
          <w:sz w:val="20"/>
          <w:szCs w:val="20"/>
        </w:rPr>
        <w:t xml:space="preserve">Leverage your passion for ‘best practice’ to make content updates, create microsites and campaigns across multiple CMS and train internal stakeholders. </w:t>
      </w:r>
    </w:p>
    <w:p w14:paraId="29F7B07F" w14:textId="77777777" w:rsidR="00F158DF" w:rsidRPr="009051CF" w:rsidRDefault="00F158DF" w:rsidP="00F158DF">
      <w:pPr>
        <w:numPr>
          <w:ilvl w:val="0"/>
          <w:numId w:val="3"/>
        </w:numPr>
        <w:tabs>
          <w:tab w:val="num" w:pos="709"/>
        </w:tabs>
        <w:spacing w:after="120"/>
        <w:ind w:left="1134" w:hanging="425"/>
        <w:jc w:val="both"/>
        <w:rPr>
          <w:rFonts w:ascii="Roboto Light" w:hAnsi="Roboto Light"/>
          <w:sz w:val="20"/>
          <w:szCs w:val="20"/>
        </w:rPr>
      </w:pPr>
      <w:r w:rsidRPr="009051CF">
        <w:rPr>
          <w:rFonts w:ascii="Roboto Light" w:hAnsi="Roboto Light"/>
          <w:sz w:val="20"/>
          <w:szCs w:val="20"/>
        </w:rPr>
        <w:t xml:space="preserve">Collaborate on original website design ideas and present recommendations to internal stakeholders. </w:t>
      </w:r>
    </w:p>
    <w:p w14:paraId="1E3ACDA2" w14:textId="77777777" w:rsidR="00F158DF" w:rsidRPr="009051CF" w:rsidRDefault="00F158DF" w:rsidP="00F158DF">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C</w:t>
      </w:r>
      <w:r w:rsidRPr="009051CF">
        <w:rPr>
          <w:rFonts w:ascii="Roboto Light" w:hAnsi="Roboto Light"/>
          <w:sz w:val="20"/>
          <w:szCs w:val="20"/>
        </w:rPr>
        <w:t xml:space="preserve">reate wireframes, storyboards, user flows, process flows and site maps to communicate interaction and design ideas. </w:t>
      </w:r>
    </w:p>
    <w:p w14:paraId="50EF7CFE" w14:textId="77777777" w:rsidR="00F158DF" w:rsidRPr="009051CF" w:rsidRDefault="00F158DF" w:rsidP="00F158DF">
      <w:pPr>
        <w:numPr>
          <w:ilvl w:val="0"/>
          <w:numId w:val="3"/>
        </w:numPr>
        <w:tabs>
          <w:tab w:val="num" w:pos="709"/>
        </w:tabs>
        <w:spacing w:after="120"/>
        <w:ind w:left="1134" w:hanging="425"/>
        <w:jc w:val="both"/>
        <w:rPr>
          <w:rFonts w:ascii="Roboto Light" w:hAnsi="Roboto Light"/>
          <w:sz w:val="20"/>
          <w:szCs w:val="20"/>
        </w:rPr>
      </w:pPr>
      <w:r w:rsidRPr="38028C24">
        <w:rPr>
          <w:rFonts w:ascii="Roboto Light" w:hAnsi="Roboto Light"/>
          <w:sz w:val="20"/>
          <w:szCs w:val="20"/>
        </w:rPr>
        <w:t xml:space="preserve">Support the wider Digital Transformation team in project related tasks including utilising Adobe platforms e.g. Analytics, Launch, Target, DAM and ACS. </w:t>
      </w:r>
    </w:p>
    <w:p w14:paraId="0E9AFE82" w14:textId="77777777" w:rsidR="00F158DF" w:rsidRDefault="00F158DF" w:rsidP="00F158DF">
      <w:pPr>
        <w:numPr>
          <w:ilvl w:val="0"/>
          <w:numId w:val="3"/>
        </w:numPr>
        <w:tabs>
          <w:tab w:val="num" w:pos="709"/>
        </w:tabs>
        <w:spacing w:after="120"/>
        <w:ind w:left="1134" w:hanging="425"/>
        <w:jc w:val="both"/>
        <w:rPr>
          <w:rFonts w:ascii="Roboto Light" w:hAnsi="Roboto Light"/>
          <w:sz w:val="20"/>
          <w:szCs w:val="20"/>
        </w:rPr>
      </w:pPr>
      <w:r w:rsidRPr="009051CF">
        <w:rPr>
          <w:rFonts w:ascii="Roboto Light" w:hAnsi="Roboto Light"/>
          <w:sz w:val="20"/>
          <w:szCs w:val="20"/>
        </w:rPr>
        <w:t xml:space="preserve">Consult with clients to ensure best practice for web design, content (scannable, concise, current, accurate and easy to read with appropriate hyperlinks) presentation and effective site structures that provide usable information architecture and achieve quality outcomes for UNSW Sydney websites that align with the UNSW Sydney web strategy. </w:t>
      </w:r>
    </w:p>
    <w:p w14:paraId="6B2279B8" w14:textId="77777777" w:rsidR="00F158DF" w:rsidRPr="00407133" w:rsidRDefault="00F158DF" w:rsidP="00F158DF">
      <w:pPr>
        <w:numPr>
          <w:ilvl w:val="0"/>
          <w:numId w:val="3"/>
        </w:numPr>
        <w:tabs>
          <w:tab w:val="num" w:pos="709"/>
        </w:tabs>
        <w:spacing w:after="120"/>
        <w:ind w:left="1134" w:hanging="425"/>
        <w:jc w:val="both"/>
        <w:rPr>
          <w:rFonts w:ascii="Roboto Light" w:hAnsi="Roboto Light"/>
          <w:sz w:val="20"/>
          <w:szCs w:val="20"/>
        </w:rPr>
      </w:pPr>
      <w:r w:rsidRPr="07AA6BD3">
        <w:rPr>
          <w:rFonts w:ascii="Roboto Light" w:hAnsi="Roboto Light" w:cs="Roboto Light"/>
          <w:color w:val="000000" w:themeColor="text1"/>
          <w:sz w:val="20"/>
          <w:szCs w:val="20"/>
          <w:lang w:val="en-GB"/>
        </w:rPr>
        <w:t xml:space="preserve">Collaborate with Front End Production Development </w:t>
      </w:r>
      <w:proofErr w:type="gramStart"/>
      <w:r w:rsidRPr="07AA6BD3">
        <w:rPr>
          <w:rFonts w:ascii="Roboto Light" w:hAnsi="Roboto Light" w:cs="Roboto Light"/>
          <w:color w:val="000000" w:themeColor="text1"/>
          <w:sz w:val="20"/>
          <w:szCs w:val="20"/>
          <w:lang w:val="en-GB"/>
        </w:rPr>
        <w:t>Lead</w:t>
      </w:r>
      <w:proofErr w:type="gramEnd"/>
      <w:r w:rsidRPr="07AA6BD3">
        <w:rPr>
          <w:rFonts w:ascii="Roboto Light" w:hAnsi="Roboto Light" w:cs="Roboto Light"/>
          <w:color w:val="000000" w:themeColor="text1"/>
          <w:sz w:val="20"/>
          <w:szCs w:val="20"/>
          <w:lang w:val="en-GB"/>
        </w:rPr>
        <w:t xml:space="preserve"> to provide training for publishing administrators to content management. </w:t>
      </w:r>
    </w:p>
    <w:p w14:paraId="24A48666" w14:textId="77777777" w:rsidR="00F158DF" w:rsidRPr="00B2423C" w:rsidRDefault="00F158DF" w:rsidP="00F158DF">
      <w:pPr>
        <w:numPr>
          <w:ilvl w:val="0"/>
          <w:numId w:val="3"/>
        </w:numPr>
        <w:tabs>
          <w:tab w:val="num" w:pos="709"/>
        </w:tabs>
        <w:spacing w:after="120"/>
        <w:ind w:left="1134" w:hanging="425"/>
        <w:jc w:val="both"/>
        <w:rPr>
          <w:rFonts w:ascii="Roboto Light" w:hAnsi="Roboto Light"/>
          <w:sz w:val="20"/>
          <w:szCs w:val="20"/>
        </w:rPr>
      </w:pPr>
      <w:r w:rsidRPr="07AA6BD3">
        <w:rPr>
          <w:rFonts w:ascii="Roboto Light" w:hAnsi="Roboto Light" w:cs="Roboto Light"/>
          <w:color w:val="000000" w:themeColor="text1"/>
          <w:sz w:val="20"/>
          <w:szCs w:val="20"/>
          <w:lang w:val="en-GB"/>
        </w:rPr>
        <w:t xml:space="preserve">Collaborate with Front End Production Development </w:t>
      </w:r>
      <w:proofErr w:type="gramStart"/>
      <w:r w:rsidRPr="07AA6BD3">
        <w:rPr>
          <w:rFonts w:ascii="Roboto Light" w:hAnsi="Roboto Light" w:cs="Roboto Light"/>
          <w:color w:val="000000" w:themeColor="text1"/>
          <w:sz w:val="20"/>
          <w:szCs w:val="20"/>
          <w:lang w:val="en-GB"/>
        </w:rPr>
        <w:t>Lead</w:t>
      </w:r>
      <w:proofErr w:type="gramEnd"/>
      <w:r w:rsidRPr="07AA6BD3">
        <w:rPr>
          <w:rFonts w:ascii="Roboto Light" w:hAnsi="Roboto Light" w:cs="Roboto Light"/>
          <w:color w:val="000000" w:themeColor="text1"/>
          <w:sz w:val="20"/>
          <w:szCs w:val="20"/>
          <w:lang w:val="en-GB"/>
        </w:rPr>
        <w:t xml:space="preserve"> to ensure compliance with accessibility and brand for UNSW digital ecosystem. </w:t>
      </w:r>
    </w:p>
    <w:p w14:paraId="56C4C8F3" w14:textId="77777777" w:rsidR="00F158DF" w:rsidRDefault="00F158DF" w:rsidP="00F158DF">
      <w:pPr>
        <w:numPr>
          <w:ilvl w:val="0"/>
          <w:numId w:val="3"/>
        </w:numPr>
        <w:tabs>
          <w:tab w:val="num" w:pos="709"/>
        </w:tabs>
        <w:spacing w:after="120"/>
        <w:ind w:left="1134" w:hanging="425"/>
        <w:jc w:val="both"/>
        <w:rPr>
          <w:rFonts w:ascii="Roboto Light" w:hAnsi="Roboto Light"/>
          <w:sz w:val="20"/>
          <w:szCs w:val="20"/>
        </w:rPr>
      </w:pPr>
      <w:r w:rsidRPr="009051CF">
        <w:rPr>
          <w:rFonts w:ascii="Roboto Light" w:hAnsi="Roboto Light"/>
          <w:sz w:val="20"/>
          <w:szCs w:val="20"/>
        </w:rPr>
        <w:t xml:space="preserve">Assist in delivering web reports via Google Analytics. </w:t>
      </w:r>
    </w:p>
    <w:p w14:paraId="565E0092" w14:textId="77777777" w:rsidR="00F158DF" w:rsidRPr="00407133" w:rsidRDefault="00F158DF" w:rsidP="00F158DF">
      <w:pPr>
        <w:numPr>
          <w:ilvl w:val="0"/>
          <w:numId w:val="3"/>
        </w:numPr>
        <w:tabs>
          <w:tab w:val="num" w:pos="709"/>
        </w:tabs>
        <w:spacing w:after="120"/>
        <w:ind w:left="1134" w:hanging="425"/>
        <w:jc w:val="both"/>
        <w:rPr>
          <w:rFonts w:ascii="Roboto Light" w:hAnsi="Roboto Light"/>
          <w:sz w:val="20"/>
          <w:szCs w:val="20"/>
        </w:rPr>
      </w:pPr>
      <w:r w:rsidRPr="009051CF">
        <w:rPr>
          <w:rFonts w:ascii="Roboto Light" w:hAnsi="Roboto Light"/>
          <w:sz w:val="20"/>
          <w:szCs w:val="20"/>
        </w:rPr>
        <w:t xml:space="preserve">Ensure all pages are optimised for Search Engines ranking. </w:t>
      </w:r>
    </w:p>
    <w:p w14:paraId="6F48C943" w14:textId="77777777" w:rsidR="00F158DF" w:rsidRDefault="00F158DF" w:rsidP="00F158DF">
      <w:pPr>
        <w:numPr>
          <w:ilvl w:val="0"/>
          <w:numId w:val="3"/>
        </w:numPr>
        <w:tabs>
          <w:tab w:val="num" w:pos="709"/>
        </w:tabs>
        <w:spacing w:after="120"/>
        <w:ind w:left="1134" w:hanging="425"/>
        <w:jc w:val="both"/>
        <w:rPr>
          <w:rFonts w:ascii="Roboto Light" w:hAnsi="Roboto Light"/>
          <w:sz w:val="20"/>
          <w:szCs w:val="20"/>
        </w:rPr>
      </w:pPr>
      <w:r w:rsidRPr="009051CF">
        <w:rPr>
          <w:rFonts w:ascii="Roboto Light" w:hAnsi="Roboto Light"/>
          <w:sz w:val="20"/>
          <w:szCs w:val="20"/>
        </w:rPr>
        <w:t>Provide technical advice and guidance to internal stakeholders in relation to web functionality and accessibility</w:t>
      </w:r>
      <w:r>
        <w:rPr>
          <w:rFonts w:ascii="Roboto Light" w:hAnsi="Roboto Light"/>
          <w:sz w:val="20"/>
          <w:szCs w:val="20"/>
        </w:rPr>
        <w:t>.</w:t>
      </w:r>
      <w:r w:rsidRPr="009051CF">
        <w:rPr>
          <w:rFonts w:ascii="Roboto Light" w:hAnsi="Roboto Light"/>
          <w:sz w:val="20"/>
          <w:szCs w:val="20"/>
        </w:rPr>
        <w:t xml:space="preserve"> </w:t>
      </w:r>
    </w:p>
    <w:p w14:paraId="7AB95775" w14:textId="77777777" w:rsidR="004B588D" w:rsidRPr="00D67221" w:rsidRDefault="004B588D" w:rsidP="004B588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29877F51" w14:textId="612D5289" w:rsidR="006B5C19" w:rsidRDefault="004B588D" w:rsidP="006B5C19">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703E4EDB" w14:textId="77777777" w:rsidR="00F158DF" w:rsidRPr="00675BE2" w:rsidRDefault="00F158DF" w:rsidP="00F158DF">
      <w:pPr>
        <w:numPr>
          <w:ilvl w:val="0"/>
          <w:numId w:val="3"/>
        </w:numPr>
        <w:spacing w:after="120"/>
        <w:ind w:left="1134" w:hanging="425"/>
        <w:jc w:val="both"/>
        <w:rPr>
          <w:rFonts w:ascii="Roboto Light" w:eastAsia="Roboto Light" w:hAnsi="Roboto Light" w:cs="Roboto Light"/>
          <w:sz w:val="20"/>
          <w:szCs w:val="20"/>
        </w:rPr>
      </w:pPr>
      <w:r w:rsidRPr="00C826C0">
        <w:rPr>
          <w:rFonts w:ascii="Roboto Light" w:eastAsia="Roboto Light" w:hAnsi="Roboto Light" w:cs="Roboto Light"/>
          <w:sz w:val="20"/>
          <w:szCs w:val="20"/>
        </w:rPr>
        <w:t>A relevant tertiary qualification in online communications or related subject, ideally with a specialisation or adequate experience in the online environment</w:t>
      </w:r>
      <w:r>
        <w:rPr>
          <w:rFonts w:ascii="Roboto Light" w:eastAsia="Roboto Light" w:hAnsi="Roboto Light" w:cs="Roboto Light"/>
          <w:sz w:val="20"/>
          <w:szCs w:val="20"/>
        </w:rPr>
        <w:t xml:space="preserve">, along with </w:t>
      </w:r>
      <w:r w:rsidRPr="00675BE2">
        <w:rPr>
          <w:rFonts w:ascii="Roboto Light" w:eastAsia="Roboto Light" w:hAnsi="Roboto Light" w:cs="Roboto Light"/>
          <w:sz w:val="20"/>
          <w:szCs w:val="20"/>
        </w:rPr>
        <w:t xml:space="preserve">a minimum of 2 </w:t>
      </w:r>
      <w:proofErr w:type="spellStart"/>
      <w:r w:rsidRPr="00675BE2">
        <w:rPr>
          <w:rFonts w:ascii="Roboto Light" w:eastAsia="Roboto Light" w:hAnsi="Roboto Light" w:cs="Roboto Light"/>
          <w:sz w:val="20"/>
          <w:szCs w:val="20"/>
        </w:rPr>
        <w:t>years experience</w:t>
      </w:r>
      <w:proofErr w:type="spellEnd"/>
      <w:r w:rsidRPr="00675BE2">
        <w:rPr>
          <w:rFonts w:ascii="Roboto Light" w:eastAsia="Roboto Light" w:hAnsi="Roboto Light" w:cs="Roboto Light"/>
          <w:sz w:val="20"/>
          <w:szCs w:val="20"/>
        </w:rPr>
        <w:t xml:space="preserve"> within web content production. </w:t>
      </w:r>
    </w:p>
    <w:p w14:paraId="2164200C" w14:textId="77777777" w:rsidR="00F158DF" w:rsidRPr="00C826C0" w:rsidRDefault="00F158DF" w:rsidP="00F158DF">
      <w:pPr>
        <w:numPr>
          <w:ilvl w:val="0"/>
          <w:numId w:val="3"/>
        </w:numPr>
        <w:spacing w:after="120"/>
        <w:ind w:left="1134" w:hanging="425"/>
        <w:jc w:val="both"/>
        <w:rPr>
          <w:rFonts w:ascii="Roboto Light" w:eastAsia="Roboto Light" w:hAnsi="Roboto Light" w:cs="Roboto Light"/>
          <w:sz w:val="20"/>
          <w:szCs w:val="20"/>
        </w:rPr>
      </w:pPr>
      <w:r w:rsidRPr="38028C24">
        <w:rPr>
          <w:rFonts w:ascii="Roboto Light" w:eastAsia="Roboto Light" w:hAnsi="Roboto Light" w:cs="Roboto Light"/>
          <w:sz w:val="20"/>
          <w:szCs w:val="20"/>
        </w:rPr>
        <w:t xml:space="preserve">Demonstrated experience with HTML, CSS and configuration using a multitude of CMS </w:t>
      </w:r>
      <w:proofErr w:type="gramStart"/>
      <w:r w:rsidRPr="38028C24">
        <w:rPr>
          <w:rFonts w:ascii="Roboto Light" w:eastAsia="Roboto Light" w:hAnsi="Roboto Light" w:cs="Roboto Light"/>
          <w:sz w:val="20"/>
          <w:szCs w:val="20"/>
        </w:rPr>
        <w:t>Required  Adobe</w:t>
      </w:r>
      <w:proofErr w:type="gramEnd"/>
      <w:r w:rsidRPr="38028C24">
        <w:rPr>
          <w:rFonts w:ascii="Roboto Light" w:eastAsia="Roboto Light" w:hAnsi="Roboto Light" w:cs="Roboto Light"/>
          <w:sz w:val="20"/>
          <w:szCs w:val="20"/>
        </w:rPr>
        <w:t xml:space="preserve"> Experience Manager and Drupal</w:t>
      </w:r>
    </w:p>
    <w:p w14:paraId="192E22D6" w14:textId="77777777" w:rsidR="00F158DF" w:rsidRPr="00C826C0" w:rsidRDefault="00F158DF" w:rsidP="00F158DF">
      <w:pPr>
        <w:numPr>
          <w:ilvl w:val="0"/>
          <w:numId w:val="3"/>
        </w:numPr>
        <w:spacing w:after="120"/>
        <w:ind w:left="1134" w:hanging="425"/>
        <w:jc w:val="both"/>
        <w:rPr>
          <w:rFonts w:ascii="Roboto Light" w:eastAsia="Roboto Light" w:hAnsi="Roboto Light" w:cs="Roboto Light"/>
          <w:sz w:val="20"/>
          <w:szCs w:val="20"/>
        </w:rPr>
      </w:pPr>
      <w:r w:rsidRPr="00C826C0">
        <w:rPr>
          <w:rFonts w:ascii="Roboto Light" w:eastAsia="Roboto Light" w:hAnsi="Roboto Light" w:cs="Roboto Light"/>
          <w:sz w:val="20"/>
          <w:szCs w:val="20"/>
        </w:rPr>
        <w:lastRenderedPageBreak/>
        <w:t>Proven experience in end-to-end digital project management using proven project methodology (for example Agile)</w:t>
      </w:r>
      <w:r>
        <w:rPr>
          <w:rFonts w:ascii="Roboto Light" w:eastAsia="Roboto Light" w:hAnsi="Roboto Light" w:cs="Roboto Light"/>
          <w:sz w:val="20"/>
          <w:szCs w:val="20"/>
        </w:rPr>
        <w:t>.</w:t>
      </w:r>
      <w:r w:rsidRPr="00C826C0">
        <w:rPr>
          <w:rFonts w:ascii="Roboto Light" w:eastAsia="Roboto Light" w:hAnsi="Roboto Light" w:cs="Roboto Light"/>
          <w:sz w:val="20"/>
          <w:szCs w:val="20"/>
        </w:rPr>
        <w:t xml:space="preserve"> </w:t>
      </w:r>
    </w:p>
    <w:p w14:paraId="19FB213E" w14:textId="77777777" w:rsidR="00F158DF" w:rsidRDefault="00F158DF" w:rsidP="00F158DF">
      <w:pPr>
        <w:numPr>
          <w:ilvl w:val="0"/>
          <w:numId w:val="3"/>
        </w:numPr>
        <w:spacing w:after="120"/>
        <w:ind w:left="1134" w:hanging="425"/>
        <w:jc w:val="both"/>
        <w:rPr>
          <w:rFonts w:ascii="Roboto Light" w:eastAsia="Roboto Light" w:hAnsi="Roboto Light" w:cs="Roboto Light"/>
          <w:sz w:val="20"/>
          <w:szCs w:val="20"/>
        </w:rPr>
      </w:pPr>
      <w:r w:rsidRPr="00C826C0">
        <w:rPr>
          <w:rFonts w:ascii="Roboto Light" w:eastAsia="Roboto Light" w:hAnsi="Roboto Light" w:cs="Roboto Light"/>
          <w:sz w:val="20"/>
          <w:szCs w:val="20"/>
        </w:rPr>
        <w:t xml:space="preserve">Demonstrated experience in Search Engine Optimisation and IA discovery and creation e.g. Optimal workshop, Site Improve, Grammarly, </w:t>
      </w:r>
      <w:proofErr w:type="spellStart"/>
      <w:r w:rsidRPr="00C826C0">
        <w:rPr>
          <w:rFonts w:ascii="Roboto Light" w:eastAsia="Roboto Light" w:hAnsi="Roboto Light" w:cs="Roboto Light"/>
          <w:sz w:val="20"/>
          <w:szCs w:val="20"/>
        </w:rPr>
        <w:t>ClearScope</w:t>
      </w:r>
      <w:proofErr w:type="spellEnd"/>
      <w:r w:rsidRPr="00C826C0">
        <w:rPr>
          <w:rFonts w:ascii="Roboto Light" w:eastAsia="Roboto Light" w:hAnsi="Roboto Light" w:cs="Roboto Light"/>
          <w:sz w:val="20"/>
          <w:szCs w:val="20"/>
        </w:rPr>
        <w:t>, GA, Crazy Egg</w:t>
      </w:r>
      <w:r>
        <w:rPr>
          <w:rFonts w:ascii="Roboto Light" w:eastAsia="Roboto Light" w:hAnsi="Roboto Light" w:cs="Roboto Light"/>
          <w:sz w:val="20"/>
          <w:szCs w:val="20"/>
        </w:rPr>
        <w:t>.</w:t>
      </w:r>
      <w:r w:rsidRPr="00C826C0">
        <w:rPr>
          <w:rFonts w:ascii="Roboto Light" w:eastAsia="Roboto Light" w:hAnsi="Roboto Light" w:cs="Roboto Light"/>
          <w:sz w:val="20"/>
          <w:szCs w:val="20"/>
        </w:rPr>
        <w:t xml:space="preserve"> </w:t>
      </w:r>
    </w:p>
    <w:p w14:paraId="52371586" w14:textId="77777777" w:rsidR="00F158DF" w:rsidRPr="00D62E94" w:rsidRDefault="00F158DF" w:rsidP="00F158DF">
      <w:pPr>
        <w:numPr>
          <w:ilvl w:val="0"/>
          <w:numId w:val="3"/>
        </w:numPr>
        <w:spacing w:after="120"/>
        <w:ind w:left="1134" w:hanging="425"/>
        <w:jc w:val="both"/>
        <w:rPr>
          <w:rFonts w:ascii="Roboto Light" w:eastAsia="Roboto Light" w:hAnsi="Roboto Light" w:cs="Roboto Light"/>
          <w:sz w:val="20"/>
          <w:szCs w:val="20"/>
        </w:rPr>
      </w:pPr>
      <w:r w:rsidRPr="38028C24">
        <w:rPr>
          <w:rFonts w:ascii="Roboto Light" w:eastAsia="Roboto Light" w:hAnsi="Roboto Light" w:cs="Roboto Light"/>
          <w:sz w:val="20"/>
          <w:szCs w:val="20"/>
        </w:rPr>
        <w:t xml:space="preserve">Familiarity with online web publishing processes and package i.e. AEM, Drupal, and CRM Dynamics, required. </w:t>
      </w:r>
    </w:p>
    <w:p w14:paraId="264192E4" w14:textId="77777777" w:rsidR="00F158DF" w:rsidRPr="00C826C0" w:rsidRDefault="00F158DF" w:rsidP="00F158DF">
      <w:pPr>
        <w:numPr>
          <w:ilvl w:val="0"/>
          <w:numId w:val="3"/>
        </w:numPr>
        <w:spacing w:after="120"/>
        <w:ind w:left="1134" w:hanging="425"/>
        <w:jc w:val="both"/>
        <w:rPr>
          <w:rFonts w:ascii="Roboto Light" w:eastAsia="Roboto Light" w:hAnsi="Roboto Light" w:cs="Roboto Light"/>
          <w:sz w:val="20"/>
          <w:szCs w:val="20"/>
        </w:rPr>
      </w:pPr>
      <w:r w:rsidRPr="00C826C0">
        <w:rPr>
          <w:rFonts w:ascii="Roboto Light" w:eastAsia="Roboto Light" w:hAnsi="Roboto Light" w:cs="Roboto Light"/>
          <w:sz w:val="20"/>
          <w:szCs w:val="20"/>
        </w:rPr>
        <w:t>Proven ability to work proactively and meet multiple deadlines</w:t>
      </w:r>
      <w:r>
        <w:rPr>
          <w:rFonts w:ascii="Roboto Light" w:eastAsia="Roboto Light" w:hAnsi="Roboto Light" w:cs="Roboto Light"/>
          <w:sz w:val="20"/>
          <w:szCs w:val="20"/>
        </w:rPr>
        <w:t>.</w:t>
      </w:r>
      <w:r w:rsidRPr="00C826C0">
        <w:rPr>
          <w:rFonts w:ascii="Roboto Light" w:eastAsia="Roboto Light" w:hAnsi="Roboto Light" w:cs="Roboto Light"/>
          <w:sz w:val="20"/>
          <w:szCs w:val="20"/>
        </w:rPr>
        <w:t xml:space="preserve"> </w:t>
      </w:r>
    </w:p>
    <w:p w14:paraId="3CAD0D2B" w14:textId="77777777" w:rsidR="00F158DF" w:rsidRPr="00C826C0" w:rsidRDefault="00F158DF" w:rsidP="00F158DF">
      <w:pPr>
        <w:numPr>
          <w:ilvl w:val="0"/>
          <w:numId w:val="3"/>
        </w:numPr>
        <w:spacing w:after="120"/>
        <w:ind w:left="1134" w:hanging="425"/>
        <w:jc w:val="both"/>
        <w:rPr>
          <w:rFonts w:ascii="Roboto Light" w:eastAsia="Roboto Light" w:hAnsi="Roboto Light" w:cs="Roboto Light"/>
          <w:sz w:val="20"/>
          <w:szCs w:val="20"/>
        </w:rPr>
      </w:pPr>
      <w:r w:rsidRPr="00C826C0">
        <w:rPr>
          <w:rFonts w:ascii="Roboto Light" w:eastAsia="Roboto Light" w:hAnsi="Roboto Light" w:cs="Roboto Light"/>
          <w:sz w:val="20"/>
          <w:szCs w:val="20"/>
        </w:rPr>
        <w:t>Excellent communication and consultation skills with the ability to work autonomously and as part of a team</w:t>
      </w:r>
      <w:r>
        <w:rPr>
          <w:rFonts w:ascii="Roboto Light" w:eastAsia="Roboto Light" w:hAnsi="Roboto Light" w:cs="Roboto Light"/>
          <w:sz w:val="20"/>
          <w:szCs w:val="20"/>
        </w:rPr>
        <w:t>.</w:t>
      </w:r>
      <w:r w:rsidRPr="00C826C0">
        <w:rPr>
          <w:rFonts w:ascii="Roboto Light" w:eastAsia="Roboto Light" w:hAnsi="Roboto Light" w:cs="Roboto Light"/>
          <w:sz w:val="20"/>
          <w:szCs w:val="20"/>
        </w:rPr>
        <w:t xml:space="preserve"> </w:t>
      </w:r>
    </w:p>
    <w:p w14:paraId="55DF0A61" w14:textId="77777777" w:rsidR="00F158DF" w:rsidRPr="00C826C0" w:rsidRDefault="00F158DF" w:rsidP="00F158DF">
      <w:pPr>
        <w:numPr>
          <w:ilvl w:val="0"/>
          <w:numId w:val="3"/>
        </w:numPr>
        <w:spacing w:after="120"/>
        <w:ind w:left="1134" w:hanging="425"/>
        <w:jc w:val="both"/>
        <w:rPr>
          <w:rFonts w:ascii="Roboto Light" w:eastAsia="Roboto Light" w:hAnsi="Roboto Light" w:cs="Roboto Light"/>
          <w:sz w:val="20"/>
          <w:szCs w:val="20"/>
        </w:rPr>
      </w:pPr>
      <w:r w:rsidRPr="00C826C0">
        <w:rPr>
          <w:rFonts w:ascii="Roboto Light" w:eastAsia="Roboto Light" w:hAnsi="Roboto Light" w:cs="Roboto Light"/>
          <w:sz w:val="20"/>
          <w:szCs w:val="20"/>
        </w:rPr>
        <w:t>Demonstrated success working effectively and collaboratively on initiatives with a range of people at various levels within an organization</w:t>
      </w:r>
      <w:r>
        <w:rPr>
          <w:rFonts w:ascii="Roboto Light" w:eastAsia="Roboto Light" w:hAnsi="Roboto Light" w:cs="Roboto Light"/>
          <w:sz w:val="20"/>
          <w:szCs w:val="20"/>
        </w:rPr>
        <w:t>.</w:t>
      </w:r>
      <w:r w:rsidRPr="00C826C0">
        <w:rPr>
          <w:rFonts w:ascii="Roboto Light" w:eastAsia="Roboto Light" w:hAnsi="Roboto Light" w:cs="Roboto Light"/>
          <w:sz w:val="20"/>
          <w:szCs w:val="20"/>
        </w:rPr>
        <w:t xml:space="preserve"> </w:t>
      </w:r>
    </w:p>
    <w:p w14:paraId="650FA6F9" w14:textId="38808165" w:rsidR="008C75AC" w:rsidRPr="00F158DF" w:rsidRDefault="00F158DF" w:rsidP="00F158DF">
      <w:pPr>
        <w:numPr>
          <w:ilvl w:val="0"/>
          <w:numId w:val="3"/>
        </w:numPr>
        <w:spacing w:after="120"/>
        <w:ind w:left="1134" w:hanging="425"/>
        <w:jc w:val="both"/>
        <w:rPr>
          <w:rFonts w:ascii="Roboto Light" w:eastAsia="Roboto Light" w:hAnsi="Roboto Light" w:cs="Roboto Light"/>
          <w:sz w:val="20"/>
          <w:szCs w:val="20"/>
        </w:rPr>
      </w:pPr>
      <w:r w:rsidRPr="00C826C0">
        <w:rPr>
          <w:rFonts w:ascii="Roboto Light" w:eastAsia="Roboto Light" w:hAnsi="Roboto Light" w:cs="Roboto Light"/>
          <w:sz w:val="20"/>
          <w:szCs w:val="20"/>
        </w:rPr>
        <w:t>Excellent written and verbal communication skills and the ability to liaise effectively with all levels of internal and external stakeholders</w:t>
      </w:r>
      <w:proofErr w:type="gramStart"/>
      <w:r>
        <w:rPr>
          <w:rFonts w:ascii="Roboto Light" w:eastAsia="Roboto Light" w:hAnsi="Roboto Light" w:cs="Roboto Light"/>
          <w:sz w:val="20"/>
          <w:szCs w:val="20"/>
        </w:rPr>
        <w:t>.</w:t>
      </w:r>
      <w:r w:rsidRPr="00C826C0">
        <w:rPr>
          <w:rFonts w:ascii="Roboto Light" w:eastAsia="Roboto Light" w:hAnsi="Roboto Light" w:cs="Roboto Light"/>
          <w:sz w:val="20"/>
          <w:szCs w:val="20"/>
        </w:rPr>
        <w:t xml:space="preserve"> </w:t>
      </w:r>
      <w:r w:rsidR="00C52972" w:rsidRPr="00F158DF">
        <w:rPr>
          <w:rFonts w:ascii="Roboto Light" w:eastAsia="Roboto Light" w:hAnsi="Roboto Light" w:cs="Roboto Light"/>
          <w:sz w:val="20"/>
          <w:szCs w:val="20"/>
        </w:rPr>
        <w:t>.</w:t>
      </w:r>
      <w:proofErr w:type="gramEnd"/>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B0A18" w14:textId="77777777" w:rsidR="00D4281D" w:rsidRDefault="00D4281D" w:rsidP="00360215">
      <w:pPr>
        <w:spacing w:after="0" w:line="240" w:lineRule="auto"/>
      </w:pPr>
      <w:r>
        <w:separator/>
      </w:r>
    </w:p>
  </w:endnote>
  <w:endnote w:type="continuationSeparator" w:id="0">
    <w:p w14:paraId="02FBB881" w14:textId="77777777" w:rsidR="00D4281D" w:rsidRDefault="00D4281D" w:rsidP="00360215">
      <w:pPr>
        <w:spacing w:after="0" w:line="240" w:lineRule="auto"/>
      </w:pPr>
      <w:r>
        <w:continuationSeparator/>
      </w:r>
    </w:p>
  </w:endnote>
  <w:endnote w:type="continuationNotice" w:id="1">
    <w:p w14:paraId="2BF84BD6" w14:textId="77777777" w:rsidR="00D4281D" w:rsidRDefault="00D42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altName w:val="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BBF46" w14:textId="77777777" w:rsidR="00D4281D" w:rsidRDefault="00D4281D" w:rsidP="00360215">
      <w:pPr>
        <w:spacing w:after="0" w:line="240" w:lineRule="auto"/>
      </w:pPr>
      <w:r>
        <w:separator/>
      </w:r>
    </w:p>
  </w:footnote>
  <w:footnote w:type="continuationSeparator" w:id="0">
    <w:p w14:paraId="2FED14CF" w14:textId="77777777" w:rsidR="00D4281D" w:rsidRDefault="00D4281D" w:rsidP="00360215">
      <w:pPr>
        <w:spacing w:after="0" w:line="240" w:lineRule="auto"/>
      </w:pPr>
      <w:r>
        <w:continuationSeparator/>
      </w:r>
    </w:p>
  </w:footnote>
  <w:footnote w:type="continuationNotice" w:id="1">
    <w:p w14:paraId="0D88FBC8" w14:textId="77777777" w:rsidR="00D4281D" w:rsidRDefault="00D42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07097CF2" w:rsidR="00B75D70" w:rsidRPr="00D67221" w:rsidRDefault="00F158DF" w:rsidP="00800649">
    <w:pPr>
      <w:spacing w:after="0" w:line="240" w:lineRule="auto"/>
      <w:ind w:left="284"/>
      <w:rPr>
        <w:rFonts w:ascii="Clancy" w:hAnsi="Clancy"/>
        <w:sz w:val="56"/>
        <w:szCs w:val="56"/>
        <w:lang w:val="en-US"/>
      </w:rPr>
    </w:pPr>
    <w:r>
      <w:rPr>
        <w:rFonts w:ascii="Clancy" w:hAnsi="Clancy"/>
        <w:sz w:val="56"/>
        <w:szCs w:val="56"/>
        <w:lang w:val="en-US"/>
      </w:rPr>
      <w:t>Digital Engagement Officer</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4B79C5E8"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F158DF">
                <w:rPr>
                  <w:rFonts w:ascii="Clancy" w:hAnsi="Clancy" w:cstheme="minorHAnsi"/>
                  <w:color w:val="A6A6A6" w:themeColor="background1" w:themeShade="A6"/>
                  <w:sz w:val="20"/>
                  <w:szCs w:val="20"/>
                  <w:lang w:val="en-US"/>
                </w:rPr>
                <w:t>Division of Soc Imp, Eq &amp; Eng</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2F603B23" w:rsidR="00D901D6" w:rsidRPr="00670212" w:rsidRDefault="00000000"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F158DF">
                <w:rPr>
                  <w:rFonts w:ascii="Clancy" w:hAnsi="Clancy" w:cstheme="minorHAnsi"/>
                  <w:color w:val="A6A6A6" w:themeColor="background1" w:themeShade="A6"/>
                  <w:sz w:val="20"/>
                  <w:szCs w:val="20"/>
                  <w:lang w:val="en-US"/>
                </w:rPr>
                <w:t>Professional 6</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09BBAF64" w14:textId="5F37B43C" w:rsidR="00D901D6" w:rsidRPr="00670212" w:rsidRDefault="00F158DF"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68E1D3C9"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Content>
              <w:r w:rsidR="00F158DF">
                <w:rPr>
                  <w:rFonts w:ascii="Clancy" w:hAnsi="Clancy" w:cstheme="minorHAnsi"/>
                  <w:color w:val="A6A6A6" w:themeColor="background1" w:themeShade="A6"/>
                  <w:sz w:val="20"/>
                  <w:szCs w:val="20"/>
                  <w:lang w:val="en-US"/>
                </w:rPr>
                <w:t>NA</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Content>
          <w:tc>
            <w:tcPr>
              <w:tcW w:w="6095" w:type="dxa"/>
              <w:tcBorders>
                <w:left w:val="single" w:sz="4" w:space="0" w:color="F2F2F2" w:themeColor="background1" w:themeShade="F2"/>
              </w:tcBorders>
            </w:tcPr>
            <w:p w14:paraId="21133E74" w14:textId="258358F4" w:rsidR="00D901D6" w:rsidRPr="00670212" w:rsidRDefault="00F158DF"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Content>
          <w:tc>
            <w:tcPr>
              <w:tcW w:w="6095" w:type="dxa"/>
              <w:tcBorders>
                <w:left w:val="single" w:sz="4" w:space="0" w:color="F2F2F2" w:themeColor="background1" w:themeShade="F2"/>
              </w:tcBorders>
            </w:tcPr>
            <w:p w14:paraId="15EFB6EE" w14:textId="3ED18D0F" w:rsidR="00D901D6" w:rsidRPr="00670212" w:rsidRDefault="00F158DF"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4-09-13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6F2F0FB6" w14:textId="3FF0846A" w:rsidR="00D901D6" w:rsidRPr="00670212" w:rsidRDefault="00F158DF"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13 September 2024</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C4995"/>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84E81"/>
    <w:rsid w:val="003873F0"/>
    <w:rsid w:val="003B651B"/>
    <w:rsid w:val="003C6929"/>
    <w:rsid w:val="003D35A1"/>
    <w:rsid w:val="003F074A"/>
    <w:rsid w:val="003F2E86"/>
    <w:rsid w:val="004145AE"/>
    <w:rsid w:val="00424549"/>
    <w:rsid w:val="004351E7"/>
    <w:rsid w:val="00435C99"/>
    <w:rsid w:val="0044005E"/>
    <w:rsid w:val="0046375B"/>
    <w:rsid w:val="00484E63"/>
    <w:rsid w:val="00497A10"/>
    <w:rsid w:val="004A06B7"/>
    <w:rsid w:val="004B588D"/>
    <w:rsid w:val="004C3F7A"/>
    <w:rsid w:val="004C5659"/>
    <w:rsid w:val="004D090F"/>
    <w:rsid w:val="004E1FD5"/>
    <w:rsid w:val="0050364C"/>
    <w:rsid w:val="00505849"/>
    <w:rsid w:val="00506B29"/>
    <w:rsid w:val="00510072"/>
    <w:rsid w:val="0057730F"/>
    <w:rsid w:val="005830C1"/>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E45D6"/>
    <w:rsid w:val="006E5FBF"/>
    <w:rsid w:val="006F4036"/>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40AED"/>
    <w:rsid w:val="008813E2"/>
    <w:rsid w:val="00881B91"/>
    <w:rsid w:val="00887F26"/>
    <w:rsid w:val="008A7F8F"/>
    <w:rsid w:val="008C75AC"/>
    <w:rsid w:val="008D6D7F"/>
    <w:rsid w:val="008E315F"/>
    <w:rsid w:val="008F251C"/>
    <w:rsid w:val="0091785C"/>
    <w:rsid w:val="00937B1B"/>
    <w:rsid w:val="00940F22"/>
    <w:rsid w:val="00947A7D"/>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36A2C"/>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41EC1"/>
    <w:rsid w:val="00B47448"/>
    <w:rsid w:val="00B549D2"/>
    <w:rsid w:val="00B60520"/>
    <w:rsid w:val="00B743E0"/>
    <w:rsid w:val="00B75D70"/>
    <w:rsid w:val="00B81DC4"/>
    <w:rsid w:val="00B94D23"/>
    <w:rsid w:val="00B9570B"/>
    <w:rsid w:val="00BA290A"/>
    <w:rsid w:val="00BD4F3C"/>
    <w:rsid w:val="00BE4E16"/>
    <w:rsid w:val="00BF20F8"/>
    <w:rsid w:val="00C21470"/>
    <w:rsid w:val="00C30EFB"/>
    <w:rsid w:val="00C33C95"/>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4281D"/>
    <w:rsid w:val="00D61332"/>
    <w:rsid w:val="00D67221"/>
    <w:rsid w:val="00D763F9"/>
    <w:rsid w:val="00D82298"/>
    <w:rsid w:val="00D82F23"/>
    <w:rsid w:val="00D901D6"/>
    <w:rsid w:val="00DA2B30"/>
    <w:rsid w:val="00DB36CB"/>
    <w:rsid w:val="00DB4A13"/>
    <w:rsid w:val="00DD789D"/>
    <w:rsid w:val="00DF7F20"/>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EF6AF6"/>
    <w:rsid w:val="00F00329"/>
    <w:rsid w:val="00F04A8A"/>
    <w:rsid w:val="00F158DF"/>
    <w:rsid w:val="00F40265"/>
    <w:rsid w:val="00F6284A"/>
    <w:rsid w:val="00F654B3"/>
    <w:rsid w:val="00F724CB"/>
    <w:rsid w:val="00F758DA"/>
    <w:rsid w:val="00F829B7"/>
    <w:rsid w:val="00F85378"/>
    <w:rsid w:val="00F863AE"/>
    <w:rsid w:val="00F95495"/>
    <w:rsid w:val="00FA3EC5"/>
    <w:rsid w:val="00FB4B5A"/>
    <w:rsid w:val="00FB6652"/>
    <w:rsid w:val="00FC3A94"/>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altName w:val="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05E56"/>
    <w:rsid w:val="00014A7C"/>
    <w:rsid w:val="001715CB"/>
    <w:rsid w:val="001E3181"/>
    <w:rsid w:val="001E7DA9"/>
    <w:rsid w:val="00204836"/>
    <w:rsid w:val="00221BD1"/>
    <w:rsid w:val="00277427"/>
    <w:rsid w:val="003624D3"/>
    <w:rsid w:val="003B1AC7"/>
    <w:rsid w:val="00456AE8"/>
    <w:rsid w:val="004E2F69"/>
    <w:rsid w:val="00646BBF"/>
    <w:rsid w:val="00745B08"/>
    <w:rsid w:val="007527A9"/>
    <w:rsid w:val="007A58CB"/>
    <w:rsid w:val="008A7F8F"/>
    <w:rsid w:val="0091785C"/>
    <w:rsid w:val="009976D7"/>
    <w:rsid w:val="00A36A2C"/>
    <w:rsid w:val="00A75F4E"/>
    <w:rsid w:val="00AF5CE7"/>
    <w:rsid w:val="00B371B3"/>
    <w:rsid w:val="00B80B1A"/>
    <w:rsid w:val="00BF20F8"/>
    <w:rsid w:val="00C14882"/>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184A42DF70D141B5ACF2F6076824AAE2">
    <w:name w:val="184A42DF70D141B5ACF2F6076824AAE2"/>
    <w:rsid w:val="00DA3103"/>
  </w:style>
  <w:style w:type="paragraph" w:customStyle="1" w:styleId="617EA4136CE9485097F3F367BCF92A8E">
    <w:name w:val="617EA4136CE9485097F3F367BCF92A8E"/>
    <w:rsid w:val="00DA3103"/>
  </w:style>
  <w:style w:type="paragraph" w:customStyle="1" w:styleId="46C2653AD06B4810A00674A1D8007428">
    <w:name w:val="46C2653AD06B4810A00674A1D8007428"/>
    <w:rsid w:val="00DA3103"/>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4.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4</TotalTime>
  <Pages>3</Pages>
  <Words>821</Words>
  <Characters>4683</Characters>
  <Application>Microsoft Office Word</Application>
  <DocSecurity>0</DocSecurity>
  <Lines>39</Lines>
  <Paragraphs>10</Paragraphs>
  <ScaleCrop>false</ScaleCrop>
  <Company>UNSW</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Chelsea Forster</cp:lastModifiedBy>
  <cp:revision>14</cp:revision>
  <cp:lastPrinted>2019-12-11T01:29:00Z</cp:lastPrinted>
  <dcterms:created xsi:type="dcterms:W3CDTF">2024-01-11T23:14:00Z</dcterms:created>
  <dcterms:modified xsi:type="dcterms:W3CDTF">2024-09-13T07:14:00Z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