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845EE" w14:textId="1399CCD6" w:rsidR="000C4A57" w:rsidRPr="00C961FF" w:rsidRDefault="000C4A57" w:rsidP="004861A1">
      <w:pPr>
        <w:ind w:left="-142"/>
        <w:jc w:val="both"/>
        <w:rPr>
          <w:rFonts w:asciiTheme="minorHAnsi" w:hAnsiTheme="minorHAnsi" w:cstheme="minorHAnsi"/>
          <w:b/>
          <w:color w:val="F2410A"/>
          <w:sz w:val="40"/>
          <w:lang w:val="en-US"/>
        </w:rPr>
      </w:pPr>
      <w:r w:rsidRPr="00C961FF">
        <w:rPr>
          <w:rFonts w:asciiTheme="minorHAnsi" w:hAnsiTheme="minorHAnsi" w:cstheme="minorHAnsi"/>
          <w:b/>
          <w:color w:val="F2410A"/>
          <w:sz w:val="40"/>
          <w:lang w:val="en-US"/>
        </w:rPr>
        <w:t>Position Description</w:t>
      </w:r>
    </w:p>
    <w:p w14:paraId="5CD845EF" w14:textId="77777777" w:rsidR="000C2CC5" w:rsidRPr="00C961FF" w:rsidRDefault="000C2CC5" w:rsidP="004861A1">
      <w:pPr>
        <w:ind w:left="-142"/>
        <w:jc w:val="both"/>
        <w:rPr>
          <w:rFonts w:asciiTheme="minorHAnsi" w:hAnsiTheme="minorHAnsi" w:cstheme="minorHAnsi"/>
          <w:b/>
          <w:color w:val="FF5050"/>
          <w:sz w:val="12"/>
          <w:szCs w:val="12"/>
          <w:lang w:val="en-US"/>
        </w:rPr>
      </w:pPr>
    </w:p>
    <w:tbl>
      <w:tblPr>
        <w:tblW w:w="9641" w:type="dxa"/>
        <w:tblInd w:w="-176" w:type="dxa"/>
        <w:tblLook w:val="04A0" w:firstRow="1" w:lastRow="0" w:firstColumn="1" w:lastColumn="0" w:noHBand="0" w:noVBand="1"/>
      </w:tblPr>
      <w:tblGrid>
        <w:gridCol w:w="2127"/>
        <w:gridCol w:w="7229"/>
        <w:gridCol w:w="285"/>
      </w:tblGrid>
      <w:tr w:rsidR="00170704" w:rsidRPr="00C961FF" w14:paraId="5CD845F2" w14:textId="77777777" w:rsidTr="00D130D6">
        <w:trPr>
          <w:trHeight w:val="111"/>
        </w:trPr>
        <w:tc>
          <w:tcPr>
            <w:tcW w:w="2127" w:type="dxa"/>
            <w:shd w:val="clear" w:color="auto" w:fill="auto"/>
          </w:tcPr>
          <w:p w14:paraId="5B19A911" w14:textId="77777777" w:rsidR="00117836" w:rsidRPr="00C961FF" w:rsidRDefault="00170704" w:rsidP="00170704">
            <w:pPr>
              <w:spacing w:line="360" w:lineRule="auto"/>
              <w:ind w:left="34" w:hanging="1"/>
              <w:rPr>
                <w:rFonts w:asciiTheme="minorHAnsi" w:hAnsiTheme="minorHAnsi" w:cstheme="minorHAnsi"/>
                <w:color w:val="F2410A"/>
                <w:sz w:val="30"/>
                <w:szCs w:val="30"/>
                <w:lang w:eastAsia="en-AU"/>
              </w:rPr>
            </w:pPr>
            <w:r w:rsidRPr="00C961FF">
              <w:rPr>
                <w:rFonts w:asciiTheme="minorHAnsi" w:hAnsiTheme="minorHAnsi" w:cstheme="minorHAnsi"/>
                <w:color w:val="F2410A"/>
                <w:sz w:val="30"/>
                <w:szCs w:val="30"/>
                <w:lang w:eastAsia="en-AU"/>
              </w:rPr>
              <w:t>Job Title:</w:t>
            </w:r>
          </w:p>
          <w:p w14:paraId="0BB7A267" w14:textId="77777777" w:rsidR="00117836" w:rsidRPr="00C961FF" w:rsidRDefault="00117836" w:rsidP="00170704">
            <w:pPr>
              <w:spacing w:line="360" w:lineRule="auto"/>
              <w:ind w:left="34" w:hanging="1"/>
              <w:rPr>
                <w:rFonts w:asciiTheme="minorHAnsi" w:hAnsiTheme="minorHAnsi" w:cstheme="minorHAnsi"/>
                <w:color w:val="E64415"/>
                <w:sz w:val="30"/>
                <w:szCs w:val="30"/>
                <w:lang w:eastAsia="en-AU"/>
              </w:rPr>
            </w:pPr>
            <w:r w:rsidRPr="00C961FF">
              <w:rPr>
                <w:rFonts w:asciiTheme="minorHAnsi" w:hAnsiTheme="minorHAnsi" w:cstheme="minorHAnsi"/>
                <w:color w:val="E64415"/>
                <w:sz w:val="30"/>
                <w:szCs w:val="30"/>
                <w:lang w:eastAsia="en-AU"/>
              </w:rPr>
              <w:t>Reporting To:</w:t>
            </w:r>
          </w:p>
          <w:p w14:paraId="5CD845F0" w14:textId="3BD5B18C" w:rsidR="00170704" w:rsidRPr="00C961FF" w:rsidRDefault="00117836" w:rsidP="00170704">
            <w:pPr>
              <w:spacing w:line="360" w:lineRule="auto"/>
              <w:ind w:left="34" w:hanging="1"/>
              <w:rPr>
                <w:rFonts w:asciiTheme="minorHAnsi" w:hAnsiTheme="minorHAnsi" w:cstheme="minorHAnsi"/>
                <w:color w:val="F2410A"/>
                <w:sz w:val="30"/>
                <w:szCs w:val="30"/>
                <w:lang w:eastAsia="en-AU"/>
              </w:rPr>
            </w:pPr>
            <w:r w:rsidRPr="00C961FF">
              <w:rPr>
                <w:rFonts w:asciiTheme="minorHAnsi" w:hAnsiTheme="minorHAnsi" w:cstheme="minorHAnsi"/>
                <w:color w:val="E64415"/>
                <w:sz w:val="30"/>
                <w:szCs w:val="30"/>
                <w:lang w:eastAsia="en-AU"/>
              </w:rPr>
              <w:t xml:space="preserve">Department: </w:t>
            </w:r>
            <w:r w:rsidR="00170704" w:rsidRPr="00C961FF">
              <w:rPr>
                <w:rFonts w:asciiTheme="minorHAnsi" w:hAnsiTheme="minorHAnsi" w:cstheme="minorHAnsi"/>
                <w:color w:val="F2410A"/>
                <w:sz w:val="30"/>
                <w:szCs w:val="30"/>
                <w:lang w:eastAsia="en-AU"/>
              </w:rPr>
              <w:t xml:space="preserve"> </w:t>
            </w:r>
          </w:p>
        </w:tc>
        <w:tc>
          <w:tcPr>
            <w:tcW w:w="7514" w:type="dxa"/>
            <w:gridSpan w:val="2"/>
            <w:shd w:val="clear" w:color="auto" w:fill="auto"/>
          </w:tcPr>
          <w:p w14:paraId="6D0312C2" w14:textId="3F172841" w:rsidR="00117836" w:rsidRPr="00C961FF" w:rsidRDefault="00F516E0" w:rsidP="00117836">
            <w:pPr>
              <w:spacing w:line="360" w:lineRule="auto"/>
              <w:ind w:left="34" w:hanging="1"/>
              <w:rPr>
                <w:rFonts w:asciiTheme="minorHAnsi" w:hAnsiTheme="minorHAnsi" w:cstheme="minorHAnsi"/>
                <w:sz w:val="30"/>
                <w:szCs w:val="30"/>
                <w:lang w:eastAsia="en-AU"/>
              </w:rPr>
            </w:pPr>
            <w:r>
              <w:rPr>
                <w:rFonts w:asciiTheme="minorHAnsi" w:hAnsiTheme="minorHAnsi" w:cstheme="minorHAnsi"/>
                <w:sz w:val="30"/>
                <w:szCs w:val="30"/>
                <w:lang w:eastAsia="en-AU"/>
              </w:rPr>
              <w:t xml:space="preserve">Project </w:t>
            </w:r>
            <w:r w:rsidR="00B36071">
              <w:rPr>
                <w:rFonts w:asciiTheme="minorHAnsi" w:hAnsiTheme="minorHAnsi" w:cstheme="minorHAnsi"/>
                <w:sz w:val="30"/>
                <w:szCs w:val="30"/>
                <w:lang w:eastAsia="en-AU"/>
              </w:rPr>
              <w:t>Co-Ordinator</w:t>
            </w:r>
          </w:p>
          <w:p w14:paraId="4D2FEEEF" w14:textId="3C4E81E7" w:rsidR="007C5654" w:rsidRPr="00C961FF" w:rsidRDefault="00386B69" w:rsidP="007C5654">
            <w:pPr>
              <w:spacing w:line="360" w:lineRule="auto"/>
              <w:ind w:left="34" w:hanging="1"/>
              <w:rPr>
                <w:rFonts w:asciiTheme="minorHAnsi" w:hAnsiTheme="minorHAnsi" w:cstheme="minorHAnsi"/>
                <w:sz w:val="30"/>
                <w:szCs w:val="30"/>
                <w:lang w:eastAsia="en-AU"/>
              </w:rPr>
            </w:pPr>
            <w:r>
              <w:rPr>
                <w:rFonts w:asciiTheme="minorHAnsi" w:hAnsiTheme="minorHAnsi" w:cstheme="minorHAnsi"/>
                <w:sz w:val="30"/>
                <w:szCs w:val="30"/>
                <w:lang w:eastAsia="en-AU"/>
              </w:rPr>
              <w:t>Head of Portfolio Services</w:t>
            </w:r>
            <w:r w:rsidR="00C543E2">
              <w:rPr>
                <w:rFonts w:asciiTheme="minorHAnsi" w:hAnsiTheme="minorHAnsi" w:cstheme="minorHAnsi"/>
                <w:sz w:val="30"/>
                <w:szCs w:val="30"/>
                <w:lang w:eastAsia="en-AU"/>
              </w:rPr>
              <w:t xml:space="preserve"> (TBC)</w:t>
            </w:r>
          </w:p>
          <w:p w14:paraId="5CD845F1" w14:textId="3D06757B" w:rsidR="00117836" w:rsidRPr="00C961FF" w:rsidRDefault="00117836" w:rsidP="00117836">
            <w:pPr>
              <w:spacing w:line="360" w:lineRule="auto"/>
              <w:ind w:left="34" w:hanging="1"/>
              <w:rPr>
                <w:rFonts w:asciiTheme="minorHAnsi" w:hAnsiTheme="minorHAnsi" w:cstheme="minorHAnsi"/>
                <w:sz w:val="30"/>
                <w:szCs w:val="30"/>
                <w:lang w:eastAsia="en-AU"/>
              </w:rPr>
            </w:pPr>
            <w:r w:rsidRPr="00C961FF">
              <w:rPr>
                <w:rFonts w:asciiTheme="minorHAnsi" w:hAnsiTheme="minorHAnsi" w:cstheme="minorHAnsi"/>
                <w:sz w:val="30"/>
                <w:szCs w:val="30"/>
                <w:lang w:eastAsia="en-AU"/>
              </w:rPr>
              <w:t xml:space="preserve">Portfolio Management </w:t>
            </w:r>
          </w:p>
        </w:tc>
      </w:tr>
      <w:tr w:rsidR="00170704" w:rsidRPr="00C961FF" w14:paraId="5CD845F8" w14:textId="77777777" w:rsidTr="00D130D6">
        <w:trPr>
          <w:trHeight w:val="111"/>
        </w:trPr>
        <w:tc>
          <w:tcPr>
            <w:tcW w:w="2127" w:type="dxa"/>
            <w:shd w:val="clear" w:color="auto" w:fill="auto"/>
          </w:tcPr>
          <w:p w14:paraId="5CD845F6" w14:textId="77777777" w:rsidR="00170704" w:rsidRPr="00C961FF" w:rsidRDefault="00170704" w:rsidP="00170704">
            <w:pPr>
              <w:spacing w:line="360" w:lineRule="auto"/>
              <w:ind w:left="34"/>
              <w:rPr>
                <w:rFonts w:asciiTheme="minorHAnsi" w:hAnsiTheme="minorHAnsi" w:cstheme="minorHAnsi"/>
                <w:color w:val="F2410A"/>
                <w:sz w:val="30"/>
                <w:szCs w:val="30"/>
                <w:lang w:eastAsia="en-AU"/>
              </w:rPr>
            </w:pPr>
            <w:r w:rsidRPr="00C961FF">
              <w:rPr>
                <w:rFonts w:asciiTheme="minorHAnsi" w:hAnsiTheme="minorHAnsi" w:cstheme="minorHAnsi"/>
                <w:color w:val="F2410A"/>
                <w:sz w:val="30"/>
                <w:szCs w:val="30"/>
                <w:lang w:eastAsia="en-AU"/>
              </w:rPr>
              <w:t xml:space="preserve">Division: </w:t>
            </w:r>
          </w:p>
        </w:tc>
        <w:tc>
          <w:tcPr>
            <w:tcW w:w="7514" w:type="dxa"/>
            <w:gridSpan w:val="2"/>
            <w:shd w:val="clear" w:color="auto" w:fill="auto"/>
          </w:tcPr>
          <w:p w14:paraId="5CD845F7" w14:textId="1AEAF61A" w:rsidR="00170704" w:rsidRPr="00C961FF" w:rsidRDefault="00170704" w:rsidP="00170704">
            <w:pPr>
              <w:spacing w:line="360" w:lineRule="auto"/>
              <w:ind w:left="34"/>
              <w:rPr>
                <w:rFonts w:asciiTheme="minorHAnsi" w:hAnsiTheme="minorHAnsi" w:cstheme="minorHAnsi"/>
                <w:sz w:val="30"/>
                <w:szCs w:val="30"/>
                <w:lang w:eastAsia="en-AU"/>
              </w:rPr>
            </w:pPr>
            <w:r w:rsidRPr="00C961FF">
              <w:rPr>
                <w:rFonts w:asciiTheme="minorHAnsi" w:hAnsiTheme="minorHAnsi" w:cstheme="minorHAnsi"/>
                <w:sz w:val="30"/>
                <w:szCs w:val="30"/>
                <w:lang w:eastAsia="en-AU"/>
              </w:rPr>
              <w:t xml:space="preserve">Technology &amp; Operations </w:t>
            </w:r>
          </w:p>
        </w:tc>
      </w:tr>
      <w:tr w:rsidR="00AD45AE" w:rsidRPr="00C961FF" w14:paraId="2EBA74DC" w14:textId="77777777" w:rsidTr="00F3005B">
        <w:tc>
          <w:tcPr>
            <w:tcW w:w="9641" w:type="dxa"/>
            <w:gridSpan w:val="3"/>
            <w:shd w:val="clear" w:color="auto" w:fill="auto"/>
          </w:tcPr>
          <w:p w14:paraId="006145AC" w14:textId="77777777" w:rsidR="00AD45AE" w:rsidRPr="00C961FF" w:rsidRDefault="00AD45AE" w:rsidP="00F3005B">
            <w:pPr>
              <w:spacing w:line="360" w:lineRule="auto"/>
              <w:rPr>
                <w:rFonts w:asciiTheme="minorHAnsi" w:hAnsiTheme="minorHAnsi" w:cstheme="minorHAnsi"/>
                <w:sz w:val="12"/>
                <w:szCs w:val="12"/>
                <w:lang w:eastAsia="en-AU"/>
              </w:rPr>
            </w:pPr>
          </w:p>
        </w:tc>
      </w:tr>
      <w:tr w:rsidR="00AD45AE" w:rsidRPr="00C961FF" w14:paraId="27494EAA" w14:textId="77777777" w:rsidTr="00F30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5" w:type="dxa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21D731" w14:textId="77777777" w:rsidR="00AD45AE" w:rsidRPr="00C961FF" w:rsidRDefault="00AD45AE" w:rsidP="00F3005B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F2410A"/>
                <w:sz w:val="30"/>
                <w:szCs w:val="30"/>
              </w:rPr>
            </w:pPr>
            <w:r w:rsidRPr="00C961FF">
              <w:rPr>
                <w:rFonts w:asciiTheme="minorHAnsi" w:hAnsiTheme="minorHAnsi" w:cstheme="minorHAnsi"/>
                <w:b/>
                <w:color w:val="F2410A"/>
                <w:sz w:val="30"/>
                <w:szCs w:val="30"/>
              </w:rPr>
              <w:t>Your impact</w:t>
            </w:r>
          </w:p>
        </w:tc>
      </w:tr>
    </w:tbl>
    <w:p w14:paraId="17CCBC5F" w14:textId="77777777" w:rsidR="00996035" w:rsidRPr="00C961FF" w:rsidRDefault="00996035" w:rsidP="009825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E4E7D5A" w14:textId="77777777" w:rsidR="00F970E0" w:rsidRDefault="004708C6" w:rsidP="00F970E0">
      <w:pPr>
        <w:rPr>
          <w:rFonts w:asciiTheme="minorHAnsi" w:hAnsiTheme="minorHAnsi" w:cstheme="minorHAnsi"/>
          <w:sz w:val="22"/>
          <w:szCs w:val="22"/>
        </w:rPr>
      </w:pPr>
      <w:r w:rsidRPr="004708C6">
        <w:rPr>
          <w:rFonts w:asciiTheme="minorHAnsi" w:hAnsiTheme="minorHAnsi" w:cstheme="minorHAnsi"/>
          <w:sz w:val="22"/>
          <w:szCs w:val="22"/>
        </w:rPr>
        <w:t xml:space="preserve">This position will be </w:t>
      </w:r>
      <w:r>
        <w:rPr>
          <w:rFonts w:asciiTheme="minorHAnsi" w:hAnsiTheme="minorHAnsi" w:cstheme="minorHAnsi"/>
          <w:sz w:val="22"/>
          <w:szCs w:val="22"/>
        </w:rPr>
        <w:t>vital</w:t>
      </w:r>
      <w:r w:rsidRPr="004708C6">
        <w:rPr>
          <w:rFonts w:asciiTheme="minorHAnsi" w:hAnsiTheme="minorHAnsi" w:cstheme="minorHAnsi"/>
          <w:sz w:val="22"/>
          <w:szCs w:val="22"/>
        </w:rPr>
        <w:t xml:space="preserve"> in providing day-to-day support </w:t>
      </w:r>
      <w:r w:rsidR="00EC3A0C">
        <w:rPr>
          <w:rFonts w:asciiTheme="minorHAnsi" w:hAnsiTheme="minorHAnsi" w:cstheme="minorHAnsi"/>
          <w:sz w:val="22"/>
          <w:szCs w:val="22"/>
        </w:rPr>
        <w:t>of work streams within assigned projects</w:t>
      </w:r>
      <w:r w:rsidR="00F970E0">
        <w:rPr>
          <w:rFonts w:asciiTheme="minorHAnsi" w:hAnsiTheme="minorHAnsi" w:cstheme="minorHAnsi"/>
          <w:sz w:val="22"/>
          <w:szCs w:val="22"/>
        </w:rPr>
        <w:t xml:space="preserve">, and to follow up on </w:t>
      </w:r>
      <w:r w:rsidR="00F970E0" w:rsidRPr="007113F4">
        <w:rPr>
          <w:rFonts w:asciiTheme="minorHAnsi" w:hAnsiTheme="minorHAnsi" w:cstheme="minorHAnsi"/>
          <w:sz w:val="22"/>
          <w:szCs w:val="22"/>
        </w:rPr>
        <w:t>outstanding items and work with the project managers to ensure issues are escalated and the project is delivered on time.</w:t>
      </w:r>
    </w:p>
    <w:p w14:paraId="1F026643" w14:textId="77777777" w:rsidR="004708C6" w:rsidRPr="004708C6" w:rsidRDefault="004708C6" w:rsidP="004708C6">
      <w:pPr>
        <w:rPr>
          <w:rFonts w:asciiTheme="minorHAnsi" w:hAnsiTheme="minorHAnsi" w:cstheme="minorHAnsi"/>
          <w:sz w:val="22"/>
          <w:szCs w:val="22"/>
        </w:rPr>
      </w:pPr>
    </w:p>
    <w:p w14:paraId="1E519EE0" w14:textId="3A19D448" w:rsidR="004708C6" w:rsidRPr="009E189A" w:rsidRDefault="004708C6" w:rsidP="004708C6">
      <w:pPr>
        <w:rPr>
          <w:rFonts w:asciiTheme="minorHAnsi" w:hAnsiTheme="minorHAnsi" w:cstheme="minorHAnsi"/>
          <w:sz w:val="22"/>
          <w:szCs w:val="22"/>
        </w:rPr>
      </w:pPr>
      <w:r w:rsidRPr="004708C6">
        <w:rPr>
          <w:rFonts w:asciiTheme="minorHAnsi" w:hAnsiTheme="minorHAnsi" w:cstheme="minorHAnsi"/>
          <w:sz w:val="22"/>
          <w:szCs w:val="22"/>
        </w:rPr>
        <w:t>The role will span multiple functions including planning, project co-ordination, financial reporting, stakeholder communication, and various administrative duties</w:t>
      </w:r>
    </w:p>
    <w:p w14:paraId="4BC960E9" w14:textId="77777777" w:rsidR="002C696E" w:rsidRPr="00C961FF" w:rsidRDefault="002C696E" w:rsidP="007064D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"/>
        <w:gridCol w:w="9180"/>
        <w:gridCol w:w="432"/>
      </w:tblGrid>
      <w:tr w:rsidR="004861A1" w:rsidRPr="00C961FF" w14:paraId="5CD84615" w14:textId="77777777" w:rsidTr="00CC65DA">
        <w:trPr>
          <w:gridAfter w:val="1"/>
          <w:wAfter w:w="432" w:type="dxa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D84614" w14:textId="77777777" w:rsidR="004861A1" w:rsidRPr="00C961FF" w:rsidRDefault="003A1F9C" w:rsidP="0098256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F2410A"/>
                <w:sz w:val="30"/>
                <w:szCs w:val="30"/>
              </w:rPr>
            </w:pPr>
            <w:r w:rsidRPr="00C961FF">
              <w:rPr>
                <w:rFonts w:asciiTheme="minorHAnsi" w:hAnsiTheme="minorHAnsi" w:cstheme="minorHAnsi"/>
                <w:b/>
                <w:color w:val="F2410A"/>
                <w:sz w:val="30"/>
                <w:szCs w:val="30"/>
                <w:lang w:eastAsia="en-AU"/>
              </w:rPr>
              <w:t>Your responsibilities</w:t>
            </w:r>
          </w:p>
        </w:tc>
      </w:tr>
      <w:tr w:rsidR="00170704" w:rsidRPr="00C961FF" w14:paraId="5CD84621" w14:textId="77777777" w:rsidTr="00CC65DA">
        <w:trPr>
          <w:gridAfter w:val="1"/>
          <w:wAfter w:w="432" w:type="dxa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5E3874" w14:textId="62C264B3" w:rsidR="00170704" w:rsidRPr="000D515A" w:rsidRDefault="00170704" w:rsidP="00170704">
            <w:pPr>
              <w:spacing w:before="120" w:after="120"/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  <w:lang w:eastAsia="en-AU"/>
              </w:rPr>
            </w:pPr>
            <w:r w:rsidRPr="000D515A"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  <w:lang w:eastAsia="en-AU"/>
              </w:rPr>
              <w:t xml:space="preserve">The Key responsibilities include: </w:t>
            </w:r>
          </w:p>
          <w:p w14:paraId="115B775D" w14:textId="6EA63A92" w:rsidR="00AF5F2D" w:rsidRDefault="00AF5F2D" w:rsidP="00AF5F2D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1396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Assisting in the financial forecasting and tracking of project, program, and portfolio budgets</w:t>
            </w:r>
            <w:r w:rsidR="00B84CA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within SmartSheet</w:t>
            </w:r>
            <w:r w:rsidRPr="0001396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 </w:t>
            </w:r>
          </w:p>
          <w:p w14:paraId="3F8C96A2" w14:textId="56502794" w:rsidR="00653E3C" w:rsidRDefault="00BE02B0" w:rsidP="00AF5F2D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Overseeing resource allocation across multiple </w:t>
            </w:r>
            <w:r w:rsidR="005E16C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teams</w:t>
            </w:r>
            <w:r w:rsidR="00B84CA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within SmartSheet</w:t>
            </w:r>
          </w:p>
          <w:p w14:paraId="7D4491D3" w14:textId="7A2CF301" w:rsidR="00BE02B0" w:rsidRPr="00B84CA7" w:rsidRDefault="00BE02B0" w:rsidP="00B84CA7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1396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Updating and maintaining Confluence, Jira and Sharepoint document sites </w:t>
            </w:r>
          </w:p>
          <w:p w14:paraId="3F29526A" w14:textId="2538DBF8" w:rsidR="00851FB2" w:rsidRPr="00851FB2" w:rsidRDefault="00851FB2" w:rsidP="00013960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51FB2">
              <w:rPr>
                <w:rFonts w:asciiTheme="minorHAnsi" w:hAnsiTheme="minorHAnsi" w:cstheme="minorHAnsi"/>
                <w:sz w:val="22"/>
                <w:szCs w:val="22"/>
              </w:rPr>
              <w:t>Scheduling meetings and workshops and assisting in the management of attendance</w:t>
            </w:r>
          </w:p>
          <w:p w14:paraId="2F4B7AF6" w14:textId="77777777" w:rsidR="00851FB2" w:rsidRPr="00851FB2" w:rsidRDefault="00851FB2" w:rsidP="00013960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51FB2">
              <w:rPr>
                <w:rFonts w:asciiTheme="minorHAnsi" w:hAnsiTheme="minorHAnsi" w:cstheme="minorHAnsi"/>
                <w:sz w:val="22"/>
                <w:szCs w:val="22"/>
              </w:rPr>
              <w:t xml:space="preserve">Attendance at meetings and workshops where required to record minutes and actions </w:t>
            </w:r>
          </w:p>
          <w:p w14:paraId="7DB8E9A8" w14:textId="77777777" w:rsidR="00851FB2" w:rsidRPr="00851FB2" w:rsidRDefault="00851FB2" w:rsidP="00013960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51FB2">
              <w:rPr>
                <w:rFonts w:asciiTheme="minorHAnsi" w:hAnsiTheme="minorHAnsi" w:cstheme="minorHAnsi"/>
                <w:sz w:val="22"/>
                <w:szCs w:val="22"/>
              </w:rPr>
              <w:t>Liaising with project members, external vendors &amp; stakeholders to track and update the status of actions and risks</w:t>
            </w:r>
          </w:p>
          <w:p w14:paraId="39E8DE5F" w14:textId="77777777" w:rsidR="00851FB2" w:rsidRPr="00851FB2" w:rsidRDefault="00851FB2" w:rsidP="00013960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51FB2">
              <w:rPr>
                <w:rFonts w:asciiTheme="minorHAnsi" w:hAnsiTheme="minorHAnsi" w:cstheme="minorHAnsi"/>
                <w:sz w:val="22"/>
                <w:szCs w:val="22"/>
              </w:rPr>
              <w:t>Coordinating and distributing materials for project meetings</w:t>
            </w:r>
          </w:p>
          <w:p w14:paraId="35A7C498" w14:textId="77777777" w:rsidR="00851FB2" w:rsidRPr="00851FB2" w:rsidRDefault="00851FB2" w:rsidP="00013960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51FB2">
              <w:rPr>
                <w:rFonts w:asciiTheme="minorHAnsi" w:hAnsiTheme="minorHAnsi" w:cstheme="minorHAnsi"/>
                <w:sz w:val="22"/>
                <w:szCs w:val="22"/>
              </w:rPr>
              <w:t>Following up actions and ensuring each person knows what they are accountable for</w:t>
            </w:r>
          </w:p>
          <w:p w14:paraId="002DCC25" w14:textId="77777777" w:rsidR="00851FB2" w:rsidRPr="00851FB2" w:rsidRDefault="00851FB2" w:rsidP="00013960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51FB2">
              <w:rPr>
                <w:rFonts w:asciiTheme="minorHAnsi" w:hAnsiTheme="minorHAnsi" w:cstheme="minorHAnsi"/>
                <w:sz w:val="22"/>
                <w:szCs w:val="22"/>
              </w:rPr>
              <w:t xml:space="preserve">Providing regular status reports and managing and maintaining documentation and ensuring all documentation is distribution in a timely and effective manner. </w:t>
            </w:r>
          </w:p>
          <w:p w14:paraId="4E92AFAA" w14:textId="77777777" w:rsidR="00851FB2" w:rsidRPr="00851FB2" w:rsidRDefault="00851FB2" w:rsidP="00013960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51FB2">
              <w:rPr>
                <w:rFonts w:asciiTheme="minorHAnsi" w:hAnsiTheme="minorHAnsi" w:cstheme="minorHAnsi"/>
                <w:sz w:val="22"/>
                <w:szCs w:val="22"/>
              </w:rPr>
              <w:t>Assisting with the resolution or management of conflicts between competing tasks</w:t>
            </w:r>
          </w:p>
          <w:p w14:paraId="6C69E326" w14:textId="77777777" w:rsidR="00851FB2" w:rsidRPr="00851FB2" w:rsidRDefault="00851FB2" w:rsidP="00013960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51FB2">
              <w:rPr>
                <w:rFonts w:asciiTheme="minorHAnsi" w:hAnsiTheme="minorHAnsi" w:cstheme="minorHAnsi"/>
                <w:sz w:val="22"/>
                <w:szCs w:val="22"/>
              </w:rPr>
              <w:t>Maintaining registers of issues and risks</w:t>
            </w:r>
          </w:p>
          <w:p w14:paraId="353C1334" w14:textId="61A78AB8" w:rsidR="00851FB2" w:rsidRDefault="00851FB2" w:rsidP="00013960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51FB2">
              <w:rPr>
                <w:rFonts w:asciiTheme="minorHAnsi" w:hAnsiTheme="minorHAnsi" w:cstheme="minorHAnsi"/>
                <w:sz w:val="22"/>
                <w:szCs w:val="22"/>
              </w:rPr>
              <w:t>Assisting in the implementation of processes to facilitate project coordination and tracking</w:t>
            </w:r>
          </w:p>
          <w:p w14:paraId="157DE276" w14:textId="3865652A" w:rsidR="00013960" w:rsidRPr="00AF5F2D" w:rsidRDefault="00013960" w:rsidP="00AF5F2D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1396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Supporting a team of Project and Portfolio Managers across a range of activities  </w:t>
            </w:r>
            <w:r w:rsidRPr="00AF5F2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 </w:t>
            </w:r>
          </w:p>
          <w:p w14:paraId="19657ED1" w14:textId="77777777" w:rsidR="00013960" w:rsidRPr="00013960" w:rsidRDefault="00013960" w:rsidP="00013960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1396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Maintaining registers of issues, risks and decisions </w:t>
            </w:r>
          </w:p>
          <w:p w14:paraId="680BCC5B" w14:textId="77777777" w:rsidR="00013960" w:rsidRPr="00013960" w:rsidRDefault="00013960" w:rsidP="00013960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1396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Supporting the production of weekly reports and Exec level status reports  </w:t>
            </w:r>
          </w:p>
          <w:p w14:paraId="11CC4F66" w14:textId="77777777" w:rsidR="00013960" w:rsidRPr="00013960" w:rsidRDefault="00013960" w:rsidP="00013960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1396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Manage and maintain documentation and documentation repositories  </w:t>
            </w:r>
          </w:p>
          <w:p w14:paraId="7381925A" w14:textId="6D09E36D" w:rsidR="00013960" w:rsidRPr="008A6699" w:rsidRDefault="00013960" w:rsidP="008A6699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1396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Assisting in the implementation of processes to facilitate project coordination and tracking </w:t>
            </w:r>
          </w:p>
          <w:p w14:paraId="5CD84620" w14:textId="5D7DD38B" w:rsidR="00F05F02" w:rsidRPr="00776817" w:rsidRDefault="00F05F02" w:rsidP="00776817">
            <w:pPr>
              <w:pStyle w:val="ListParagraph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4CA7" w:rsidRPr="00C961FF" w14:paraId="6F2D70AB" w14:textId="77777777" w:rsidTr="00CC65DA">
        <w:trPr>
          <w:gridAfter w:val="1"/>
          <w:wAfter w:w="432" w:type="dxa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F96893" w14:textId="77777777" w:rsidR="00B84CA7" w:rsidRPr="000D515A" w:rsidRDefault="00B84CA7" w:rsidP="00170704">
            <w:pPr>
              <w:spacing w:before="120" w:after="120"/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  <w:lang w:eastAsia="en-AU"/>
              </w:rPr>
            </w:pPr>
          </w:p>
        </w:tc>
      </w:tr>
      <w:tr w:rsidR="000C4A57" w:rsidRPr="00C961FF" w14:paraId="5CD84626" w14:textId="77777777" w:rsidTr="00CC65DA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76" w:type="dxa"/>
        </w:trPr>
        <w:tc>
          <w:tcPr>
            <w:tcW w:w="9612" w:type="dxa"/>
            <w:gridSpan w:val="2"/>
            <w:shd w:val="clear" w:color="auto" w:fill="auto"/>
            <w:hideMark/>
          </w:tcPr>
          <w:p w14:paraId="5CD84625" w14:textId="21385758" w:rsidR="000C4A57" w:rsidRPr="00C961FF" w:rsidRDefault="000C4A57" w:rsidP="0098256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F2410A"/>
                <w:sz w:val="30"/>
                <w:szCs w:val="30"/>
              </w:rPr>
            </w:pPr>
            <w:r w:rsidRPr="00C961FF">
              <w:rPr>
                <w:rFonts w:asciiTheme="minorHAnsi" w:hAnsiTheme="minorHAnsi" w:cstheme="minorHAnsi"/>
                <w:b/>
                <w:color w:val="F2410A"/>
              </w:rPr>
              <w:lastRenderedPageBreak/>
              <w:br w:type="page"/>
            </w:r>
            <w:r w:rsidR="008455F3" w:rsidRPr="00C961FF">
              <w:rPr>
                <w:rFonts w:asciiTheme="minorHAnsi" w:hAnsiTheme="minorHAnsi" w:cstheme="minorHAnsi"/>
                <w:b/>
                <w:color w:val="F2410A"/>
                <w:sz w:val="30"/>
                <w:szCs w:val="30"/>
                <w:lang w:eastAsia="en-AU"/>
              </w:rPr>
              <w:t xml:space="preserve">Technical Requirements </w:t>
            </w:r>
            <w:r w:rsidR="0069001D" w:rsidRPr="00C961FF">
              <w:rPr>
                <w:rFonts w:asciiTheme="minorHAnsi" w:hAnsiTheme="minorHAnsi" w:cstheme="minorHAnsi"/>
                <w:b/>
                <w:color w:val="F2410A"/>
                <w:sz w:val="30"/>
                <w:szCs w:val="30"/>
                <w:lang w:eastAsia="en-AU"/>
              </w:rPr>
              <w:t>and Experience</w:t>
            </w:r>
          </w:p>
        </w:tc>
      </w:tr>
      <w:tr w:rsidR="000C4A57" w:rsidRPr="00C961FF" w14:paraId="5CD84634" w14:textId="77777777" w:rsidTr="00CC65DA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76" w:type="dxa"/>
        </w:trPr>
        <w:tc>
          <w:tcPr>
            <w:tcW w:w="9612" w:type="dxa"/>
            <w:gridSpan w:val="2"/>
            <w:shd w:val="clear" w:color="auto" w:fill="auto"/>
            <w:hideMark/>
          </w:tcPr>
          <w:p w14:paraId="64A7EB8E" w14:textId="77777777" w:rsidR="00AB3F62" w:rsidRPr="00AB3F62" w:rsidRDefault="003047CF" w:rsidP="00AB3F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61FF">
              <w:rPr>
                <w:rFonts w:asciiTheme="minorHAnsi" w:hAnsiTheme="minorHAnsi" w:cstheme="minorHAnsi"/>
              </w:rPr>
              <w:br w:type="page"/>
            </w:r>
            <w:r w:rsidR="00AB3F62" w:rsidRPr="00AB3F6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The required skills, experience and qualifications for this role include </w:t>
            </w:r>
          </w:p>
          <w:p w14:paraId="190485D3" w14:textId="65D088FB" w:rsidR="00AB3F62" w:rsidRPr="00AB3F62" w:rsidRDefault="00F365CD" w:rsidP="00AB3F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  <w:p w14:paraId="10727A25" w14:textId="77777777" w:rsidR="00A65615" w:rsidRPr="00A65615" w:rsidRDefault="00A65615" w:rsidP="00A6561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5615">
              <w:rPr>
                <w:rFonts w:asciiTheme="minorHAnsi" w:hAnsiTheme="minorHAnsi" w:cstheme="minorHAnsi"/>
                <w:sz w:val="22"/>
                <w:szCs w:val="22"/>
              </w:rPr>
              <w:t>Experience in similar role preferable</w:t>
            </w:r>
          </w:p>
          <w:p w14:paraId="12C48ED2" w14:textId="77777777" w:rsidR="00A65615" w:rsidRPr="00A65615" w:rsidRDefault="00A65615" w:rsidP="00A6561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5615">
              <w:rPr>
                <w:rFonts w:asciiTheme="minorHAnsi" w:hAnsiTheme="minorHAnsi" w:cstheme="minorHAnsi"/>
                <w:sz w:val="22"/>
                <w:szCs w:val="22"/>
              </w:rPr>
              <w:t>Experience in a fast paced environment preferable</w:t>
            </w:r>
          </w:p>
          <w:p w14:paraId="5E93E283" w14:textId="56771DB5" w:rsidR="00A65615" w:rsidRDefault="00A65615" w:rsidP="00A6561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5615">
              <w:rPr>
                <w:rFonts w:asciiTheme="minorHAnsi" w:hAnsiTheme="minorHAnsi" w:cstheme="minorHAnsi"/>
                <w:sz w:val="22"/>
                <w:szCs w:val="22"/>
              </w:rPr>
              <w:t xml:space="preserve">Experience with </w:t>
            </w:r>
            <w:r w:rsidR="00B84CA7">
              <w:rPr>
                <w:rFonts w:asciiTheme="minorHAnsi" w:hAnsiTheme="minorHAnsi" w:cstheme="minorHAnsi"/>
                <w:sz w:val="22"/>
                <w:szCs w:val="22"/>
              </w:rPr>
              <w:t>Jira</w:t>
            </w:r>
          </w:p>
          <w:p w14:paraId="62CC6201" w14:textId="6BA55D8D" w:rsidR="00B84CA7" w:rsidRDefault="00B84CA7" w:rsidP="00A6561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with SmartSheet</w:t>
            </w:r>
          </w:p>
          <w:p w14:paraId="4900A250" w14:textId="77777777" w:rsidR="005E16C3" w:rsidRPr="00A65615" w:rsidRDefault="005E16C3" w:rsidP="005E16C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5615">
              <w:rPr>
                <w:rFonts w:asciiTheme="minorHAnsi" w:hAnsiTheme="minorHAnsi" w:cstheme="minorHAnsi"/>
                <w:sz w:val="22"/>
                <w:szCs w:val="22"/>
              </w:rPr>
              <w:t xml:space="preserve">Intermediate in using MS Office (Excel, Word, Outlook, PowerPoint). </w:t>
            </w:r>
          </w:p>
          <w:p w14:paraId="17D45D01" w14:textId="77777777" w:rsidR="005E16C3" w:rsidRPr="00A65615" w:rsidRDefault="005E16C3" w:rsidP="005E16C3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1D41CD" w14:textId="11F0D91E" w:rsidR="000D515A" w:rsidRPr="000D515A" w:rsidRDefault="00F365CD" w:rsidP="000D51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Required</w:t>
            </w:r>
            <w:r w:rsidR="000D515A" w:rsidRPr="000D5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Skills</w:t>
            </w:r>
          </w:p>
          <w:p w14:paraId="68429416" w14:textId="77777777" w:rsidR="00F365CD" w:rsidRPr="00F365CD" w:rsidRDefault="00F365CD" w:rsidP="00F365C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65CD">
              <w:rPr>
                <w:rFonts w:asciiTheme="minorHAnsi" w:hAnsiTheme="minorHAnsi" w:cstheme="minorHAnsi"/>
                <w:sz w:val="22"/>
                <w:szCs w:val="22"/>
              </w:rPr>
              <w:t>Ability to multi task</w:t>
            </w:r>
          </w:p>
          <w:p w14:paraId="5D37FE36" w14:textId="77777777" w:rsidR="00F365CD" w:rsidRPr="00F365CD" w:rsidRDefault="00F365CD" w:rsidP="00F365C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65CD">
              <w:rPr>
                <w:rFonts w:asciiTheme="minorHAnsi" w:hAnsiTheme="minorHAnsi" w:cstheme="minorHAnsi"/>
                <w:sz w:val="22"/>
                <w:szCs w:val="22"/>
              </w:rPr>
              <w:t>Strong organisational and people management skills.</w:t>
            </w:r>
          </w:p>
          <w:p w14:paraId="48203EE0" w14:textId="77777777" w:rsidR="00F365CD" w:rsidRPr="00F365CD" w:rsidRDefault="00F365CD" w:rsidP="00F365C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65CD">
              <w:rPr>
                <w:rFonts w:asciiTheme="minorHAnsi" w:hAnsiTheme="minorHAnsi" w:cstheme="minorHAnsi"/>
                <w:sz w:val="22"/>
                <w:szCs w:val="22"/>
              </w:rPr>
              <w:t>Ability to liaise and communicate effectively with team members and stakeholders</w:t>
            </w:r>
          </w:p>
          <w:p w14:paraId="7D21D6E0" w14:textId="09F56715" w:rsidR="002A3A51" w:rsidRPr="00B97952" w:rsidRDefault="00F365CD" w:rsidP="00B9795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65CD">
              <w:rPr>
                <w:rFonts w:asciiTheme="minorHAnsi" w:hAnsiTheme="minorHAnsi" w:cstheme="minorHAnsi"/>
                <w:sz w:val="22"/>
                <w:szCs w:val="22"/>
              </w:rPr>
              <w:t>Ability to demonstrate strong verbal and written skills</w:t>
            </w:r>
          </w:p>
          <w:p w14:paraId="491CF2C5" w14:textId="51B9B0A4" w:rsidR="002A3A51" w:rsidRPr="00B97952" w:rsidRDefault="002A3A51" w:rsidP="00B9795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97952">
              <w:rPr>
                <w:rFonts w:asciiTheme="minorHAnsi" w:hAnsiTheme="minorHAnsi" w:cstheme="minorHAnsi"/>
                <w:b/>
                <w:sz w:val="22"/>
                <w:szCs w:val="22"/>
              </w:rPr>
              <w:t>High Attention to Detail</w:t>
            </w:r>
            <w:r w:rsidRPr="002A3A51">
              <w:rPr>
                <w:rFonts w:asciiTheme="minorHAnsi" w:hAnsiTheme="minorHAnsi" w:cstheme="minorHAnsi"/>
                <w:sz w:val="22"/>
                <w:szCs w:val="22"/>
              </w:rPr>
              <w:t xml:space="preserve"> – Able to easily identify anything out of the ordinary and ensure no stone is left unturned. </w:t>
            </w:r>
          </w:p>
          <w:p w14:paraId="1A3532FB" w14:textId="46C92960" w:rsidR="002A3A51" w:rsidRPr="00B97952" w:rsidRDefault="002A3A51" w:rsidP="00B9795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97952">
              <w:rPr>
                <w:rFonts w:asciiTheme="minorHAnsi" w:hAnsiTheme="minorHAnsi" w:cstheme="minorHAnsi"/>
                <w:b/>
                <w:sz w:val="22"/>
                <w:szCs w:val="22"/>
              </w:rPr>
              <w:t>Relationship Management –</w:t>
            </w:r>
            <w:r w:rsidRPr="002A3A51">
              <w:rPr>
                <w:rFonts w:asciiTheme="minorHAnsi" w:hAnsiTheme="minorHAnsi" w:cstheme="minorHAnsi"/>
                <w:sz w:val="22"/>
                <w:szCs w:val="22"/>
              </w:rPr>
              <w:t xml:space="preserve"> Being able to negotiate commitments from involved parties and keep open a productive working relationship. </w:t>
            </w:r>
          </w:p>
          <w:p w14:paraId="1AFE8273" w14:textId="4A82C295" w:rsidR="002A3A51" w:rsidRPr="00B97952" w:rsidRDefault="002A3A51" w:rsidP="00B9795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97952">
              <w:rPr>
                <w:rFonts w:asciiTheme="minorHAnsi" w:hAnsiTheme="minorHAnsi" w:cstheme="minorHAnsi"/>
                <w:b/>
                <w:sz w:val="22"/>
                <w:szCs w:val="22"/>
              </w:rPr>
              <w:t>Communication Skills –</w:t>
            </w:r>
            <w:r w:rsidRPr="002A3A51">
              <w:rPr>
                <w:rFonts w:asciiTheme="minorHAnsi" w:hAnsiTheme="minorHAnsi" w:cstheme="minorHAnsi"/>
                <w:sz w:val="22"/>
                <w:szCs w:val="22"/>
              </w:rPr>
              <w:t xml:space="preserve"> Excellent written and oral communication skills to negotiate timelines, write up project notes and keep meeting minutes.  </w:t>
            </w:r>
          </w:p>
          <w:p w14:paraId="7EC8170E" w14:textId="3A650123" w:rsidR="002A3A51" w:rsidRPr="00B97952" w:rsidRDefault="002A3A51" w:rsidP="00B9795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97952">
              <w:rPr>
                <w:rFonts w:asciiTheme="minorHAnsi" w:hAnsiTheme="minorHAnsi" w:cstheme="minorHAnsi"/>
                <w:b/>
                <w:sz w:val="22"/>
                <w:szCs w:val="22"/>
              </w:rPr>
              <w:t>Highly Organised</w:t>
            </w:r>
            <w:r w:rsidRPr="002A3A51">
              <w:rPr>
                <w:rFonts w:asciiTheme="minorHAnsi" w:hAnsiTheme="minorHAnsi" w:cstheme="minorHAnsi"/>
                <w:sz w:val="22"/>
                <w:szCs w:val="22"/>
              </w:rPr>
              <w:t xml:space="preserve"> – Able to keep up in a fast paced dynamic while keeping information at your fingertips. </w:t>
            </w:r>
          </w:p>
          <w:p w14:paraId="5D296933" w14:textId="77777777" w:rsidR="002A3A51" w:rsidRPr="002A3A51" w:rsidRDefault="002A3A51" w:rsidP="00B9795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97952">
              <w:rPr>
                <w:rFonts w:asciiTheme="minorHAnsi" w:hAnsiTheme="minorHAnsi" w:cstheme="minorHAnsi"/>
                <w:b/>
                <w:sz w:val="22"/>
                <w:szCs w:val="22"/>
              </w:rPr>
              <w:t>Time Management</w:t>
            </w:r>
            <w:r w:rsidRPr="002A3A51">
              <w:rPr>
                <w:rFonts w:asciiTheme="minorHAnsi" w:hAnsiTheme="minorHAnsi" w:cstheme="minorHAnsi"/>
                <w:sz w:val="22"/>
                <w:szCs w:val="22"/>
              </w:rPr>
              <w:t xml:space="preserve"> - Demonstrated ability to deal with conflicting and competing demands in a professional and timely fashion, whilst adhering to project critical timelines. </w:t>
            </w:r>
          </w:p>
          <w:p w14:paraId="18B59FC6" w14:textId="77777777" w:rsidR="002A3A51" w:rsidRPr="002A3A51" w:rsidRDefault="002A3A51" w:rsidP="00B9795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97952">
              <w:rPr>
                <w:rFonts w:asciiTheme="minorHAnsi" w:hAnsiTheme="minorHAnsi" w:cstheme="minorHAnsi"/>
                <w:b/>
                <w:sz w:val="22"/>
                <w:szCs w:val="22"/>
              </w:rPr>
              <w:t>Strong Analytical Mind</w:t>
            </w:r>
            <w:r w:rsidRPr="002A3A51">
              <w:rPr>
                <w:rFonts w:asciiTheme="minorHAnsi" w:hAnsiTheme="minorHAnsi" w:cstheme="minorHAnsi"/>
                <w:sz w:val="22"/>
                <w:szCs w:val="22"/>
              </w:rPr>
              <w:t xml:space="preserve"> – Knowing when things don’t look right and when to investigate further. Constantly looking to improve processes / work flows and make everything as efficient as possible.  </w:t>
            </w:r>
          </w:p>
          <w:p w14:paraId="4B156240" w14:textId="77777777" w:rsidR="002A3A51" w:rsidRPr="00F365CD" w:rsidRDefault="002A3A51" w:rsidP="00B9795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D84633" w14:textId="520EE9AE" w:rsidR="00BB2AB6" w:rsidRPr="00C961FF" w:rsidRDefault="00F365CD" w:rsidP="00612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404040"/>
              </w:rPr>
            </w:pPr>
            <w:r w:rsidRPr="00F365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B2AB6" w:rsidRPr="00C961FF" w14:paraId="692FC5A9" w14:textId="77777777" w:rsidTr="00BB2AB6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76" w:type="dxa"/>
        </w:trPr>
        <w:tc>
          <w:tcPr>
            <w:tcW w:w="9612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11BF2CC5" w14:textId="77777777" w:rsidR="00BB2AB6" w:rsidRPr="00BB2AB6" w:rsidRDefault="00BB2AB6" w:rsidP="00BB2A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BB2AB6">
              <w:rPr>
                <w:rFonts w:asciiTheme="minorHAnsi" w:hAnsiTheme="minorHAnsi" w:cstheme="minorHAnsi"/>
              </w:rPr>
              <w:br w:type="page"/>
            </w:r>
            <w:r w:rsidRPr="00BB2AB6">
              <w:rPr>
                <w:rFonts w:asciiTheme="minorHAnsi" w:hAnsiTheme="minorHAnsi" w:cstheme="minorHAnsi"/>
              </w:rPr>
              <w:br/>
            </w:r>
            <w:r w:rsidRPr="0029610C">
              <w:rPr>
                <w:rFonts w:asciiTheme="minorHAnsi" w:hAnsiTheme="minorHAnsi" w:cstheme="minorHAnsi"/>
                <w:b/>
                <w:color w:val="F2410A"/>
                <w:sz w:val="30"/>
                <w:szCs w:val="30"/>
                <w:lang w:eastAsia="en-AU"/>
              </w:rPr>
              <w:t>Our purpose and values</w:t>
            </w:r>
          </w:p>
          <w:tbl>
            <w:tblPr>
              <w:tblW w:w="9180" w:type="dxa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80"/>
            </w:tblGrid>
            <w:tr w:rsidR="00BB2AB6" w:rsidRPr="00C961FF" w14:paraId="27987454" w14:textId="77777777" w:rsidTr="00491132">
              <w:tc>
                <w:tcPr>
                  <w:tcW w:w="9180" w:type="dxa"/>
                  <w:shd w:val="clear" w:color="auto" w:fill="auto"/>
                  <w:hideMark/>
                </w:tcPr>
                <w:p w14:paraId="6E254A18" w14:textId="77777777" w:rsidR="00BB2AB6" w:rsidRPr="00C961FF" w:rsidRDefault="00BB2AB6" w:rsidP="00491132">
                  <w:pPr>
                    <w:spacing w:before="120" w:after="120"/>
                    <w:jc w:val="both"/>
                    <w:rPr>
                      <w:rFonts w:asciiTheme="minorHAnsi" w:hAnsiTheme="minorHAnsi" w:cstheme="minorHAnsi"/>
                      <w:b/>
                      <w:color w:val="F2410A"/>
                      <w:sz w:val="30"/>
                      <w:szCs w:val="30"/>
                    </w:rPr>
                  </w:pPr>
                </w:p>
              </w:tc>
            </w:tr>
          </w:tbl>
          <w:p w14:paraId="1EB38CDD" w14:textId="77777777" w:rsidR="00BB2AB6" w:rsidRPr="00BB2AB6" w:rsidRDefault="00BB2AB6" w:rsidP="00BB2A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7FF1483" w14:textId="77777777" w:rsidR="00996035" w:rsidRPr="00C961FF" w:rsidRDefault="00996035" w:rsidP="00996035">
      <w:pPr>
        <w:pStyle w:val="NoSpacing"/>
        <w:rPr>
          <w:rFonts w:cstheme="minorHAnsi"/>
          <w:sz w:val="20"/>
          <w:szCs w:val="20"/>
        </w:rPr>
      </w:pPr>
    </w:p>
    <w:p w14:paraId="6B053DDE" w14:textId="755EFC39" w:rsidR="00996035" w:rsidRPr="00C961FF" w:rsidRDefault="00996035" w:rsidP="00996035">
      <w:pPr>
        <w:pStyle w:val="NoSpacing"/>
        <w:rPr>
          <w:rFonts w:cstheme="minorHAnsi"/>
          <w:sz w:val="20"/>
          <w:szCs w:val="20"/>
        </w:rPr>
      </w:pPr>
      <w:r w:rsidRPr="00C961FF">
        <w:rPr>
          <w:rFonts w:cstheme="minorHAnsi"/>
          <w:sz w:val="20"/>
          <w:szCs w:val="20"/>
        </w:rPr>
        <w:t xml:space="preserve">Our purpose is to bring home Australia’s most valued entertainment experience. </w:t>
      </w:r>
    </w:p>
    <w:p w14:paraId="432358CC" w14:textId="77777777" w:rsidR="00996035" w:rsidRPr="00C961FF" w:rsidRDefault="00996035" w:rsidP="00996035">
      <w:pPr>
        <w:pStyle w:val="NoSpacing"/>
        <w:rPr>
          <w:rFonts w:cstheme="minorHAnsi"/>
          <w:sz w:val="20"/>
          <w:szCs w:val="20"/>
        </w:rPr>
      </w:pPr>
    </w:p>
    <w:p w14:paraId="3E125A5C" w14:textId="77777777" w:rsidR="00996035" w:rsidRPr="00C961FF" w:rsidRDefault="00996035" w:rsidP="00996035">
      <w:pPr>
        <w:pStyle w:val="NoSpacing"/>
        <w:rPr>
          <w:rFonts w:cstheme="minorHAnsi"/>
          <w:sz w:val="20"/>
          <w:szCs w:val="20"/>
        </w:rPr>
      </w:pPr>
      <w:r w:rsidRPr="00C961FF">
        <w:rPr>
          <w:rFonts w:cstheme="minorHAnsi"/>
          <w:sz w:val="20"/>
          <w:szCs w:val="20"/>
        </w:rPr>
        <w:t>To help us achieve this, we have a set of values to guide how we behave and operate as a business, as a team, and as individuals:</w:t>
      </w:r>
    </w:p>
    <w:p w14:paraId="61214380" w14:textId="77777777" w:rsidR="00996035" w:rsidRPr="00C961FF" w:rsidRDefault="00996035" w:rsidP="00996035">
      <w:pPr>
        <w:pStyle w:val="NoSpacing"/>
        <w:rPr>
          <w:rFonts w:cstheme="minorHAnsi"/>
          <w:sz w:val="20"/>
          <w:szCs w:val="20"/>
        </w:rPr>
      </w:pPr>
    </w:p>
    <w:p w14:paraId="54277BA9" w14:textId="77777777" w:rsidR="00996035" w:rsidRPr="00C961FF" w:rsidRDefault="00996035" w:rsidP="00996035">
      <w:pPr>
        <w:pStyle w:val="NoSpacing"/>
        <w:rPr>
          <w:rFonts w:cstheme="minorHAnsi"/>
          <w:sz w:val="20"/>
          <w:szCs w:val="20"/>
        </w:rPr>
      </w:pPr>
      <w:r w:rsidRPr="00C961FF">
        <w:rPr>
          <w:rFonts w:cstheme="minorHAnsi"/>
          <w:b/>
          <w:sz w:val="20"/>
          <w:szCs w:val="20"/>
        </w:rPr>
        <w:t xml:space="preserve"> Customer First: </w:t>
      </w:r>
      <w:r w:rsidRPr="00C961FF">
        <w:rPr>
          <w:rFonts w:cstheme="minorHAnsi"/>
          <w:sz w:val="20"/>
          <w:szCs w:val="20"/>
        </w:rPr>
        <w:t xml:space="preserve">We put our customer relationships first. We think customer in every decision. </w:t>
      </w:r>
    </w:p>
    <w:p w14:paraId="09BFED65" w14:textId="77777777" w:rsidR="00996035" w:rsidRPr="00C961FF" w:rsidRDefault="00996035" w:rsidP="00996035">
      <w:pPr>
        <w:pStyle w:val="NoSpacing"/>
        <w:rPr>
          <w:rFonts w:cstheme="minorHAnsi"/>
          <w:sz w:val="20"/>
          <w:szCs w:val="20"/>
        </w:rPr>
      </w:pPr>
    </w:p>
    <w:p w14:paraId="2302FDDB" w14:textId="77777777" w:rsidR="00996035" w:rsidRPr="00C961FF" w:rsidRDefault="00996035" w:rsidP="00996035">
      <w:pPr>
        <w:pStyle w:val="NoSpacing"/>
        <w:rPr>
          <w:rFonts w:cstheme="minorHAnsi"/>
          <w:sz w:val="20"/>
          <w:szCs w:val="20"/>
        </w:rPr>
      </w:pPr>
      <w:r w:rsidRPr="00C961FF">
        <w:rPr>
          <w:rFonts w:cstheme="minorHAnsi"/>
          <w:b/>
          <w:sz w:val="20"/>
          <w:szCs w:val="20"/>
        </w:rPr>
        <w:t xml:space="preserve"> Own It: </w:t>
      </w:r>
      <w:r w:rsidRPr="00C961FF">
        <w:rPr>
          <w:rFonts w:cstheme="minorHAnsi"/>
          <w:sz w:val="20"/>
          <w:szCs w:val="20"/>
        </w:rPr>
        <w:t xml:space="preserve">We take on the responsibility to bring home the best value. </w:t>
      </w:r>
    </w:p>
    <w:p w14:paraId="44D17CF2" w14:textId="77777777" w:rsidR="00996035" w:rsidRPr="00C961FF" w:rsidRDefault="00996035" w:rsidP="00996035">
      <w:pPr>
        <w:pStyle w:val="NoSpacing"/>
        <w:rPr>
          <w:rFonts w:cstheme="minorHAnsi"/>
          <w:sz w:val="20"/>
          <w:szCs w:val="20"/>
        </w:rPr>
      </w:pPr>
    </w:p>
    <w:p w14:paraId="33B32735" w14:textId="77777777" w:rsidR="00996035" w:rsidRPr="00C961FF" w:rsidRDefault="00996035" w:rsidP="00996035">
      <w:pPr>
        <w:pStyle w:val="NoSpacing"/>
        <w:rPr>
          <w:rFonts w:cstheme="minorHAnsi"/>
          <w:sz w:val="20"/>
          <w:szCs w:val="20"/>
        </w:rPr>
      </w:pPr>
      <w:r w:rsidRPr="00C961FF">
        <w:rPr>
          <w:rFonts w:cstheme="minorHAnsi"/>
          <w:b/>
          <w:sz w:val="20"/>
          <w:szCs w:val="20"/>
        </w:rPr>
        <w:t xml:space="preserve"> Authentic: </w:t>
      </w:r>
      <w:r w:rsidRPr="00C961FF">
        <w:rPr>
          <w:rFonts w:cstheme="minorHAnsi"/>
          <w:sz w:val="20"/>
          <w:szCs w:val="20"/>
        </w:rPr>
        <w:t xml:space="preserve">We give people a fair go and talk straight. </w:t>
      </w:r>
    </w:p>
    <w:p w14:paraId="7AF3E72E" w14:textId="77777777" w:rsidR="00996035" w:rsidRPr="00C961FF" w:rsidRDefault="00996035" w:rsidP="00996035">
      <w:pPr>
        <w:pStyle w:val="NoSpacing"/>
        <w:rPr>
          <w:rFonts w:cstheme="minorHAnsi"/>
          <w:sz w:val="20"/>
          <w:szCs w:val="20"/>
        </w:rPr>
      </w:pPr>
    </w:p>
    <w:p w14:paraId="79F8C220" w14:textId="77777777" w:rsidR="00996035" w:rsidRPr="00C961FF" w:rsidRDefault="00996035" w:rsidP="00996035">
      <w:pPr>
        <w:pStyle w:val="NoSpacing"/>
        <w:rPr>
          <w:rFonts w:cstheme="minorHAnsi"/>
          <w:sz w:val="20"/>
          <w:szCs w:val="20"/>
        </w:rPr>
      </w:pPr>
      <w:r w:rsidRPr="00C961FF">
        <w:rPr>
          <w:rFonts w:cstheme="minorHAnsi"/>
          <w:b/>
          <w:sz w:val="20"/>
          <w:szCs w:val="20"/>
        </w:rPr>
        <w:t xml:space="preserve"> Change the Game: </w:t>
      </w:r>
      <w:r w:rsidRPr="00C961FF">
        <w:rPr>
          <w:rFonts w:cstheme="minorHAnsi"/>
          <w:sz w:val="20"/>
          <w:szCs w:val="20"/>
        </w:rPr>
        <w:t xml:space="preserve">We make Foxtel different, better and special. </w:t>
      </w:r>
    </w:p>
    <w:p w14:paraId="573C2D8D" w14:textId="77777777" w:rsidR="00996035" w:rsidRPr="00C961FF" w:rsidRDefault="00996035" w:rsidP="00996035">
      <w:pPr>
        <w:pStyle w:val="NoSpacing"/>
        <w:rPr>
          <w:rFonts w:cstheme="minorHAnsi"/>
          <w:sz w:val="20"/>
          <w:szCs w:val="20"/>
        </w:rPr>
      </w:pPr>
    </w:p>
    <w:p w14:paraId="3AAC51AA" w14:textId="77777777" w:rsidR="00996035" w:rsidRPr="00C961FF" w:rsidRDefault="00996035" w:rsidP="00996035">
      <w:pPr>
        <w:pStyle w:val="NoSpacing"/>
        <w:rPr>
          <w:rFonts w:cstheme="minorHAnsi"/>
          <w:sz w:val="20"/>
          <w:szCs w:val="20"/>
        </w:rPr>
      </w:pPr>
      <w:r w:rsidRPr="00C961FF">
        <w:rPr>
          <w:rFonts w:cstheme="minorHAnsi"/>
          <w:b/>
          <w:sz w:val="20"/>
          <w:szCs w:val="20"/>
        </w:rPr>
        <w:t xml:space="preserve"> Win Together: </w:t>
      </w:r>
      <w:r w:rsidRPr="00C961FF">
        <w:rPr>
          <w:rFonts w:cstheme="minorHAnsi"/>
          <w:sz w:val="20"/>
          <w:szCs w:val="20"/>
        </w:rPr>
        <w:t xml:space="preserve">We love being the underdog that wins. Together we are an unstoppable team. </w:t>
      </w:r>
    </w:p>
    <w:p w14:paraId="5CD84647" w14:textId="77777777" w:rsidR="00865DB1" w:rsidRPr="00C961FF" w:rsidRDefault="00865DB1" w:rsidP="00AD45AE">
      <w:pPr>
        <w:rPr>
          <w:rFonts w:asciiTheme="minorHAnsi" w:hAnsiTheme="minorHAnsi" w:cstheme="minorHAnsi"/>
          <w:sz w:val="20"/>
          <w:szCs w:val="20"/>
        </w:rPr>
      </w:pPr>
    </w:p>
    <w:sectPr w:rsidR="00865DB1" w:rsidRPr="00C961FF" w:rsidSect="00821E16">
      <w:headerReference w:type="default" r:id="rId11"/>
      <w:footerReference w:type="default" r:id="rId12"/>
      <w:pgSz w:w="11900" w:h="16840"/>
      <w:pgMar w:top="1560" w:right="1412" w:bottom="992" w:left="155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D4E8B" w14:textId="77777777" w:rsidR="000C5819" w:rsidRDefault="000C5819" w:rsidP="00A46E95">
      <w:r>
        <w:separator/>
      </w:r>
    </w:p>
  </w:endnote>
  <w:endnote w:type="continuationSeparator" w:id="0">
    <w:p w14:paraId="44D64E29" w14:textId="77777777" w:rsidR="000C5819" w:rsidRDefault="000C5819" w:rsidP="00A4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x-Regular">
    <w:altName w:val="Calibri"/>
    <w:charset w:val="00"/>
    <w:family w:val="auto"/>
    <w:pitch w:val="variable"/>
    <w:sig w:usb0="8000002F" w:usb1="4000004A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8464D" w14:textId="77777777" w:rsidR="009628A7" w:rsidRPr="005B1A53" w:rsidRDefault="009628A7" w:rsidP="005B1A5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D80B9" w14:textId="77777777" w:rsidR="000C5819" w:rsidRDefault="000C5819" w:rsidP="00A46E95">
      <w:r>
        <w:separator/>
      </w:r>
    </w:p>
  </w:footnote>
  <w:footnote w:type="continuationSeparator" w:id="0">
    <w:p w14:paraId="60E2AF65" w14:textId="77777777" w:rsidR="000C5819" w:rsidRDefault="000C5819" w:rsidP="00A46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8464C" w14:textId="48762DA0" w:rsidR="009628A7" w:rsidRDefault="003D7D74" w:rsidP="008318C9">
    <w:pPr>
      <w:pStyle w:val="Header"/>
      <w:tabs>
        <w:tab w:val="left" w:pos="-1418"/>
      </w:tabs>
      <w:ind w:left="-99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296434" wp14:editId="119FD1EA">
          <wp:simplePos x="0" y="0"/>
          <wp:positionH relativeFrom="column">
            <wp:posOffset>-123190</wp:posOffset>
          </wp:positionH>
          <wp:positionV relativeFrom="page">
            <wp:posOffset>238125</wp:posOffset>
          </wp:positionV>
          <wp:extent cx="5669915" cy="75692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64"/>
        </w:tabs>
        <w:ind w:left="16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524"/>
        </w:tabs>
        <w:ind w:left="5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884"/>
        </w:tabs>
        <w:ind w:left="8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244"/>
        </w:tabs>
        <w:ind w:left="12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604"/>
        </w:tabs>
        <w:ind w:left="16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964"/>
        </w:tabs>
        <w:ind w:left="19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324"/>
        </w:tabs>
        <w:ind w:left="23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684"/>
        </w:tabs>
        <w:ind w:left="26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044"/>
        </w:tabs>
        <w:ind w:left="3044" w:hanging="360"/>
      </w:pPr>
      <w:rPr>
        <w:rFonts w:ascii="OpenSymbol" w:hAnsi="OpenSymbol" w:cs="OpenSymbol"/>
      </w:rPr>
    </w:lvl>
  </w:abstractNum>
  <w:abstractNum w:abstractNumId="1" w15:restartNumberingAfterBreak="0">
    <w:nsid w:val="0A7276A8"/>
    <w:multiLevelType w:val="multilevel"/>
    <w:tmpl w:val="D2EE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44212"/>
    <w:multiLevelType w:val="hybridMultilevel"/>
    <w:tmpl w:val="E16C6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94485"/>
    <w:multiLevelType w:val="multilevel"/>
    <w:tmpl w:val="DC80B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50504"/>
    <w:multiLevelType w:val="multilevel"/>
    <w:tmpl w:val="3F22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742719"/>
    <w:multiLevelType w:val="multilevel"/>
    <w:tmpl w:val="423A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F828B7"/>
    <w:multiLevelType w:val="hybridMultilevel"/>
    <w:tmpl w:val="EF1EF8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00A9C"/>
    <w:multiLevelType w:val="hybridMultilevel"/>
    <w:tmpl w:val="8576A542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2EC56EB8"/>
    <w:multiLevelType w:val="hybridMultilevel"/>
    <w:tmpl w:val="E8CEA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00476B"/>
    <w:multiLevelType w:val="hybridMultilevel"/>
    <w:tmpl w:val="B83EC8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935092"/>
    <w:multiLevelType w:val="multilevel"/>
    <w:tmpl w:val="6788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C87631"/>
    <w:multiLevelType w:val="multilevel"/>
    <w:tmpl w:val="F560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085D19"/>
    <w:multiLevelType w:val="multilevel"/>
    <w:tmpl w:val="BFBA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0855F1"/>
    <w:multiLevelType w:val="multilevel"/>
    <w:tmpl w:val="73CC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245E46"/>
    <w:multiLevelType w:val="hybridMultilevel"/>
    <w:tmpl w:val="CF32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87159"/>
    <w:multiLevelType w:val="hybridMultilevel"/>
    <w:tmpl w:val="FB50F768"/>
    <w:lvl w:ilvl="0" w:tplc="0C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 w15:restartNumberingAfterBreak="0">
    <w:nsid w:val="498D5E9A"/>
    <w:multiLevelType w:val="multilevel"/>
    <w:tmpl w:val="1A02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FF4D5B"/>
    <w:multiLevelType w:val="hybridMultilevel"/>
    <w:tmpl w:val="AF5CE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A1B04"/>
    <w:multiLevelType w:val="hybridMultilevel"/>
    <w:tmpl w:val="32520004"/>
    <w:lvl w:ilvl="0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4F663DA9"/>
    <w:multiLevelType w:val="hybridMultilevel"/>
    <w:tmpl w:val="9E021BCC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9676C"/>
    <w:multiLevelType w:val="multilevel"/>
    <w:tmpl w:val="E736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121603"/>
    <w:multiLevelType w:val="hybridMultilevel"/>
    <w:tmpl w:val="5972F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D46FD"/>
    <w:multiLevelType w:val="multilevel"/>
    <w:tmpl w:val="7298C58A"/>
    <w:lvl w:ilvl="0">
      <w:start w:val="1"/>
      <w:numFmt w:val="lowerLetter"/>
      <w:pStyle w:val="Numbering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3" w15:restartNumberingAfterBreak="0">
    <w:nsid w:val="61AA1200"/>
    <w:multiLevelType w:val="hybridMultilevel"/>
    <w:tmpl w:val="77CC5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04FF5"/>
    <w:multiLevelType w:val="hybridMultilevel"/>
    <w:tmpl w:val="7028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AC54E1"/>
    <w:multiLevelType w:val="hybridMultilevel"/>
    <w:tmpl w:val="7B8AFF68"/>
    <w:lvl w:ilvl="0" w:tplc="921E17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04FEE"/>
    <w:multiLevelType w:val="hybridMultilevel"/>
    <w:tmpl w:val="5276D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E03E3"/>
    <w:multiLevelType w:val="hybridMultilevel"/>
    <w:tmpl w:val="9BB85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B03CB"/>
    <w:multiLevelType w:val="multilevel"/>
    <w:tmpl w:val="3D6E37B6"/>
    <w:lvl w:ilvl="0">
      <w:start w:val="1"/>
      <w:numFmt w:val="decimal"/>
      <w:pStyle w:val="StyleHeading1Justifie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5A7639E"/>
    <w:multiLevelType w:val="hybridMultilevel"/>
    <w:tmpl w:val="CD941F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30" w15:restartNumberingAfterBreak="0">
    <w:nsid w:val="794C1C5A"/>
    <w:multiLevelType w:val="multilevel"/>
    <w:tmpl w:val="99FC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A5F67B2"/>
    <w:multiLevelType w:val="hybridMultilevel"/>
    <w:tmpl w:val="54326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84F1A"/>
    <w:multiLevelType w:val="hybridMultilevel"/>
    <w:tmpl w:val="18C47B12"/>
    <w:lvl w:ilvl="0" w:tplc="B1CA0DC4">
      <w:numFmt w:val="bullet"/>
      <w:lvlText w:val="•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3399442">
    <w:abstractNumId w:val="28"/>
  </w:num>
  <w:num w:numId="2" w16cid:durableId="897322022">
    <w:abstractNumId w:val="22"/>
  </w:num>
  <w:num w:numId="3" w16cid:durableId="1953398634">
    <w:abstractNumId w:val="32"/>
  </w:num>
  <w:num w:numId="4" w16cid:durableId="120005061">
    <w:abstractNumId w:val="27"/>
  </w:num>
  <w:num w:numId="5" w16cid:durableId="1816992092">
    <w:abstractNumId w:val="15"/>
  </w:num>
  <w:num w:numId="6" w16cid:durableId="843323567">
    <w:abstractNumId w:val="2"/>
  </w:num>
  <w:num w:numId="7" w16cid:durableId="1751193535">
    <w:abstractNumId w:val="24"/>
  </w:num>
  <w:num w:numId="8" w16cid:durableId="1011226949">
    <w:abstractNumId w:val="31"/>
  </w:num>
  <w:num w:numId="9" w16cid:durableId="494422649">
    <w:abstractNumId w:val="7"/>
  </w:num>
  <w:num w:numId="10" w16cid:durableId="2086952616">
    <w:abstractNumId w:val="25"/>
  </w:num>
  <w:num w:numId="11" w16cid:durableId="1988699558">
    <w:abstractNumId w:val="29"/>
  </w:num>
  <w:num w:numId="12" w16cid:durableId="1432895184">
    <w:abstractNumId w:val="8"/>
  </w:num>
  <w:num w:numId="13" w16cid:durableId="2058779091">
    <w:abstractNumId w:val="6"/>
  </w:num>
  <w:num w:numId="14" w16cid:durableId="1937789908">
    <w:abstractNumId w:val="21"/>
  </w:num>
  <w:num w:numId="15" w16cid:durableId="578254435">
    <w:abstractNumId w:val="5"/>
  </w:num>
  <w:num w:numId="16" w16cid:durableId="404958285">
    <w:abstractNumId w:val="11"/>
  </w:num>
  <w:num w:numId="17" w16cid:durableId="1813056737">
    <w:abstractNumId w:val="23"/>
  </w:num>
  <w:num w:numId="18" w16cid:durableId="93521297">
    <w:abstractNumId w:val="14"/>
  </w:num>
  <w:num w:numId="19" w16cid:durableId="1673606998">
    <w:abstractNumId w:val="19"/>
  </w:num>
  <w:num w:numId="20" w16cid:durableId="843472165">
    <w:abstractNumId w:val="18"/>
  </w:num>
  <w:num w:numId="21" w16cid:durableId="170030162">
    <w:abstractNumId w:val="10"/>
  </w:num>
  <w:num w:numId="22" w16cid:durableId="104471484">
    <w:abstractNumId w:val="16"/>
  </w:num>
  <w:num w:numId="23" w16cid:durableId="666511">
    <w:abstractNumId w:val="20"/>
  </w:num>
  <w:num w:numId="24" w16cid:durableId="3970996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2067890">
    <w:abstractNumId w:val="4"/>
  </w:num>
  <w:num w:numId="26" w16cid:durableId="576595107">
    <w:abstractNumId w:val="1"/>
  </w:num>
  <w:num w:numId="27" w16cid:durableId="909005510">
    <w:abstractNumId w:val="30"/>
  </w:num>
  <w:num w:numId="28" w16cid:durableId="243732805">
    <w:abstractNumId w:val="12"/>
  </w:num>
  <w:num w:numId="29" w16cid:durableId="444691409">
    <w:abstractNumId w:val="26"/>
  </w:num>
  <w:num w:numId="30" w16cid:durableId="338510299">
    <w:abstractNumId w:val="9"/>
  </w:num>
  <w:num w:numId="31" w16cid:durableId="1137383534">
    <w:abstractNumId w:val="23"/>
  </w:num>
  <w:num w:numId="32" w16cid:durableId="2080668355">
    <w:abstractNumId w:val="23"/>
  </w:num>
  <w:num w:numId="33" w16cid:durableId="650598242">
    <w:abstractNumId w:val="17"/>
  </w:num>
  <w:num w:numId="34" w16cid:durableId="1442451916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4B"/>
    <w:rsid w:val="0000028F"/>
    <w:rsid w:val="00002063"/>
    <w:rsid w:val="00003D78"/>
    <w:rsid w:val="00013960"/>
    <w:rsid w:val="00017EFE"/>
    <w:rsid w:val="00041504"/>
    <w:rsid w:val="00043D5B"/>
    <w:rsid w:val="000532CA"/>
    <w:rsid w:val="000610E2"/>
    <w:rsid w:val="0006463D"/>
    <w:rsid w:val="000712E6"/>
    <w:rsid w:val="00072D61"/>
    <w:rsid w:val="00080B9A"/>
    <w:rsid w:val="00084644"/>
    <w:rsid w:val="000871A8"/>
    <w:rsid w:val="000939B9"/>
    <w:rsid w:val="00094EDE"/>
    <w:rsid w:val="00096C5D"/>
    <w:rsid w:val="000B0FB0"/>
    <w:rsid w:val="000B1EAB"/>
    <w:rsid w:val="000B2453"/>
    <w:rsid w:val="000B6126"/>
    <w:rsid w:val="000C1653"/>
    <w:rsid w:val="000C2CC5"/>
    <w:rsid w:val="000C4A57"/>
    <w:rsid w:val="000C5819"/>
    <w:rsid w:val="000D418B"/>
    <w:rsid w:val="000D515A"/>
    <w:rsid w:val="000D78A3"/>
    <w:rsid w:val="000E6506"/>
    <w:rsid w:val="000E6CD8"/>
    <w:rsid w:val="000F0877"/>
    <w:rsid w:val="000F1059"/>
    <w:rsid w:val="000F6AA9"/>
    <w:rsid w:val="00103067"/>
    <w:rsid w:val="001047FC"/>
    <w:rsid w:val="00105E96"/>
    <w:rsid w:val="00116CBC"/>
    <w:rsid w:val="00117836"/>
    <w:rsid w:val="001204BE"/>
    <w:rsid w:val="001207D2"/>
    <w:rsid w:val="0012417C"/>
    <w:rsid w:val="001305F3"/>
    <w:rsid w:val="00132581"/>
    <w:rsid w:val="00135071"/>
    <w:rsid w:val="00147595"/>
    <w:rsid w:val="0015007D"/>
    <w:rsid w:val="00170704"/>
    <w:rsid w:val="00177F61"/>
    <w:rsid w:val="00186319"/>
    <w:rsid w:val="00193253"/>
    <w:rsid w:val="00195260"/>
    <w:rsid w:val="001A1DCA"/>
    <w:rsid w:val="001B2A03"/>
    <w:rsid w:val="001B3364"/>
    <w:rsid w:val="001D38AA"/>
    <w:rsid w:val="001F3279"/>
    <w:rsid w:val="001F501B"/>
    <w:rsid w:val="001F679E"/>
    <w:rsid w:val="002110CC"/>
    <w:rsid w:val="002158D3"/>
    <w:rsid w:val="002242B7"/>
    <w:rsid w:val="002260DB"/>
    <w:rsid w:val="002409E1"/>
    <w:rsid w:val="00241686"/>
    <w:rsid w:val="002468F3"/>
    <w:rsid w:val="0024743B"/>
    <w:rsid w:val="00256E76"/>
    <w:rsid w:val="00257C94"/>
    <w:rsid w:val="0027280D"/>
    <w:rsid w:val="0027790A"/>
    <w:rsid w:val="00277CD7"/>
    <w:rsid w:val="00282BE6"/>
    <w:rsid w:val="00283A2E"/>
    <w:rsid w:val="00287D19"/>
    <w:rsid w:val="00290633"/>
    <w:rsid w:val="00292AF5"/>
    <w:rsid w:val="00295BCC"/>
    <w:rsid w:val="0029610C"/>
    <w:rsid w:val="00296756"/>
    <w:rsid w:val="002A3A51"/>
    <w:rsid w:val="002B50DC"/>
    <w:rsid w:val="002B50F0"/>
    <w:rsid w:val="002C279E"/>
    <w:rsid w:val="002C696E"/>
    <w:rsid w:val="002C6BAE"/>
    <w:rsid w:val="002D0821"/>
    <w:rsid w:val="002D67D3"/>
    <w:rsid w:val="002E5E5F"/>
    <w:rsid w:val="002F4001"/>
    <w:rsid w:val="002F6C70"/>
    <w:rsid w:val="003047CF"/>
    <w:rsid w:val="0030538B"/>
    <w:rsid w:val="003074A3"/>
    <w:rsid w:val="00317A2C"/>
    <w:rsid w:val="00317EEA"/>
    <w:rsid w:val="003204A6"/>
    <w:rsid w:val="003211B5"/>
    <w:rsid w:val="00321ABA"/>
    <w:rsid w:val="00326CCA"/>
    <w:rsid w:val="00334016"/>
    <w:rsid w:val="00335E3D"/>
    <w:rsid w:val="00347E1D"/>
    <w:rsid w:val="003541ED"/>
    <w:rsid w:val="00363A88"/>
    <w:rsid w:val="00365BD7"/>
    <w:rsid w:val="00367F7F"/>
    <w:rsid w:val="00370DA4"/>
    <w:rsid w:val="003761FD"/>
    <w:rsid w:val="00386B69"/>
    <w:rsid w:val="00387BB4"/>
    <w:rsid w:val="00390AE9"/>
    <w:rsid w:val="00392367"/>
    <w:rsid w:val="00392CA6"/>
    <w:rsid w:val="00393E40"/>
    <w:rsid w:val="003A0B85"/>
    <w:rsid w:val="003A1F9C"/>
    <w:rsid w:val="003B4B9C"/>
    <w:rsid w:val="003B6E5D"/>
    <w:rsid w:val="003C6C41"/>
    <w:rsid w:val="003C7744"/>
    <w:rsid w:val="003D4E21"/>
    <w:rsid w:val="003D7D74"/>
    <w:rsid w:val="003E2085"/>
    <w:rsid w:val="003E2554"/>
    <w:rsid w:val="003F3F62"/>
    <w:rsid w:val="003F6B8C"/>
    <w:rsid w:val="0040521A"/>
    <w:rsid w:val="0040546B"/>
    <w:rsid w:val="00406200"/>
    <w:rsid w:val="00414ADE"/>
    <w:rsid w:val="00420080"/>
    <w:rsid w:val="00423503"/>
    <w:rsid w:val="00424711"/>
    <w:rsid w:val="00425862"/>
    <w:rsid w:val="004263FC"/>
    <w:rsid w:val="00427D50"/>
    <w:rsid w:val="0043064E"/>
    <w:rsid w:val="00430BC4"/>
    <w:rsid w:val="00434755"/>
    <w:rsid w:val="004378F1"/>
    <w:rsid w:val="00443280"/>
    <w:rsid w:val="00444CFE"/>
    <w:rsid w:val="00456F3C"/>
    <w:rsid w:val="00460813"/>
    <w:rsid w:val="0046182F"/>
    <w:rsid w:val="004639B4"/>
    <w:rsid w:val="00464E3E"/>
    <w:rsid w:val="00470302"/>
    <w:rsid w:val="004708C6"/>
    <w:rsid w:val="00473608"/>
    <w:rsid w:val="0048157E"/>
    <w:rsid w:val="0048360B"/>
    <w:rsid w:val="004861A1"/>
    <w:rsid w:val="0049354C"/>
    <w:rsid w:val="004938B2"/>
    <w:rsid w:val="00497294"/>
    <w:rsid w:val="004C5925"/>
    <w:rsid w:val="004C6A2F"/>
    <w:rsid w:val="004C79D0"/>
    <w:rsid w:val="004D42F0"/>
    <w:rsid w:val="004D5C4E"/>
    <w:rsid w:val="004E49BF"/>
    <w:rsid w:val="00501941"/>
    <w:rsid w:val="00502AF8"/>
    <w:rsid w:val="00504237"/>
    <w:rsid w:val="00507EE6"/>
    <w:rsid w:val="00516CB1"/>
    <w:rsid w:val="0051705B"/>
    <w:rsid w:val="00522DEB"/>
    <w:rsid w:val="00527209"/>
    <w:rsid w:val="00544EBE"/>
    <w:rsid w:val="0056000A"/>
    <w:rsid w:val="005607F9"/>
    <w:rsid w:val="005616F9"/>
    <w:rsid w:val="0056212F"/>
    <w:rsid w:val="00567346"/>
    <w:rsid w:val="005703DA"/>
    <w:rsid w:val="00570D6A"/>
    <w:rsid w:val="0057228F"/>
    <w:rsid w:val="00581275"/>
    <w:rsid w:val="00585CD3"/>
    <w:rsid w:val="00593A4A"/>
    <w:rsid w:val="005A382B"/>
    <w:rsid w:val="005B1A53"/>
    <w:rsid w:val="005D1F51"/>
    <w:rsid w:val="005D3664"/>
    <w:rsid w:val="005D6590"/>
    <w:rsid w:val="005E0E51"/>
    <w:rsid w:val="005E16C3"/>
    <w:rsid w:val="005E1A7B"/>
    <w:rsid w:val="005E5493"/>
    <w:rsid w:val="005E7B28"/>
    <w:rsid w:val="005F23E8"/>
    <w:rsid w:val="005F531E"/>
    <w:rsid w:val="005F7493"/>
    <w:rsid w:val="00601E68"/>
    <w:rsid w:val="00602163"/>
    <w:rsid w:val="006042B2"/>
    <w:rsid w:val="00604748"/>
    <w:rsid w:val="006106B1"/>
    <w:rsid w:val="006127F5"/>
    <w:rsid w:val="00615914"/>
    <w:rsid w:val="0062655D"/>
    <w:rsid w:val="006333AC"/>
    <w:rsid w:val="0064128C"/>
    <w:rsid w:val="00650584"/>
    <w:rsid w:val="00653E3C"/>
    <w:rsid w:val="006548CD"/>
    <w:rsid w:val="00657880"/>
    <w:rsid w:val="006626ED"/>
    <w:rsid w:val="0066541C"/>
    <w:rsid w:val="00672D54"/>
    <w:rsid w:val="00681E02"/>
    <w:rsid w:val="00686B20"/>
    <w:rsid w:val="0069001D"/>
    <w:rsid w:val="006926E5"/>
    <w:rsid w:val="006956BC"/>
    <w:rsid w:val="00695A4F"/>
    <w:rsid w:val="00696F15"/>
    <w:rsid w:val="006A6C91"/>
    <w:rsid w:val="006B2757"/>
    <w:rsid w:val="006B2C94"/>
    <w:rsid w:val="006B5314"/>
    <w:rsid w:val="006C7F75"/>
    <w:rsid w:val="006E1B72"/>
    <w:rsid w:val="006E2DBB"/>
    <w:rsid w:val="006F070E"/>
    <w:rsid w:val="00705B5F"/>
    <w:rsid w:val="007064D2"/>
    <w:rsid w:val="007113F4"/>
    <w:rsid w:val="00721F7A"/>
    <w:rsid w:val="007306CC"/>
    <w:rsid w:val="007349D9"/>
    <w:rsid w:val="007472F7"/>
    <w:rsid w:val="00760468"/>
    <w:rsid w:val="00763850"/>
    <w:rsid w:val="00771E6D"/>
    <w:rsid w:val="00772D33"/>
    <w:rsid w:val="00776817"/>
    <w:rsid w:val="0077799E"/>
    <w:rsid w:val="0078084C"/>
    <w:rsid w:val="007836B3"/>
    <w:rsid w:val="00784CD2"/>
    <w:rsid w:val="00786C78"/>
    <w:rsid w:val="0079299B"/>
    <w:rsid w:val="00793AA9"/>
    <w:rsid w:val="007A17B3"/>
    <w:rsid w:val="007A23B0"/>
    <w:rsid w:val="007B349E"/>
    <w:rsid w:val="007B5B2F"/>
    <w:rsid w:val="007C1CB1"/>
    <w:rsid w:val="007C5654"/>
    <w:rsid w:val="007C5DA8"/>
    <w:rsid w:val="007D2574"/>
    <w:rsid w:val="007D2CD0"/>
    <w:rsid w:val="007E2A69"/>
    <w:rsid w:val="007E358C"/>
    <w:rsid w:val="007F16A8"/>
    <w:rsid w:val="0080467F"/>
    <w:rsid w:val="00805321"/>
    <w:rsid w:val="00805417"/>
    <w:rsid w:val="00807D8A"/>
    <w:rsid w:val="00811F34"/>
    <w:rsid w:val="00820D36"/>
    <w:rsid w:val="00821E16"/>
    <w:rsid w:val="008301A9"/>
    <w:rsid w:val="008318C9"/>
    <w:rsid w:val="00833A6A"/>
    <w:rsid w:val="0083439A"/>
    <w:rsid w:val="0083610A"/>
    <w:rsid w:val="0083650D"/>
    <w:rsid w:val="008436F7"/>
    <w:rsid w:val="008440B8"/>
    <w:rsid w:val="008455F3"/>
    <w:rsid w:val="00850374"/>
    <w:rsid w:val="00851FB2"/>
    <w:rsid w:val="00855440"/>
    <w:rsid w:val="00855627"/>
    <w:rsid w:val="00865980"/>
    <w:rsid w:val="0086598E"/>
    <w:rsid w:val="00865DB1"/>
    <w:rsid w:val="00866067"/>
    <w:rsid w:val="0088560F"/>
    <w:rsid w:val="008A1FD8"/>
    <w:rsid w:val="008A4F62"/>
    <w:rsid w:val="008A54C1"/>
    <w:rsid w:val="008A6699"/>
    <w:rsid w:val="008B7B70"/>
    <w:rsid w:val="008C5DFF"/>
    <w:rsid w:val="008E18E4"/>
    <w:rsid w:val="008E4CA0"/>
    <w:rsid w:val="008F5CED"/>
    <w:rsid w:val="008F655F"/>
    <w:rsid w:val="0090420C"/>
    <w:rsid w:val="00913B4A"/>
    <w:rsid w:val="00925186"/>
    <w:rsid w:val="0093012D"/>
    <w:rsid w:val="0093177A"/>
    <w:rsid w:val="009370CB"/>
    <w:rsid w:val="00940C75"/>
    <w:rsid w:val="00942B2E"/>
    <w:rsid w:val="00944231"/>
    <w:rsid w:val="009615EB"/>
    <w:rsid w:val="009628A7"/>
    <w:rsid w:val="0098256D"/>
    <w:rsid w:val="00982C87"/>
    <w:rsid w:val="00983064"/>
    <w:rsid w:val="00986160"/>
    <w:rsid w:val="009926C5"/>
    <w:rsid w:val="0099462E"/>
    <w:rsid w:val="00995F2D"/>
    <w:rsid w:val="00996035"/>
    <w:rsid w:val="00997EB4"/>
    <w:rsid w:val="009A546F"/>
    <w:rsid w:val="009A6952"/>
    <w:rsid w:val="009A729D"/>
    <w:rsid w:val="009B3A46"/>
    <w:rsid w:val="009E189A"/>
    <w:rsid w:val="009E1FAA"/>
    <w:rsid w:val="009E7139"/>
    <w:rsid w:val="009F319D"/>
    <w:rsid w:val="009F4106"/>
    <w:rsid w:val="009F4167"/>
    <w:rsid w:val="00A05AF9"/>
    <w:rsid w:val="00A07D40"/>
    <w:rsid w:val="00A15269"/>
    <w:rsid w:val="00A23DCE"/>
    <w:rsid w:val="00A24F31"/>
    <w:rsid w:val="00A3076B"/>
    <w:rsid w:val="00A3245D"/>
    <w:rsid w:val="00A364BC"/>
    <w:rsid w:val="00A46E95"/>
    <w:rsid w:val="00A56AFA"/>
    <w:rsid w:val="00A60418"/>
    <w:rsid w:val="00A65615"/>
    <w:rsid w:val="00A67EDC"/>
    <w:rsid w:val="00A72A68"/>
    <w:rsid w:val="00A736FE"/>
    <w:rsid w:val="00A73FE8"/>
    <w:rsid w:val="00A750FC"/>
    <w:rsid w:val="00A8185C"/>
    <w:rsid w:val="00A922B1"/>
    <w:rsid w:val="00A92B24"/>
    <w:rsid w:val="00A92DB4"/>
    <w:rsid w:val="00A96A16"/>
    <w:rsid w:val="00AA7984"/>
    <w:rsid w:val="00AB2E8B"/>
    <w:rsid w:val="00AB3E47"/>
    <w:rsid w:val="00AB3F62"/>
    <w:rsid w:val="00AB7454"/>
    <w:rsid w:val="00AC292F"/>
    <w:rsid w:val="00AD45AE"/>
    <w:rsid w:val="00AE1C1D"/>
    <w:rsid w:val="00AE782A"/>
    <w:rsid w:val="00AF5F2D"/>
    <w:rsid w:val="00AF5FF6"/>
    <w:rsid w:val="00B00738"/>
    <w:rsid w:val="00B02469"/>
    <w:rsid w:val="00B02E1F"/>
    <w:rsid w:val="00B04BAC"/>
    <w:rsid w:val="00B06B4F"/>
    <w:rsid w:val="00B36071"/>
    <w:rsid w:val="00B50530"/>
    <w:rsid w:val="00B62790"/>
    <w:rsid w:val="00B6601D"/>
    <w:rsid w:val="00B736F6"/>
    <w:rsid w:val="00B77644"/>
    <w:rsid w:val="00B8019F"/>
    <w:rsid w:val="00B806D4"/>
    <w:rsid w:val="00B80CF4"/>
    <w:rsid w:val="00B81B64"/>
    <w:rsid w:val="00B84CA7"/>
    <w:rsid w:val="00B93F6A"/>
    <w:rsid w:val="00B951EF"/>
    <w:rsid w:val="00B97698"/>
    <w:rsid w:val="00B97952"/>
    <w:rsid w:val="00BA4E2A"/>
    <w:rsid w:val="00BB121A"/>
    <w:rsid w:val="00BB2AB6"/>
    <w:rsid w:val="00BB3B1A"/>
    <w:rsid w:val="00BB7E46"/>
    <w:rsid w:val="00BC1290"/>
    <w:rsid w:val="00BC17D7"/>
    <w:rsid w:val="00BC2C6F"/>
    <w:rsid w:val="00BD3198"/>
    <w:rsid w:val="00BE02B0"/>
    <w:rsid w:val="00BF0EF7"/>
    <w:rsid w:val="00BF49BE"/>
    <w:rsid w:val="00C014C4"/>
    <w:rsid w:val="00C018F4"/>
    <w:rsid w:val="00C06292"/>
    <w:rsid w:val="00C121AF"/>
    <w:rsid w:val="00C1390C"/>
    <w:rsid w:val="00C13C2D"/>
    <w:rsid w:val="00C17D8F"/>
    <w:rsid w:val="00C17DE4"/>
    <w:rsid w:val="00C2111F"/>
    <w:rsid w:val="00C21272"/>
    <w:rsid w:val="00C27D66"/>
    <w:rsid w:val="00C324CA"/>
    <w:rsid w:val="00C36594"/>
    <w:rsid w:val="00C51C43"/>
    <w:rsid w:val="00C543E2"/>
    <w:rsid w:val="00C551F8"/>
    <w:rsid w:val="00C5621B"/>
    <w:rsid w:val="00C57F10"/>
    <w:rsid w:val="00C7438C"/>
    <w:rsid w:val="00C77DAD"/>
    <w:rsid w:val="00C8219F"/>
    <w:rsid w:val="00C87620"/>
    <w:rsid w:val="00C90390"/>
    <w:rsid w:val="00C961FF"/>
    <w:rsid w:val="00C9760A"/>
    <w:rsid w:val="00CB164E"/>
    <w:rsid w:val="00CB7394"/>
    <w:rsid w:val="00CC65DA"/>
    <w:rsid w:val="00CD0486"/>
    <w:rsid w:val="00CD4942"/>
    <w:rsid w:val="00CD67DB"/>
    <w:rsid w:val="00CE1126"/>
    <w:rsid w:val="00D0190B"/>
    <w:rsid w:val="00D05089"/>
    <w:rsid w:val="00D068BC"/>
    <w:rsid w:val="00D13EF3"/>
    <w:rsid w:val="00D14068"/>
    <w:rsid w:val="00D16739"/>
    <w:rsid w:val="00D23D3F"/>
    <w:rsid w:val="00D27E3B"/>
    <w:rsid w:val="00D30170"/>
    <w:rsid w:val="00D40847"/>
    <w:rsid w:val="00D423BA"/>
    <w:rsid w:val="00D541B2"/>
    <w:rsid w:val="00D613D4"/>
    <w:rsid w:val="00D654FA"/>
    <w:rsid w:val="00D80773"/>
    <w:rsid w:val="00D82C4C"/>
    <w:rsid w:val="00DB39F8"/>
    <w:rsid w:val="00DB5BAE"/>
    <w:rsid w:val="00DB7CE7"/>
    <w:rsid w:val="00DC14C6"/>
    <w:rsid w:val="00DC5D1A"/>
    <w:rsid w:val="00DC6336"/>
    <w:rsid w:val="00DD0BD7"/>
    <w:rsid w:val="00DE733F"/>
    <w:rsid w:val="00DF109B"/>
    <w:rsid w:val="00DF1257"/>
    <w:rsid w:val="00E03006"/>
    <w:rsid w:val="00E03102"/>
    <w:rsid w:val="00E05B05"/>
    <w:rsid w:val="00E12213"/>
    <w:rsid w:val="00E14C80"/>
    <w:rsid w:val="00E16931"/>
    <w:rsid w:val="00E2216F"/>
    <w:rsid w:val="00E22E34"/>
    <w:rsid w:val="00E241E1"/>
    <w:rsid w:val="00E24335"/>
    <w:rsid w:val="00E3178B"/>
    <w:rsid w:val="00E3259F"/>
    <w:rsid w:val="00E37556"/>
    <w:rsid w:val="00E5493D"/>
    <w:rsid w:val="00E60B26"/>
    <w:rsid w:val="00E65F44"/>
    <w:rsid w:val="00E77F46"/>
    <w:rsid w:val="00E82121"/>
    <w:rsid w:val="00E82F57"/>
    <w:rsid w:val="00E8349E"/>
    <w:rsid w:val="00E83874"/>
    <w:rsid w:val="00E8465F"/>
    <w:rsid w:val="00E928E3"/>
    <w:rsid w:val="00EA6137"/>
    <w:rsid w:val="00EA6776"/>
    <w:rsid w:val="00EB2C3C"/>
    <w:rsid w:val="00EB374B"/>
    <w:rsid w:val="00EB5212"/>
    <w:rsid w:val="00EB6D9A"/>
    <w:rsid w:val="00EC1565"/>
    <w:rsid w:val="00EC3A0C"/>
    <w:rsid w:val="00EC65C6"/>
    <w:rsid w:val="00ED0699"/>
    <w:rsid w:val="00ED2409"/>
    <w:rsid w:val="00ED3F42"/>
    <w:rsid w:val="00EF3ACD"/>
    <w:rsid w:val="00EF789C"/>
    <w:rsid w:val="00F04323"/>
    <w:rsid w:val="00F05F02"/>
    <w:rsid w:val="00F149D4"/>
    <w:rsid w:val="00F169E7"/>
    <w:rsid w:val="00F21301"/>
    <w:rsid w:val="00F30574"/>
    <w:rsid w:val="00F34563"/>
    <w:rsid w:val="00F365CD"/>
    <w:rsid w:val="00F40D1F"/>
    <w:rsid w:val="00F43360"/>
    <w:rsid w:val="00F504B3"/>
    <w:rsid w:val="00F516E0"/>
    <w:rsid w:val="00F57CDF"/>
    <w:rsid w:val="00F6236A"/>
    <w:rsid w:val="00F811F8"/>
    <w:rsid w:val="00F873E1"/>
    <w:rsid w:val="00F87EF3"/>
    <w:rsid w:val="00F970E0"/>
    <w:rsid w:val="00FA1136"/>
    <w:rsid w:val="00FB450D"/>
    <w:rsid w:val="00FB5246"/>
    <w:rsid w:val="00FB5B12"/>
    <w:rsid w:val="00FB6AE2"/>
    <w:rsid w:val="00FE2AB0"/>
    <w:rsid w:val="00FE5973"/>
    <w:rsid w:val="00FE74B5"/>
    <w:rsid w:val="00FF087D"/>
    <w:rsid w:val="00FF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D845ED"/>
  <w15:docId w15:val="{987E8E12-7661-4B3C-84CF-D776390F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5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A53"/>
    <w:pPr>
      <w:keepNext/>
      <w:keepLines/>
      <w:spacing w:before="480"/>
      <w:outlineLvl w:val="0"/>
    </w:pPr>
    <w:rPr>
      <w:rFonts w:ascii="Calibri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C6A2F"/>
    <w:pPr>
      <w:outlineLvl w:val="1"/>
    </w:pPr>
    <w:rPr>
      <w:rFonts w:ascii="Dax-Regular" w:hAnsi="Dax-Regular"/>
      <w:b/>
      <w:color w:val="F04E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7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374B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link w:val="Heading2"/>
    <w:rsid w:val="004C6A2F"/>
    <w:rPr>
      <w:rFonts w:ascii="Dax-Regular" w:eastAsia="Times New Roman" w:hAnsi="Dax-Regular" w:cs="Times New Roman"/>
      <w:b/>
      <w:color w:val="F04E22"/>
      <w:lang w:eastAsia="en-AU"/>
    </w:rPr>
  </w:style>
  <w:style w:type="paragraph" w:styleId="TOC1">
    <w:name w:val="toc 1"/>
    <w:aliases w:val="FOXTELTOC"/>
    <w:basedOn w:val="Normal"/>
    <w:next w:val="Normal"/>
    <w:autoRedefine/>
    <w:rsid w:val="004C6A2F"/>
    <w:rPr>
      <w:rFonts w:ascii="Verdana" w:hAnsi="Verdana"/>
      <w:lang w:eastAsia="en-AU"/>
    </w:rPr>
  </w:style>
  <w:style w:type="paragraph" w:customStyle="1" w:styleId="PolicyHeading">
    <w:name w:val="Policy Heading"/>
    <w:basedOn w:val="Normal"/>
    <w:rsid w:val="004C6A2F"/>
    <w:pPr>
      <w:spacing w:before="480"/>
    </w:pPr>
    <w:rPr>
      <w:rFonts w:ascii="Dax-Regular" w:hAnsi="Dax-Regular"/>
      <w:color w:val="4C4C4C"/>
      <w:sz w:val="108"/>
      <w:szCs w:val="108"/>
      <w:lang w:eastAsia="en-AU"/>
    </w:rPr>
  </w:style>
  <w:style w:type="paragraph" w:styleId="ListParagraph">
    <w:name w:val="List Paragraph"/>
    <w:basedOn w:val="Normal"/>
    <w:uiPriority w:val="34"/>
    <w:qFormat/>
    <w:rsid w:val="00FF0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E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E95"/>
  </w:style>
  <w:style w:type="paragraph" w:styleId="Footer">
    <w:name w:val="footer"/>
    <w:basedOn w:val="Normal"/>
    <w:link w:val="FooterChar"/>
    <w:uiPriority w:val="99"/>
    <w:unhideWhenUsed/>
    <w:rsid w:val="00A46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E95"/>
  </w:style>
  <w:style w:type="paragraph" w:customStyle="1" w:styleId="Default">
    <w:name w:val="Default"/>
    <w:rsid w:val="001047FC"/>
    <w:pPr>
      <w:autoSpaceDE w:val="0"/>
      <w:autoSpaceDN w:val="0"/>
      <w:adjustRightInd w:val="0"/>
    </w:pPr>
    <w:rPr>
      <w:rFonts w:ascii="Dax-Regular" w:hAnsi="Dax-Regular" w:cs="Dax-Regular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C7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C77D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rsid w:val="005B1A53"/>
    <w:pPr>
      <w:spacing w:before="100" w:beforeAutospacing="1" w:after="100" w:afterAutospacing="1"/>
    </w:pPr>
    <w:rPr>
      <w:rFonts w:ascii="Times New Roman" w:hAnsi="Times New Roman"/>
      <w:color w:val="000000"/>
      <w:lang w:val="en-US"/>
    </w:rPr>
  </w:style>
  <w:style w:type="character" w:styleId="Hyperlink">
    <w:name w:val="Hyperlink"/>
    <w:rsid w:val="005B1A53"/>
    <w:rPr>
      <w:color w:val="0000FF"/>
      <w:u w:val="single"/>
    </w:rPr>
  </w:style>
  <w:style w:type="paragraph" w:customStyle="1" w:styleId="StyleHeading1Justified">
    <w:name w:val="Style Heading 1 + Justified"/>
    <w:basedOn w:val="Heading1"/>
    <w:rsid w:val="005B1A53"/>
    <w:pPr>
      <w:keepLines w:val="0"/>
      <w:numPr>
        <w:numId w:val="1"/>
      </w:numPr>
      <w:spacing w:before="0"/>
      <w:jc w:val="both"/>
    </w:pPr>
    <w:rPr>
      <w:rFonts w:ascii="Arial" w:hAnsi="Arial"/>
      <w:color w:val="auto"/>
      <w:sz w:val="24"/>
      <w:szCs w:val="20"/>
      <w:lang w:val="en-US"/>
    </w:rPr>
  </w:style>
  <w:style w:type="paragraph" w:customStyle="1" w:styleId="Numbering">
    <w:name w:val="Numbering"/>
    <w:basedOn w:val="Normal"/>
    <w:rsid w:val="005B1A53"/>
    <w:pPr>
      <w:numPr>
        <w:numId w:val="2"/>
      </w:numPr>
      <w:spacing w:after="120"/>
      <w:jc w:val="both"/>
    </w:pPr>
    <w:rPr>
      <w:rFonts w:ascii="Arial" w:hAnsi="Arial"/>
      <w:sz w:val="22"/>
      <w:szCs w:val="20"/>
      <w:lang w:eastAsia="en-AU"/>
    </w:rPr>
  </w:style>
  <w:style w:type="character" w:customStyle="1" w:styleId="Heading1Char">
    <w:name w:val="Heading 1 Char"/>
    <w:link w:val="Heading1"/>
    <w:uiPriority w:val="9"/>
    <w:rsid w:val="005B1A53"/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styleId="BodyText2">
    <w:name w:val="Body Text 2"/>
    <w:basedOn w:val="Normal"/>
    <w:link w:val="BodyText2Char"/>
    <w:rsid w:val="00AF5FF6"/>
    <w:pPr>
      <w:jc w:val="both"/>
    </w:pPr>
    <w:rPr>
      <w:rFonts w:ascii="Times New Roman" w:hAnsi="Times New Roman"/>
      <w:szCs w:val="20"/>
      <w:lang w:val="en-GB"/>
    </w:rPr>
  </w:style>
  <w:style w:type="character" w:customStyle="1" w:styleId="BodyText2Char">
    <w:name w:val="Body Text 2 Char"/>
    <w:link w:val="BodyText2"/>
    <w:rsid w:val="00AF5FF6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Normal1">
    <w:name w:val="Normal1"/>
    <w:basedOn w:val="Normal"/>
    <w:rsid w:val="00406200"/>
    <w:rPr>
      <w:rFonts w:ascii="Calibri" w:eastAsia="Calibri" w:hAnsi="Calibri"/>
      <w:color w:val="000000"/>
      <w:sz w:val="22"/>
      <w:szCs w:val="22"/>
    </w:rPr>
  </w:style>
  <w:style w:type="paragraph" w:styleId="NoSpacing">
    <w:name w:val="No Spacing"/>
    <w:uiPriority w:val="1"/>
    <w:qFormat/>
    <w:rsid w:val="00865DB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"/>
    <w:rsid w:val="00013960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customStyle="1" w:styleId="normaltextrun">
    <w:name w:val="normaltextrun"/>
    <w:basedOn w:val="DefaultParagraphFont"/>
    <w:rsid w:val="00013960"/>
  </w:style>
  <w:style w:type="character" w:customStyle="1" w:styleId="eop">
    <w:name w:val="eop"/>
    <w:basedOn w:val="DefaultParagraphFont"/>
    <w:rsid w:val="00013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33A9EEBEAA6428AC4071A03419055" ma:contentTypeVersion="13" ma:contentTypeDescription="Create a new document." ma:contentTypeScope="" ma:versionID="8304b9f7f48fa8db1f47260c231a0c59">
  <xsd:schema xmlns:xsd="http://www.w3.org/2001/XMLSchema" xmlns:xs="http://www.w3.org/2001/XMLSchema" xmlns:p="http://schemas.microsoft.com/office/2006/metadata/properties" xmlns:ns3="ed3adc02-cb35-407a-bf9e-408146b1fe5a" xmlns:ns4="c6cb1ff0-0d17-4b56-8298-2aee96f66eff" targetNamespace="http://schemas.microsoft.com/office/2006/metadata/properties" ma:root="true" ma:fieldsID="617a339f278c83f0d322be7a67fabfc6" ns3:_="" ns4:_="">
    <xsd:import namespace="ed3adc02-cb35-407a-bf9e-408146b1fe5a"/>
    <xsd:import namespace="c6cb1ff0-0d17-4b56-8298-2aee96f66e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adc02-cb35-407a-bf9e-408146b1f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b1ff0-0d17-4b56-8298-2aee96f66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C0BC0D-9A76-4138-8E12-A39B99F24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adc02-cb35-407a-bf9e-408146b1fe5a"/>
    <ds:schemaRef ds:uri="c6cb1ff0-0d17-4b56-8298-2aee96f66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F4D57D-FA94-4108-952A-FE8F81A57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7E7D0B-C25F-49FE-900B-47F1060049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EB7141-4542-4A1F-B3CC-5D8A1224A9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FOXTEL Management Pty Limited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Clift</dc:creator>
  <cp:lastModifiedBy>Sandra Melikyan (SYD)</cp:lastModifiedBy>
  <cp:revision>26</cp:revision>
  <cp:lastPrinted>2017-03-09T05:57:00Z</cp:lastPrinted>
  <dcterms:created xsi:type="dcterms:W3CDTF">2021-07-14T02:51:00Z</dcterms:created>
  <dcterms:modified xsi:type="dcterms:W3CDTF">2024-09-10T23:35:00Z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0x010100F6033A9EEBEAA6428AC4071A03419055</vt:lpwstr>
  </property>
</Properties>
</file>