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Pr="00C122FF" w:rsidR="009077E2" w:rsidTr="3CCC8A3F" w14:paraId="262BE09E"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651AE483" w14:textId="77777777">
            <w:pPr>
              <w:pStyle w:val="TableTextWhite"/>
              <w:rPr>
                <w:rFonts w:cs="Arial"/>
                <w:b/>
              </w:rPr>
            </w:pPr>
            <w:r w:rsidRPr="00C122FF">
              <w:rPr>
                <w:rFonts w:cs="Arial"/>
                <w:b/>
              </w:rPr>
              <w:t>Cluster</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3F59FE" w14:paraId="53BD7484" w14:textId="23C2A132">
            <w:pPr>
              <w:pStyle w:val="TableTextWhite"/>
              <w:rPr>
                <w:rFonts w:cs="Arial"/>
              </w:rPr>
            </w:pPr>
            <w:r w:rsidRPr="005D7EDA">
              <w:rPr>
                <w:bCs/>
              </w:rPr>
              <w:t>Climate Change, Energy, the Environment and Water</w:t>
            </w:r>
          </w:p>
        </w:tc>
      </w:tr>
      <w:tr w:rsidRPr="00C122FF" w:rsidR="009077E2" w:rsidTr="3CCC8A3F" w14:paraId="6E97D93A"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7C54E01E" w14:textId="77777777">
            <w:pPr>
              <w:pStyle w:val="TableTextWhite"/>
              <w:rPr>
                <w:rFonts w:cs="Arial"/>
                <w:b/>
              </w:rPr>
            </w:pPr>
            <w:r w:rsidRPr="00C122FF">
              <w:rPr>
                <w:rFonts w:cs="Arial"/>
                <w:b/>
              </w:rPr>
              <w:t>Agency</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3F59FE" w14:paraId="5F26CD1E" w14:textId="50F36A4E">
            <w:pPr>
              <w:pStyle w:val="TableTextWhite"/>
              <w:rPr>
                <w:rFonts w:cs="Arial"/>
              </w:rPr>
            </w:pPr>
            <w:r>
              <w:rPr>
                <w:bCs/>
              </w:rPr>
              <w:t xml:space="preserve">Department of </w:t>
            </w:r>
            <w:r w:rsidRPr="005D7EDA">
              <w:rPr>
                <w:bCs/>
              </w:rPr>
              <w:t>Climate Change, Energy, the Environment and Water</w:t>
            </w:r>
          </w:p>
        </w:tc>
      </w:tr>
      <w:tr w:rsidRPr="00C122FF" w:rsidR="009077E2" w:rsidTr="3CCC8A3F" w14:paraId="1F9C1050"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52758466" w14:textId="77777777">
            <w:pPr>
              <w:pStyle w:val="TableTextWhite"/>
              <w:rPr>
                <w:rFonts w:cs="Arial"/>
                <w:b/>
              </w:rPr>
            </w:pPr>
            <w:r w:rsidRPr="00C122FF">
              <w:rPr>
                <w:rFonts w:cs="Arial"/>
                <w:b/>
              </w:rPr>
              <w:t>Division/Branch/Unit</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CD6682" w14:paraId="0165207D" w14:textId="2631CD06">
            <w:pPr>
              <w:pStyle w:val="TableTextWhite"/>
              <w:rPr>
                <w:rFonts w:cs="Arial"/>
              </w:rPr>
            </w:pPr>
            <w:r w:rsidR="00CD6682">
              <w:rPr/>
              <w:t xml:space="preserve">Energy, Climate Change &amp; Sustainability </w:t>
            </w:r>
            <w:r w:rsidR="16199EB2">
              <w:rPr/>
              <w:t>Group</w:t>
            </w:r>
          </w:p>
        </w:tc>
      </w:tr>
      <w:tr w:rsidRPr="00C122FF" w:rsidR="009077E2" w:rsidTr="3CCC8A3F" w14:paraId="09570E00"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412A89AE" w14:textId="77777777">
            <w:pPr>
              <w:pStyle w:val="TableTextWhite"/>
              <w:rPr>
                <w:rFonts w:cs="Arial"/>
                <w:b/>
              </w:rPr>
            </w:pPr>
            <w:r w:rsidRPr="00C122FF">
              <w:rPr>
                <w:rFonts w:cs="Arial"/>
                <w:b/>
              </w:rPr>
              <w:t>Location</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E95F38" w14:paraId="17F0BB88" w14:textId="77777777">
            <w:pPr>
              <w:pStyle w:val="TableTextWhite"/>
              <w:rPr>
                <w:rFonts w:cs="Arial"/>
              </w:rPr>
            </w:pPr>
            <w:r w:rsidRPr="00C122FF">
              <w:rPr>
                <w:rFonts w:cs="Arial"/>
              </w:rPr>
              <w:t>Parramatta</w:t>
            </w:r>
          </w:p>
        </w:tc>
      </w:tr>
      <w:tr w:rsidRPr="00C122FF" w:rsidR="009077E2" w:rsidTr="3CCC8A3F" w14:paraId="086D2A64"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6BC0D550" w14:textId="77777777">
            <w:pPr>
              <w:pStyle w:val="TableTextWhite"/>
              <w:rPr>
                <w:rFonts w:cs="Arial"/>
                <w:b/>
              </w:rPr>
            </w:pPr>
            <w:r w:rsidRPr="00C122FF">
              <w:rPr>
                <w:rFonts w:cs="Arial"/>
                <w:b/>
              </w:rPr>
              <w:t>Classification/Grade/Band</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E95F38" w14:paraId="5FC44A8F" w14:textId="77777777">
            <w:pPr>
              <w:pStyle w:val="TableTextWhite"/>
              <w:rPr>
                <w:rFonts w:cs="Arial"/>
              </w:rPr>
            </w:pPr>
            <w:r w:rsidRPr="00C122FF">
              <w:rPr>
                <w:rFonts w:cs="Arial"/>
              </w:rPr>
              <w:t>Clerk Grade 5/6</w:t>
            </w:r>
          </w:p>
        </w:tc>
      </w:tr>
      <w:tr w:rsidRPr="00C122FF" w:rsidR="009077E2" w:rsidTr="3CCC8A3F" w14:paraId="4CD55E2B"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5EFFFB05" w14:textId="77777777">
            <w:pPr>
              <w:pStyle w:val="TableTextWhite"/>
              <w:rPr>
                <w:rFonts w:cs="Arial"/>
                <w:b/>
              </w:rPr>
            </w:pPr>
            <w:r w:rsidRPr="00C122FF">
              <w:rPr>
                <w:rFonts w:cs="Arial"/>
                <w:b/>
              </w:rPr>
              <w:t>Role Number</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11484B" w14:paraId="1D4DCD9A" w14:textId="77777777">
            <w:pPr>
              <w:pStyle w:val="TableTextWhite"/>
              <w:rPr>
                <w:rFonts w:cs="Arial"/>
              </w:rPr>
            </w:pPr>
            <w:r>
              <w:rPr>
                <w:rFonts w:cs="Arial"/>
              </w:rPr>
              <w:t>43257</w:t>
            </w:r>
          </w:p>
        </w:tc>
      </w:tr>
      <w:tr w:rsidRPr="00C122FF" w:rsidR="009077E2" w:rsidTr="3CCC8A3F" w14:paraId="37083E35"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308A6D91" w14:textId="77777777">
            <w:pPr>
              <w:pStyle w:val="TableTextWhite"/>
              <w:rPr>
                <w:rFonts w:cs="Arial"/>
                <w:b/>
              </w:rPr>
            </w:pPr>
            <w:r w:rsidRPr="00C122FF">
              <w:rPr>
                <w:rFonts w:cs="Arial"/>
                <w:b/>
              </w:rPr>
              <w:t>ANZSCO Code</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1F332C" w14:paraId="499A1444" w14:textId="77777777">
            <w:pPr>
              <w:pStyle w:val="TableTextWhite"/>
              <w:rPr>
                <w:rFonts w:cs="Arial"/>
              </w:rPr>
            </w:pPr>
            <w:r>
              <w:rPr>
                <w:rFonts w:cs="Arial"/>
              </w:rPr>
              <w:t>511112</w:t>
            </w:r>
          </w:p>
        </w:tc>
      </w:tr>
      <w:tr w:rsidRPr="00C122FF" w:rsidR="009077E2" w:rsidTr="3CCC8A3F" w14:paraId="5848101C"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5247585C" w14:textId="77777777">
            <w:pPr>
              <w:pStyle w:val="TableTextWhite"/>
              <w:rPr>
                <w:rFonts w:cs="Arial"/>
                <w:b/>
              </w:rPr>
            </w:pPr>
            <w:r w:rsidRPr="00C122FF">
              <w:rPr>
                <w:rFonts w:cs="Arial"/>
                <w:b/>
              </w:rPr>
              <w:t>PCAT Code</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1F332C" w14:paraId="1615AAD9" w14:textId="77777777">
            <w:pPr>
              <w:pStyle w:val="TableTextWhite"/>
              <w:rPr>
                <w:rFonts w:cs="Arial"/>
              </w:rPr>
            </w:pPr>
            <w:r>
              <w:rPr>
                <w:rFonts w:cs="Arial"/>
              </w:rPr>
              <w:t>1119192</w:t>
            </w:r>
          </w:p>
        </w:tc>
      </w:tr>
      <w:tr w:rsidRPr="00C122FF" w:rsidR="009077E2" w:rsidTr="3CCC8A3F" w14:paraId="0DFF0227"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5F9EF4BC" w14:textId="77777777">
            <w:pPr>
              <w:pStyle w:val="TableTextWhite"/>
              <w:rPr>
                <w:rFonts w:cs="Arial"/>
                <w:b/>
              </w:rPr>
            </w:pPr>
            <w:r w:rsidRPr="00C122FF">
              <w:rPr>
                <w:rFonts w:cs="Arial"/>
                <w:b/>
              </w:rPr>
              <w:t>Date of Approval</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6B019F" w:rsidRDefault="003F59FE" w14:paraId="701FC615" w14:textId="6EE5BD13">
            <w:pPr>
              <w:pStyle w:val="TableTextWhite"/>
              <w:rPr>
                <w:rFonts w:cs="Arial"/>
              </w:rPr>
            </w:pPr>
            <w:r>
              <w:rPr>
                <w:rFonts w:cs="Arial"/>
              </w:rPr>
              <w:t>February 2024</w:t>
            </w:r>
          </w:p>
        </w:tc>
      </w:tr>
      <w:tr w:rsidRPr="00C122FF" w:rsidR="009077E2" w:rsidTr="3CCC8A3F" w14:paraId="1C2280CD"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C122FF" w:rsidR="009077E2" w:rsidP="00DC0173" w:rsidRDefault="00E95F38" w14:paraId="0B0242A6" w14:textId="77777777">
            <w:pPr>
              <w:pStyle w:val="TableTextWhite"/>
              <w:rPr>
                <w:rFonts w:cs="Arial"/>
                <w:b/>
              </w:rPr>
            </w:pPr>
            <w:r w:rsidRPr="00C122FF">
              <w:rPr>
                <w:rFonts w:cs="Arial"/>
                <w:b/>
              </w:rPr>
              <w:t>Agency Website</w:t>
            </w:r>
          </w:p>
        </w:tc>
        <w:tc>
          <w:tcPr>
            <w:cnfStyle w:val="000000000000" w:firstRow="0" w:lastRow="0" w:firstColumn="0" w:lastColumn="0" w:oddVBand="0" w:evenVBand="0" w:oddHBand="0" w:evenHBand="0" w:firstRowFirstColumn="0" w:firstRowLastColumn="0" w:lastRowFirstColumn="0" w:lastRowLastColumn="0"/>
            <w:tcW w:w="6561" w:type="dxa"/>
            <w:tcMar/>
          </w:tcPr>
          <w:p w:rsidRPr="00C122FF" w:rsidR="009077E2" w:rsidP="00DC0173" w:rsidRDefault="0011484B" w14:paraId="70C3A1C9" w14:textId="63377AA1">
            <w:pPr>
              <w:pStyle w:val="TableTextWhite"/>
              <w:rPr>
                <w:rFonts w:cs="Arial"/>
              </w:rPr>
            </w:pPr>
            <w:r>
              <w:t>www.</w:t>
            </w:r>
            <w:r w:rsidR="003F59FE">
              <w:t>dcceew</w:t>
            </w:r>
            <w:r>
              <w:t>.nsw.gov.au</w:t>
            </w:r>
          </w:p>
        </w:tc>
        <w:bookmarkStart w:name="Cluster" w:id="0"/>
        <w:bookmarkEnd w:id="0"/>
      </w:tr>
    </w:tbl>
    <w:p w:rsidRPr="00C122FF" w:rsidR="006A2280" w:rsidP="006A2280" w:rsidRDefault="006A2280" w14:paraId="72B3F7C9" w14:textId="77777777">
      <w:pPr>
        <w:tabs>
          <w:tab w:val="left" w:pos="2925"/>
        </w:tabs>
        <w:rPr>
          <w:rFonts w:cs="Arial"/>
        </w:rPr>
      </w:pPr>
    </w:p>
    <w:p w:rsidR="007A118A" w:rsidP="007A118A" w:rsidRDefault="007A118A" w14:paraId="60EBCF75" w14:textId="77777777">
      <w:pPr>
        <w:tabs>
          <w:tab w:val="left" w:pos="2925"/>
        </w:tabs>
        <w:rPr>
          <w:bCs/>
          <w:i/>
        </w:rPr>
      </w:pPr>
      <w:bookmarkStart w:name="_Hlk16671036" w:id="1"/>
      <w:r w:rsidRPr="00A26447">
        <w:rPr>
          <w:bCs/>
          <w:i/>
        </w:rPr>
        <w:t>Ensuring a sustainable NSW through climate change and energy action, water management, environment and heritage conservation and protection.</w:t>
      </w:r>
    </w:p>
    <w:p w:rsidRPr="00A26447" w:rsidR="007A118A" w:rsidP="007A118A" w:rsidRDefault="007A118A" w14:paraId="5182A8D3" w14:textId="77777777">
      <w:pPr>
        <w:tabs>
          <w:tab w:val="left" w:pos="2925"/>
        </w:tabs>
        <w:rPr>
          <w:b/>
          <w:bCs/>
        </w:rPr>
      </w:pPr>
      <w:r w:rsidRPr="00A26447">
        <w:rPr>
          <w:b/>
          <w:bCs/>
        </w:rPr>
        <w:t xml:space="preserve">Who we are </w:t>
      </w:r>
    </w:p>
    <w:p w:rsidR="007A118A" w:rsidP="007A118A" w:rsidRDefault="007A118A" w14:paraId="1C938105" w14:textId="77777777">
      <w:pPr>
        <w:tabs>
          <w:tab w:val="left" w:pos="2925"/>
        </w:tabs>
        <w:rPr>
          <w:bCs/>
        </w:rPr>
      </w:pPr>
      <w:r w:rsidRPr="00A26447">
        <w:rPr>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rsidR="007A118A" w:rsidP="007A118A" w:rsidRDefault="007A118A" w14:paraId="61C9528A" w14:textId="77777777">
      <w:pPr>
        <w:tabs>
          <w:tab w:val="left" w:pos="2925"/>
        </w:tabs>
        <w:rPr>
          <w:bCs/>
        </w:rPr>
      </w:pPr>
      <w:r w:rsidRPr="00A26447">
        <w:rPr>
          <w:bCs/>
        </w:rPr>
        <w:t xml:space="preserve">DCCEEW conserves and protects the state’s natural environment. It manages the NSW national park estate, including its rich and diverse biodiversity and Aboriginal cultural heritage for future generations. </w:t>
      </w:r>
    </w:p>
    <w:p w:rsidR="007A118A" w:rsidP="007A118A" w:rsidRDefault="007A118A" w14:paraId="03705B0B" w14:textId="77777777">
      <w:pPr>
        <w:tabs>
          <w:tab w:val="left" w:pos="2925"/>
        </w:tabs>
        <w:rPr>
          <w:bCs/>
        </w:rPr>
      </w:pPr>
      <w:r w:rsidRPr="00A26447">
        <w:rPr>
          <w:bCs/>
        </w:rPr>
        <w:t xml:space="preserve">DCCEEW also ensures sustainable management of water resources across the state, to support the environment, communities and industry. </w:t>
      </w:r>
    </w:p>
    <w:p w:rsidR="007A118A" w:rsidP="007A118A" w:rsidRDefault="007A118A" w14:paraId="08615F7C" w14:textId="5F7AE7BB">
      <w:pPr>
        <w:tabs>
          <w:tab w:val="left" w:pos="2925"/>
        </w:tabs>
        <w:rPr>
          <w:bCs/>
        </w:rPr>
      </w:pPr>
      <w:r w:rsidRPr="00A26447">
        <w:rPr>
          <w:bCs/>
        </w:rPr>
        <w:t xml:space="preserve">We acknowledge the ongoing custodial responsibilities of the Aboriginal peoples of NSW to care for Country and water and are committed to establishing meaningful partnerships with Aboriginal peoples in the management of the environment.  </w:t>
      </w:r>
    </w:p>
    <w:p w:rsidRPr="007A118A" w:rsidR="007A118A" w:rsidP="007A118A" w:rsidRDefault="007A118A" w14:paraId="19B7421E" w14:textId="77777777">
      <w:pPr>
        <w:pStyle w:val="Default"/>
        <w:spacing w:line="276" w:lineRule="auto"/>
        <w:rPr>
          <w:rStyle w:val="Heading1Char"/>
          <w:b w:val="0"/>
          <w:bCs w:val="0"/>
          <w:color w:val="auto"/>
          <w:sz w:val="22"/>
          <w:szCs w:val="22"/>
        </w:rPr>
      </w:pPr>
      <w:r w:rsidRPr="007A118A">
        <w:rPr>
          <w:rStyle w:val="Heading1Char"/>
          <w:b w:val="0"/>
          <w:bCs w:val="0"/>
          <w:color w:val="auto"/>
          <w:sz w:val="22"/>
          <w:szCs w:val="22"/>
        </w:rPr>
        <w:t>The Department’s Energy, Climate Change &amp; Sustainability Division leads strategic policy, programs and major initiatives on climate change, renewable energy and energy security, environmental sustainability, waste management, biodiversity and conservation.</w:t>
      </w:r>
    </w:p>
    <w:p w:rsidR="00BF6391" w:rsidP="00BF6391" w:rsidRDefault="00BF6391" w14:paraId="18E35270" w14:textId="7E92CDBD">
      <w:pPr>
        <w:pStyle w:val="paragraph"/>
        <w:spacing w:before="0" w:beforeAutospacing="0" w:after="0" w:afterAutospacing="0"/>
        <w:textAlignment w:val="baseline"/>
        <w:rPr>
          <w:rStyle w:val="normaltextrun"/>
          <w:color w:val="0070C0"/>
          <w:shd w:val="clear" w:color="auto" w:fill="FFFFFF"/>
          <w:lang w:val="en"/>
        </w:rPr>
      </w:pPr>
      <w:r w:rsidRPr="001C17A5">
        <w:rPr>
          <w:rStyle w:val="normaltextrun"/>
          <w:color w:val="0070C0"/>
          <w:shd w:val="clear" w:color="auto" w:fill="FFFFFF"/>
          <w:lang w:val="en"/>
        </w:rPr>
        <w:t> </w:t>
      </w:r>
    </w:p>
    <w:bookmarkEnd w:id="1"/>
    <w:p w:rsidRPr="00C122FF" w:rsidR="00037FD5" w:rsidP="006A2280" w:rsidRDefault="00037FD5" w14:paraId="3461B8BC" w14:textId="77777777">
      <w:pPr>
        <w:tabs>
          <w:tab w:val="left" w:pos="2925"/>
        </w:tabs>
        <w:rPr>
          <w:rStyle w:val="Heading1Char"/>
        </w:rPr>
      </w:pPr>
      <w:r w:rsidRPr="00C122FF">
        <w:rPr>
          <w:rStyle w:val="Heading1Char"/>
        </w:rPr>
        <w:t>Primary purpose of the role</w:t>
      </w:r>
    </w:p>
    <w:p w:rsidRPr="00C62A09" w:rsidR="006B019F" w:rsidP="38628E8F" w:rsidRDefault="00190A73" w14:paraId="023E25CC" w14:textId="4BE77C18">
      <w:pPr>
        <w:ind w:right="310"/>
        <w:jc w:val="both"/>
      </w:pPr>
      <w:r w:rsidRPr="38628E8F">
        <w:rPr>
          <w:rFonts w:cs="Arial"/>
        </w:rPr>
        <w:t>S</w:t>
      </w:r>
      <w:r w:rsidR="0001595A">
        <w:t>upport</w:t>
      </w:r>
      <w:r>
        <w:t xml:space="preserve"> the coordination, development, delivery, monitoring, improvement and evaluation of </w:t>
      </w:r>
      <w:r w:rsidR="0001595A">
        <w:t>a range of strategic</w:t>
      </w:r>
      <w:r w:rsidR="0005585F">
        <w:t xml:space="preserve">, </w:t>
      </w:r>
      <w:r>
        <w:t>operational</w:t>
      </w:r>
      <w:r w:rsidR="0005585F">
        <w:t xml:space="preserve"> and governance </w:t>
      </w:r>
      <w:r w:rsidR="0001595A">
        <w:t>projects</w:t>
      </w:r>
      <w:r>
        <w:t xml:space="preserve"> </w:t>
      </w:r>
      <w:r w:rsidR="0001595A">
        <w:t>to deliver the NSW Government’s energy</w:t>
      </w:r>
      <w:r w:rsidR="0005585F">
        <w:t>, climate change and emissions reduction programs</w:t>
      </w:r>
      <w:r w:rsidR="0001595A">
        <w:t xml:space="preserve">. The role also supports program management, stakeholder engagement, </w:t>
      </w:r>
      <w:r w:rsidR="00EB0523">
        <w:t>policy development</w:t>
      </w:r>
      <w:r w:rsidR="0001595A">
        <w:t xml:space="preserve"> and compliance activities.</w:t>
      </w:r>
    </w:p>
    <w:p w:rsidRPr="00C122FF" w:rsidR="00F339CD" w:rsidP="0001595A" w:rsidRDefault="00F339CD" w14:paraId="253CA97A" w14:textId="77777777">
      <w:pPr>
        <w:tabs>
          <w:tab w:val="left" w:pos="2925"/>
        </w:tabs>
        <w:jc w:val="both"/>
        <w:rPr>
          <w:rFonts w:cs="Arial"/>
          <w:b/>
          <w:sz w:val="24"/>
          <w:szCs w:val="24"/>
        </w:rPr>
      </w:pPr>
      <w:r w:rsidRPr="00C122FF">
        <w:rPr>
          <w:rFonts w:cs="Arial"/>
          <w:b/>
          <w:sz w:val="24"/>
          <w:szCs w:val="24"/>
        </w:rPr>
        <w:lastRenderedPageBreak/>
        <w:t>Key accountabilities</w:t>
      </w:r>
    </w:p>
    <w:p w:rsidRPr="00FA532A" w:rsidR="00725BF9" w:rsidP="4303780F" w:rsidRDefault="00F82D6B" w14:paraId="233E60CD" w14:textId="3FBB8BA3">
      <w:pPr>
        <w:pStyle w:val="ListParagraph"/>
        <w:numPr>
          <w:ilvl w:val="0"/>
          <w:numId w:val="14"/>
        </w:numPr>
        <w:tabs>
          <w:tab w:val="left" w:pos="2925"/>
        </w:tabs>
        <w:jc w:val="both"/>
      </w:pPr>
      <w:r>
        <w:rPr>
          <w:rFonts w:cs="Arial"/>
        </w:rPr>
        <w:t>Support</w:t>
      </w:r>
      <w:r w:rsidR="001C6E61">
        <w:rPr>
          <w:rFonts w:cs="Arial"/>
        </w:rPr>
        <w:t xml:space="preserve"> policy development or</w:t>
      </w:r>
      <w:r>
        <w:rPr>
          <w:rFonts w:cs="Arial"/>
        </w:rPr>
        <w:t xml:space="preserve"> project management</w:t>
      </w:r>
      <w:r w:rsidR="00D642EC">
        <w:rPr>
          <w:rFonts w:cs="Arial"/>
        </w:rPr>
        <w:t xml:space="preserve"> </w:t>
      </w:r>
      <w:r w:rsidR="001C6E61">
        <w:rPr>
          <w:rFonts w:cs="Arial"/>
        </w:rPr>
        <w:t xml:space="preserve">program tasks </w:t>
      </w:r>
      <w:r w:rsidRPr="00725BF9" w:rsidR="00725BF9">
        <w:rPr>
          <w:rFonts w:cs="Arial"/>
        </w:rPr>
        <w:t xml:space="preserve">including </w:t>
      </w:r>
      <w:r w:rsidR="00DB61A1">
        <w:rPr>
          <w:rFonts w:cs="Arial"/>
        </w:rPr>
        <w:t xml:space="preserve">planning, </w:t>
      </w:r>
      <w:r w:rsidRPr="00725BF9" w:rsidR="00725BF9">
        <w:rPr>
          <w:rFonts w:cs="Arial"/>
        </w:rPr>
        <w:t xml:space="preserve">monitoring and reporting on project plans, milestones and deliverables to </w:t>
      </w:r>
      <w:r w:rsidRPr="00980682" w:rsidR="00F528F6">
        <w:rPr>
          <w:rFonts w:cs="Arial"/>
        </w:rPr>
        <w:t xml:space="preserve">ensure activities are completed </w:t>
      </w:r>
      <w:r w:rsidR="00C91914">
        <w:rPr>
          <w:rFonts w:cs="Arial"/>
        </w:rPr>
        <w:t xml:space="preserve">on time, on budget and </w:t>
      </w:r>
      <w:r w:rsidR="00FA532A">
        <w:rPr>
          <w:rFonts w:cs="Arial"/>
        </w:rPr>
        <w:t>to high quality standards</w:t>
      </w:r>
      <w:r w:rsidRPr="00980682" w:rsidR="00F528F6">
        <w:rPr>
          <w:rFonts w:cs="Arial"/>
        </w:rPr>
        <w:t>.</w:t>
      </w:r>
    </w:p>
    <w:p w:rsidR="00A90ABB" w:rsidP="4303780F" w:rsidRDefault="00F528F6" w14:paraId="2B145AC9" w14:textId="5CEBA2A7">
      <w:pPr>
        <w:pStyle w:val="ListParagraph"/>
        <w:numPr>
          <w:ilvl w:val="0"/>
          <w:numId w:val="14"/>
        </w:numPr>
        <w:tabs>
          <w:tab w:val="left" w:pos="2925"/>
        </w:tabs>
        <w:jc w:val="both"/>
      </w:pPr>
      <w:r w:rsidRPr="00F528F6">
        <w:t xml:space="preserve">Undertake basic research and analysis </w:t>
      </w:r>
      <w:r w:rsidR="00886991">
        <w:t>to</w:t>
      </w:r>
      <w:r w:rsidRPr="00F528F6">
        <w:t xml:space="preserve"> contribute to the preparation of </w:t>
      </w:r>
      <w:r w:rsidR="001C6E61">
        <w:t xml:space="preserve">policy or </w:t>
      </w:r>
      <w:r w:rsidRPr="00F528F6">
        <w:t xml:space="preserve">project briefs to support </w:t>
      </w:r>
      <w:r w:rsidR="007A0343">
        <w:t>program</w:t>
      </w:r>
      <w:r w:rsidR="00BB0512">
        <w:t xml:space="preserve"> development and</w:t>
      </w:r>
      <w:r w:rsidR="007A0343">
        <w:t xml:space="preserve"> delivery and </w:t>
      </w:r>
      <w:r w:rsidRPr="00F528F6">
        <w:t>informed decision making</w:t>
      </w:r>
      <w:r w:rsidR="00E24562">
        <w:t>.</w:t>
      </w:r>
      <w:r w:rsidR="001C6E61">
        <w:t xml:space="preserve"> This can include engaging with senior staff to understand the Government’s and Minister’s policy/program directions.</w:t>
      </w:r>
    </w:p>
    <w:p w:rsidR="00E64073" w:rsidP="00E64073" w:rsidRDefault="001610E2" w14:paraId="46EBA158" w14:textId="33D8512D">
      <w:pPr>
        <w:pStyle w:val="ListParagraph"/>
        <w:numPr>
          <w:ilvl w:val="0"/>
          <w:numId w:val="14"/>
        </w:numPr>
        <w:tabs>
          <w:tab w:val="left" w:pos="2925"/>
        </w:tabs>
        <w:jc w:val="both"/>
        <w:rPr>
          <w:rFonts w:cs="Arial"/>
        </w:rPr>
      </w:pPr>
      <w:r>
        <w:rPr>
          <w:rFonts w:cs="Arial"/>
        </w:rPr>
        <w:t>Support</w:t>
      </w:r>
      <w:r w:rsidRPr="00980682" w:rsidR="000A06D0">
        <w:rPr>
          <w:rFonts w:cs="Arial"/>
        </w:rPr>
        <w:t xml:space="preserve"> </w:t>
      </w:r>
      <w:r w:rsidR="00F256D2">
        <w:rPr>
          <w:rFonts w:cs="Arial"/>
        </w:rPr>
        <w:t xml:space="preserve">program delivery, </w:t>
      </w:r>
      <w:r w:rsidRPr="00980682" w:rsidR="000A06D0">
        <w:rPr>
          <w:rFonts w:cs="Arial"/>
        </w:rPr>
        <w:t>audit</w:t>
      </w:r>
      <w:r w:rsidR="0033083C">
        <w:rPr>
          <w:rFonts w:cs="Arial"/>
        </w:rPr>
        <w:t xml:space="preserve">, </w:t>
      </w:r>
      <w:r w:rsidRPr="00980682" w:rsidR="000A06D0">
        <w:rPr>
          <w:rFonts w:cs="Arial"/>
        </w:rPr>
        <w:t>governance</w:t>
      </w:r>
      <w:r w:rsidR="0033083C">
        <w:rPr>
          <w:rFonts w:cs="Arial"/>
        </w:rPr>
        <w:t>, procurement</w:t>
      </w:r>
      <w:r w:rsidR="009D0754">
        <w:rPr>
          <w:rFonts w:cs="Arial"/>
        </w:rPr>
        <w:t xml:space="preserve">, continuous improvement </w:t>
      </w:r>
      <w:r w:rsidR="0033083C">
        <w:rPr>
          <w:rFonts w:cs="Arial"/>
        </w:rPr>
        <w:t xml:space="preserve">and business support </w:t>
      </w:r>
      <w:r w:rsidRPr="00980682" w:rsidR="000A06D0">
        <w:rPr>
          <w:rFonts w:cs="Arial"/>
        </w:rPr>
        <w:t>activities</w:t>
      </w:r>
      <w:r w:rsidR="001C6E61">
        <w:rPr>
          <w:rFonts w:cs="Arial"/>
        </w:rPr>
        <w:t xml:space="preserve"> or legislative/regulatory reforms</w:t>
      </w:r>
      <w:r w:rsidRPr="00980682" w:rsidR="000A06D0">
        <w:rPr>
          <w:rFonts w:cs="Arial"/>
        </w:rPr>
        <w:t xml:space="preserve"> </w:t>
      </w:r>
      <w:r w:rsidR="00536A4B">
        <w:rPr>
          <w:rFonts w:cs="Arial"/>
        </w:rPr>
        <w:t xml:space="preserve">in line with </w:t>
      </w:r>
      <w:r w:rsidRPr="00980682" w:rsidR="000A06D0">
        <w:rPr>
          <w:rFonts w:cs="Arial"/>
        </w:rPr>
        <w:t>relevant legislation, polic</w:t>
      </w:r>
      <w:r w:rsidR="00536A4B">
        <w:rPr>
          <w:rFonts w:cs="Arial"/>
        </w:rPr>
        <w:t>ies</w:t>
      </w:r>
      <w:r w:rsidRPr="00980682" w:rsidR="000A06D0">
        <w:rPr>
          <w:rFonts w:cs="Arial"/>
        </w:rPr>
        <w:t xml:space="preserve"> and processes.</w:t>
      </w:r>
    </w:p>
    <w:p w:rsidR="000E3DDC" w:rsidP="000E3DDC" w:rsidRDefault="000E3DDC" w14:paraId="58997C04" w14:textId="77777777">
      <w:pPr>
        <w:pStyle w:val="ListParagraph"/>
        <w:numPr>
          <w:ilvl w:val="0"/>
          <w:numId w:val="14"/>
        </w:numPr>
        <w:tabs>
          <w:tab w:val="left" w:pos="2925"/>
        </w:tabs>
        <w:jc w:val="both"/>
        <w:rPr>
          <w:rFonts w:cs="Arial"/>
        </w:rPr>
      </w:pPr>
      <w:r w:rsidRPr="00CD2729">
        <w:rPr>
          <w:rFonts w:cs="Arial"/>
        </w:rPr>
        <w:t>Provide a range of secretariat and administrative services, including coordinating meetings</w:t>
      </w:r>
      <w:r w:rsidR="003F1BA9">
        <w:rPr>
          <w:rFonts w:cs="Arial"/>
        </w:rPr>
        <w:t xml:space="preserve">, </w:t>
      </w:r>
      <w:r w:rsidR="00DB5EA0">
        <w:rPr>
          <w:rFonts w:cs="Arial"/>
        </w:rPr>
        <w:t xml:space="preserve">preparing </w:t>
      </w:r>
      <w:r w:rsidR="003F1BA9">
        <w:rPr>
          <w:rFonts w:cs="Arial"/>
        </w:rPr>
        <w:t>agendas</w:t>
      </w:r>
      <w:r w:rsidR="00DB5EA0">
        <w:rPr>
          <w:rFonts w:cs="Arial"/>
        </w:rPr>
        <w:t xml:space="preserve">, minutes and papers </w:t>
      </w:r>
      <w:r w:rsidR="003F1BA9">
        <w:rPr>
          <w:rFonts w:cs="Arial"/>
        </w:rPr>
        <w:t>as well as</w:t>
      </w:r>
      <w:r w:rsidRPr="00CD2729">
        <w:rPr>
          <w:rFonts w:cs="Arial"/>
        </w:rPr>
        <w:t xml:space="preserve"> preparing </w:t>
      </w:r>
      <w:r w:rsidRPr="00F132CB">
        <w:rPr>
          <w:rFonts w:cs="Arial"/>
        </w:rPr>
        <w:t>briefs, correspondence, Parliamentary documents</w:t>
      </w:r>
      <w:r w:rsidR="00A5734F">
        <w:rPr>
          <w:rFonts w:cs="Arial"/>
        </w:rPr>
        <w:t xml:space="preserve"> and</w:t>
      </w:r>
      <w:r w:rsidRPr="00F132CB">
        <w:rPr>
          <w:rFonts w:cs="Arial"/>
        </w:rPr>
        <w:t xml:space="preserve"> operational manuals</w:t>
      </w:r>
      <w:r>
        <w:rPr>
          <w:rFonts w:cs="Arial"/>
        </w:rPr>
        <w:t>.</w:t>
      </w:r>
    </w:p>
    <w:p w:rsidRPr="00AB06F4" w:rsidR="0076030F" w:rsidP="005033CB" w:rsidRDefault="00943BC0" w14:paraId="0833B305" w14:textId="014E80EF">
      <w:pPr>
        <w:pStyle w:val="ListParagraph"/>
        <w:numPr>
          <w:ilvl w:val="0"/>
          <w:numId w:val="14"/>
        </w:numPr>
        <w:tabs>
          <w:tab w:val="left" w:pos="2925"/>
        </w:tabs>
        <w:ind w:right="310"/>
        <w:jc w:val="both"/>
      </w:pPr>
      <w:bookmarkStart w:name="_Hlk17304573" w:id="2"/>
      <w:r>
        <w:t>Develop</w:t>
      </w:r>
      <w:r w:rsidR="00B224BD">
        <w:t xml:space="preserve"> </w:t>
      </w:r>
      <w:r w:rsidR="0076030F">
        <w:t xml:space="preserve">and maintain </w:t>
      </w:r>
      <w:r w:rsidR="00B224BD">
        <w:t xml:space="preserve">professional relationships </w:t>
      </w:r>
      <w:r w:rsidRPr="38628E8F" w:rsidR="0076030F">
        <w:rPr>
          <w:rFonts w:eastAsia="Times New Roman"/>
          <w:color w:val="000000" w:themeColor="text1"/>
        </w:rPr>
        <w:t xml:space="preserve">throughout the program lifecycle </w:t>
      </w:r>
      <w:r w:rsidR="00B224BD">
        <w:t>with internal and external stakeholders</w:t>
      </w:r>
      <w:r w:rsidR="6ACCA2FE">
        <w:t>,</w:t>
      </w:r>
      <w:r w:rsidR="704A5842">
        <w:t xml:space="preserve"> </w:t>
      </w:r>
      <w:r w:rsidR="00B224BD">
        <w:t xml:space="preserve">through effective communication, consultation, </w:t>
      </w:r>
      <w:r w:rsidR="019F3CE5">
        <w:t xml:space="preserve">collaboration, and </w:t>
      </w:r>
      <w:r w:rsidR="00B224BD">
        <w:t>issues management</w:t>
      </w:r>
      <w:r w:rsidR="0076030F">
        <w:t xml:space="preserve"> and record keeping</w:t>
      </w:r>
      <w:r w:rsidR="00B224BD">
        <w:t xml:space="preserve">. </w:t>
      </w:r>
    </w:p>
    <w:bookmarkEnd w:id="2"/>
    <w:p w:rsidR="00326B28" w:rsidP="005033CB" w:rsidRDefault="00C1314D" w14:paraId="2D1843B2" w14:textId="77777777">
      <w:pPr>
        <w:pStyle w:val="ListParagraph"/>
        <w:numPr>
          <w:ilvl w:val="0"/>
          <w:numId w:val="14"/>
        </w:numPr>
        <w:tabs>
          <w:tab w:val="left" w:pos="2925"/>
        </w:tabs>
        <w:jc w:val="both"/>
        <w:rPr>
          <w:rFonts w:cs="Arial"/>
        </w:rPr>
      </w:pPr>
      <w:r w:rsidRPr="00F31491">
        <w:rPr>
          <w:rFonts w:cs="Arial"/>
        </w:rPr>
        <w:t xml:space="preserve">Review, resolve or escalate more complex queries from </w:t>
      </w:r>
      <w:r w:rsidR="00EE5FF2">
        <w:rPr>
          <w:rFonts w:cs="Arial"/>
        </w:rPr>
        <w:t>colleagues</w:t>
      </w:r>
      <w:r w:rsidRPr="00F31491" w:rsidR="00EE5FF2">
        <w:rPr>
          <w:rFonts w:cs="Arial"/>
        </w:rPr>
        <w:t xml:space="preserve"> </w:t>
      </w:r>
      <w:r w:rsidRPr="00F31491" w:rsidR="00837F53">
        <w:rPr>
          <w:rFonts w:cs="Arial"/>
        </w:rPr>
        <w:t>and stakeholders</w:t>
      </w:r>
      <w:r w:rsidRPr="00F31491">
        <w:rPr>
          <w:rFonts w:cs="Arial"/>
        </w:rPr>
        <w:t>.</w:t>
      </w:r>
    </w:p>
    <w:p w:rsidRPr="00326B28" w:rsidR="00EE5FF2" w:rsidP="005033CB" w:rsidRDefault="00EE5FF2" w14:paraId="7CD6B124" w14:textId="132FD558">
      <w:pPr>
        <w:pStyle w:val="ListParagraph"/>
        <w:numPr>
          <w:ilvl w:val="0"/>
          <w:numId w:val="14"/>
        </w:numPr>
        <w:tabs>
          <w:tab w:val="left" w:pos="2925"/>
        </w:tabs>
        <w:jc w:val="both"/>
        <w:rPr>
          <w:rFonts w:cs="Arial"/>
        </w:rPr>
      </w:pPr>
      <w:r w:rsidRPr="00326B28">
        <w:rPr>
          <w:rFonts w:eastAsia="Times New Roman"/>
          <w:color w:val="000000" w:themeColor="text1"/>
        </w:rPr>
        <w:t>Actively participate in the facilitation of information sharing and coordination across the agency</w:t>
      </w:r>
      <w:r>
        <w:t xml:space="preserve"> to ensure government policy and legislative requirements.</w:t>
      </w:r>
    </w:p>
    <w:p w:rsidRPr="00C122FF" w:rsidR="001D097C" w:rsidP="006A2280" w:rsidRDefault="001D097C" w14:paraId="29CF818F" w14:textId="77777777">
      <w:pPr>
        <w:tabs>
          <w:tab w:val="left" w:pos="2925"/>
        </w:tabs>
        <w:rPr>
          <w:rStyle w:val="Heading1Char"/>
        </w:rPr>
      </w:pPr>
      <w:r w:rsidRPr="00C122FF">
        <w:rPr>
          <w:rStyle w:val="Heading1Char"/>
        </w:rPr>
        <w:t>Key challenges</w:t>
      </w:r>
    </w:p>
    <w:p w:rsidRPr="00C122FF" w:rsidR="00C122FF" w:rsidP="00980682" w:rsidRDefault="00C122FF" w14:paraId="18AA2431" w14:textId="7C35559B">
      <w:pPr>
        <w:pStyle w:val="ListParagraph"/>
        <w:numPr>
          <w:ilvl w:val="0"/>
          <w:numId w:val="14"/>
        </w:numPr>
        <w:tabs>
          <w:tab w:val="left" w:pos="2925"/>
        </w:tabs>
        <w:jc w:val="both"/>
        <w:rPr>
          <w:rFonts w:cs="Arial"/>
        </w:rPr>
      </w:pPr>
      <w:r w:rsidRPr="4303780F">
        <w:rPr>
          <w:rFonts w:cs="Arial"/>
        </w:rPr>
        <w:t>Delivering multiple</w:t>
      </w:r>
      <w:r w:rsidR="001C6E61">
        <w:rPr>
          <w:rFonts w:cs="Arial"/>
        </w:rPr>
        <w:t xml:space="preserve"> policy or</w:t>
      </w:r>
      <w:r w:rsidRPr="4303780F">
        <w:rPr>
          <w:rFonts w:cs="Arial"/>
        </w:rPr>
        <w:t xml:space="preserve"> project support activities</w:t>
      </w:r>
      <w:r w:rsidRPr="00E66A3E">
        <w:rPr>
          <w:rStyle w:val="normaltextrun"/>
          <w:rFonts w:cs="Arial"/>
          <w:color w:val="000000"/>
          <w:bdr w:val="none" w:color="auto" w:sz="0" w:space="0" w:frame="1"/>
        </w:rPr>
        <w:t xml:space="preserve"> </w:t>
      </w:r>
      <w:r w:rsidR="00E66A3E">
        <w:rPr>
          <w:rStyle w:val="normaltextrun"/>
          <w:rFonts w:cs="Arial"/>
          <w:color w:val="000000"/>
          <w:bdr w:val="none" w:color="auto" w:sz="0" w:space="0" w:frame="1"/>
        </w:rPr>
        <w:t>to a high-quality standard</w:t>
      </w:r>
      <w:r w:rsidRPr="4303780F">
        <w:rPr>
          <w:rFonts w:cs="Arial"/>
        </w:rPr>
        <w:t>, given tight deadlines and competing demands and priorities</w:t>
      </w:r>
      <w:r w:rsidRPr="38628E8F" w:rsidR="00EE5FF2">
        <w:rPr>
          <w:rFonts w:cs="Arial"/>
        </w:rPr>
        <w:t>.</w:t>
      </w:r>
    </w:p>
    <w:p w:rsidR="48852DB2" w:rsidP="4303780F" w:rsidRDefault="48852DB2" w14:paraId="523B2C17" w14:textId="2E1FB3C2">
      <w:pPr>
        <w:pStyle w:val="ListParagraph"/>
        <w:numPr>
          <w:ilvl w:val="0"/>
          <w:numId w:val="14"/>
        </w:numPr>
        <w:jc w:val="both"/>
      </w:pPr>
      <w:r>
        <w:t>Applying sound decision making and judgement in accordance with policy and procedures to appropriately resolve, triage, and escalate more complex customer and stakeholder enquiries</w:t>
      </w:r>
      <w:r w:rsidR="00EE5FF2">
        <w:t>.</w:t>
      </w:r>
    </w:p>
    <w:p w:rsidRPr="00C122FF" w:rsidR="00F339CD" w:rsidP="00CC76F2" w:rsidRDefault="00EC5C1D" w14:paraId="4317425A" w14:textId="77777777">
      <w:pPr>
        <w:tabs>
          <w:tab w:val="left" w:pos="2925"/>
        </w:tabs>
        <w:spacing w:line="240" w:lineRule="auto"/>
        <w:rPr>
          <w:rFonts w:cs="Arial"/>
          <w:b/>
          <w:sz w:val="28"/>
        </w:rPr>
      </w:pPr>
      <w:r w:rsidRPr="00C122FF">
        <w:rPr>
          <w:rStyle w:val="Heading1Char"/>
        </w:rPr>
        <w:t>Key relationships</w:t>
      </w:r>
    </w:p>
    <w:p w:rsidR="00980682" w:rsidP="00791CF1" w:rsidRDefault="00980682" w14:paraId="6E5941EC" w14:textId="77777777">
      <w:pPr>
        <w:pStyle w:val="ListParagraph"/>
        <w:spacing w:after="0" w:line="240" w:lineRule="auto"/>
        <w:ind w:left="360"/>
        <w:rPr>
          <w:rFonts w:cs="Arial"/>
        </w:rPr>
      </w:pP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Pr="00980682" w:rsidR="00980682" w:rsidTr="13A5ED52" w14:paraId="0EA39EAF" w14:textId="77777777">
        <w:trPr>
          <w:cnfStyle w:val="100000000000" w:firstRow="1" w:lastRow="0" w:firstColumn="0" w:lastColumn="0" w:oddVBand="0" w:evenVBand="0" w:oddHBand="0" w:evenHBand="0" w:firstRowFirstColumn="0" w:firstRowLastColumn="0" w:lastRowFirstColumn="0" w:lastRowLastColumn="0"/>
          <w:tblHeader/>
        </w:trPr>
        <w:tc>
          <w:tcPr>
            <w:tcW w:w="3601" w:type="dxa"/>
          </w:tcPr>
          <w:p w:rsidRPr="00980682" w:rsidR="00980682" w:rsidP="00A23924" w:rsidRDefault="00980682" w14:paraId="7142E2A8" w14:textId="77777777">
            <w:pPr>
              <w:pStyle w:val="TableTextWhite0"/>
              <w:rPr>
                <w:rFonts w:cs="Arial"/>
                <w:sz w:val="22"/>
                <w:szCs w:val="22"/>
              </w:rPr>
            </w:pPr>
            <w:r w:rsidRPr="00980682">
              <w:rPr>
                <w:rFonts w:cs="Arial"/>
                <w:sz w:val="22"/>
                <w:szCs w:val="22"/>
              </w:rPr>
              <w:t>Who</w:t>
            </w:r>
          </w:p>
        </w:tc>
        <w:tc>
          <w:tcPr>
            <w:tcW w:w="6986" w:type="dxa"/>
          </w:tcPr>
          <w:p w:rsidRPr="00980682" w:rsidR="00980682" w:rsidP="00A23924" w:rsidRDefault="00980682" w14:paraId="2DFE44D6" w14:textId="77777777">
            <w:pPr>
              <w:pStyle w:val="TableTextWhite0"/>
              <w:rPr>
                <w:rFonts w:cs="Arial"/>
                <w:sz w:val="22"/>
                <w:szCs w:val="22"/>
              </w:rPr>
            </w:pPr>
            <w:r w:rsidRPr="00980682">
              <w:rPr>
                <w:rFonts w:cs="Arial"/>
                <w:sz w:val="22"/>
                <w:szCs w:val="22"/>
              </w:rPr>
              <w:t xml:space="preserve">       Why</w:t>
            </w:r>
          </w:p>
        </w:tc>
      </w:tr>
      <w:tr w:rsidRPr="00980682" w:rsidR="00980682" w:rsidTr="13A5ED52" w14:paraId="5046FF14" w14:textId="77777777">
        <w:tc>
          <w:tcPr>
            <w:tcW w:w="3601" w:type="dxa"/>
            <w:shd w:val="clear" w:color="auto" w:fill="BCBEC0"/>
          </w:tcPr>
          <w:p w:rsidRPr="00980682" w:rsidR="00980682" w:rsidP="00A23924" w:rsidRDefault="00980682" w14:paraId="360B6A5B" w14:textId="77777777">
            <w:pPr>
              <w:pStyle w:val="TableText"/>
              <w:keepNext/>
              <w:rPr>
                <w:rFonts w:cs="Arial"/>
                <w:b/>
                <w:sz w:val="22"/>
                <w:szCs w:val="22"/>
              </w:rPr>
            </w:pPr>
            <w:r w:rsidRPr="00980682">
              <w:rPr>
                <w:rFonts w:cs="Arial"/>
                <w:b/>
                <w:sz w:val="22"/>
                <w:szCs w:val="22"/>
              </w:rPr>
              <w:t>Internal</w:t>
            </w:r>
          </w:p>
        </w:tc>
        <w:tc>
          <w:tcPr>
            <w:tcW w:w="6986" w:type="dxa"/>
            <w:shd w:val="clear" w:color="auto" w:fill="BCBEC0"/>
          </w:tcPr>
          <w:p w:rsidRPr="00980682" w:rsidR="00980682" w:rsidP="00A23924" w:rsidRDefault="00980682" w14:paraId="6EFBE32C" w14:textId="77777777">
            <w:pPr>
              <w:pStyle w:val="TableText"/>
              <w:keepNext/>
              <w:rPr>
                <w:rFonts w:cs="Arial"/>
                <w:b/>
                <w:sz w:val="22"/>
                <w:szCs w:val="22"/>
              </w:rPr>
            </w:pPr>
          </w:p>
        </w:tc>
      </w:tr>
      <w:tr w:rsidRPr="00980682" w:rsidR="00980682" w:rsidTr="13A5ED52" w14:paraId="72E66C7C" w14:textId="77777777">
        <w:tc>
          <w:tcPr>
            <w:tcW w:w="3601" w:type="dxa"/>
            <w:tcBorders>
              <w:top w:val="single" w:color="auto" w:sz="8" w:space="0"/>
              <w:bottom w:val="single" w:color="BCBEC0" w:sz="8" w:space="0"/>
            </w:tcBorders>
          </w:tcPr>
          <w:p w:rsidRPr="006B019F" w:rsidR="00980682" w:rsidP="00A23924" w:rsidRDefault="00980682" w14:paraId="4EB471EA" w14:textId="77777777">
            <w:pPr>
              <w:pStyle w:val="TableText"/>
              <w:rPr>
                <w:rFonts w:cs="Arial"/>
              </w:rPr>
            </w:pPr>
            <w:r w:rsidRPr="006B019F">
              <w:rPr>
                <w:rFonts w:cs="Arial"/>
              </w:rPr>
              <w:t xml:space="preserve">Manager </w:t>
            </w:r>
            <w:r w:rsidRPr="006B019F" w:rsidR="00D85B44">
              <w:rPr>
                <w:rFonts w:cs="Arial"/>
              </w:rPr>
              <w:t xml:space="preserve">and </w:t>
            </w:r>
            <w:r w:rsidRPr="006B019F" w:rsidR="00365239">
              <w:rPr>
                <w:rFonts w:cs="Arial"/>
              </w:rPr>
              <w:t xml:space="preserve">Senior </w:t>
            </w:r>
            <w:r w:rsidRPr="006B019F">
              <w:rPr>
                <w:rFonts w:cs="Arial"/>
              </w:rPr>
              <w:t>Project Officer</w:t>
            </w:r>
          </w:p>
        </w:tc>
        <w:tc>
          <w:tcPr>
            <w:tcW w:w="6986" w:type="dxa"/>
            <w:tcBorders>
              <w:top w:val="single" w:color="auto" w:sz="8" w:space="0"/>
              <w:bottom w:val="single" w:color="BCBEC0" w:sz="8" w:space="0"/>
            </w:tcBorders>
          </w:tcPr>
          <w:p w:rsidRPr="006B019F" w:rsidR="00B520CD" w:rsidP="00A23924" w:rsidRDefault="00B520CD" w14:paraId="7B82FB11" w14:textId="77777777">
            <w:pPr>
              <w:pStyle w:val="TableText"/>
              <w:numPr>
                <w:ilvl w:val="0"/>
                <w:numId w:val="3"/>
              </w:numPr>
            </w:pPr>
            <w:r w:rsidRPr="006B019F">
              <w:t>Acts in consultation to make decisions about priorities, deadlines and competing demands </w:t>
            </w:r>
          </w:p>
          <w:p w:rsidRPr="006B019F" w:rsidR="00232088" w:rsidP="00232088" w:rsidRDefault="00232088" w14:paraId="6AE6ABF1" w14:textId="77777777">
            <w:pPr>
              <w:pStyle w:val="TableText"/>
              <w:numPr>
                <w:ilvl w:val="0"/>
                <w:numId w:val="3"/>
              </w:numPr>
              <w:rPr>
                <w:rFonts w:cs="Arial"/>
              </w:rPr>
            </w:pPr>
            <w:r w:rsidRPr="006B019F">
              <w:rPr>
                <w:rFonts w:cs="Arial"/>
              </w:rPr>
              <w:t>Receive instruction, guidance and provide regular updates on key projects, issues and priorities</w:t>
            </w:r>
          </w:p>
          <w:p w:rsidRPr="006B019F" w:rsidR="00BD33DD" w:rsidP="00BD33DD" w:rsidRDefault="00BD33DD" w14:paraId="2E5F24A1" w14:textId="77777777">
            <w:pPr>
              <w:pStyle w:val="TableText"/>
              <w:numPr>
                <w:ilvl w:val="0"/>
                <w:numId w:val="3"/>
              </w:numPr>
              <w:rPr>
                <w:rFonts w:cs="Arial"/>
              </w:rPr>
            </w:pPr>
            <w:r w:rsidRPr="006B019F">
              <w:rPr>
                <w:rFonts w:cs="Arial"/>
              </w:rPr>
              <w:t xml:space="preserve">Identify emerging issues/risks and their implications and propose solutions </w:t>
            </w:r>
          </w:p>
          <w:p w:rsidRPr="006B019F" w:rsidR="00980682" w:rsidP="00980682" w:rsidRDefault="00BD33DD" w14:paraId="130CF382" w14:textId="16E9DC62">
            <w:pPr>
              <w:pStyle w:val="TableText"/>
              <w:numPr>
                <w:ilvl w:val="0"/>
                <w:numId w:val="3"/>
              </w:numPr>
              <w:rPr>
                <w:rFonts w:cs="Arial"/>
              </w:rPr>
            </w:pPr>
            <w:r w:rsidRPr="006B019F">
              <w:rPr>
                <w:rFonts w:cs="Arial"/>
              </w:rPr>
              <w:t>Escalate risks or contentious issues and exchange information</w:t>
            </w:r>
            <w:r w:rsidR="00326B28">
              <w:rPr>
                <w:rFonts w:cs="Arial"/>
              </w:rPr>
              <w:t>.</w:t>
            </w:r>
            <w:r w:rsidRPr="006B019F">
              <w:rPr>
                <w:rFonts w:cs="Arial"/>
              </w:rPr>
              <w:t xml:space="preserve"> </w:t>
            </w:r>
          </w:p>
        </w:tc>
      </w:tr>
      <w:tr w:rsidRPr="00980682" w:rsidR="00365239" w:rsidTr="13A5ED52" w14:paraId="5754C227" w14:textId="77777777">
        <w:tc>
          <w:tcPr>
            <w:tcW w:w="3601" w:type="dxa"/>
            <w:tcBorders>
              <w:top w:val="single" w:color="auto" w:sz="8" w:space="0"/>
              <w:bottom w:val="single" w:color="BCBEC0" w:sz="8" w:space="0"/>
            </w:tcBorders>
          </w:tcPr>
          <w:p w:rsidRPr="006B019F" w:rsidR="00365239" w:rsidP="00A23924" w:rsidRDefault="00BC7871" w14:paraId="0CDCBBF9" w14:textId="77777777">
            <w:pPr>
              <w:pStyle w:val="TableText"/>
              <w:rPr>
                <w:rFonts w:cs="Arial"/>
              </w:rPr>
            </w:pPr>
            <w:r w:rsidRPr="006B019F">
              <w:rPr>
                <w:rFonts w:cs="Arial"/>
              </w:rPr>
              <w:t xml:space="preserve">Project &amp; Delivery </w:t>
            </w:r>
            <w:r w:rsidRPr="006B019F" w:rsidR="005A3480">
              <w:rPr>
                <w:rFonts w:cs="Arial"/>
              </w:rPr>
              <w:t>Team</w:t>
            </w:r>
          </w:p>
        </w:tc>
        <w:tc>
          <w:tcPr>
            <w:tcW w:w="6986" w:type="dxa"/>
            <w:tcBorders>
              <w:top w:val="single" w:color="auto" w:sz="8" w:space="0"/>
              <w:bottom w:val="single" w:color="BCBEC0" w:sz="8" w:space="0"/>
            </w:tcBorders>
          </w:tcPr>
          <w:p w:rsidRPr="006B019F" w:rsidR="00FC0986" w:rsidP="00FC0986" w:rsidRDefault="00D6261B" w14:paraId="0B23FABB" w14:textId="77777777">
            <w:pPr>
              <w:pStyle w:val="TableText"/>
              <w:numPr>
                <w:ilvl w:val="0"/>
                <w:numId w:val="3"/>
              </w:numPr>
              <w:rPr>
                <w:rFonts w:cs="Arial"/>
              </w:rPr>
            </w:pPr>
            <w:r w:rsidRPr="006B019F">
              <w:rPr>
                <w:rFonts w:cs="Arial"/>
              </w:rPr>
              <w:t>W</w:t>
            </w:r>
            <w:r w:rsidRPr="006B019F" w:rsidR="00FC0986">
              <w:rPr>
                <w:rFonts w:cs="Arial"/>
              </w:rPr>
              <w:t>ork collaboratively</w:t>
            </w:r>
            <w:r w:rsidRPr="006B019F">
              <w:rPr>
                <w:rFonts w:cs="Arial"/>
              </w:rPr>
              <w:t xml:space="preserve"> and support team members</w:t>
            </w:r>
            <w:r w:rsidRPr="006B019F" w:rsidR="00FC0986">
              <w:rPr>
                <w:rFonts w:cs="Arial"/>
              </w:rPr>
              <w:t xml:space="preserve"> to contribute to achieving team outcomes</w:t>
            </w:r>
          </w:p>
          <w:p w:rsidRPr="006B019F" w:rsidR="00D6261B" w:rsidP="00D6261B" w:rsidRDefault="00D6261B" w14:paraId="7E567F0B" w14:textId="24B8517A">
            <w:pPr>
              <w:pStyle w:val="TableText"/>
              <w:numPr>
                <w:ilvl w:val="0"/>
                <w:numId w:val="3"/>
              </w:numPr>
              <w:rPr>
                <w:rFonts w:cs="Arial"/>
              </w:rPr>
            </w:pPr>
            <w:r w:rsidRPr="006B019F">
              <w:rPr>
                <w:rFonts w:cs="Arial"/>
              </w:rPr>
              <w:t>Participate in meetings, share information and provide input on issues</w:t>
            </w:r>
            <w:r w:rsidR="00326B28">
              <w:rPr>
                <w:rFonts w:cs="Arial"/>
              </w:rPr>
              <w:t>.</w:t>
            </w:r>
          </w:p>
        </w:tc>
      </w:tr>
      <w:tr w:rsidRPr="00980682" w:rsidR="00980682" w:rsidTr="13A5ED52" w14:paraId="1F59F363" w14:textId="77777777">
        <w:tc>
          <w:tcPr>
            <w:tcW w:w="3601" w:type="dxa"/>
            <w:tcBorders>
              <w:top w:val="single" w:color="auto" w:sz="8" w:space="0"/>
              <w:bottom w:val="single" w:color="BCBEC0" w:sz="8" w:space="0"/>
            </w:tcBorders>
          </w:tcPr>
          <w:p w:rsidRPr="006B019F" w:rsidR="00980682" w:rsidP="00A23924" w:rsidRDefault="00980682" w14:paraId="69A9476E" w14:textId="77777777">
            <w:pPr>
              <w:pStyle w:val="TableText"/>
              <w:rPr>
                <w:rFonts w:cs="Arial"/>
              </w:rPr>
            </w:pPr>
            <w:r w:rsidRPr="006B019F">
              <w:rPr>
                <w:rFonts w:cs="Arial"/>
              </w:rPr>
              <w:t>Stakeholders</w:t>
            </w:r>
          </w:p>
        </w:tc>
        <w:tc>
          <w:tcPr>
            <w:tcW w:w="6986" w:type="dxa"/>
            <w:tcBorders>
              <w:top w:val="single" w:color="auto" w:sz="8" w:space="0"/>
              <w:bottom w:val="single" w:color="BCBEC0" w:sz="8" w:space="0"/>
            </w:tcBorders>
          </w:tcPr>
          <w:p w:rsidRPr="006B019F" w:rsidR="00980682" w:rsidP="00A23924" w:rsidRDefault="00D70BCC" w14:paraId="1E262B11" w14:textId="77777777">
            <w:pPr>
              <w:pStyle w:val="TableText"/>
              <w:numPr>
                <w:ilvl w:val="0"/>
                <w:numId w:val="3"/>
              </w:numPr>
              <w:rPr>
                <w:rFonts w:cs="Arial"/>
              </w:rPr>
            </w:pPr>
            <w:r w:rsidRPr="006B019F">
              <w:rPr>
                <w:rFonts w:cs="Arial"/>
              </w:rPr>
              <w:t xml:space="preserve">Respond to enquiries, report </w:t>
            </w:r>
            <w:r w:rsidRPr="006B019F" w:rsidR="00980682">
              <w:rPr>
                <w:rFonts w:cs="Arial"/>
              </w:rPr>
              <w:t>and provide updates on project status</w:t>
            </w:r>
          </w:p>
          <w:p w:rsidRPr="006B019F" w:rsidR="00980682" w:rsidP="00A23924" w:rsidRDefault="00980682" w14:paraId="394EF86D" w14:textId="77777777">
            <w:pPr>
              <w:pStyle w:val="TableText"/>
              <w:numPr>
                <w:ilvl w:val="0"/>
                <w:numId w:val="3"/>
              </w:numPr>
              <w:rPr>
                <w:rFonts w:cs="Arial"/>
              </w:rPr>
            </w:pPr>
            <w:r w:rsidRPr="006B019F">
              <w:rPr>
                <w:rFonts w:cs="Arial"/>
              </w:rPr>
              <w:t>Coordinate meetings and activities</w:t>
            </w:r>
          </w:p>
          <w:p w:rsidRPr="006B019F" w:rsidR="00980682" w:rsidP="00A23924" w:rsidRDefault="00E46016" w14:paraId="259D51DB" w14:textId="4E1A7FCC">
            <w:pPr>
              <w:pStyle w:val="TableText"/>
              <w:numPr>
                <w:ilvl w:val="0"/>
                <w:numId w:val="3"/>
              </w:numPr>
              <w:rPr>
                <w:rFonts w:cs="Arial"/>
              </w:rPr>
            </w:pPr>
            <w:r w:rsidRPr="006B019F">
              <w:rPr>
                <w:rFonts w:cs="Arial"/>
              </w:rPr>
              <w:t>Consult and collaborate, identify mutually beneficial outcomes and determine strategies to achieve their realisation</w:t>
            </w:r>
            <w:r w:rsidR="00326B28">
              <w:rPr>
                <w:rFonts w:cs="Arial"/>
              </w:rPr>
              <w:t>.</w:t>
            </w:r>
          </w:p>
        </w:tc>
      </w:tr>
      <w:tr w:rsidRPr="00980682" w:rsidR="00980682" w:rsidTr="13A5ED52" w14:paraId="5CCEA16D" w14:textId="77777777">
        <w:tc>
          <w:tcPr>
            <w:tcW w:w="3601" w:type="dxa"/>
            <w:shd w:val="clear" w:color="auto" w:fill="BCBEC0"/>
          </w:tcPr>
          <w:p w:rsidRPr="00980682" w:rsidR="00980682" w:rsidP="00A23924" w:rsidRDefault="00980682" w14:paraId="58DAD29D" w14:textId="77777777">
            <w:pPr>
              <w:pStyle w:val="TableText"/>
              <w:keepNext/>
              <w:rPr>
                <w:rFonts w:cs="Arial"/>
                <w:b/>
                <w:sz w:val="22"/>
                <w:szCs w:val="22"/>
              </w:rPr>
            </w:pPr>
            <w:r w:rsidRPr="00980682">
              <w:rPr>
                <w:rFonts w:cs="Arial"/>
                <w:b/>
                <w:sz w:val="22"/>
                <w:szCs w:val="22"/>
              </w:rPr>
              <w:lastRenderedPageBreak/>
              <w:t>External</w:t>
            </w:r>
          </w:p>
        </w:tc>
        <w:tc>
          <w:tcPr>
            <w:tcW w:w="6986" w:type="dxa"/>
            <w:shd w:val="clear" w:color="auto" w:fill="BCBEC0"/>
          </w:tcPr>
          <w:p w:rsidRPr="00980682" w:rsidR="00980682" w:rsidP="00A23924" w:rsidRDefault="00980682" w14:paraId="5DCEACF8" w14:textId="77777777">
            <w:pPr>
              <w:pStyle w:val="TableText"/>
              <w:keepNext/>
              <w:rPr>
                <w:rFonts w:cs="Arial"/>
                <w:b/>
                <w:sz w:val="22"/>
                <w:szCs w:val="22"/>
              </w:rPr>
            </w:pPr>
          </w:p>
        </w:tc>
      </w:tr>
      <w:tr w:rsidRPr="00980682" w:rsidR="00980682" w:rsidTr="13A5ED52" w14:paraId="7F3A5DA3" w14:textId="77777777">
        <w:tc>
          <w:tcPr>
            <w:tcW w:w="3601" w:type="dxa"/>
            <w:tcBorders>
              <w:top w:val="single" w:color="auto" w:sz="8" w:space="0"/>
              <w:bottom w:val="single" w:color="BCBEC0" w:sz="8" w:space="0"/>
            </w:tcBorders>
          </w:tcPr>
          <w:p w:rsidRPr="006B019F" w:rsidR="00980682" w:rsidP="00A23924" w:rsidRDefault="00980682" w14:paraId="7E13ABAF" w14:textId="77777777">
            <w:pPr>
              <w:pStyle w:val="TableText"/>
              <w:rPr>
                <w:rFonts w:cs="Arial"/>
              </w:rPr>
            </w:pPr>
            <w:r w:rsidRPr="006B019F">
              <w:rPr>
                <w:rFonts w:cs="Arial"/>
              </w:rPr>
              <w:t>Stakeholders</w:t>
            </w:r>
          </w:p>
        </w:tc>
        <w:tc>
          <w:tcPr>
            <w:tcW w:w="6986" w:type="dxa"/>
            <w:tcBorders>
              <w:top w:val="single" w:color="auto" w:sz="8" w:space="0"/>
              <w:bottom w:val="single" w:color="BCBEC0" w:sz="8" w:space="0"/>
            </w:tcBorders>
          </w:tcPr>
          <w:p w:rsidRPr="006B019F" w:rsidR="00980682" w:rsidP="00A23924" w:rsidRDefault="003B45C0" w14:paraId="53AE57A7" w14:textId="77777777">
            <w:pPr>
              <w:pStyle w:val="TableText"/>
              <w:numPr>
                <w:ilvl w:val="0"/>
                <w:numId w:val="3"/>
              </w:numPr>
              <w:rPr>
                <w:rFonts w:cs="Arial"/>
              </w:rPr>
            </w:pPr>
            <w:r w:rsidRPr="006B019F">
              <w:rPr>
                <w:rFonts w:cs="Arial"/>
              </w:rPr>
              <w:t xml:space="preserve">Liaise with </w:t>
            </w:r>
            <w:r w:rsidRPr="006B019F" w:rsidR="00980682">
              <w:rPr>
                <w:rFonts w:cs="Arial"/>
              </w:rPr>
              <w:t>and provide updates on project status</w:t>
            </w:r>
          </w:p>
          <w:p w:rsidRPr="006B019F" w:rsidR="00980682" w:rsidP="00A23924" w:rsidRDefault="00980682" w14:paraId="62657DE7" w14:textId="77777777">
            <w:pPr>
              <w:pStyle w:val="TableText"/>
              <w:numPr>
                <w:ilvl w:val="0"/>
                <w:numId w:val="3"/>
              </w:numPr>
              <w:rPr>
                <w:rFonts w:cs="Arial"/>
              </w:rPr>
            </w:pPr>
            <w:r w:rsidRPr="006B019F">
              <w:rPr>
                <w:rFonts w:cs="Arial"/>
              </w:rPr>
              <w:t>Respond to enquiries</w:t>
            </w:r>
          </w:p>
          <w:p w:rsidRPr="006B019F" w:rsidR="00980682" w:rsidP="00A23924" w:rsidRDefault="00980682" w14:paraId="6A9BF7C2" w14:textId="77777777">
            <w:pPr>
              <w:pStyle w:val="TableText"/>
              <w:numPr>
                <w:ilvl w:val="0"/>
                <w:numId w:val="3"/>
              </w:numPr>
              <w:rPr>
                <w:rFonts w:cs="Arial"/>
              </w:rPr>
            </w:pPr>
            <w:r w:rsidRPr="006B019F">
              <w:rPr>
                <w:rFonts w:cs="Arial"/>
              </w:rPr>
              <w:t>Coordinate meetings and activities</w:t>
            </w:r>
          </w:p>
          <w:p w:rsidRPr="006B019F" w:rsidR="006B6C92" w:rsidP="006B6C92" w:rsidRDefault="006B6C92" w14:paraId="7C7CBC71" w14:textId="77777777">
            <w:pPr>
              <w:pStyle w:val="TableText"/>
              <w:numPr>
                <w:ilvl w:val="0"/>
                <w:numId w:val="3"/>
              </w:numPr>
              <w:rPr>
                <w:rFonts w:cs="Arial"/>
              </w:rPr>
            </w:pPr>
            <w:r w:rsidRPr="006B019F">
              <w:rPr>
                <w:lang w:val="en-US"/>
              </w:rPr>
              <w:t>Provide routine support to customer service delivery partners, including training and guidance, in accordance with established procedures.</w:t>
            </w:r>
          </w:p>
          <w:p w:rsidRPr="006B019F" w:rsidR="00980682" w:rsidP="00A23924" w:rsidRDefault="00BE3265" w14:paraId="58563BA0" w14:textId="69A5A413">
            <w:pPr>
              <w:pStyle w:val="TableText"/>
              <w:numPr>
                <w:ilvl w:val="0"/>
                <w:numId w:val="3"/>
              </w:numPr>
              <w:rPr>
                <w:rFonts w:cs="Arial"/>
              </w:rPr>
            </w:pPr>
            <w:r w:rsidRPr="006B019F">
              <w:rPr>
                <w:rFonts w:cs="Arial"/>
              </w:rPr>
              <w:t>Monitor third party service providers to ensure compliance with contract and service arrangements</w:t>
            </w:r>
            <w:r w:rsidR="00326B28">
              <w:rPr>
                <w:rFonts w:cs="Arial"/>
              </w:rPr>
              <w:t>.</w:t>
            </w:r>
          </w:p>
        </w:tc>
      </w:tr>
    </w:tbl>
    <w:p w:rsidRPr="002B1606" w:rsidR="00980682" w:rsidP="002B1606" w:rsidRDefault="00980682" w14:paraId="6137BD08" w14:textId="77777777">
      <w:pPr>
        <w:spacing w:after="0" w:line="240" w:lineRule="auto"/>
        <w:rPr>
          <w:rFonts w:cs="Arial"/>
        </w:rPr>
      </w:pPr>
    </w:p>
    <w:p w:rsidRPr="00C122FF" w:rsidR="003668E1" w:rsidP="003668E1" w:rsidRDefault="00603D53" w14:paraId="325BCA6D" w14:textId="77777777">
      <w:pPr>
        <w:pStyle w:val="Heading1"/>
      </w:pPr>
      <w:r w:rsidRPr="00C122FF">
        <w:t>Role dimensions</w:t>
      </w:r>
    </w:p>
    <w:p w:rsidRPr="00C122FF" w:rsidR="003668E1" w:rsidP="003668E1" w:rsidRDefault="003668E1" w14:paraId="06718E5E" w14:textId="77777777">
      <w:pPr>
        <w:pStyle w:val="Heading2"/>
      </w:pPr>
      <w:r w:rsidRPr="00C122FF">
        <w:t>Decision making</w:t>
      </w:r>
    </w:p>
    <w:p w:rsidRPr="009A54B7" w:rsidR="009B68DC" w:rsidP="00F31491" w:rsidRDefault="009B68DC" w14:paraId="4D6F6CA9" w14:textId="564EC9CF">
      <w:pPr>
        <w:tabs>
          <w:tab w:val="left" w:pos="2925"/>
        </w:tabs>
        <w:jc w:val="both"/>
        <w:rPr>
          <w:rFonts w:cs="Arial"/>
        </w:rPr>
      </w:pPr>
      <w:r>
        <w:rPr>
          <w:rFonts w:cs="Arial"/>
        </w:rPr>
        <w:t xml:space="preserve">The Assistant </w:t>
      </w:r>
      <w:r w:rsidR="001C6E61">
        <w:rPr>
          <w:rFonts w:cs="Arial"/>
        </w:rPr>
        <w:t xml:space="preserve">Policy and </w:t>
      </w:r>
      <w:r>
        <w:rPr>
          <w:rFonts w:cs="Arial"/>
        </w:rPr>
        <w:t>Project Officer:</w:t>
      </w:r>
    </w:p>
    <w:p w:rsidRPr="00980682" w:rsidR="00902A2C" w:rsidP="00980682" w:rsidRDefault="00902A2C" w14:paraId="46A8784B" w14:textId="1019D0E0">
      <w:pPr>
        <w:pStyle w:val="ListParagraph"/>
        <w:numPr>
          <w:ilvl w:val="0"/>
          <w:numId w:val="14"/>
        </w:numPr>
        <w:tabs>
          <w:tab w:val="left" w:pos="2925"/>
        </w:tabs>
        <w:jc w:val="both"/>
        <w:rPr>
          <w:rFonts w:cs="Arial"/>
        </w:rPr>
      </w:pPr>
      <w:r w:rsidRPr="38628E8F">
        <w:rPr>
          <w:rFonts w:cs="Arial"/>
        </w:rPr>
        <w:t>Sets own priorities to achieve deadlines and makes day to day decisions in relation</w:t>
      </w:r>
      <w:r w:rsidRPr="38628E8F" w:rsidR="001F332C">
        <w:rPr>
          <w:rFonts w:cs="Arial"/>
        </w:rPr>
        <w:t xml:space="preserve"> to work functions and projects, </w:t>
      </w:r>
      <w:r w:rsidRPr="38628E8F">
        <w:rPr>
          <w:rFonts w:cs="Arial"/>
        </w:rPr>
        <w:t xml:space="preserve">seeks clarification from the Senior </w:t>
      </w:r>
      <w:r w:rsidRPr="38628E8F" w:rsidR="00426003">
        <w:rPr>
          <w:rFonts w:cs="Arial"/>
        </w:rPr>
        <w:t>Policy/</w:t>
      </w:r>
      <w:r w:rsidRPr="38628E8F">
        <w:rPr>
          <w:rFonts w:cs="Arial"/>
        </w:rPr>
        <w:t>Project Officer and</w:t>
      </w:r>
      <w:r w:rsidRPr="38628E8F" w:rsidR="00D13785">
        <w:rPr>
          <w:rFonts w:cs="Arial"/>
        </w:rPr>
        <w:t>/</w:t>
      </w:r>
      <w:r w:rsidRPr="38628E8F">
        <w:rPr>
          <w:rFonts w:cs="Arial"/>
        </w:rPr>
        <w:t>or Manager as required.</w:t>
      </w:r>
    </w:p>
    <w:p w:rsidRPr="00980682" w:rsidR="00902A2C" w:rsidP="00980682" w:rsidRDefault="00902A2C" w14:paraId="481BBA79" w14:textId="61A8F983">
      <w:pPr>
        <w:pStyle w:val="ListParagraph"/>
        <w:numPr>
          <w:ilvl w:val="0"/>
          <w:numId w:val="14"/>
        </w:numPr>
        <w:tabs>
          <w:tab w:val="left" w:pos="2925"/>
        </w:tabs>
        <w:jc w:val="both"/>
        <w:rPr>
          <w:rFonts w:cs="Arial"/>
        </w:rPr>
      </w:pPr>
      <w:r w:rsidRPr="38628E8F">
        <w:rPr>
          <w:rFonts w:cs="Arial"/>
        </w:rPr>
        <w:t xml:space="preserve">Makes independent decisions to redirect enquiries to appropriate staff or bring matters to the attention of the </w:t>
      </w:r>
      <w:r w:rsidRPr="38628E8F" w:rsidR="006B485C">
        <w:rPr>
          <w:rFonts w:cs="Arial"/>
        </w:rPr>
        <w:t>Senior</w:t>
      </w:r>
      <w:r w:rsidR="001C6E61">
        <w:rPr>
          <w:rFonts w:cs="Arial"/>
        </w:rPr>
        <w:t xml:space="preserve"> Policy/</w:t>
      </w:r>
      <w:r w:rsidRPr="38628E8F" w:rsidR="006B485C">
        <w:rPr>
          <w:rFonts w:cs="Arial"/>
        </w:rPr>
        <w:t>Project Officer,</w:t>
      </w:r>
      <w:r w:rsidRPr="38628E8F">
        <w:rPr>
          <w:rFonts w:cs="Arial"/>
        </w:rPr>
        <w:t xml:space="preserve"> Manager and other team members.</w:t>
      </w:r>
    </w:p>
    <w:p w:rsidRPr="00980682" w:rsidR="00902A2C" w:rsidP="00980682" w:rsidRDefault="00902A2C" w14:paraId="6ACD9D01" w14:textId="77777777">
      <w:pPr>
        <w:pStyle w:val="ListParagraph"/>
        <w:numPr>
          <w:ilvl w:val="0"/>
          <w:numId w:val="14"/>
        </w:numPr>
        <w:tabs>
          <w:tab w:val="left" w:pos="2925"/>
        </w:tabs>
        <w:jc w:val="both"/>
        <w:rPr>
          <w:rFonts w:cs="Arial"/>
        </w:rPr>
      </w:pPr>
      <w:r w:rsidRPr="38628E8F">
        <w:rPr>
          <w:rFonts w:cs="Arial"/>
        </w:rPr>
        <w:t>Undertakes research independently and request data and information from other staff for reports and briefs.</w:t>
      </w:r>
    </w:p>
    <w:p w:rsidRPr="00980682" w:rsidR="00902A2C" w:rsidP="00980682" w:rsidRDefault="00902A2C" w14:paraId="6D0D2287" w14:textId="0E54CC5A">
      <w:pPr>
        <w:pStyle w:val="ListParagraph"/>
        <w:numPr>
          <w:ilvl w:val="0"/>
          <w:numId w:val="14"/>
        </w:numPr>
        <w:tabs>
          <w:tab w:val="left" w:pos="2925"/>
        </w:tabs>
        <w:jc w:val="both"/>
        <w:rPr>
          <w:rFonts w:cs="Arial"/>
        </w:rPr>
      </w:pPr>
      <w:r w:rsidRPr="38628E8F">
        <w:rPr>
          <w:rFonts w:cs="Arial"/>
        </w:rPr>
        <w:t xml:space="preserve">Consults with the </w:t>
      </w:r>
      <w:r w:rsidRPr="38628E8F" w:rsidR="0001534A">
        <w:rPr>
          <w:rFonts w:cs="Arial"/>
        </w:rPr>
        <w:t xml:space="preserve">Senior </w:t>
      </w:r>
      <w:r w:rsidRPr="38628E8F" w:rsidR="00426003">
        <w:rPr>
          <w:rFonts w:cs="Arial"/>
        </w:rPr>
        <w:t xml:space="preserve">Policy/ </w:t>
      </w:r>
      <w:r w:rsidRPr="38628E8F" w:rsidR="0001534A">
        <w:rPr>
          <w:rFonts w:cs="Arial"/>
        </w:rPr>
        <w:t xml:space="preserve">Project Officer, </w:t>
      </w:r>
      <w:r w:rsidRPr="38628E8F">
        <w:rPr>
          <w:rFonts w:cs="Arial"/>
        </w:rPr>
        <w:t>Manager and other staff to manage tight or conflicting deadlines.</w:t>
      </w:r>
    </w:p>
    <w:p w:rsidR="00603D53" w:rsidP="00614552" w:rsidRDefault="00603D53" w14:paraId="2BF275ED" w14:textId="77777777">
      <w:pPr>
        <w:pStyle w:val="Heading2"/>
      </w:pPr>
      <w:r w:rsidRPr="00C122FF">
        <w:t>Direct reports</w:t>
      </w:r>
    </w:p>
    <w:p w:rsidRPr="00980682" w:rsidR="00980682" w:rsidP="00980682" w:rsidRDefault="00980682" w14:paraId="0FA2D9B2" w14:textId="77777777">
      <w:pPr>
        <w:rPr>
          <w:lang w:val="en-AU"/>
        </w:rPr>
      </w:pPr>
      <w:r>
        <w:rPr>
          <w:lang w:val="en-AU"/>
        </w:rPr>
        <w:t>Nil</w:t>
      </w:r>
    </w:p>
    <w:p w:rsidRPr="00C122FF" w:rsidR="00F01C2C" w:rsidP="00980682" w:rsidRDefault="00F01C2C" w14:paraId="758637E9" w14:textId="77777777">
      <w:pPr>
        <w:pStyle w:val="Heading2"/>
      </w:pPr>
      <w:r w:rsidRPr="00C122FF">
        <w:t>Reporting line</w:t>
      </w:r>
    </w:p>
    <w:p w:rsidRPr="00C122FF" w:rsidR="004567E5" w:rsidP="37542DCC" w:rsidRDefault="00F01C2C" w14:paraId="391BD2F7" w14:textId="60CDF6D8">
      <w:pPr>
        <w:rPr>
          <w:rFonts w:cs="Arial"/>
        </w:rPr>
      </w:pPr>
      <w:bookmarkStart w:name="_Hlk524937067" w:id="3"/>
      <w:r w:rsidRPr="65E449E7">
        <w:rPr>
          <w:rFonts w:cs="Arial"/>
        </w:rPr>
        <w:t xml:space="preserve">The role reports to the </w:t>
      </w:r>
      <w:r w:rsidRPr="65E449E7" w:rsidR="00BB7B27">
        <w:rPr>
          <w:rFonts w:cs="Arial"/>
        </w:rPr>
        <w:t xml:space="preserve">Senior </w:t>
      </w:r>
      <w:r w:rsidR="0030478A">
        <w:rPr>
          <w:rFonts w:cs="Arial"/>
        </w:rPr>
        <w:t>Policy/</w:t>
      </w:r>
      <w:r w:rsidRPr="65E449E7">
        <w:rPr>
          <w:rFonts w:cs="Arial"/>
        </w:rPr>
        <w:t>Project Officer</w:t>
      </w:r>
      <w:r w:rsidR="0030478A">
        <w:rPr>
          <w:rFonts w:cs="Arial"/>
        </w:rPr>
        <w:t xml:space="preserve"> or Manager</w:t>
      </w:r>
      <w:r w:rsidRPr="65E449E7">
        <w:rPr>
          <w:rFonts w:cs="Arial"/>
        </w:rPr>
        <w:t xml:space="preserve">. </w:t>
      </w:r>
      <w:bookmarkEnd w:id="3"/>
    </w:p>
    <w:p w:rsidRPr="00C122FF" w:rsidR="00603D53" w:rsidP="00614552" w:rsidRDefault="00603D53" w14:paraId="7B79282A" w14:textId="77777777">
      <w:pPr>
        <w:pStyle w:val="Heading2"/>
      </w:pPr>
      <w:r w:rsidRPr="00C122FF">
        <w:t>Budget/Expenditure</w:t>
      </w:r>
    </w:p>
    <w:p w:rsidR="00603D53" w:rsidRDefault="006636BD" w14:paraId="7206DCAC" w14:textId="77777777">
      <w:pPr>
        <w:rPr>
          <w:rFonts w:cs="Arial"/>
          <w:szCs w:val="26"/>
        </w:rPr>
      </w:pPr>
      <w:r w:rsidRPr="00C122FF">
        <w:rPr>
          <w:rFonts w:cs="Arial"/>
          <w:szCs w:val="26"/>
        </w:rPr>
        <w:t>Nil</w:t>
      </w:r>
    </w:p>
    <w:p w:rsidRPr="00836246" w:rsidR="00103FCE" w:rsidP="00103FCE" w:rsidRDefault="00103FCE" w14:paraId="0C4CB7C9" w14:textId="77777777">
      <w:pPr>
        <w:kinsoku w:val="0"/>
        <w:overflowPunct w:val="0"/>
        <w:spacing w:before="1"/>
        <w:outlineLvl w:val="0"/>
        <w:rPr>
          <w:b/>
          <w:bCs/>
        </w:rPr>
      </w:pPr>
      <w:r w:rsidRPr="00836246">
        <w:rPr>
          <w:b/>
          <w:bCs/>
          <w:sz w:val="26"/>
          <w:szCs w:val="26"/>
        </w:rPr>
        <w:t xml:space="preserve">Key Knowledge and Experience </w:t>
      </w:r>
    </w:p>
    <w:p w:rsidRPr="009A54B7" w:rsidR="00103FCE" w:rsidP="00F31491" w:rsidRDefault="00CA76FB" w14:paraId="763352E3" w14:textId="77777777">
      <w:pPr>
        <w:pStyle w:val="ListParagraph"/>
        <w:numPr>
          <w:ilvl w:val="0"/>
          <w:numId w:val="19"/>
        </w:numPr>
        <w:tabs>
          <w:tab w:val="left" w:pos="2925"/>
        </w:tabs>
        <w:rPr>
          <w:rStyle w:val="Heading1Char"/>
          <w:rFonts w:eastAsiaTheme="minorEastAsia"/>
          <w:b w:val="0"/>
          <w:bCs w:val="0"/>
          <w:kern w:val="0"/>
          <w:sz w:val="22"/>
          <w:szCs w:val="22"/>
          <w:lang w:val="en-US"/>
        </w:rPr>
      </w:pPr>
      <w:r>
        <w:rPr>
          <w:rFonts w:cs="Arial"/>
        </w:rPr>
        <w:t>Demonstrated understanding of project management</w:t>
      </w:r>
      <w:r w:rsidR="0085454B">
        <w:rPr>
          <w:rFonts w:cs="Arial"/>
        </w:rPr>
        <w:t xml:space="preserve"> principles </w:t>
      </w:r>
      <w:r w:rsidR="00973E2F">
        <w:rPr>
          <w:rFonts w:cs="Arial"/>
        </w:rPr>
        <w:t>as well as</w:t>
      </w:r>
      <w:r w:rsidR="0085454B">
        <w:rPr>
          <w:rFonts w:cs="Arial"/>
        </w:rPr>
        <w:t xml:space="preserve"> </w:t>
      </w:r>
      <w:r w:rsidRPr="0071050D" w:rsidR="00103FCE">
        <w:rPr>
          <w:rFonts w:cs="Arial"/>
        </w:rPr>
        <w:t>time management and organisation skills</w:t>
      </w:r>
      <w:r w:rsidR="00103FCE">
        <w:rPr>
          <w:rFonts w:cs="Arial"/>
        </w:rPr>
        <w:t>.</w:t>
      </w:r>
    </w:p>
    <w:p w:rsidRPr="00614552" w:rsidR="00F132CB" w:rsidP="00F132CB" w:rsidRDefault="00F132CB" w14:paraId="29FFC980" w14:textId="77777777">
      <w:pPr>
        <w:tabs>
          <w:tab w:val="left" w:pos="2925"/>
        </w:tabs>
        <w:rPr>
          <w:rStyle w:val="Heading1Char"/>
        </w:rPr>
      </w:pPr>
      <w:r w:rsidRPr="00614552">
        <w:rPr>
          <w:rStyle w:val="Heading1Char"/>
        </w:rPr>
        <w:t>Essential requirements</w:t>
      </w:r>
    </w:p>
    <w:p w:rsidRPr="006B019F" w:rsidR="001512A3" w:rsidP="001512A3" w:rsidRDefault="00093909" w14:paraId="54E1F0DE" w14:textId="77777777">
      <w:pPr>
        <w:pStyle w:val="ListParagraph"/>
        <w:numPr>
          <w:ilvl w:val="0"/>
          <w:numId w:val="19"/>
        </w:numPr>
        <w:tabs>
          <w:tab w:val="left" w:pos="2925"/>
        </w:tabs>
        <w:rPr>
          <w:rFonts w:ascii="Georgia" w:hAnsi="Georgia"/>
        </w:rPr>
      </w:pPr>
      <w:r>
        <w:rPr>
          <w:rFonts w:cs="Arial"/>
        </w:rPr>
        <w:t>Tertiary qualifications</w:t>
      </w:r>
      <w:r w:rsidR="001512A3">
        <w:rPr>
          <w:rFonts w:cs="Arial"/>
        </w:rPr>
        <w:t xml:space="preserve"> in a</w:t>
      </w:r>
      <w:r w:rsidRPr="00F63BA9" w:rsidR="001512A3">
        <w:rPr>
          <w:rFonts w:cs="Arial"/>
        </w:rPr>
        <w:t xml:space="preserve"> relevant discipline</w:t>
      </w:r>
      <w:r w:rsidR="001512A3">
        <w:rPr>
          <w:rFonts w:cs="Arial"/>
        </w:rPr>
        <w:t xml:space="preserve"> and/or relevant experience.</w:t>
      </w:r>
    </w:p>
    <w:p w:rsidRPr="00C978B9" w:rsidR="006B019F" w:rsidP="006B019F" w:rsidRDefault="006B019F" w14:paraId="7AE2456B" w14:textId="77777777">
      <w:pPr>
        <w:pStyle w:val="Heading2"/>
      </w:pPr>
      <w:bookmarkStart w:name="_Hlk36203683" w:id="4"/>
      <w:bookmarkStart w:name="_Hlk36565316" w:id="5"/>
      <w:bookmarkStart w:name="_Hlk36209343" w:id="6"/>
      <w:bookmarkStart w:name="_Hlk36710441" w:id="7"/>
      <w:r w:rsidRPr="00C978B9">
        <w:t>Capabilities for the role</w:t>
      </w:r>
    </w:p>
    <w:p w:rsidRPr="00175AAF" w:rsidR="006B019F" w:rsidP="006B019F" w:rsidRDefault="006B019F" w14:paraId="558E12BB" w14:textId="77777777">
      <w:r w:rsidRPr="00175AAF">
        <w:t xml:space="preserve">The </w:t>
      </w:r>
      <w:hyperlink w:history="1" r:id="rId1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3C7A36" w:rsidR="006B019F" w:rsidP="006B019F" w:rsidRDefault="006B019F" w14:paraId="46716953" w14:textId="77777777">
      <w:r w:rsidRPr="003E0111">
        <w:lastRenderedPageBreak/>
        <w:t>The capabilities are separated into focus capabilities and complementary capabilities</w:t>
      </w:r>
    </w:p>
    <w:p w:rsidRPr="00C978B9" w:rsidR="006B019F" w:rsidP="006B019F" w:rsidRDefault="006B019F" w14:paraId="07E26362" w14:textId="77777777">
      <w:pPr>
        <w:pStyle w:val="Heading2"/>
      </w:pPr>
      <w:r w:rsidRPr="00C978B9">
        <w:t xml:space="preserve">Focus </w:t>
      </w:r>
      <w:r>
        <w:t>c</w:t>
      </w:r>
      <w:r w:rsidRPr="00C978B9">
        <w:t>apabilities</w:t>
      </w:r>
      <w:r>
        <w:tab/>
      </w:r>
    </w:p>
    <w:p w:rsidR="006B019F" w:rsidP="006B019F" w:rsidRDefault="006B019F" w14:paraId="130B4BFE" w14:textId="77777777">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rsidR="006B019F" w:rsidP="006B019F" w:rsidRDefault="006B019F" w14:paraId="336F1B40" w14:textId="77777777">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rsidR="006B019F" w:rsidP="006B019F" w:rsidRDefault="006B019F" w14:paraId="48754722" w14:textId="77777777">
      <w:pPr>
        <w:pStyle w:val="Heading2"/>
      </w:pPr>
      <w:r w:rsidRPr="00C978B9">
        <w:t xml:space="preserve">Focus </w:t>
      </w:r>
      <w:r>
        <w:t>c</w:t>
      </w:r>
      <w:r w:rsidRPr="00C978B9">
        <w:t>apabilities</w:t>
      </w:r>
    </w:p>
    <w:tbl>
      <w:tblPr>
        <w:tblStyle w:val="TableGrid"/>
        <w:tblW w:w="0" w:type="auto"/>
        <w:tblBorders>
          <w:left w:val="none" w:color="auto" w:sz="0" w:space="0"/>
          <w:right w:val="none" w:color="auto" w:sz="0" w:space="0"/>
          <w:insideV w:val="none" w:color="auto" w:sz="0" w:space="0"/>
        </w:tblBorders>
        <w:tblLayout w:type="fixed"/>
        <w:tblLook w:val="04A0" w:firstRow="1" w:lastRow="0" w:firstColumn="1" w:lastColumn="0" w:noHBand="0" w:noVBand="1"/>
        <w:tblCaption w:val="PSC_FocusCapabilityFrameworkTable"/>
      </w:tblPr>
      <w:tblGrid>
        <w:gridCol w:w="1385"/>
        <w:gridCol w:w="2726"/>
        <w:gridCol w:w="4709"/>
        <w:gridCol w:w="1668"/>
      </w:tblGrid>
      <w:tr w:rsidRPr="003C7A36" w:rsidR="006B019F" w:rsidTr="00A23924" w14:paraId="0927BF95" w14:textId="77777777">
        <w:trPr>
          <w:cantSplit/>
        </w:trPr>
        <w:tc>
          <w:tcPr>
            <w:tcW w:w="1385" w:type="dxa"/>
            <w:shd w:val="clear" w:color="auto" w:fill="BFBFBF" w:themeFill="background1" w:themeFillShade="BF"/>
            <w:vAlign w:val="center"/>
          </w:tcPr>
          <w:p w:rsidRPr="003C7A36" w:rsidR="006B019F" w:rsidP="00A23924" w:rsidRDefault="006B019F" w14:paraId="5636B7DF" w14:textId="77777777">
            <w:pPr>
              <w:rPr>
                <w:sz w:val="20"/>
              </w:rPr>
            </w:pPr>
            <w:r w:rsidRPr="003C7A36">
              <w:rPr>
                <w:b/>
                <w:sz w:val="20"/>
              </w:rPr>
              <w:t>Capability group/sets</w:t>
            </w:r>
          </w:p>
        </w:tc>
        <w:tc>
          <w:tcPr>
            <w:tcW w:w="2726" w:type="dxa"/>
            <w:shd w:val="clear" w:color="auto" w:fill="BFBFBF" w:themeFill="background1" w:themeFillShade="BF"/>
          </w:tcPr>
          <w:p w:rsidRPr="003C7A36" w:rsidR="006B019F" w:rsidP="00A23924" w:rsidRDefault="006B019F" w14:paraId="0C38BBA9" w14:textId="77777777">
            <w:pPr>
              <w:rPr>
                <w:sz w:val="20"/>
              </w:rPr>
            </w:pPr>
            <w:r w:rsidRPr="003C7A36">
              <w:rPr>
                <w:b/>
                <w:sz w:val="20"/>
              </w:rPr>
              <w:t>Capability name</w:t>
            </w:r>
          </w:p>
        </w:tc>
        <w:tc>
          <w:tcPr>
            <w:tcW w:w="4709" w:type="dxa"/>
            <w:shd w:val="clear" w:color="auto" w:fill="BFBFBF" w:themeFill="background1" w:themeFillShade="BF"/>
          </w:tcPr>
          <w:p w:rsidRPr="003C7A36" w:rsidR="006B019F" w:rsidP="00A23924" w:rsidRDefault="006B019F" w14:paraId="7783E71B" w14:textId="77777777">
            <w:pPr>
              <w:rPr>
                <w:sz w:val="20"/>
              </w:rPr>
            </w:pPr>
            <w:r w:rsidRPr="003C7A36">
              <w:rPr>
                <w:b/>
                <w:sz w:val="20"/>
              </w:rPr>
              <w:t>Behavioural indicators</w:t>
            </w:r>
          </w:p>
        </w:tc>
        <w:tc>
          <w:tcPr>
            <w:tcW w:w="1668" w:type="dxa"/>
            <w:shd w:val="clear" w:color="auto" w:fill="BFBFBF" w:themeFill="background1" w:themeFillShade="BF"/>
          </w:tcPr>
          <w:p w:rsidRPr="00372FE9" w:rsidR="006B019F" w:rsidP="00A23924" w:rsidRDefault="006B019F" w14:paraId="1A45F72A" w14:textId="77777777">
            <w:pPr>
              <w:rPr>
                <w:b/>
                <w:bCs/>
                <w:sz w:val="20"/>
              </w:rPr>
            </w:pPr>
            <w:r w:rsidRPr="00372FE9">
              <w:rPr>
                <w:b/>
                <w:bCs/>
                <w:sz w:val="20"/>
              </w:rPr>
              <w:t>Level</w:t>
            </w:r>
          </w:p>
        </w:tc>
      </w:tr>
      <w:tr w:rsidRPr="003C7A36" w:rsidR="006B019F" w:rsidTr="00A23924" w14:paraId="38E74E68" w14:textId="77777777">
        <w:trPr>
          <w:cantSplit/>
        </w:trPr>
        <w:tc>
          <w:tcPr>
            <w:tcW w:w="1385" w:type="dxa"/>
          </w:tcPr>
          <w:p w:rsidRPr="003C7A36" w:rsidR="006B019F" w:rsidP="00A23924" w:rsidRDefault="006B019F" w14:paraId="54ED68E1" w14:textId="77777777">
            <w:pPr>
              <w:jc w:val="center"/>
              <w:rPr>
                <w:noProof/>
                <w:sz w:val="20"/>
                <w:lang w:eastAsia="en-AU"/>
              </w:rPr>
            </w:pPr>
            <w:r w:rsidRPr="00372FE9">
              <w:rPr>
                <w:noProof/>
                <w:sz w:val="20"/>
                <w:lang w:eastAsia="en-AU"/>
              </w:rPr>
              <w:drawing>
                <wp:inline distT="0" distB="0" distL="0" distR="0" wp14:anchorId="42A30E26" wp14:editId="04629057">
                  <wp:extent cx="749300" cy="749300"/>
                  <wp:effectExtent l="0" t="0" r="0" b="0"/>
                  <wp:docPr id="9160" name="Picture 9160"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B019F" w:rsidP="00A23924" w:rsidRDefault="006B019F" w14:paraId="32DD70F5" w14:textId="77777777">
            <w:pPr>
              <w:rPr>
                <w:rFonts w:cs="Arial"/>
                <w:color w:val="000000"/>
                <w:sz w:val="20"/>
              </w:rPr>
            </w:pPr>
            <w:r w:rsidRPr="003C7A36">
              <w:rPr>
                <w:rFonts w:cs="Arial"/>
                <w:b/>
                <w:bCs/>
                <w:color w:val="000000"/>
                <w:sz w:val="20"/>
              </w:rPr>
              <w:t>Manage Self</w:t>
            </w:r>
          </w:p>
          <w:p w:rsidRPr="00667FCB" w:rsidR="006B019F" w:rsidP="00A23924" w:rsidRDefault="006B019F" w14:paraId="74432C16" w14:textId="77777777">
            <w:pPr>
              <w:rPr>
                <w:rFonts w:cs="Arial"/>
                <w:color w:val="000000"/>
                <w:sz w:val="20"/>
              </w:rPr>
            </w:pPr>
            <w:r w:rsidRPr="003C7A36">
              <w:rPr>
                <w:rFonts w:cs="Arial"/>
                <w:color w:val="000000"/>
                <w:sz w:val="20"/>
              </w:rPr>
              <w:t>Show drive and motivation, an ability to self-reflect and a commitment to learning</w:t>
            </w:r>
          </w:p>
        </w:tc>
        <w:tc>
          <w:tcPr>
            <w:tcW w:w="4709" w:type="dxa"/>
          </w:tcPr>
          <w:p w:rsidRPr="003C7A36" w:rsidR="006B019F" w:rsidP="006B019F" w:rsidRDefault="006B019F" w14:paraId="4FFF33F7" w14:textId="77777777">
            <w:pPr>
              <w:pStyle w:val="TableBullet"/>
              <w:tabs>
                <w:tab w:val="clear" w:pos="284"/>
                <w:tab w:val="num" w:pos="360"/>
              </w:tabs>
              <w:ind w:left="360" w:hanging="360"/>
            </w:pPr>
            <w:r w:rsidRPr="003C7A36">
              <w:t>Adapt existing skills to new situations</w:t>
            </w:r>
          </w:p>
          <w:p w:rsidRPr="003C7A36" w:rsidR="006B019F" w:rsidP="006B019F" w:rsidRDefault="006B019F" w14:paraId="0C795AD5" w14:textId="77777777">
            <w:pPr>
              <w:pStyle w:val="TableBullet"/>
              <w:tabs>
                <w:tab w:val="clear" w:pos="284"/>
                <w:tab w:val="num" w:pos="360"/>
              </w:tabs>
              <w:ind w:left="360" w:hanging="360"/>
            </w:pPr>
            <w:r w:rsidRPr="003C7A36">
              <w:t>Show commitment to achieving work goals</w:t>
            </w:r>
          </w:p>
          <w:p w:rsidRPr="003C7A36" w:rsidR="006B019F" w:rsidP="006B019F" w:rsidRDefault="006B019F" w14:paraId="269E5786" w14:textId="77777777">
            <w:pPr>
              <w:pStyle w:val="TableBullet"/>
              <w:tabs>
                <w:tab w:val="clear" w:pos="284"/>
                <w:tab w:val="num" w:pos="360"/>
              </w:tabs>
              <w:ind w:left="360" w:hanging="360"/>
            </w:pPr>
            <w:r w:rsidRPr="003C7A36">
              <w:t>Show awareness of own strengths and areas for growth, and develop and apply new skills</w:t>
            </w:r>
          </w:p>
          <w:p w:rsidRPr="003C7A36" w:rsidR="006B019F" w:rsidP="006B019F" w:rsidRDefault="006B019F" w14:paraId="239087B9" w14:textId="77777777">
            <w:pPr>
              <w:pStyle w:val="TableBullet"/>
              <w:tabs>
                <w:tab w:val="clear" w:pos="284"/>
                <w:tab w:val="num" w:pos="360"/>
              </w:tabs>
              <w:ind w:left="360" w:hanging="360"/>
            </w:pPr>
            <w:r w:rsidRPr="003C7A36">
              <w:t>Seek feedback from colleagues and stakeholders</w:t>
            </w:r>
          </w:p>
          <w:p w:rsidRPr="003C7A36" w:rsidR="006B019F" w:rsidP="006B019F" w:rsidRDefault="006B019F" w14:paraId="7AB38817" w14:textId="77777777">
            <w:pPr>
              <w:pStyle w:val="TableBullet"/>
              <w:tabs>
                <w:tab w:val="clear" w:pos="284"/>
                <w:tab w:val="num" w:pos="360"/>
              </w:tabs>
              <w:ind w:left="360" w:hanging="360"/>
            </w:pPr>
            <w:r w:rsidRPr="003C7A36">
              <w:t>Stay motivated when tasks become difficult</w:t>
            </w:r>
          </w:p>
        </w:tc>
        <w:tc>
          <w:tcPr>
            <w:tcW w:w="1668" w:type="dxa"/>
          </w:tcPr>
          <w:p w:rsidRPr="006F0836" w:rsidR="006B019F" w:rsidP="00A23924" w:rsidRDefault="006B019F" w14:paraId="5478C9EC" w14:textId="77777777">
            <w:pPr>
              <w:pStyle w:val="TableText"/>
            </w:pPr>
            <w:r w:rsidRPr="004C659E">
              <w:t>Intermediate</w:t>
            </w:r>
          </w:p>
        </w:tc>
      </w:tr>
      <w:tr w:rsidRPr="003C7A36" w:rsidR="006B019F" w:rsidTr="00A23924" w14:paraId="1D24198B" w14:textId="77777777">
        <w:trPr>
          <w:cantSplit/>
        </w:trPr>
        <w:tc>
          <w:tcPr>
            <w:tcW w:w="1385" w:type="dxa"/>
          </w:tcPr>
          <w:p w:rsidRPr="003C7A36" w:rsidR="006B019F" w:rsidP="00A23924" w:rsidRDefault="006B019F" w14:paraId="1CB7C64C" w14:textId="77777777">
            <w:pPr>
              <w:jc w:val="center"/>
              <w:rPr>
                <w:noProof/>
                <w:sz w:val="20"/>
                <w:lang w:eastAsia="en-AU"/>
              </w:rPr>
            </w:pPr>
            <w:r w:rsidRPr="00372FE9">
              <w:rPr>
                <w:noProof/>
                <w:sz w:val="20"/>
                <w:lang w:eastAsia="en-AU"/>
              </w:rPr>
              <w:drawing>
                <wp:inline distT="0" distB="0" distL="0" distR="0" wp14:anchorId="5448067D" wp14:editId="6A2DBBAE">
                  <wp:extent cx="749300" cy="749300"/>
                  <wp:effectExtent l="0" t="0" r="0" b="0"/>
                  <wp:docPr id="2754" name="Picture 2754"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B019F" w:rsidP="00A23924" w:rsidRDefault="006B019F" w14:paraId="513F1545" w14:textId="77777777">
            <w:pPr>
              <w:rPr>
                <w:rFonts w:cs="Arial"/>
                <w:color w:val="000000"/>
                <w:sz w:val="20"/>
              </w:rPr>
            </w:pPr>
            <w:r w:rsidRPr="003C7A36">
              <w:rPr>
                <w:rFonts w:cs="Arial"/>
                <w:b/>
                <w:bCs/>
                <w:color w:val="000000"/>
                <w:sz w:val="20"/>
              </w:rPr>
              <w:t>Communicate Effectively</w:t>
            </w:r>
          </w:p>
          <w:p w:rsidRPr="00667FCB" w:rsidR="006B019F" w:rsidP="00A23924" w:rsidRDefault="006B019F" w14:paraId="7C1FD2BA" w14:textId="77777777">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rsidRPr="003C7A36" w:rsidR="006B019F" w:rsidP="006B019F" w:rsidRDefault="006B019F" w14:paraId="6BE42187" w14:textId="77777777">
            <w:pPr>
              <w:pStyle w:val="TableBullet"/>
              <w:tabs>
                <w:tab w:val="clear" w:pos="284"/>
                <w:tab w:val="num" w:pos="360"/>
              </w:tabs>
              <w:ind w:left="360" w:hanging="360"/>
            </w:pPr>
            <w:r w:rsidRPr="003C7A36">
              <w:t>Focus on key points and speak in plain English</w:t>
            </w:r>
          </w:p>
          <w:p w:rsidRPr="003C7A36" w:rsidR="006B019F" w:rsidP="006B019F" w:rsidRDefault="006B019F" w14:paraId="29E730E7" w14:textId="77777777">
            <w:pPr>
              <w:pStyle w:val="TableBullet"/>
              <w:tabs>
                <w:tab w:val="clear" w:pos="284"/>
                <w:tab w:val="num" w:pos="360"/>
              </w:tabs>
              <w:ind w:left="360" w:hanging="360"/>
            </w:pPr>
            <w:r w:rsidRPr="003C7A36">
              <w:t>Clearly explain and present ideas and arguments</w:t>
            </w:r>
          </w:p>
          <w:p w:rsidRPr="003C7A36" w:rsidR="006B019F" w:rsidP="006B019F" w:rsidRDefault="006B019F" w14:paraId="254BE74F" w14:textId="77777777">
            <w:pPr>
              <w:pStyle w:val="TableBullet"/>
              <w:tabs>
                <w:tab w:val="clear" w:pos="284"/>
                <w:tab w:val="num" w:pos="360"/>
              </w:tabs>
              <w:ind w:left="360" w:hanging="360"/>
            </w:pPr>
            <w:r w:rsidRPr="003C7A36">
              <w:t>Listen to others to gain an understanding and ask appropriate, respectful questions</w:t>
            </w:r>
          </w:p>
          <w:p w:rsidRPr="003C7A36" w:rsidR="006B019F" w:rsidP="006B019F" w:rsidRDefault="006B019F" w14:paraId="6BF58FEC" w14:textId="77777777">
            <w:pPr>
              <w:pStyle w:val="TableBullet"/>
              <w:tabs>
                <w:tab w:val="clear" w:pos="284"/>
                <w:tab w:val="num" w:pos="360"/>
              </w:tabs>
              <w:ind w:left="360" w:hanging="360"/>
            </w:pPr>
            <w:r w:rsidRPr="003C7A36">
              <w:t>Promote the use of inclusive language and assist others to adjust where necessary</w:t>
            </w:r>
          </w:p>
          <w:p w:rsidRPr="003C7A36" w:rsidR="006B019F" w:rsidP="006B019F" w:rsidRDefault="006B019F" w14:paraId="469F42DA" w14:textId="77777777">
            <w:pPr>
              <w:pStyle w:val="TableBullet"/>
              <w:tabs>
                <w:tab w:val="clear" w:pos="284"/>
                <w:tab w:val="num" w:pos="360"/>
              </w:tabs>
              <w:ind w:left="360" w:hanging="360"/>
            </w:pPr>
            <w:r w:rsidRPr="003C7A36">
              <w:t>Monitor own and others’ non-verbal cues and adapt where necessary</w:t>
            </w:r>
          </w:p>
          <w:p w:rsidRPr="003C7A36" w:rsidR="006B019F" w:rsidP="006B019F" w:rsidRDefault="006B019F" w14:paraId="66D4713F" w14:textId="77777777">
            <w:pPr>
              <w:pStyle w:val="TableBullet"/>
              <w:tabs>
                <w:tab w:val="clear" w:pos="284"/>
                <w:tab w:val="num" w:pos="360"/>
              </w:tabs>
              <w:ind w:left="360" w:hanging="360"/>
            </w:pPr>
            <w:r w:rsidRPr="003C7A36">
              <w:t>Write and prepare material that is well structured and easy to follow</w:t>
            </w:r>
          </w:p>
          <w:p w:rsidRPr="003C7A36" w:rsidR="006B019F" w:rsidP="006B019F" w:rsidRDefault="006B019F" w14:paraId="7F0965BC" w14:textId="77777777">
            <w:pPr>
              <w:pStyle w:val="TableBullet"/>
              <w:tabs>
                <w:tab w:val="clear" w:pos="284"/>
                <w:tab w:val="num" w:pos="360"/>
              </w:tabs>
              <w:ind w:left="360" w:hanging="360"/>
            </w:pPr>
            <w:r w:rsidRPr="003C7A36">
              <w:t>Communicate routine technical information clearly</w:t>
            </w:r>
          </w:p>
        </w:tc>
        <w:tc>
          <w:tcPr>
            <w:tcW w:w="1668" w:type="dxa"/>
          </w:tcPr>
          <w:p w:rsidRPr="006F0836" w:rsidR="006B019F" w:rsidP="00A23924" w:rsidRDefault="006B019F" w14:paraId="2690D40F" w14:textId="77777777">
            <w:pPr>
              <w:pStyle w:val="TableText"/>
            </w:pPr>
            <w:r w:rsidRPr="004C659E">
              <w:t>Intermediate</w:t>
            </w:r>
          </w:p>
        </w:tc>
      </w:tr>
      <w:tr w:rsidRPr="003C7A36" w:rsidR="006B019F" w:rsidTr="00A23924" w14:paraId="46EEABE6" w14:textId="77777777">
        <w:trPr>
          <w:cantSplit/>
        </w:trPr>
        <w:tc>
          <w:tcPr>
            <w:tcW w:w="1385" w:type="dxa"/>
          </w:tcPr>
          <w:p w:rsidRPr="003C7A36" w:rsidR="006B019F" w:rsidP="00A23924" w:rsidRDefault="006B019F" w14:paraId="0CF4B806" w14:textId="77777777">
            <w:pPr>
              <w:jc w:val="center"/>
              <w:rPr>
                <w:noProof/>
                <w:sz w:val="20"/>
                <w:lang w:eastAsia="en-AU"/>
              </w:rPr>
            </w:pPr>
            <w:r w:rsidRPr="00372FE9">
              <w:rPr>
                <w:noProof/>
                <w:sz w:val="20"/>
                <w:lang w:eastAsia="en-AU"/>
              </w:rPr>
              <w:drawing>
                <wp:inline distT="0" distB="0" distL="0" distR="0" wp14:anchorId="7785ECFB" wp14:editId="67E1532A">
                  <wp:extent cx="749300" cy="749300"/>
                  <wp:effectExtent l="0" t="0" r="0" b="0"/>
                  <wp:docPr id="1120" name="Picture 1120"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B019F" w:rsidP="00A23924" w:rsidRDefault="006B019F" w14:paraId="23447F72" w14:textId="77777777">
            <w:pPr>
              <w:rPr>
                <w:rFonts w:cs="Arial"/>
                <w:color w:val="000000"/>
                <w:sz w:val="20"/>
              </w:rPr>
            </w:pPr>
            <w:r w:rsidRPr="003C7A36">
              <w:rPr>
                <w:rFonts w:cs="Arial"/>
                <w:b/>
                <w:bCs/>
                <w:color w:val="000000"/>
                <w:sz w:val="20"/>
              </w:rPr>
              <w:t>Deliver Results</w:t>
            </w:r>
          </w:p>
          <w:p w:rsidRPr="00667FCB" w:rsidR="006B019F" w:rsidP="00A23924" w:rsidRDefault="006B019F" w14:paraId="15D9F3E9" w14:textId="77777777">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rsidRPr="003C7A36" w:rsidR="006B019F" w:rsidP="006B019F" w:rsidRDefault="006B019F" w14:paraId="656EEDA9" w14:textId="77777777">
            <w:pPr>
              <w:pStyle w:val="TableBullet"/>
              <w:tabs>
                <w:tab w:val="clear" w:pos="284"/>
                <w:tab w:val="num" w:pos="360"/>
              </w:tabs>
              <w:ind w:left="360" w:hanging="360"/>
            </w:pPr>
            <w:r w:rsidRPr="003C7A36">
              <w:t>Seek and apply specialist advice when required</w:t>
            </w:r>
          </w:p>
          <w:p w:rsidRPr="003C7A36" w:rsidR="006B019F" w:rsidP="006B019F" w:rsidRDefault="006B019F" w14:paraId="6BA05930" w14:textId="77777777">
            <w:pPr>
              <w:pStyle w:val="TableBullet"/>
              <w:tabs>
                <w:tab w:val="clear" w:pos="284"/>
                <w:tab w:val="num" w:pos="360"/>
              </w:tabs>
              <w:ind w:left="360" w:hanging="360"/>
            </w:pPr>
            <w:r w:rsidRPr="003C7A36">
              <w:t>Complete work tasks within set budgets, timeframes and standards</w:t>
            </w:r>
          </w:p>
          <w:p w:rsidRPr="003C7A36" w:rsidR="006B019F" w:rsidP="006B019F" w:rsidRDefault="006B019F" w14:paraId="018A7CC1" w14:textId="77777777">
            <w:pPr>
              <w:pStyle w:val="TableBullet"/>
              <w:tabs>
                <w:tab w:val="clear" w:pos="284"/>
                <w:tab w:val="num" w:pos="360"/>
              </w:tabs>
              <w:ind w:left="360" w:hanging="360"/>
            </w:pPr>
            <w:r w:rsidRPr="003C7A36">
              <w:t>Take the initiative to progress and deliver own work and that of the team or unit</w:t>
            </w:r>
          </w:p>
          <w:p w:rsidRPr="003C7A36" w:rsidR="006B019F" w:rsidP="006B019F" w:rsidRDefault="006B019F" w14:paraId="38E0A466" w14:textId="77777777">
            <w:pPr>
              <w:pStyle w:val="TableBullet"/>
              <w:tabs>
                <w:tab w:val="clear" w:pos="284"/>
                <w:tab w:val="num" w:pos="360"/>
              </w:tabs>
              <w:ind w:left="360" w:hanging="360"/>
            </w:pPr>
            <w:r w:rsidRPr="003C7A36">
              <w:t>Contribute to allocating responsibilities and resources to ensure the team or unit achieves goals</w:t>
            </w:r>
          </w:p>
          <w:p w:rsidRPr="003C7A36" w:rsidR="006B019F" w:rsidP="006B019F" w:rsidRDefault="006B019F" w14:paraId="1D0F9DF2" w14:textId="77777777">
            <w:pPr>
              <w:pStyle w:val="TableBullet"/>
              <w:tabs>
                <w:tab w:val="clear" w:pos="284"/>
                <w:tab w:val="num" w:pos="360"/>
              </w:tabs>
              <w:ind w:left="360" w:hanging="360"/>
            </w:pPr>
            <w:r w:rsidRPr="003C7A36">
              <w:t>Identify any barriers to achieving results and resolve these where possible</w:t>
            </w:r>
          </w:p>
          <w:p w:rsidRPr="003C7A36" w:rsidR="006B019F" w:rsidP="006B019F" w:rsidRDefault="006B019F" w14:paraId="7B2B1764" w14:textId="77777777">
            <w:pPr>
              <w:pStyle w:val="TableBullet"/>
              <w:tabs>
                <w:tab w:val="clear" w:pos="284"/>
                <w:tab w:val="num" w:pos="360"/>
              </w:tabs>
              <w:ind w:left="360" w:hanging="360"/>
            </w:pPr>
            <w:r w:rsidRPr="003C7A36">
              <w:t>Proactively change or adjust plans when needed</w:t>
            </w:r>
          </w:p>
        </w:tc>
        <w:tc>
          <w:tcPr>
            <w:tcW w:w="1668" w:type="dxa"/>
          </w:tcPr>
          <w:p w:rsidRPr="006F0836" w:rsidR="006B019F" w:rsidP="00A23924" w:rsidRDefault="006B019F" w14:paraId="3F2D464C" w14:textId="77777777">
            <w:pPr>
              <w:pStyle w:val="TableText"/>
            </w:pPr>
            <w:r w:rsidRPr="004C659E">
              <w:t>Intermediate</w:t>
            </w:r>
          </w:p>
        </w:tc>
      </w:tr>
      <w:tr w:rsidRPr="003C7A36" w:rsidR="006B019F" w:rsidTr="00A23924" w14:paraId="043C5BBD" w14:textId="77777777">
        <w:trPr>
          <w:cantSplit/>
        </w:trPr>
        <w:tc>
          <w:tcPr>
            <w:tcW w:w="1385" w:type="dxa"/>
          </w:tcPr>
          <w:p w:rsidRPr="003C7A36" w:rsidR="006B019F" w:rsidP="00A23924" w:rsidRDefault="006B019F" w14:paraId="4D456BAC" w14:textId="77777777">
            <w:pPr>
              <w:jc w:val="center"/>
              <w:rPr>
                <w:noProof/>
                <w:sz w:val="20"/>
                <w:lang w:eastAsia="en-AU"/>
              </w:rPr>
            </w:pPr>
            <w:r w:rsidRPr="00372FE9">
              <w:rPr>
                <w:noProof/>
                <w:sz w:val="20"/>
                <w:lang w:eastAsia="en-AU"/>
              </w:rPr>
              <w:lastRenderedPageBreak/>
              <w:drawing>
                <wp:inline distT="0" distB="0" distL="0" distR="0" wp14:anchorId="4A40675F" wp14:editId="23CA7DAE">
                  <wp:extent cx="749300" cy="749300"/>
                  <wp:effectExtent l="0" t="0" r="0" b="0"/>
                  <wp:docPr id="4704" name="Picture 4704"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rsidR="006B019F" w:rsidP="00A23924" w:rsidRDefault="006B019F" w14:paraId="7B408C82" w14:textId="77777777">
            <w:pPr>
              <w:rPr>
                <w:rFonts w:cs="Arial"/>
                <w:color w:val="000000"/>
                <w:sz w:val="20"/>
              </w:rPr>
            </w:pPr>
            <w:r w:rsidRPr="003C7A36">
              <w:rPr>
                <w:rFonts w:cs="Arial"/>
                <w:b/>
                <w:bCs/>
                <w:color w:val="000000"/>
                <w:sz w:val="20"/>
              </w:rPr>
              <w:t>Project Management</w:t>
            </w:r>
          </w:p>
          <w:p w:rsidRPr="00667FCB" w:rsidR="006B019F" w:rsidP="00A23924" w:rsidRDefault="006B019F" w14:paraId="765B4E0F" w14:textId="77777777">
            <w:pPr>
              <w:rPr>
                <w:rFonts w:cs="Arial"/>
                <w:color w:val="000000"/>
                <w:sz w:val="20"/>
              </w:rPr>
            </w:pPr>
            <w:r w:rsidRPr="003C7A36">
              <w:rPr>
                <w:rFonts w:cs="Arial"/>
                <w:color w:val="000000"/>
                <w:sz w:val="20"/>
              </w:rPr>
              <w:t>Understand and apply effective planning, coordination and control methods</w:t>
            </w:r>
          </w:p>
        </w:tc>
        <w:tc>
          <w:tcPr>
            <w:tcW w:w="4709" w:type="dxa"/>
          </w:tcPr>
          <w:p w:rsidRPr="003C7A36" w:rsidR="006B019F" w:rsidP="006B019F" w:rsidRDefault="006B019F" w14:paraId="27CE98F3" w14:textId="77777777">
            <w:pPr>
              <w:pStyle w:val="TableBullet"/>
              <w:tabs>
                <w:tab w:val="clear" w:pos="284"/>
                <w:tab w:val="num" w:pos="360"/>
              </w:tabs>
              <w:ind w:left="360" w:hanging="360"/>
            </w:pPr>
            <w:r w:rsidRPr="003C7A36">
              <w:t>Perform basic research and analysis to inform and support the achievement of project deliverables</w:t>
            </w:r>
          </w:p>
          <w:p w:rsidRPr="003C7A36" w:rsidR="006B019F" w:rsidP="006B019F" w:rsidRDefault="006B019F" w14:paraId="3BCE73BA" w14:textId="77777777">
            <w:pPr>
              <w:pStyle w:val="TableBullet"/>
              <w:tabs>
                <w:tab w:val="clear" w:pos="284"/>
                <w:tab w:val="num" w:pos="360"/>
              </w:tabs>
              <w:ind w:left="360" w:hanging="360"/>
            </w:pPr>
            <w:r w:rsidRPr="003C7A36">
              <w:t>Contribute to developing project documentation and resource estimates</w:t>
            </w:r>
          </w:p>
          <w:p w:rsidRPr="003C7A36" w:rsidR="006B019F" w:rsidP="006B019F" w:rsidRDefault="006B019F" w14:paraId="7A3A6B0D" w14:textId="77777777">
            <w:pPr>
              <w:pStyle w:val="TableBullet"/>
              <w:tabs>
                <w:tab w:val="clear" w:pos="284"/>
                <w:tab w:val="num" w:pos="360"/>
              </w:tabs>
              <w:ind w:left="360" w:hanging="360"/>
            </w:pPr>
            <w:r w:rsidRPr="003C7A36">
              <w:t>Contribute to reviews of progress, outcomes and future improvements</w:t>
            </w:r>
          </w:p>
          <w:p w:rsidRPr="003C7A36" w:rsidR="006B019F" w:rsidP="006B019F" w:rsidRDefault="006B019F" w14:paraId="2E29D2AD" w14:textId="77777777">
            <w:pPr>
              <w:pStyle w:val="TableBullet"/>
              <w:tabs>
                <w:tab w:val="clear" w:pos="284"/>
                <w:tab w:val="num" w:pos="360"/>
              </w:tabs>
              <w:ind w:left="360" w:hanging="360"/>
            </w:pPr>
            <w:r w:rsidRPr="003C7A36">
              <w:t>Identify and escalate possible variances from project plans</w:t>
            </w:r>
          </w:p>
        </w:tc>
        <w:tc>
          <w:tcPr>
            <w:tcW w:w="1668" w:type="dxa"/>
          </w:tcPr>
          <w:p w:rsidRPr="006F0836" w:rsidR="006B019F" w:rsidP="00A23924" w:rsidRDefault="006B019F" w14:paraId="1584018E" w14:textId="77777777">
            <w:pPr>
              <w:pStyle w:val="TableText"/>
            </w:pPr>
            <w:r w:rsidRPr="004C659E">
              <w:t>Intermediate</w:t>
            </w:r>
          </w:p>
        </w:tc>
      </w:tr>
    </w:tbl>
    <w:p w:rsidR="006B019F" w:rsidP="006B019F" w:rsidRDefault="006B019F" w14:paraId="1A980926" w14:textId="77777777"/>
    <w:p w:rsidR="006B019F" w:rsidP="006B019F" w:rsidRDefault="006B019F" w14:paraId="55A3C614" w14:textId="77777777">
      <w:pPr>
        <w:pStyle w:val="Heading2"/>
      </w:pPr>
      <w:r>
        <w:t>Complementary capabilities</w:t>
      </w:r>
    </w:p>
    <w:p w:rsidRPr="003927AE" w:rsidR="006B019F" w:rsidP="006B019F" w:rsidRDefault="006B019F" w14:paraId="06F2CDDA" w14:textId="77777777">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rsidR="006B019F" w:rsidP="006B019F" w:rsidRDefault="006B019F" w14:paraId="2BCFDCD8" w14:textId="77777777">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rsidR="006B019F" w:rsidP="006B019F" w:rsidRDefault="006B019F" w14:paraId="60580A3B" w14:textId="77777777">
      <w:pPr>
        <w:pStyle w:val="PlainText"/>
        <w:spacing w:before="62" w:line="276" w:lineRule="auto"/>
        <w:contextualSpacing/>
        <w:rPr>
          <w:rFonts w:eastAsiaTheme="minorEastAsia"/>
          <w:szCs w:val="22"/>
          <w:lang w:val="en-US"/>
        </w:rPr>
      </w:pPr>
    </w:p>
    <w:tbl>
      <w:tblPr>
        <w:tblStyle w:val="TableGrid"/>
        <w:tblW w:w="0" w:type="auto"/>
        <w:tblBorders>
          <w:left w:val="none" w:color="auto" w:sz="0" w:space="0"/>
          <w:right w:val="none" w:color="auto" w:sz="0" w:space="0"/>
          <w:insideV w:val="none" w:color="auto" w:sz="0" w:space="0"/>
        </w:tblBorders>
        <w:tblLook w:val="04A0" w:firstRow="1" w:lastRow="0" w:firstColumn="1" w:lastColumn="0" w:noHBand="0" w:noVBand="1"/>
        <w:tblCaption w:val="PSC_ComplementaryCapabilityFrameworkTable"/>
      </w:tblPr>
      <w:tblGrid>
        <w:gridCol w:w="1276"/>
        <w:gridCol w:w="2693"/>
        <w:gridCol w:w="4851"/>
        <w:gridCol w:w="1668"/>
      </w:tblGrid>
      <w:tr w:rsidRPr="00372FE9" w:rsidR="006B019F" w:rsidTr="00A23924" w14:paraId="1B4EA2B4" w14:textId="77777777">
        <w:trPr>
          <w:cantSplit/>
        </w:trPr>
        <w:tc>
          <w:tcPr>
            <w:tcW w:w="1276" w:type="dxa"/>
            <w:shd w:val="clear" w:color="auto" w:fill="BFBFBF" w:themeFill="background1" w:themeFillShade="BF"/>
            <w:vAlign w:val="center"/>
          </w:tcPr>
          <w:p w:rsidRPr="00372FE9" w:rsidR="006B019F" w:rsidP="00A23924" w:rsidRDefault="006B019F" w14:paraId="2C8D6961" w14:textId="77777777">
            <w:pPr>
              <w:rPr>
                <w:sz w:val="20"/>
              </w:rPr>
            </w:pPr>
            <w:r w:rsidRPr="00372FE9">
              <w:rPr>
                <w:b/>
                <w:sz w:val="20"/>
              </w:rPr>
              <w:t>Capability group/sets</w:t>
            </w:r>
          </w:p>
        </w:tc>
        <w:tc>
          <w:tcPr>
            <w:tcW w:w="2693" w:type="dxa"/>
            <w:shd w:val="clear" w:color="auto" w:fill="BFBFBF" w:themeFill="background1" w:themeFillShade="BF"/>
          </w:tcPr>
          <w:p w:rsidRPr="00372FE9" w:rsidR="006B019F" w:rsidP="00A23924" w:rsidRDefault="006B019F" w14:paraId="48106FF3" w14:textId="77777777">
            <w:pPr>
              <w:rPr>
                <w:sz w:val="20"/>
              </w:rPr>
            </w:pPr>
            <w:r w:rsidRPr="00372FE9">
              <w:rPr>
                <w:b/>
                <w:sz w:val="20"/>
              </w:rPr>
              <w:t>Capability name</w:t>
            </w:r>
          </w:p>
        </w:tc>
        <w:tc>
          <w:tcPr>
            <w:tcW w:w="4851" w:type="dxa"/>
            <w:shd w:val="clear" w:color="auto" w:fill="BFBFBF" w:themeFill="background1" w:themeFillShade="BF"/>
          </w:tcPr>
          <w:p w:rsidRPr="00372FE9" w:rsidR="006B019F" w:rsidP="00A23924" w:rsidRDefault="006B019F" w14:paraId="39A3A295" w14:textId="77777777">
            <w:pPr>
              <w:rPr>
                <w:sz w:val="20"/>
              </w:rPr>
            </w:pPr>
            <w:r w:rsidRPr="00372FE9">
              <w:rPr>
                <w:b/>
                <w:sz w:val="20"/>
              </w:rPr>
              <w:t>Description</w:t>
            </w:r>
          </w:p>
        </w:tc>
        <w:tc>
          <w:tcPr>
            <w:tcW w:w="1668" w:type="dxa"/>
            <w:shd w:val="clear" w:color="auto" w:fill="BFBFBF" w:themeFill="background1" w:themeFillShade="BF"/>
          </w:tcPr>
          <w:p w:rsidRPr="00372FE9" w:rsidR="006B019F" w:rsidP="00A23924" w:rsidRDefault="006B019F" w14:paraId="55A0F7C8" w14:textId="77777777">
            <w:pPr>
              <w:rPr>
                <w:b/>
                <w:bCs/>
                <w:sz w:val="20"/>
              </w:rPr>
            </w:pPr>
            <w:r w:rsidRPr="00372FE9">
              <w:rPr>
                <w:b/>
                <w:bCs/>
                <w:sz w:val="20"/>
              </w:rPr>
              <w:t>Level</w:t>
            </w:r>
          </w:p>
        </w:tc>
      </w:tr>
      <w:tr w:rsidRPr="00372FE9" w:rsidR="006B019F" w:rsidTr="00A23924" w14:paraId="495C2E40" w14:textId="77777777">
        <w:trPr>
          <w:cantSplit/>
        </w:trPr>
        <w:tc>
          <w:tcPr>
            <w:tcW w:w="1276" w:type="dxa"/>
          </w:tcPr>
          <w:p w:rsidRPr="00372FE9" w:rsidR="006B019F" w:rsidP="00A23924" w:rsidRDefault="006B019F" w14:paraId="32C48E36" w14:textId="77777777">
            <w:pPr>
              <w:rPr>
                <w:sz w:val="20"/>
              </w:rPr>
            </w:pPr>
            <w:r w:rsidRPr="00372FE9">
              <w:rPr>
                <w:noProof/>
                <w:sz w:val="20"/>
                <w:lang w:eastAsia="en-AU"/>
              </w:rPr>
              <w:drawing>
                <wp:inline distT="0" distB="0" distL="0" distR="0" wp14:anchorId="2A4451B5" wp14:editId="19FF49E6">
                  <wp:extent cx="416966" cy="416966"/>
                  <wp:effectExtent l="0" t="0" r="2540" b="2540"/>
                  <wp:docPr id="8288" name="Picture 8288"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399077A6" w14:textId="77777777">
            <w:pPr>
              <w:pStyle w:val="TableText"/>
            </w:pPr>
            <w:r w:rsidRPr="00372FE9">
              <w:t>Display Resilience and Courage</w:t>
            </w:r>
          </w:p>
        </w:tc>
        <w:tc>
          <w:tcPr>
            <w:tcW w:w="4851" w:type="dxa"/>
          </w:tcPr>
          <w:p w:rsidRPr="00372FE9" w:rsidR="006B019F" w:rsidP="00A23924" w:rsidRDefault="006B019F" w14:paraId="764AE076" w14:textId="77777777">
            <w:pPr>
              <w:pStyle w:val="TableText"/>
            </w:pPr>
            <w:r w:rsidRPr="00372FE9">
              <w:t>Be open and honest, prepared to express your views, and willing to accept and commit to change</w:t>
            </w:r>
          </w:p>
        </w:tc>
        <w:tc>
          <w:tcPr>
            <w:tcW w:w="1668" w:type="dxa"/>
          </w:tcPr>
          <w:p w:rsidRPr="00372FE9" w:rsidR="006B019F" w:rsidP="00A23924" w:rsidRDefault="006B019F" w14:paraId="319201CF" w14:textId="77777777">
            <w:pPr>
              <w:pStyle w:val="TableText"/>
            </w:pPr>
            <w:r w:rsidRPr="004C659E">
              <w:t>Foundational</w:t>
            </w:r>
          </w:p>
        </w:tc>
      </w:tr>
      <w:tr w:rsidRPr="00372FE9" w:rsidR="006B019F" w:rsidTr="00A23924" w14:paraId="4169355E" w14:textId="77777777">
        <w:trPr>
          <w:cantSplit/>
        </w:trPr>
        <w:tc>
          <w:tcPr>
            <w:tcW w:w="1276" w:type="dxa"/>
          </w:tcPr>
          <w:p w:rsidRPr="00372FE9" w:rsidR="006B019F" w:rsidP="00A23924" w:rsidRDefault="006B019F" w14:paraId="70673519" w14:textId="77777777">
            <w:pPr>
              <w:rPr>
                <w:sz w:val="20"/>
              </w:rPr>
            </w:pPr>
            <w:r w:rsidRPr="00372FE9">
              <w:rPr>
                <w:noProof/>
                <w:sz w:val="20"/>
                <w:lang w:eastAsia="en-AU"/>
              </w:rPr>
              <w:drawing>
                <wp:inline distT="0" distB="0" distL="0" distR="0" wp14:anchorId="71C2B86B" wp14:editId="5629E618">
                  <wp:extent cx="416966" cy="416966"/>
                  <wp:effectExtent l="0" t="0" r="2540" b="2540"/>
                  <wp:docPr id="6654" name="Picture 6654"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426CF6D8" w14:textId="77777777">
            <w:pPr>
              <w:pStyle w:val="TableText"/>
            </w:pPr>
            <w:r w:rsidRPr="00372FE9">
              <w:t>Act with Integrity</w:t>
            </w:r>
          </w:p>
        </w:tc>
        <w:tc>
          <w:tcPr>
            <w:tcW w:w="4851" w:type="dxa"/>
          </w:tcPr>
          <w:p w:rsidRPr="00372FE9" w:rsidR="006B019F" w:rsidP="00A23924" w:rsidRDefault="006B019F" w14:paraId="6946928F" w14:textId="77777777">
            <w:pPr>
              <w:pStyle w:val="TableText"/>
            </w:pPr>
            <w:r w:rsidRPr="00372FE9">
              <w:t>Be ethical and professional, and uphold and promote the public sector values</w:t>
            </w:r>
          </w:p>
        </w:tc>
        <w:tc>
          <w:tcPr>
            <w:tcW w:w="1668" w:type="dxa"/>
          </w:tcPr>
          <w:p w:rsidRPr="00372FE9" w:rsidR="006B019F" w:rsidP="00A23924" w:rsidRDefault="006B019F" w14:paraId="53716CD6" w14:textId="77777777">
            <w:pPr>
              <w:pStyle w:val="TableText"/>
            </w:pPr>
            <w:r w:rsidRPr="004C659E">
              <w:t>Foundational</w:t>
            </w:r>
          </w:p>
        </w:tc>
      </w:tr>
      <w:tr w:rsidRPr="00372FE9" w:rsidR="006B019F" w:rsidTr="00A23924" w14:paraId="58D3869F" w14:textId="77777777">
        <w:trPr>
          <w:cantSplit/>
        </w:trPr>
        <w:tc>
          <w:tcPr>
            <w:tcW w:w="1276" w:type="dxa"/>
          </w:tcPr>
          <w:p w:rsidRPr="00372FE9" w:rsidR="006B019F" w:rsidP="00A23924" w:rsidRDefault="006B019F" w14:paraId="7C313900" w14:textId="77777777">
            <w:pPr>
              <w:rPr>
                <w:sz w:val="20"/>
              </w:rPr>
            </w:pPr>
            <w:r w:rsidRPr="00372FE9">
              <w:rPr>
                <w:noProof/>
                <w:sz w:val="20"/>
                <w:lang w:eastAsia="en-AU"/>
              </w:rPr>
              <w:drawing>
                <wp:inline distT="0" distB="0" distL="0" distR="0" wp14:anchorId="206CFF10" wp14:editId="1081C236">
                  <wp:extent cx="416966" cy="416966"/>
                  <wp:effectExtent l="0" t="0" r="2540" b="2540"/>
                  <wp:docPr id="248" name="Picture 248"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0764BDBF" w14:textId="77777777">
            <w:pPr>
              <w:pStyle w:val="TableText"/>
            </w:pPr>
            <w:r w:rsidRPr="00372FE9">
              <w:t>Value Diversity and Inclusion</w:t>
            </w:r>
          </w:p>
        </w:tc>
        <w:tc>
          <w:tcPr>
            <w:tcW w:w="4851" w:type="dxa"/>
          </w:tcPr>
          <w:p w:rsidRPr="00372FE9" w:rsidR="006B019F" w:rsidP="00A23924" w:rsidRDefault="006B019F" w14:paraId="3ED00EE5" w14:textId="77777777">
            <w:pPr>
              <w:pStyle w:val="TableText"/>
            </w:pPr>
            <w:r w:rsidRPr="00372FE9">
              <w:t>Demonstrate inclusive behaviour and show respect for diverse backgrounds, experiences and perspectives</w:t>
            </w:r>
          </w:p>
        </w:tc>
        <w:tc>
          <w:tcPr>
            <w:tcW w:w="1668" w:type="dxa"/>
          </w:tcPr>
          <w:p w:rsidRPr="00372FE9" w:rsidR="006B019F" w:rsidP="00A23924" w:rsidRDefault="006B019F" w14:paraId="4ED83E1C" w14:textId="77777777">
            <w:pPr>
              <w:pStyle w:val="TableText"/>
            </w:pPr>
            <w:r w:rsidRPr="004C659E">
              <w:t>Foundational</w:t>
            </w:r>
          </w:p>
        </w:tc>
      </w:tr>
      <w:tr w:rsidRPr="00372FE9" w:rsidR="006B019F" w:rsidTr="00A23924" w14:paraId="7CC69C00" w14:textId="77777777">
        <w:trPr>
          <w:cantSplit/>
        </w:trPr>
        <w:tc>
          <w:tcPr>
            <w:tcW w:w="1276" w:type="dxa"/>
          </w:tcPr>
          <w:p w:rsidRPr="00372FE9" w:rsidR="006B019F" w:rsidP="00A23924" w:rsidRDefault="006B019F" w14:paraId="45E0626B" w14:textId="77777777">
            <w:pPr>
              <w:rPr>
                <w:sz w:val="20"/>
              </w:rPr>
            </w:pPr>
            <w:r w:rsidRPr="00372FE9">
              <w:rPr>
                <w:noProof/>
                <w:sz w:val="20"/>
                <w:lang w:eastAsia="en-AU"/>
              </w:rPr>
              <w:drawing>
                <wp:inline distT="0" distB="0" distL="0" distR="0" wp14:anchorId="5D044A56" wp14:editId="08A4B257">
                  <wp:extent cx="416966" cy="416966"/>
                  <wp:effectExtent l="0" t="0" r="2540" b="2540"/>
                  <wp:docPr id="8604" name="Picture 8604"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4C2C88D9" w14:textId="77777777">
            <w:pPr>
              <w:pStyle w:val="TableText"/>
            </w:pPr>
            <w:r w:rsidRPr="00372FE9">
              <w:t>Commit to Customer Service</w:t>
            </w:r>
          </w:p>
        </w:tc>
        <w:tc>
          <w:tcPr>
            <w:tcW w:w="4851" w:type="dxa"/>
          </w:tcPr>
          <w:p w:rsidRPr="00372FE9" w:rsidR="006B019F" w:rsidP="00A23924" w:rsidRDefault="006B019F" w14:paraId="638ACED6" w14:textId="77777777">
            <w:pPr>
              <w:pStyle w:val="TableText"/>
            </w:pPr>
            <w:r w:rsidRPr="00372FE9">
              <w:t>Provide customer-focused services in line with public sector and organisational objectives</w:t>
            </w:r>
          </w:p>
        </w:tc>
        <w:tc>
          <w:tcPr>
            <w:tcW w:w="1668" w:type="dxa"/>
          </w:tcPr>
          <w:p w:rsidRPr="00372FE9" w:rsidR="006B019F" w:rsidP="00A23924" w:rsidRDefault="006B019F" w14:paraId="5F2DD80F" w14:textId="77777777">
            <w:pPr>
              <w:pStyle w:val="TableText"/>
            </w:pPr>
            <w:r w:rsidRPr="004C659E">
              <w:t>Intermediate</w:t>
            </w:r>
          </w:p>
        </w:tc>
      </w:tr>
      <w:tr w:rsidRPr="00372FE9" w:rsidR="006B019F" w:rsidTr="00A23924" w14:paraId="329A7E6A" w14:textId="77777777">
        <w:trPr>
          <w:cantSplit/>
        </w:trPr>
        <w:tc>
          <w:tcPr>
            <w:tcW w:w="1276" w:type="dxa"/>
          </w:tcPr>
          <w:p w:rsidRPr="00372FE9" w:rsidR="006B019F" w:rsidP="00A23924" w:rsidRDefault="006B019F" w14:paraId="6A5BA30F" w14:textId="77777777">
            <w:pPr>
              <w:rPr>
                <w:sz w:val="20"/>
              </w:rPr>
            </w:pPr>
            <w:r w:rsidRPr="00372FE9">
              <w:rPr>
                <w:noProof/>
                <w:sz w:val="20"/>
                <w:lang w:eastAsia="en-AU"/>
              </w:rPr>
              <w:drawing>
                <wp:inline distT="0" distB="0" distL="0" distR="0" wp14:anchorId="315A7911" wp14:editId="76E34342">
                  <wp:extent cx="416966" cy="416966"/>
                  <wp:effectExtent l="0" t="0" r="2540" b="2540"/>
                  <wp:docPr id="2198" name="Picture 2198"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588B686A" w14:textId="77777777">
            <w:pPr>
              <w:pStyle w:val="TableText"/>
            </w:pPr>
            <w:r w:rsidRPr="00372FE9">
              <w:t>Work Collaboratively</w:t>
            </w:r>
          </w:p>
        </w:tc>
        <w:tc>
          <w:tcPr>
            <w:tcW w:w="4851" w:type="dxa"/>
          </w:tcPr>
          <w:p w:rsidRPr="00372FE9" w:rsidR="006B019F" w:rsidP="00A23924" w:rsidRDefault="006B019F" w14:paraId="77318EE9" w14:textId="77777777">
            <w:pPr>
              <w:pStyle w:val="TableText"/>
            </w:pPr>
            <w:r w:rsidRPr="00372FE9">
              <w:t>Collaborate with others and value their contribution</w:t>
            </w:r>
          </w:p>
        </w:tc>
        <w:tc>
          <w:tcPr>
            <w:tcW w:w="1668" w:type="dxa"/>
          </w:tcPr>
          <w:p w:rsidRPr="00372FE9" w:rsidR="006B019F" w:rsidP="00A23924" w:rsidRDefault="006B019F" w14:paraId="434469C5" w14:textId="77777777">
            <w:pPr>
              <w:pStyle w:val="TableText"/>
            </w:pPr>
            <w:r w:rsidRPr="004C659E">
              <w:t>Intermediate</w:t>
            </w:r>
          </w:p>
        </w:tc>
      </w:tr>
      <w:tr w:rsidRPr="00372FE9" w:rsidR="006B019F" w:rsidTr="00A23924" w14:paraId="64A67628" w14:textId="77777777">
        <w:trPr>
          <w:cantSplit/>
        </w:trPr>
        <w:tc>
          <w:tcPr>
            <w:tcW w:w="1276" w:type="dxa"/>
          </w:tcPr>
          <w:p w:rsidRPr="00372FE9" w:rsidR="006B019F" w:rsidP="00A23924" w:rsidRDefault="006B019F" w14:paraId="6BF065CC" w14:textId="77777777">
            <w:pPr>
              <w:rPr>
                <w:sz w:val="20"/>
              </w:rPr>
            </w:pPr>
            <w:r w:rsidRPr="00372FE9">
              <w:rPr>
                <w:noProof/>
                <w:sz w:val="20"/>
                <w:lang w:eastAsia="en-AU"/>
              </w:rPr>
              <w:drawing>
                <wp:inline distT="0" distB="0" distL="0" distR="0" wp14:anchorId="07984320" wp14:editId="7753D7BF">
                  <wp:extent cx="416966" cy="416966"/>
                  <wp:effectExtent l="0" t="0" r="2540" b="2540"/>
                  <wp:docPr id="5783" name="Picture 5783"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007E3348" w14:textId="77777777">
            <w:pPr>
              <w:pStyle w:val="TableText"/>
            </w:pPr>
            <w:r w:rsidRPr="00372FE9">
              <w:t>Influence and Negotiate</w:t>
            </w:r>
          </w:p>
        </w:tc>
        <w:tc>
          <w:tcPr>
            <w:tcW w:w="4851" w:type="dxa"/>
          </w:tcPr>
          <w:p w:rsidRPr="00372FE9" w:rsidR="006B019F" w:rsidP="00A23924" w:rsidRDefault="006B019F" w14:paraId="0482017D" w14:textId="77777777">
            <w:pPr>
              <w:pStyle w:val="TableText"/>
            </w:pPr>
            <w:r w:rsidRPr="00372FE9">
              <w:t>Gain consensus and commitment from others, and resolve issues and conflicts</w:t>
            </w:r>
          </w:p>
        </w:tc>
        <w:tc>
          <w:tcPr>
            <w:tcW w:w="1668" w:type="dxa"/>
          </w:tcPr>
          <w:p w:rsidRPr="00372FE9" w:rsidR="006B019F" w:rsidP="00A23924" w:rsidRDefault="006B019F" w14:paraId="0A7FD1F6" w14:textId="77777777">
            <w:pPr>
              <w:pStyle w:val="TableText"/>
            </w:pPr>
            <w:r w:rsidRPr="004C659E">
              <w:t>Foundational</w:t>
            </w:r>
          </w:p>
        </w:tc>
      </w:tr>
      <w:tr w:rsidRPr="00372FE9" w:rsidR="006B019F" w:rsidTr="00A23924" w14:paraId="307E0965" w14:textId="77777777">
        <w:trPr>
          <w:cantSplit/>
        </w:trPr>
        <w:tc>
          <w:tcPr>
            <w:tcW w:w="1276" w:type="dxa"/>
          </w:tcPr>
          <w:p w:rsidRPr="00372FE9" w:rsidR="006B019F" w:rsidP="00A23924" w:rsidRDefault="006B019F" w14:paraId="610FC868" w14:textId="77777777">
            <w:pPr>
              <w:rPr>
                <w:sz w:val="20"/>
              </w:rPr>
            </w:pPr>
            <w:r w:rsidRPr="00372FE9">
              <w:rPr>
                <w:noProof/>
                <w:sz w:val="20"/>
                <w:lang w:eastAsia="en-AU"/>
              </w:rPr>
              <w:drawing>
                <wp:inline distT="0" distB="0" distL="0" distR="0" wp14:anchorId="6688B245" wp14:editId="252BF2E2">
                  <wp:extent cx="416966" cy="416966"/>
                  <wp:effectExtent l="0" t="0" r="2540" b="2540"/>
                  <wp:docPr id="4148" name="Picture 4148"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35883511" w14:textId="77777777">
            <w:pPr>
              <w:pStyle w:val="TableText"/>
            </w:pPr>
            <w:r w:rsidRPr="00372FE9">
              <w:t>Plan and Prioritise</w:t>
            </w:r>
          </w:p>
        </w:tc>
        <w:tc>
          <w:tcPr>
            <w:tcW w:w="4851" w:type="dxa"/>
          </w:tcPr>
          <w:p w:rsidRPr="00372FE9" w:rsidR="006B019F" w:rsidP="00A23924" w:rsidRDefault="006B019F" w14:paraId="4568AD9C" w14:textId="77777777">
            <w:pPr>
              <w:pStyle w:val="TableText"/>
            </w:pPr>
            <w:r w:rsidRPr="00372FE9">
              <w:t>Plan to achieve priority outcomes and respond flexibly to changing circumstances</w:t>
            </w:r>
          </w:p>
        </w:tc>
        <w:tc>
          <w:tcPr>
            <w:tcW w:w="1668" w:type="dxa"/>
          </w:tcPr>
          <w:p w:rsidRPr="00372FE9" w:rsidR="006B019F" w:rsidP="00A23924" w:rsidRDefault="006B019F" w14:paraId="5BD90ABE" w14:textId="77777777">
            <w:pPr>
              <w:pStyle w:val="TableText"/>
            </w:pPr>
            <w:r w:rsidRPr="004C659E">
              <w:t>Foundational</w:t>
            </w:r>
          </w:p>
        </w:tc>
      </w:tr>
      <w:tr w:rsidRPr="00372FE9" w:rsidR="006B019F" w:rsidTr="00A23924" w14:paraId="38BCD7BB" w14:textId="77777777">
        <w:trPr>
          <w:cantSplit/>
        </w:trPr>
        <w:tc>
          <w:tcPr>
            <w:tcW w:w="1276" w:type="dxa"/>
          </w:tcPr>
          <w:p w:rsidRPr="00372FE9" w:rsidR="006B019F" w:rsidP="00A23924" w:rsidRDefault="006B019F" w14:paraId="6E3B3085" w14:textId="77777777">
            <w:pPr>
              <w:rPr>
                <w:sz w:val="20"/>
              </w:rPr>
            </w:pPr>
            <w:r w:rsidRPr="00372FE9">
              <w:rPr>
                <w:noProof/>
                <w:sz w:val="20"/>
                <w:lang w:eastAsia="en-AU"/>
              </w:rPr>
              <w:drawing>
                <wp:inline distT="0" distB="0" distL="0" distR="0" wp14:anchorId="22119E92" wp14:editId="18FD120C">
                  <wp:extent cx="416966" cy="416966"/>
                  <wp:effectExtent l="0" t="0" r="2540" b="2540"/>
                  <wp:docPr id="7733" name="Picture 7733"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6FC14D6F" w14:textId="77777777">
            <w:pPr>
              <w:pStyle w:val="TableText"/>
            </w:pPr>
            <w:r w:rsidRPr="00372FE9">
              <w:t>Think and Solve Problems</w:t>
            </w:r>
          </w:p>
        </w:tc>
        <w:tc>
          <w:tcPr>
            <w:tcW w:w="4851" w:type="dxa"/>
          </w:tcPr>
          <w:p w:rsidRPr="00372FE9" w:rsidR="006B019F" w:rsidP="00A23924" w:rsidRDefault="006B019F" w14:paraId="65C4838C" w14:textId="77777777">
            <w:pPr>
              <w:pStyle w:val="TableText"/>
            </w:pPr>
            <w:r w:rsidRPr="00372FE9">
              <w:t>Think, analyse and consider the broader context to develop practical solutions</w:t>
            </w:r>
          </w:p>
        </w:tc>
        <w:tc>
          <w:tcPr>
            <w:tcW w:w="1668" w:type="dxa"/>
          </w:tcPr>
          <w:p w:rsidRPr="00372FE9" w:rsidR="006B019F" w:rsidP="00A23924" w:rsidRDefault="006B019F" w14:paraId="3EF7852D" w14:textId="77777777">
            <w:pPr>
              <w:pStyle w:val="TableText"/>
            </w:pPr>
            <w:r w:rsidRPr="004C659E">
              <w:t>Intermediate</w:t>
            </w:r>
          </w:p>
        </w:tc>
      </w:tr>
      <w:tr w:rsidRPr="00372FE9" w:rsidR="006B019F" w:rsidTr="00A23924" w14:paraId="690C3164" w14:textId="77777777">
        <w:trPr>
          <w:cantSplit/>
        </w:trPr>
        <w:tc>
          <w:tcPr>
            <w:tcW w:w="1276" w:type="dxa"/>
          </w:tcPr>
          <w:p w:rsidRPr="00372FE9" w:rsidR="006B019F" w:rsidP="00A23924" w:rsidRDefault="006B019F" w14:paraId="3FACE63E" w14:textId="77777777">
            <w:pPr>
              <w:rPr>
                <w:sz w:val="20"/>
              </w:rPr>
            </w:pPr>
            <w:r w:rsidRPr="00372FE9">
              <w:rPr>
                <w:noProof/>
                <w:sz w:val="20"/>
                <w:lang w:eastAsia="en-AU"/>
              </w:rPr>
              <w:drawing>
                <wp:inline distT="0" distB="0" distL="0" distR="0" wp14:anchorId="3FAA0304" wp14:editId="7842942E">
                  <wp:extent cx="416966" cy="416966"/>
                  <wp:effectExtent l="0" t="0" r="2540" b="2540"/>
                  <wp:docPr id="1327" name="Picture 1327"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6709B309" w14:textId="77777777">
            <w:pPr>
              <w:pStyle w:val="TableText"/>
            </w:pPr>
            <w:r w:rsidRPr="00372FE9">
              <w:t>Demonstrate Accountability</w:t>
            </w:r>
          </w:p>
        </w:tc>
        <w:tc>
          <w:tcPr>
            <w:tcW w:w="4851" w:type="dxa"/>
          </w:tcPr>
          <w:p w:rsidRPr="00372FE9" w:rsidR="006B019F" w:rsidP="00A23924" w:rsidRDefault="006B019F" w14:paraId="7A264A4A" w14:textId="77777777">
            <w:pPr>
              <w:pStyle w:val="TableText"/>
            </w:pPr>
            <w:r w:rsidRPr="00372FE9">
              <w:t>Be proactive and responsible for own actions, and adhere to legislation, policy and guidelines</w:t>
            </w:r>
          </w:p>
        </w:tc>
        <w:tc>
          <w:tcPr>
            <w:tcW w:w="1668" w:type="dxa"/>
          </w:tcPr>
          <w:p w:rsidRPr="00372FE9" w:rsidR="006B019F" w:rsidP="00A23924" w:rsidRDefault="006B019F" w14:paraId="29FCF9E9" w14:textId="77777777">
            <w:pPr>
              <w:pStyle w:val="TableText"/>
            </w:pPr>
            <w:r w:rsidRPr="004C659E">
              <w:t>Foundational</w:t>
            </w:r>
          </w:p>
        </w:tc>
      </w:tr>
      <w:tr w:rsidRPr="00372FE9" w:rsidR="006B019F" w:rsidTr="00A23924" w14:paraId="1B0802E9" w14:textId="77777777">
        <w:trPr>
          <w:cantSplit/>
        </w:trPr>
        <w:tc>
          <w:tcPr>
            <w:tcW w:w="1276" w:type="dxa"/>
          </w:tcPr>
          <w:p w:rsidRPr="00372FE9" w:rsidR="006B019F" w:rsidP="00A23924" w:rsidRDefault="006B019F" w14:paraId="13CFA9B0" w14:textId="77777777">
            <w:pPr>
              <w:rPr>
                <w:sz w:val="20"/>
              </w:rPr>
            </w:pPr>
            <w:r w:rsidRPr="00372FE9">
              <w:rPr>
                <w:noProof/>
                <w:sz w:val="20"/>
                <w:lang w:eastAsia="en-AU"/>
              </w:rPr>
              <w:drawing>
                <wp:inline distT="0" distB="0" distL="0" distR="0" wp14:anchorId="2D3B9FD9" wp14:editId="63701A7A">
                  <wp:extent cx="416966" cy="416966"/>
                  <wp:effectExtent l="0" t="0" r="2540" b="2540"/>
                  <wp:docPr id="9683" name="Picture 9683"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20AD8F0B" w14:textId="77777777">
            <w:pPr>
              <w:pStyle w:val="TableText"/>
            </w:pPr>
            <w:r w:rsidRPr="00372FE9">
              <w:t>Finance</w:t>
            </w:r>
          </w:p>
        </w:tc>
        <w:tc>
          <w:tcPr>
            <w:tcW w:w="4851" w:type="dxa"/>
          </w:tcPr>
          <w:p w:rsidRPr="00372FE9" w:rsidR="006B019F" w:rsidP="00A23924" w:rsidRDefault="006B019F" w14:paraId="3D556520" w14:textId="77777777">
            <w:pPr>
              <w:pStyle w:val="TableText"/>
            </w:pPr>
            <w:r w:rsidRPr="00372FE9">
              <w:t>Understand and apply financial processes to achieve value for money and minimise financial risk</w:t>
            </w:r>
          </w:p>
        </w:tc>
        <w:tc>
          <w:tcPr>
            <w:tcW w:w="1668" w:type="dxa"/>
          </w:tcPr>
          <w:p w:rsidRPr="00372FE9" w:rsidR="006B019F" w:rsidP="00A23924" w:rsidRDefault="006B019F" w14:paraId="10154515" w14:textId="77777777">
            <w:pPr>
              <w:pStyle w:val="TableText"/>
            </w:pPr>
            <w:r w:rsidRPr="004C659E">
              <w:t>Foundational</w:t>
            </w:r>
          </w:p>
        </w:tc>
      </w:tr>
      <w:tr w:rsidRPr="00372FE9" w:rsidR="006B019F" w:rsidTr="00A23924" w14:paraId="492E0608" w14:textId="77777777">
        <w:trPr>
          <w:cantSplit/>
        </w:trPr>
        <w:tc>
          <w:tcPr>
            <w:tcW w:w="1276" w:type="dxa"/>
          </w:tcPr>
          <w:p w:rsidRPr="00372FE9" w:rsidR="006B019F" w:rsidP="00A23924" w:rsidRDefault="006B019F" w14:paraId="1D6454AD" w14:textId="77777777">
            <w:pPr>
              <w:rPr>
                <w:sz w:val="20"/>
              </w:rPr>
            </w:pPr>
            <w:r w:rsidRPr="00372FE9">
              <w:rPr>
                <w:noProof/>
                <w:sz w:val="20"/>
                <w:lang w:eastAsia="en-AU"/>
              </w:rPr>
              <w:drawing>
                <wp:inline distT="0" distB="0" distL="0" distR="0" wp14:anchorId="5EB4A192" wp14:editId="52A7436B">
                  <wp:extent cx="416966" cy="416966"/>
                  <wp:effectExtent l="0" t="0" r="2540" b="2540"/>
                  <wp:docPr id="3277" name="Picture 3277"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2D1134E2" w14:textId="77777777">
            <w:pPr>
              <w:pStyle w:val="TableText"/>
            </w:pPr>
            <w:r w:rsidRPr="00372FE9">
              <w:t>Technology</w:t>
            </w:r>
          </w:p>
        </w:tc>
        <w:tc>
          <w:tcPr>
            <w:tcW w:w="4851" w:type="dxa"/>
          </w:tcPr>
          <w:p w:rsidRPr="00372FE9" w:rsidR="006B019F" w:rsidP="00A23924" w:rsidRDefault="006B019F" w14:paraId="0826993F" w14:textId="77777777">
            <w:pPr>
              <w:pStyle w:val="TableText"/>
            </w:pPr>
            <w:r w:rsidRPr="00372FE9">
              <w:t>Understand and use available technologies to maximise efficiencies and effectiveness</w:t>
            </w:r>
          </w:p>
        </w:tc>
        <w:tc>
          <w:tcPr>
            <w:tcW w:w="1668" w:type="dxa"/>
          </w:tcPr>
          <w:p w:rsidRPr="00372FE9" w:rsidR="006B019F" w:rsidP="00A23924" w:rsidRDefault="006B019F" w14:paraId="4BD1C2E1" w14:textId="77777777">
            <w:pPr>
              <w:pStyle w:val="TableText"/>
            </w:pPr>
            <w:r w:rsidRPr="004C659E">
              <w:t>Intermediate</w:t>
            </w:r>
          </w:p>
        </w:tc>
      </w:tr>
      <w:tr w:rsidRPr="00372FE9" w:rsidR="006B019F" w:rsidTr="00A23924" w14:paraId="728BC5AF" w14:textId="77777777">
        <w:trPr>
          <w:cantSplit/>
        </w:trPr>
        <w:tc>
          <w:tcPr>
            <w:tcW w:w="1276" w:type="dxa"/>
          </w:tcPr>
          <w:p w:rsidRPr="00372FE9" w:rsidR="006B019F" w:rsidP="00A23924" w:rsidRDefault="006B019F" w14:paraId="05AA4803" w14:textId="77777777">
            <w:pPr>
              <w:rPr>
                <w:sz w:val="20"/>
              </w:rPr>
            </w:pPr>
            <w:r w:rsidRPr="00372FE9">
              <w:rPr>
                <w:noProof/>
                <w:sz w:val="20"/>
                <w:lang w:eastAsia="en-AU"/>
              </w:rPr>
              <w:drawing>
                <wp:inline distT="0" distB="0" distL="0" distR="0" wp14:anchorId="75D2307E" wp14:editId="1B9B3CB3">
                  <wp:extent cx="416966" cy="416966"/>
                  <wp:effectExtent l="0" t="0" r="2540" b="2540"/>
                  <wp:docPr id="1642" name="Picture 164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rsidRPr="00372FE9" w:rsidR="006B019F" w:rsidP="00A23924" w:rsidRDefault="006B019F" w14:paraId="70994C2A" w14:textId="77777777">
            <w:pPr>
              <w:pStyle w:val="TableText"/>
            </w:pPr>
            <w:r w:rsidRPr="00372FE9">
              <w:t>Procurement and Contract Management</w:t>
            </w:r>
          </w:p>
        </w:tc>
        <w:tc>
          <w:tcPr>
            <w:tcW w:w="4851" w:type="dxa"/>
          </w:tcPr>
          <w:p w:rsidRPr="00372FE9" w:rsidR="006B019F" w:rsidP="00A23924" w:rsidRDefault="006B019F" w14:paraId="440BE67C" w14:textId="77777777">
            <w:pPr>
              <w:pStyle w:val="TableText"/>
            </w:pPr>
            <w:r w:rsidRPr="00372FE9">
              <w:t>Understand and apply procurement processes to ensure effective purchasing and contract performance</w:t>
            </w:r>
          </w:p>
        </w:tc>
        <w:tc>
          <w:tcPr>
            <w:tcW w:w="1668" w:type="dxa"/>
          </w:tcPr>
          <w:p w:rsidRPr="00372FE9" w:rsidR="006B019F" w:rsidP="00A23924" w:rsidRDefault="006B019F" w14:paraId="17960D5F" w14:textId="77777777">
            <w:pPr>
              <w:pStyle w:val="TableText"/>
            </w:pPr>
            <w:r w:rsidRPr="004C659E">
              <w:t>Foundational</w:t>
            </w:r>
          </w:p>
        </w:tc>
      </w:tr>
      <w:bookmarkEnd w:id="4"/>
      <w:bookmarkEnd w:id="5"/>
      <w:bookmarkEnd w:id="6"/>
      <w:bookmarkEnd w:id="7"/>
    </w:tbl>
    <w:p w:rsidRPr="006B019F" w:rsidR="006B019F" w:rsidP="006B019F" w:rsidRDefault="006B019F" w14:paraId="625A70B7" w14:textId="77777777">
      <w:pPr>
        <w:tabs>
          <w:tab w:val="left" w:pos="2925"/>
        </w:tabs>
        <w:rPr>
          <w:rFonts w:ascii="Georgia" w:hAnsi="Georgia"/>
        </w:rPr>
      </w:pPr>
    </w:p>
    <w:sectPr w:rsidRPr="006B019F" w:rsidR="006B019F" w:rsidSect="00980682">
      <w:footerReference w:type="default" r:id="rId16"/>
      <w:headerReference w:type="first" r:id="rId17"/>
      <w:footerReference w:type="first" r:id="rId18"/>
      <w:pgSz w:w="12240" w:h="15840" w:orient="portrait"/>
      <w:pgMar w:top="720" w:right="90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21CD" w:rsidP="00BB532F" w:rsidRDefault="00C421CD" w14:paraId="51C580A3" w14:textId="77777777">
      <w:pPr>
        <w:spacing w:after="0" w:line="240" w:lineRule="auto"/>
      </w:pPr>
      <w:r>
        <w:separator/>
      </w:r>
    </w:p>
  </w:endnote>
  <w:endnote w:type="continuationSeparator" w:id="0">
    <w:p w:rsidR="00C421CD" w:rsidP="00BB532F" w:rsidRDefault="00C421CD" w14:paraId="04DD4871" w14:textId="77777777">
      <w:pPr>
        <w:spacing w:after="0" w:line="240" w:lineRule="auto"/>
      </w:pPr>
      <w:r>
        <w:continuationSeparator/>
      </w:r>
    </w:p>
  </w:endnote>
  <w:endnote w:type="continuationNotice" w:id="1">
    <w:p w:rsidR="00C421CD" w:rsidRDefault="00C421CD" w14:paraId="426653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27"/>
      <w:gridCol w:w="547"/>
      <w:gridCol w:w="5146"/>
    </w:tblGrid>
    <w:tr w:rsidR="00C03AFD" w:rsidTr="4303780F" w14:paraId="54822DEF" w14:textId="77777777">
      <w:tc>
        <w:tcPr>
          <w:tcW w:w="2250" w:type="pct"/>
          <w:vAlign w:val="center"/>
        </w:tcPr>
        <w:p w:rsidR="00C03AFD" w:rsidP="00C03AFD" w:rsidRDefault="00C03AFD" w14:paraId="543ACB8B" w14:textId="0A18D53F">
          <w:pPr>
            <w:pStyle w:val="Footer"/>
          </w:pPr>
          <w:r w:rsidRPr="00C03AFD">
            <w:rPr>
              <w:color w:val="928B81"/>
              <w:sz w:val="18"/>
            </w:rPr>
            <w:t>Role Description</w:t>
          </w:r>
          <w:r w:rsidR="00980682">
            <w:rPr>
              <w:color w:val="595959" w:themeColor="text1" w:themeTint="A6"/>
              <w:sz w:val="18"/>
            </w:rPr>
            <w:t xml:space="preserve"> </w:t>
          </w:r>
          <w:r w:rsidRPr="00C03AFD">
            <w:rPr>
              <w:color w:val="000000" w:themeColor="text1"/>
              <w:sz w:val="18"/>
            </w:rPr>
            <w:t xml:space="preserve">Assistant </w:t>
          </w:r>
          <w:r w:rsidR="007A118A">
            <w:rPr>
              <w:color w:val="000000" w:themeColor="text1"/>
              <w:sz w:val="18"/>
            </w:rPr>
            <w:t xml:space="preserve">Policy and </w:t>
          </w:r>
          <w:r w:rsidRPr="00C03AFD">
            <w:rPr>
              <w:color w:val="000000" w:themeColor="text1"/>
              <w:sz w:val="18"/>
            </w:rPr>
            <w:t>Pro</w:t>
          </w:r>
          <w:r w:rsidR="003668E1">
            <w:rPr>
              <w:color w:val="000000" w:themeColor="text1"/>
              <w:sz w:val="18"/>
            </w:rPr>
            <w:t xml:space="preserve">ject </w:t>
          </w:r>
          <w:r w:rsidRPr="00C03AFD">
            <w:rPr>
              <w:color w:val="000000" w:themeColor="text1"/>
              <w:sz w:val="18"/>
            </w:rPr>
            <w:t>Officer</w:t>
          </w:r>
          <w:r w:rsidR="00791CF1">
            <w:rPr>
              <w:color w:val="000000" w:themeColor="text1"/>
              <w:sz w:val="18"/>
            </w:rPr>
            <w:t xml:space="preserve"> </w:t>
          </w:r>
        </w:p>
      </w:tc>
      <w:tc>
        <w:tcPr>
          <w:tcW w:w="250" w:type="pct"/>
          <w:vAlign w:val="center"/>
        </w:tcPr>
        <w:p w:rsidRPr="00C03AFD" w:rsidR="00C03AFD" w:rsidP="00C03AFD" w:rsidRDefault="00C03AFD" w14:paraId="6E9F871C" w14:textId="77777777">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B019F">
            <w:rPr>
              <w:noProof/>
              <w:color w:val="928B81"/>
              <w:sz w:val="18"/>
              <w:lang w:eastAsia="en-AU"/>
            </w:rPr>
            <w:t>6</w:t>
          </w:r>
          <w:r w:rsidRPr="00C03AFD">
            <w:rPr>
              <w:noProof/>
              <w:color w:val="928B81"/>
              <w:sz w:val="18"/>
              <w:lang w:eastAsia="en-AU"/>
            </w:rPr>
            <w:fldChar w:fldCharType="end"/>
          </w:r>
        </w:p>
      </w:tc>
      <w:tc>
        <w:tcPr>
          <w:tcW w:w="2350" w:type="pct"/>
        </w:tcPr>
        <w:p w:rsidR="00C03AFD" w:rsidP="00C03AFD" w:rsidRDefault="00C03AFD" w14:paraId="790F216C" w14:textId="5F7E5CED">
          <w:pPr>
            <w:pStyle w:val="Footer"/>
            <w:jc w:val="right"/>
          </w:pPr>
        </w:p>
      </w:tc>
    </w:tr>
  </w:tbl>
  <w:p w:rsidR="00C03AFD" w:rsidRDefault="00C03AFD" w14:paraId="212913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4303780F" w14:paraId="72871D05" w14:textId="77777777">
      <w:trPr>
        <w:trHeight w:val="811"/>
      </w:trPr>
      <w:tc>
        <w:tcPr>
          <w:tcW w:w="10005" w:type="dxa"/>
          <w:vAlign w:val="bottom"/>
        </w:tcPr>
        <w:p w:rsidRPr="00051237" w:rsidR="00BB532F" w:rsidP="00A23924" w:rsidRDefault="00BB532F" w14:paraId="2ADDDF23" w14:textId="77777777">
          <w:pPr>
            <w:pStyle w:val="Footer"/>
            <w:tabs>
              <w:tab w:val="center" w:pos="5315"/>
            </w:tabs>
          </w:pPr>
          <w:r>
            <w:rPr>
              <w:color w:val="000000" w:themeColor="text1"/>
            </w:rPr>
            <w:tab/>
          </w:r>
          <w:r w:rsidR="009C12FA">
            <w:rPr>
              <w:color w:val="000000" w:themeColor="text1"/>
            </w:rPr>
            <w:ptab w:alignment="center" w:relativeTo="indent" w:leader="none"/>
          </w:r>
          <w:r>
            <w:rPr>
              <w:noProof/>
              <w:lang w:eastAsia="en-AU"/>
            </w:rPr>
            <w:fldChar w:fldCharType="begin"/>
          </w:r>
          <w:r>
            <w:rPr>
              <w:noProof/>
              <w:lang w:eastAsia="en-AU"/>
            </w:rPr>
            <w:instrText xml:space="preserve"> PAGE  \* Arabic </w:instrText>
          </w:r>
          <w:r>
            <w:rPr>
              <w:noProof/>
              <w:lang w:eastAsia="en-AU"/>
            </w:rPr>
            <w:fldChar w:fldCharType="separate"/>
          </w:r>
          <w:r w:rsidR="006B019F">
            <w:rPr>
              <w:noProof/>
              <w:lang w:eastAsia="en-AU"/>
            </w:rPr>
            <w:t>1</w:t>
          </w:r>
          <w:r>
            <w:rPr>
              <w:noProof/>
              <w:lang w:eastAsia="en-AU"/>
            </w:rPr>
            <w:fldChar w:fldCharType="end"/>
          </w:r>
        </w:p>
      </w:tc>
      <w:tc>
        <w:tcPr>
          <w:tcW w:w="875" w:type="dxa"/>
        </w:tcPr>
        <w:p w:rsidR="00BB532F" w:rsidP="00A23924" w:rsidRDefault="00BB532F" w14:paraId="1CC5FCFC" w14:textId="7982FE9E">
          <w:pPr>
            <w:pStyle w:val="Footer"/>
            <w:jc w:val="right"/>
          </w:pPr>
        </w:p>
      </w:tc>
    </w:tr>
  </w:tbl>
  <w:p w:rsidR="00BB532F" w:rsidRDefault="00BB532F" w14:paraId="447141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21CD" w:rsidP="00BB532F" w:rsidRDefault="00C421CD" w14:paraId="691CF925" w14:textId="77777777">
      <w:pPr>
        <w:spacing w:after="0" w:line="240" w:lineRule="auto"/>
      </w:pPr>
      <w:r>
        <w:separator/>
      </w:r>
    </w:p>
  </w:footnote>
  <w:footnote w:type="continuationSeparator" w:id="0">
    <w:p w:rsidR="00C421CD" w:rsidP="00BB532F" w:rsidRDefault="00C421CD" w14:paraId="5FEB3BB9" w14:textId="77777777">
      <w:pPr>
        <w:spacing w:after="0" w:line="240" w:lineRule="auto"/>
      </w:pPr>
      <w:r>
        <w:continuationSeparator/>
      </w:r>
    </w:p>
  </w:footnote>
  <w:footnote w:type="continuationNotice" w:id="1">
    <w:p w:rsidR="00C421CD" w:rsidRDefault="00C421CD" w14:paraId="7D939B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07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38"/>
      <w:gridCol w:w="3665"/>
    </w:tblGrid>
    <w:tr w:rsidR="007E2FB7" w:rsidTr="4303780F" w14:paraId="74A2A535" w14:textId="77777777">
      <w:trPr>
        <w:trHeight w:val="1337"/>
      </w:trPr>
      <w:tc>
        <w:tcPr>
          <w:tcW w:w="7038" w:type="dxa"/>
        </w:tcPr>
        <w:p w:rsidRPr="001E49B2" w:rsidR="007E2FB7" w:rsidP="007E2FB7" w:rsidRDefault="007E2FB7" w14:paraId="3FFC47BC" w14:textId="77777777">
          <w:pPr>
            <w:pStyle w:val="TitleSub"/>
            <w:spacing w:after="0"/>
            <w:rPr>
              <w:rFonts w:ascii="Arial" w:hAnsi="Arial" w:cs="Arial"/>
            </w:rPr>
          </w:pPr>
          <w:r w:rsidRPr="001E49B2">
            <w:rPr>
              <w:rFonts w:ascii="Arial" w:hAnsi="Arial" w:cs="Arial"/>
            </w:rPr>
            <w:t xml:space="preserve">Role Description </w:t>
          </w:r>
        </w:p>
        <w:p w:rsidRPr="00D312B3" w:rsidR="00D312B3" w:rsidP="001C2248" w:rsidRDefault="001C2248" w14:paraId="053F6A32" w14:textId="151B85B1">
          <w:pPr>
            <w:pStyle w:val="TitleSub"/>
            <w:spacing w:after="0"/>
            <w:rPr>
              <w:rFonts w:ascii="Arial" w:hAnsi="Arial" w:cs="Arial"/>
              <w:sz w:val="28"/>
              <w:szCs w:val="28"/>
            </w:rPr>
          </w:pPr>
          <w:r w:rsidRPr="001E49B2">
            <w:rPr>
              <w:rFonts w:ascii="Arial" w:hAnsi="Arial" w:cs="Arial"/>
              <w:b/>
            </w:rPr>
            <w:t xml:space="preserve">Assistant </w:t>
          </w:r>
          <w:r w:rsidR="001C6E61">
            <w:rPr>
              <w:rFonts w:ascii="Arial" w:hAnsi="Arial" w:cs="Arial"/>
              <w:b/>
            </w:rPr>
            <w:t xml:space="preserve">Policy and </w:t>
          </w:r>
          <w:r w:rsidRPr="001E49B2">
            <w:rPr>
              <w:rFonts w:ascii="Arial" w:hAnsi="Arial" w:cs="Arial"/>
              <w:b/>
            </w:rPr>
            <w:t>Pro</w:t>
          </w:r>
          <w:r w:rsidR="003668E1">
            <w:rPr>
              <w:rFonts w:ascii="Arial" w:hAnsi="Arial" w:cs="Arial"/>
              <w:b/>
            </w:rPr>
            <w:t xml:space="preserve">ject </w:t>
          </w:r>
          <w:r w:rsidRPr="001E49B2">
            <w:rPr>
              <w:rFonts w:ascii="Arial" w:hAnsi="Arial" w:cs="Arial"/>
              <w:b/>
            </w:rPr>
            <w:t>Officer</w:t>
          </w:r>
        </w:p>
      </w:tc>
      <w:tc>
        <w:tcPr>
          <w:tcW w:w="3665" w:type="dxa"/>
        </w:tcPr>
        <w:p w:rsidRPr="000477E1" w:rsidR="000477E1" w:rsidP="00030565" w:rsidRDefault="003F59FE" w14:paraId="6CD9A52D" w14:textId="4EDA1AB2">
          <w:pPr>
            <w:jc w:val="right"/>
          </w:pPr>
          <w:r>
            <w:rPr>
              <w:noProof/>
            </w:rPr>
            <w:drawing>
              <wp:inline distT="0" distB="0" distL="0" distR="0" wp14:anchorId="203F01DF" wp14:editId="2C378E5F">
                <wp:extent cx="673100" cy="786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415" cy="797855"/>
                        </a:xfrm>
                        <a:prstGeom prst="rect">
                          <a:avLst/>
                        </a:prstGeom>
                        <a:noFill/>
                        <a:ln>
                          <a:noFill/>
                        </a:ln>
                      </pic:spPr>
                    </pic:pic>
                  </a:graphicData>
                </a:graphic>
              </wp:inline>
            </w:drawing>
          </w:r>
        </w:p>
      </w:tc>
    </w:tr>
  </w:tbl>
  <w:p w:rsidR="007E2FB7" w:rsidP="00A2122C" w:rsidRDefault="007E2FB7" w14:paraId="1EA8D7D2"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E6401B"/>
    <w:multiLevelType w:val="hybridMultilevel"/>
    <w:tmpl w:val="0750CB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AC546DA"/>
    <w:multiLevelType w:val="hybridMultilevel"/>
    <w:tmpl w:val="93C2EB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9AF0115"/>
    <w:multiLevelType w:val="hybridMultilevel"/>
    <w:tmpl w:val="3FDC3A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94E6F1"/>
    <w:multiLevelType w:val="hybridMultilevel"/>
    <w:tmpl w:val="2BEEA1BE"/>
    <w:lvl w:ilvl="0" w:tplc="A63E129C">
      <w:start w:val="1"/>
      <w:numFmt w:val="bullet"/>
      <w:lvlText w:val="·"/>
      <w:lvlJc w:val="left"/>
      <w:pPr>
        <w:ind w:left="720" w:hanging="360"/>
      </w:pPr>
      <w:rPr>
        <w:rFonts w:hint="default" w:ascii="Symbol" w:hAnsi="Symbol"/>
      </w:rPr>
    </w:lvl>
    <w:lvl w:ilvl="1" w:tplc="67C8057C">
      <w:start w:val="1"/>
      <w:numFmt w:val="bullet"/>
      <w:lvlText w:val="o"/>
      <w:lvlJc w:val="left"/>
      <w:pPr>
        <w:ind w:left="1440" w:hanging="360"/>
      </w:pPr>
      <w:rPr>
        <w:rFonts w:hint="default" w:ascii="Courier New" w:hAnsi="Courier New"/>
      </w:rPr>
    </w:lvl>
    <w:lvl w:ilvl="2" w:tplc="AECA0D16">
      <w:start w:val="1"/>
      <w:numFmt w:val="bullet"/>
      <w:lvlText w:val=""/>
      <w:lvlJc w:val="left"/>
      <w:pPr>
        <w:ind w:left="2160" w:hanging="360"/>
      </w:pPr>
      <w:rPr>
        <w:rFonts w:hint="default" w:ascii="Wingdings" w:hAnsi="Wingdings"/>
      </w:rPr>
    </w:lvl>
    <w:lvl w:ilvl="3" w:tplc="70FA9246">
      <w:start w:val="1"/>
      <w:numFmt w:val="bullet"/>
      <w:lvlText w:val=""/>
      <w:lvlJc w:val="left"/>
      <w:pPr>
        <w:ind w:left="2880" w:hanging="360"/>
      </w:pPr>
      <w:rPr>
        <w:rFonts w:hint="default" w:ascii="Symbol" w:hAnsi="Symbol"/>
      </w:rPr>
    </w:lvl>
    <w:lvl w:ilvl="4" w:tplc="082CDB6C">
      <w:start w:val="1"/>
      <w:numFmt w:val="bullet"/>
      <w:lvlText w:val="o"/>
      <w:lvlJc w:val="left"/>
      <w:pPr>
        <w:ind w:left="3600" w:hanging="360"/>
      </w:pPr>
      <w:rPr>
        <w:rFonts w:hint="default" w:ascii="Courier New" w:hAnsi="Courier New"/>
      </w:rPr>
    </w:lvl>
    <w:lvl w:ilvl="5" w:tplc="49C47CD6">
      <w:start w:val="1"/>
      <w:numFmt w:val="bullet"/>
      <w:lvlText w:val=""/>
      <w:lvlJc w:val="left"/>
      <w:pPr>
        <w:ind w:left="4320" w:hanging="360"/>
      </w:pPr>
      <w:rPr>
        <w:rFonts w:hint="default" w:ascii="Wingdings" w:hAnsi="Wingdings"/>
      </w:rPr>
    </w:lvl>
    <w:lvl w:ilvl="6" w:tplc="97F2CE0E">
      <w:start w:val="1"/>
      <w:numFmt w:val="bullet"/>
      <w:lvlText w:val=""/>
      <w:lvlJc w:val="left"/>
      <w:pPr>
        <w:ind w:left="5040" w:hanging="360"/>
      </w:pPr>
      <w:rPr>
        <w:rFonts w:hint="default" w:ascii="Symbol" w:hAnsi="Symbol"/>
      </w:rPr>
    </w:lvl>
    <w:lvl w:ilvl="7" w:tplc="AC7EF1BE">
      <w:start w:val="1"/>
      <w:numFmt w:val="bullet"/>
      <w:lvlText w:val="o"/>
      <w:lvlJc w:val="left"/>
      <w:pPr>
        <w:ind w:left="5760" w:hanging="360"/>
      </w:pPr>
      <w:rPr>
        <w:rFonts w:hint="default" w:ascii="Courier New" w:hAnsi="Courier New"/>
      </w:rPr>
    </w:lvl>
    <w:lvl w:ilvl="8" w:tplc="9188997E">
      <w:start w:val="1"/>
      <w:numFmt w:val="bullet"/>
      <w:lvlText w:val=""/>
      <w:lvlJc w:val="left"/>
      <w:pPr>
        <w:ind w:left="6480" w:hanging="360"/>
      </w:pPr>
      <w:rPr>
        <w:rFonts w:hint="default" w:ascii="Wingdings" w:hAnsi="Wingdings"/>
      </w:rPr>
    </w:lvl>
  </w:abstractNum>
  <w:abstractNum w:abstractNumId="7" w15:restartNumberingAfterBreak="0">
    <w:nsid w:val="28C54896"/>
    <w:multiLevelType w:val="multilevel"/>
    <w:tmpl w:val="C4629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9473286"/>
    <w:multiLevelType w:val="hybridMultilevel"/>
    <w:tmpl w:val="520285AE"/>
    <w:lvl w:ilvl="0" w:tplc="0C090001">
      <w:start w:val="1"/>
      <w:numFmt w:val="bullet"/>
      <w:lvlText w:val=""/>
      <w:lvlJc w:val="left"/>
      <w:pPr>
        <w:ind w:left="360" w:hanging="360"/>
      </w:pPr>
      <w:rPr>
        <w:rFonts w:hint="default" w:ascii="Symbol" w:hAnsi="Symbol"/>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A2B00A5"/>
    <w:multiLevelType w:val="hybridMultilevel"/>
    <w:tmpl w:val="D70ECF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A924669"/>
    <w:multiLevelType w:val="hybridMultilevel"/>
    <w:tmpl w:val="863A03E0"/>
    <w:lvl w:ilvl="0" w:tplc="12968464">
      <w:start w:val="1"/>
      <w:numFmt w:val="bullet"/>
      <w:lvlText w:val="·"/>
      <w:lvlJc w:val="left"/>
      <w:pPr>
        <w:ind w:left="720" w:hanging="360"/>
      </w:pPr>
      <w:rPr>
        <w:rFonts w:hint="default" w:ascii="Symbol" w:hAnsi="Symbol"/>
      </w:rPr>
    </w:lvl>
    <w:lvl w:ilvl="1" w:tplc="51B27DFE">
      <w:start w:val="1"/>
      <w:numFmt w:val="bullet"/>
      <w:lvlText w:val="o"/>
      <w:lvlJc w:val="left"/>
      <w:pPr>
        <w:ind w:left="1440" w:hanging="360"/>
      </w:pPr>
      <w:rPr>
        <w:rFonts w:hint="default" w:ascii="Courier New" w:hAnsi="Courier New"/>
      </w:rPr>
    </w:lvl>
    <w:lvl w:ilvl="2" w:tplc="FE1C04C2">
      <w:start w:val="1"/>
      <w:numFmt w:val="bullet"/>
      <w:lvlText w:val=""/>
      <w:lvlJc w:val="left"/>
      <w:pPr>
        <w:ind w:left="2160" w:hanging="360"/>
      </w:pPr>
      <w:rPr>
        <w:rFonts w:hint="default" w:ascii="Wingdings" w:hAnsi="Wingdings"/>
      </w:rPr>
    </w:lvl>
    <w:lvl w:ilvl="3" w:tplc="F328E482">
      <w:start w:val="1"/>
      <w:numFmt w:val="bullet"/>
      <w:lvlText w:val=""/>
      <w:lvlJc w:val="left"/>
      <w:pPr>
        <w:ind w:left="2880" w:hanging="360"/>
      </w:pPr>
      <w:rPr>
        <w:rFonts w:hint="default" w:ascii="Symbol" w:hAnsi="Symbol"/>
      </w:rPr>
    </w:lvl>
    <w:lvl w:ilvl="4" w:tplc="07C46402">
      <w:start w:val="1"/>
      <w:numFmt w:val="bullet"/>
      <w:lvlText w:val="o"/>
      <w:lvlJc w:val="left"/>
      <w:pPr>
        <w:ind w:left="3600" w:hanging="360"/>
      </w:pPr>
      <w:rPr>
        <w:rFonts w:hint="default" w:ascii="Courier New" w:hAnsi="Courier New"/>
      </w:rPr>
    </w:lvl>
    <w:lvl w:ilvl="5" w:tplc="401A968E">
      <w:start w:val="1"/>
      <w:numFmt w:val="bullet"/>
      <w:lvlText w:val=""/>
      <w:lvlJc w:val="left"/>
      <w:pPr>
        <w:ind w:left="4320" w:hanging="360"/>
      </w:pPr>
      <w:rPr>
        <w:rFonts w:hint="default" w:ascii="Wingdings" w:hAnsi="Wingdings"/>
      </w:rPr>
    </w:lvl>
    <w:lvl w:ilvl="6" w:tplc="51E07FC2">
      <w:start w:val="1"/>
      <w:numFmt w:val="bullet"/>
      <w:lvlText w:val=""/>
      <w:lvlJc w:val="left"/>
      <w:pPr>
        <w:ind w:left="5040" w:hanging="360"/>
      </w:pPr>
      <w:rPr>
        <w:rFonts w:hint="default" w:ascii="Symbol" w:hAnsi="Symbol"/>
      </w:rPr>
    </w:lvl>
    <w:lvl w:ilvl="7" w:tplc="C108F90C">
      <w:start w:val="1"/>
      <w:numFmt w:val="bullet"/>
      <w:lvlText w:val="o"/>
      <w:lvlJc w:val="left"/>
      <w:pPr>
        <w:ind w:left="5760" w:hanging="360"/>
      </w:pPr>
      <w:rPr>
        <w:rFonts w:hint="default" w:ascii="Courier New" w:hAnsi="Courier New"/>
      </w:rPr>
    </w:lvl>
    <w:lvl w:ilvl="8" w:tplc="D486C0F4">
      <w:start w:val="1"/>
      <w:numFmt w:val="bullet"/>
      <w:lvlText w:val=""/>
      <w:lvlJc w:val="left"/>
      <w:pPr>
        <w:ind w:left="6480" w:hanging="360"/>
      </w:pPr>
      <w:rPr>
        <w:rFonts w:hint="default" w:ascii="Wingdings" w:hAnsi="Wingdings"/>
      </w:rPr>
    </w:lvl>
  </w:abstractNum>
  <w:abstractNum w:abstractNumId="11" w15:restartNumberingAfterBreak="0">
    <w:nsid w:val="2EC211C5"/>
    <w:multiLevelType w:val="hybridMultilevel"/>
    <w:tmpl w:val="E3142C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1925EB8"/>
    <w:multiLevelType w:val="hybridMultilevel"/>
    <w:tmpl w:val="0D9EC1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7C24640"/>
    <w:multiLevelType w:val="hybridMultilevel"/>
    <w:tmpl w:val="E9004A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9BB6B1D"/>
    <w:multiLevelType w:val="hybridMultilevel"/>
    <w:tmpl w:val="28AA4A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B711896"/>
    <w:multiLevelType w:val="hybridMultilevel"/>
    <w:tmpl w:val="D1C85D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D360495"/>
    <w:multiLevelType w:val="hybridMultilevel"/>
    <w:tmpl w:val="CFE89C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82563C8"/>
    <w:multiLevelType w:val="hybridMultilevel"/>
    <w:tmpl w:val="E09C54B2"/>
    <w:lvl w:ilvl="0" w:tplc="8598C1B0">
      <w:start w:val="1"/>
      <w:numFmt w:val="bullet"/>
      <w:lvlText w:val="·"/>
      <w:lvlJc w:val="left"/>
      <w:pPr>
        <w:ind w:left="720" w:hanging="360"/>
      </w:pPr>
      <w:rPr>
        <w:rFonts w:hint="default" w:ascii="Symbol" w:hAnsi="Symbol"/>
      </w:rPr>
    </w:lvl>
    <w:lvl w:ilvl="1" w:tplc="122C7102">
      <w:start w:val="1"/>
      <w:numFmt w:val="bullet"/>
      <w:lvlText w:val="o"/>
      <w:lvlJc w:val="left"/>
      <w:pPr>
        <w:ind w:left="1440" w:hanging="360"/>
      </w:pPr>
      <w:rPr>
        <w:rFonts w:hint="default" w:ascii="Courier New" w:hAnsi="Courier New"/>
      </w:rPr>
    </w:lvl>
    <w:lvl w:ilvl="2" w:tplc="F7F06C4C">
      <w:start w:val="1"/>
      <w:numFmt w:val="bullet"/>
      <w:lvlText w:val=""/>
      <w:lvlJc w:val="left"/>
      <w:pPr>
        <w:ind w:left="2160" w:hanging="360"/>
      </w:pPr>
      <w:rPr>
        <w:rFonts w:hint="default" w:ascii="Wingdings" w:hAnsi="Wingdings"/>
      </w:rPr>
    </w:lvl>
    <w:lvl w:ilvl="3" w:tplc="FE56E058">
      <w:start w:val="1"/>
      <w:numFmt w:val="bullet"/>
      <w:lvlText w:val=""/>
      <w:lvlJc w:val="left"/>
      <w:pPr>
        <w:ind w:left="2880" w:hanging="360"/>
      </w:pPr>
      <w:rPr>
        <w:rFonts w:hint="default" w:ascii="Symbol" w:hAnsi="Symbol"/>
      </w:rPr>
    </w:lvl>
    <w:lvl w:ilvl="4" w:tplc="3BD84CC8">
      <w:start w:val="1"/>
      <w:numFmt w:val="bullet"/>
      <w:lvlText w:val="o"/>
      <w:lvlJc w:val="left"/>
      <w:pPr>
        <w:ind w:left="3600" w:hanging="360"/>
      </w:pPr>
      <w:rPr>
        <w:rFonts w:hint="default" w:ascii="Courier New" w:hAnsi="Courier New"/>
      </w:rPr>
    </w:lvl>
    <w:lvl w:ilvl="5" w:tplc="1E2255D6">
      <w:start w:val="1"/>
      <w:numFmt w:val="bullet"/>
      <w:lvlText w:val=""/>
      <w:lvlJc w:val="left"/>
      <w:pPr>
        <w:ind w:left="4320" w:hanging="360"/>
      </w:pPr>
      <w:rPr>
        <w:rFonts w:hint="default" w:ascii="Wingdings" w:hAnsi="Wingdings"/>
      </w:rPr>
    </w:lvl>
    <w:lvl w:ilvl="6" w:tplc="5BD8F328">
      <w:start w:val="1"/>
      <w:numFmt w:val="bullet"/>
      <w:lvlText w:val=""/>
      <w:lvlJc w:val="left"/>
      <w:pPr>
        <w:ind w:left="5040" w:hanging="360"/>
      </w:pPr>
      <w:rPr>
        <w:rFonts w:hint="default" w:ascii="Symbol" w:hAnsi="Symbol"/>
      </w:rPr>
    </w:lvl>
    <w:lvl w:ilvl="7" w:tplc="0D664152">
      <w:start w:val="1"/>
      <w:numFmt w:val="bullet"/>
      <w:lvlText w:val="o"/>
      <w:lvlJc w:val="left"/>
      <w:pPr>
        <w:ind w:left="5760" w:hanging="360"/>
      </w:pPr>
      <w:rPr>
        <w:rFonts w:hint="default" w:ascii="Courier New" w:hAnsi="Courier New"/>
      </w:rPr>
    </w:lvl>
    <w:lvl w:ilvl="8" w:tplc="62D4B768">
      <w:start w:val="1"/>
      <w:numFmt w:val="bullet"/>
      <w:lvlText w:val=""/>
      <w:lvlJc w:val="left"/>
      <w:pPr>
        <w:ind w:left="6480" w:hanging="360"/>
      </w:pPr>
      <w:rPr>
        <w:rFonts w:hint="default" w:ascii="Wingdings" w:hAnsi="Wingdings"/>
      </w:rPr>
    </w:lvl>
  </w:abstractNum>
  <w:abstractNum w:abstractNumId="18" w15:restartNumberingAfterBreak="0">
    <w:nsid w:val="4995AB85"/>
    <w:multiLevelType w:val="multilevel"/>
    <w:tmpl w:val="818A06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501F6AD6"/>
    <w:multiLevelType w:val="multilevel"/>
    <w:tmpl w:val="9566D120"/>
    <w:lvl w:ilvl="0">
      <w:start w:val="1"/>
      <w:numFmt w:val="bullet"/>
      <w:lvlText w:val=""/>
      <w:lvlJc w:val="left"/>
      <w:pPr>
        <w:tabs>
          <w:tab w:val="num" w:pos="600"/>
        </w:tabs>
        <w:ind w:left="600" w:hanging="360"/>
      </w:pPr>
      <w:rPr>
        <w:rFonts w:hint="default" w:ascii="Symbol" w:hAnsi="Symbol"/>
        <w:sz w:val="20"/>
      </w:rPr>
    </w:lvl>
    <w:lvl w:ilvl="1" w:tentative="1">
      <w:start w:val="1"/>
      <w:numFmt w:val="bullet"/>
      <w:lvlText w:val=""/>
      <w:lvlJc w:val="left"/>
      <w:pPr>
        <w:tabs>
          <w:tab w:val="num" w:pos="1320"/>
        </w:tabs>
        <w:ind w:left="1320" w:hanging="360"/>
      </w:pPr>
      <w:rPr>
        <w:rFonts w:hint="default" w:ascii="Symbol" w:hAnsi="Symbol"/>
        <w:sz w:val="20"/>
      </w:rPr>
    </w:lvl>
    <w:lvl w:ilvl="2" w:tentative="1">
      <w:start w:val="1"/>
      <w:numFmt w:val="bullet"/>
      <w:lvlText w:val=""/>
      <w:lvlJc w:val="left"/>
      <w:pPr>
        <w:tabs>
          <w:tab w:val="num" w:pos="2040"/>
        </w:tabs>
        <w:ind w:left="2040" w:hanging="360"/>
      </w:pPr>
      <w:rPr>
        <w:rFonts w:hint="default" w:ascii="Symbol" w:hAnsi="Symbol"/>
        <w:sz w:val="20"/>
      </w:rPr>
    </w:lvl>
    <w:lvl w:ilvl="3" w:tentative="1">
      <w:start w:val="1"/>
      <w:numFmt w:val="bullet"/>
      <w:lvlText w:val=""/>
      <w:lvlJc w:val="left"/>
      <w:pPr>
        <w:tabs>
          <w:tab w:val="num" w:pos="2760"/>
        </w:tabs>
        <w:ind w:left="2760" w:hanging="360"/>
      </w:pPr>
      <w:rPr>
        <w:rFonts w:hint="default" w:ascii="Symbol" w:hAnsi="Symbol"/>
        <w:sz w:val="20"/>
      </w:rPr>
    </w:lvl>
    <w:lvl w:ilvl="4" w:tentative="1">
      <w:start w:val="1"/>
      <w:numFmt w:val="bullet"/>
      <w:lvlText w:val=""/>
      <w:lvlJc w:val="left"/>
      <w:pPr>
        <w:tabs>
          <w:tab w:val="num" w:pos="3480"/>
        </w:tabs>
        <w:ind w:left="3480" w:hanging="360"/>
      </w:pPr>
      <w:rPr>
        <w:rFonts w:hint="default" w:ascii="Symbol" w:hAnsi="Symbol"/>
        <w:sz w:val="20"/>
      </w:rPr>
    </w:lvl>
    <w:lvl w:ilvl="5" w:tentative="1">
      <w:start w:val="1"/>
      <w:numFmt w:val="bullet"/>
      <w:lvlText w:val=""/>
      <w:lvlJc w:val="left"/>
      <w:pPr>
        <w:tabs>
          <w:tab w:val="num" w:pos="4200"/>
        </w:tabs>
        <w:ind w:left="4200" w:hanging="360"/>
      </w:pPr>
      <w:rPr>
        <w:rFonts w:hint="default" w:ascii="Symbol" w:hAnsi="Symbol"/>
        <w:sz w:val="20"/>
      </w:rPr>
    </w:lvl>
    <w:lvl w:ilvl="6" w:tentative="1">
      <w:start w:val="1"/>
      <w:numFmt w:val="bullet"/>
      <w:lvlText w:val=""/>
      <w:lvlJc w:val="left"/>
      <w:pPr>
        <w:tabs>
          <w:tab w:val="num" w:pos="4920"/>
        </w:tabs>
        <w:ind w:left="4920" w:hanging="360"/>
      </w:pPr>
      <w:rPr>
        <w:rFonts w:hint="default" w:ascii="Symbol" w:hAnsi="Symbol"/>
        <w:sz w:val="20"/>
      </w:rPr>
    </w:lvl>
    <w:lvl w:ilvl="7" w:tentative="1">
      <w:start w:val="1"/>
      <w:numFmt w:val="bullet"/>
      <w:lvlText w:val=""/>
      <w:lvlJc w:val="left"/>
      <w:pPr>
        <w:tabs>
          <w:tab w:val="num" w:pos="5640"/>
        </w:tabs>
        <w:ind w:left="5640" w:hanging="360"/>
      </w:pPr>
      <w:rPr>
        <w:rFonts w:hint="default" w:ascii="Symbol" w:hAnsi="Symbol"/>
        <w:sz w:val="20"/>
      </w:rPr>
    </w:lvl>
    <w:lvl w:ilvl="8" w:tentative="1">
      <w:start w:val="1"/>
      <w:numFmt w:val="bullet"/>
      <w:lvlText w:val=""/>
      <w:lvlJc w:val="left"/>
      <w:pPr>
        <w:tabs>
          <w:tab w:val="num" w:pos="6360"/>
        </w:tabs>
        <w:ind w:left="6360" w:hanging="360"/>
      </w:pPr>
      <w:rPr>
        <w:rFonts w:hint="default" w:ascii="Symbol" w:hAnsi="Symbol"/>
        <w:sz w:val="20"/>
      </w:rPr>
    </w:lvl>
  </w:abstractNum>
  <w:abstractNum w:abstractNumId="20" w15:restartNumberingAfterBreak="0">
    <w:nsid w:val="517910D8"/>
    <w:multiLevelType w:val="hybridMultilevel"/>
    <w:tmpl w:val="980EDB2E"/>
    <w:lvl w:ilvl="0" w:tplc="F852F1BA">
      <w:start w:val="1"/>
      <w:numFmt w:val="bullet"/>
      <w:lvlText w:val=""/>
      <w:lvlJc w:val="left"/>
      <w:pPr>
        <w:ind w:left="720" w:hanging="360"/>
      </w:pPr>
      <w:rPr>
        <w:rFonts w:hint="default" w:ascii="Symbol" w:hAnsi="Symbol"/>
      </w:rPr>
    </w:lvl>
    <w:lvl w:ilvl="1" w:tplc="FE00E2C8">
      <w:start w:val="1"/>
      <w:numFmt w:val="bullet"/>
      <w:lvlText w:val="o"/>
      <w:lvlJc w:val="left"/>
      <w:pPr>
        <w:ind w:left="1440" w:hanging="360"/>
      </w:pPr>
      <w:rPr>
        <w:rFonts w:hint="default" w:ascii="Courier New" w:hAnsi="Courier New"/>
      </w:rPr>
    </w:lvl>
    <w:lvl w:ilvl="2" w:tplc="8F2E6F6E">
      <w:start w:val="1"/>
      <w:numFmt w:val="bullet"/>
      <w:lvlText w:val=""/>
      <w:lvlJc w:val="left"/>
      <w:pPr>
        <w:ind w:left="2160" w:hanging="360"/>
      </w:pPr>
      <w:rPr>
        <w:rFonts w:hint="default" w:ascii="Wingdings" w:hAnsi="Wingdings"/>
      </w:rPr>
    </w:lvl>
    <w:lvl w:ilvl="3" w:tplc="4214769E">
      <w:start w:val="1"/>
      <w:numFmt w:val="bullet"/>
      <w:lvlText w:val=""/>
      <w:lvlJc w:val="left"/>
      <w:pPr>
        <w:ind w:left="2880" w:hanging="360"/>
      </w:pPr>
      <w:rPr>
        <w:rFonts w:hint="default" w:ascii="Symbol" w:hAnsi="Symbol"/>
      </w:rPr>
    </w:lvl>
    <w:lvl w:ilvl="4" w:tplc="F06AA6FA">
      <w:start w:val="1"/>
      <w:numFmt w:val="bullet"/>
      <w:lvlText w:val="o"/>
      <w:lvlJc w:val="left"/>
      <w:pPr>
        <w:ind w:left="3600" w:hanging="360"/>
      </w:pPr>
      <w:rPr>
        <w:rFonts w:hint="default" w:ascii="Courier New" w:hAnsi="Courier New"/>
      </w:rPr>
    </w:lvl>
    <w:lvl w:ilvl="5" w:tplc="5BD2EE2C">
      <w:start w:val="1"/>
      <w:numFmt w:val="bullet"/>
      <w:lvlText w:val=""/>
      <w:lvlJc w:val="left"/>
      <w:pPr>
        <w:ind w:left="4320" w:hanging="360"/>
      </w:pPr>
      <w:rPr>
        <w:rFonts w:hint="default" w:ascii="Wingdings" w:hAnsi="Wingdings"/>
      </w:rPr>
    </w:lvl>
    <w:lvl w:ilvl="6" w:tplc="9074540A">
      <w:start w:val="1"/>
      <w:numFmt w:val="bullet"/>
      <w:lvlText w:val=""/>
      <w:lvlJc w:val="left"/>
      <w:pPr>
        <w:ind w:left="5040" w:hanging="360"/>
      </w:pPr>
      <w:rPr>
        <w:rFonts w:hint="default" w:ascii="Symbol" w:hAnsi="Symbol"/>
      </w:rPr>
    </w:lvl>
    <w:lvl w:ilvl="7" w:tplc="535A26C2">
      <w:start w:val="1"/>
      <w:numFmt w:val="bullet"/>
      <w:lvlText w:val="o"/>
      <w:lvlJc w:val="left"/>
      <w:pPr>
        <w:ind w:left="5760" w:hanging="360"/>
      </w:pPr>
      <w:rPr>
        <w:rFonts w:hint="default" w:ascii="Courier New" w:hAnsi="Courier New"/>
      </w:rPr>
    </w:lvl>
    <w:lvl w:ilvl="8" w:tplc="274CE7C0">
      <w:start w:val="1"/>
      <w:numFmt w:val="bullet"/>
      <w:lvlText w:val=""/>
      <w:lvlJc w:val="left"/>
      <w:pPr>
        <w:ind w:left="6480" w:hanging="360"/>
      </w:pPr>
      <w:rPr>
        <w:rFonts w:hint="default" w:ascii="Wingdings" w:hAnsi="Wingdings"/>
      </w:rPr>
    </w:lvl>
  </w:abstractNum>
  <w:abstractNum w:abstractNumId="21" w15:restartNumberingAfterBreak="0">
    <w:nsid w:val="5B477242"/>
    <w:multiLevelType w:val="multilevel"/>
    <w:tmpl w:val="3E9C6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C881997"/>
    <w:multiLevelType w:val="multilevel"/>
    <w:tmpl w:val="EC82B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118310E"/>
    <w:multiLevelType w:val="hybridMultilevel"/>
    <w:tmpl w:val="63DC654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4" w15:restartNumberingAfterBreak="0">
    <w:nsid w:val="6325534C"/>
    <w:multiLevelType w:val="hybridMultilevel"/>
    <w:tmpl w:val="AB542C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628709D"/>
    <w:multiLevelType w:val="hybridMultilevel"/>
    <w:tmpl w:val="AF780F18"/>
    <w:lvl w:ilvl="0" w:tplc="6CFC9E3E">
      <w:start w:val="1"/>
      <w:numFmt w:val="bullet"/>
      <w:lvlText w:val=""/>
      <w:lvlJc w:val="left"/>
      <w:pPr>
        <w:ind w:left="720" w:hanging="360"/>
      </w:pPr>
      <w:rPr>
        <w:rFonts w:hint="default" w:ascii="Symbol" w:hAnsi="Symbol"/>
      </w:rPr>
    </w:lvl>
    <w:lvl w:ilvl="1" w:tplc="1766280C">
      <w:start w:val="1"/>
      <w:numFmt w:val="bullet"/>
      <w:lvlText w:val="o"/>
      <w:lvlJc w:val="left"/>
      <w:pPr>
        <w:ind w:left="1440" w:hanging="360"/>
      </w:pPr>
      <w:rPr>
        <w:rFonts w:hint="default" w:ascii="Courier New" w:hAnsi="Courier New"/>
      </w:rPr>
    </w:lvl>
    <w:lvl w:ilvl="2" w:tplc="C1D6B6D6">
      <w:start w:val="1"/>
      <w:numFmt w:val="bullet"/>
      <w:lvlText w:val=""/>
      <w:lvlJc w:val="left"/>
      <w:pPr>
        <w:ind w:left="2160" w:hanging="360"/>
      </w:pPr>
      <w:rPr>
        <w:rFonts w:hint="default" w:ascii="Wingdings" w:hAnsi="Wingdings"/>
      </w:rPr>
    </w:lvl>
    <w:lvl w:ilvl="3" w:tplc="ABEC19AC">
      <w:start w:val="1"/>
      <w:numFmt w:val="bullet"/>
      <w:lvlText w:val=""/>
      <w:lvlJc w:val="left"/>
      <w:pPr>
        <w:ind w:left="2880" w:hanging="360"/>
      </w:pPr>
      <w:rPr>
        <w:rFonts w:hint="default" w:ascii="Symbol" w:hAnsi="Symbol"/>
      </w:rPr>
    </w:lvl>
    <w:lvl w:ilvl="4" w:tplc="5470DF6C">
      <w:start w:val="1"/>
      <w:numFmt w:val="bullet"/>
      <w:lvlText w:val="o"/>
      <w:lvlJc w:val="left"/>
      <w:pPr>
        <w:ind w:left="3600" w:hanging="360"/>
      </w:pPr>
      <w:rPr>
        <w:rFonts w:hint="default" w:ascii="Courier New" w:hAnsi="Courier New"/>
      </w:rPr>
    </w:lvl>
    <w:lvl w:ilvl="5" w:tplc="E9C02346">
      <w:start w:val="1"/>
      <w:numFmt w:val="bullet"/>
      <w:lvlText w:val=""/>
      <w:lvlJc w:val="left"/>
      <w:pPr>
        <w:ind w:left="4320" w:hanging="360"/>
      </w:pPr>
      <w:rPr>
        <w:rFonts w:hint="default" w:ascii="Wingdings" w:hAnsi="Wingdings"/>
      </w:rPr>
    </w:lvl>
    <w:lvl w:ilvl="6" w:tplc="A93027AA">
      <w:start w:val="1"/>
      <w:numFmt w:val="bullet"/>
      <w:lvlText w:val=""/>
      <w:lvlJc w:val="left"/>
      <w:pPr>
        <w:ind w:left="5040" w:hanging="360"/>
      </w:pPr>
      <w:rPr>
        <w:rFonts w:hint="default" w:ascii="Symbol" w:hAnsi="Symbol"/>
      </w:rPr>
    </w:lvl>
    <w:lvl w:ilvl="7" w:tplc="F4343762">
      <w:start w:val="1"/>
      <w:numFmt w:val="bullet"/>
      <w:lvlText w:val="o"/>
      <w:lvlJc w:val="left"/>
      <w:pPr>
        <w:ind w:left="5760" w:hanging="360"/>
      </w:pPr>
      <w:rPr>
        <w:rFonts w:hint="default" w:ascii="Courier New" w:hAnsi="Courier New"/>
      </w:rPr>
    </w:lvl>
    <w:lvl w:ilvl="8" w:tplc="3C108CF6">
      <w:start w:val="1"/>
      <w:numFmt w:val="bullet"/>
      <w:lvlText w:val=""/>
      <w:lvlJc w:val="left"/>
      <w:pPr>
        <w:ind w:left="6480" w:hanging="360"/>
      </w:pPr>
      <w:rPr>
        <w:rFonts w:hint="default" w:ascii="Wingdings" w:hAnsi="Wingdings"/>
      </w:rPr>
    </w:lvl>
  </w:abstractNum>
  <w:abstractNum w:abstractNumId="26" w15:restartNumberingAfterBreak="0">
    <w:nsid w:val="683F79F2"/>
    <w:multiLevelType w:val="hybridMultilevel"/>
    <w:tmpl w:val="338604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E965300"/>
    <w:multiLevelType w:val="multilevel"/>
    <w:tmpl w:val="D7266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2DC36B7"/>
    <w:multiLevelType w:val="hybridMultilevel"/>
    <w:tmpl w:val="58D8CD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7901688"/>
    <w:multiLevelType w:val="hybridMultilevel"/>
    <w:tmpl w:val="44F4D9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C1C13FB"/>
    <w:multiLevelType w:val="hybridMultilevel"/>
    <w:tmpl w:val="778232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8883647">
    <w:abstractNumId w:val="0"/>
  </w:num>
  <w:num w:numId="2" w16cid:durableId="1410033856">
    <w:abstractNumId w:val="4"/>
  </w:num>
  <w:num w:numId="3" w16cid:durableId="1032995547">
    <w:abstractNumId w:val="5"/>
  </w:num>
  <w:num w:numId="4" w16cid:durableId="1411198947">
    <w:abstractNumId w:val="13"/>
  </w:num>
  <w:num w:numId="5" w16cid:durableId="1375080565">
    <w:abstractNumId w:val="16"/>
  </w:num>
  <w:num w:numId="6" w16cid:durableId="149948920">
    <w:abstractNumId w:val="26"/>
  </w:num>
  <w:num w:numId="7" w16cid:durableId="1622347123">
    <w:abstractNumId w:val="1"/>
  </w:num>
  <w:num w:numId="8" w16cid:durableId="1646230041">
    <w:abstractNumId w:val="14"/>
  </w:num>
  <w:num w:numId="9" w16cid:durableId="587421235">
    <w:abstractNumId w:val="7"/>
  </w:num>
  <w:num w:numId="10" w16cid:durableId="597563044">
    <w:abstractNumId w:val="21"/>
  </w:num>
  <w:num w:numId="11" w16cid:durableId="1685667676">
    <w:abstractNumId w:val="23"/>
  </w:num>
  <w:num w:numId="12" w16cid:durableId="390811874">
    <w:abstractNumId w:val="9"/>
  </w:num>
  <w:num w:numId="13" w16cid:durableId="178280594">
    <w:abstractNumId w:val="2"/>
  </w:num>
  <w:num w:numId="14" w16cid:durableId="1270088194">
    <w:abstractNumId w:val="3"/>
  </w:num>
  <w:num w:numId="15" w16cid:durableId="662003428">
    <w:abstractNumId w:val="29"/>
  </w:num>
  <w:num w:numId="16" w16cid:durableId="1177620129">
    <w:abstractNumId w:val="24"/>
  </w:num>
  <w:num w:numId="17" w16cid:durableId="1870529082">
    <w:abstractNumId w:val="11"/>
  </w:num>
  <w:num w:numId="18" w16cid:durableId="802767572">
    <w:abstractNumId w:val="30"/>
  </w:num>
  <w:num w:numId="19" w16cid:durableId="225730024">
    <w:abstractNumId w:val="15"/>
  </w:num>
  <w:num w:numId="20" w16cid:durableId="2600673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9668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944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12015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39206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53748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86295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3331075">
    <w:abstractNumId w:val="27"/>
  </w:num>
  <w:num w:numId="28" w16cid:durableId="2122645616">
    <w:abstractNumId w:val="22"/>
  </w:num>
  <w:num w:numId="29" w16cid:durableId="162283620">
    <w:abstractNumId w:val="12"/>
  </w:num>
  <w:num w:numId="30" w16cid:durableId="404451374">
    <w:abstractNumId w:val="25"/>
  </w:num>
  <w:num w:numId="31" w16cid:durableId="1811093451">
    <w:abstractNumId w:val="20"/>
  </w:num>
  <w:num w:numId="32" w16cid:durableId="1825507218">
    <w:abstractNumId w:val="6"/>
  </w:num>
  <w:num w:numId="33" w16cid:durableId="494147387">
    <w:abstractNumId w:val="10"/>
  </w:num>
  <w:num w:numId="34" w16cid:durableId="1636526018">
    <w:abstractNumId w:val="17"/>
  </w:num>
  <w:num w:numId="35" w16cid:durableId="1513763744">
    <w:abstractNumId w:val="18"/>
  </w:num>
  <w:num w:numId="36" w16cid:durableId="238634449">
    <w:abstractNumId w:val="19"/>
  </w:num>
  <w:num w:numId="37" w16cid:durableId="542787461">
    <w:abstractNumId w:val="8"/>
  </w:num>
  <w:num w:numId="38" w16cid:durableId="702724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534A"/>
    <w:rsid w:val="0001595A"/>
    <w:rsid w:val="0001706E"/>
    <w:rsid w:val="00020023"/>
    <w:rsid w:val="00022223"/>
    <w:rsid w:val="00026543"/>
    <w:rsid w:val="00027E23"/>
    <w:rsid w:val="00030565"/>
    <w:rsid w:val="00031233"/>
    <w:rsid w:val="0003263C"/>
    <w:rsid w:val="00035639"/>
    <w:rsid w:val="0003564E"/>
    <w:rsid w:val="00037783"/>
    <w:rsid w:val="00037FD5"/>
    <w:rsid w:val="00040E34"/>
    <w:rsid w:val="0004676B"/>
    <w:rsid w:val="00046FB6"/>
    <w:rsid w:val="000477E1"/>
    <w:rsid w:val="000524E0"/>
    <w:rsid w:val="00054E20"/>
    <w:rsid w:val="0005585F"/>
    <w:rsid w:val="00060B58"/>
    <w:rsid w:val="000645C8"/>
    <w:rsid w:val="000654AD"/>
    <w:rsid w:val="00067161"/>
    <w:rsid w:val="00071A63"/>
    <w:rsid w:val="000762F4"/>
    <w:rsid w:val="0008283E"/>
    <w:rsid w:val="00093909"/>
    <w:rsid w:val="000A06D0"/>
    <w:rsid w:val="000A06F6"/>
    <w:rsid w:val="000A2621"/>
    <w:rsid w:val="000A34D0"/>
    <w:rsid w:val="000A370B"/>
    <w:rsid w:val="000A3763"/>
    <w:rsid w:val="000C3CC8"/>
    <w:rsid w:val="000D12B3"/>
    <w:rsid w:val="000D292C"/>
    <w:rsid w:val="000D799A"/>
    <w:rsid w:val="000E0B69"/>
    <w:rsid w:val="000E3DDC"/>
    <w:rsid w:val="000E6927"/>
    <w:rsid w:val="000F19F2"/>
    <w:rsid w:val="000F231F"/>
    <w:rsid w:val="00103FCE"/>
    <w:rsid w:val="00104EC7"/>
    <w:rsid w:val="00105A45"/>
    <w:rsid w:val="0011484B"/>
    <w:rsid w:val="00114BA2"/>
    <w:rsid w:val="001336E8"/>
    <w:rsid w:val="0013413E"/>
    <w:rsid w:val="00134F5E"/>
    <w:rsid w:val="00137D3E"/>
    <w:rsid w:val="001512A3"/>
    <w:rsid w:val="00153F10"/>
    <w:rsid w:val="001610E2"/>
    <w:rsid w:val="00163F4F"/>
    <w:rsid w:val="00165754"/>
    <w:rsid w:val="001660DB"/>
    <w:rsid w:val="00166897"/>
    <w:rsid w:val="001671DC"/>
    <w:rsid w:val="00170726"/>
    <w:rsid w:val="00180791"/>
    <w:rsid w:val="0018091E"/>
    <w:rsid w:val="001815E8"/>
    <w:rsid w:val="00185ABC"/>
    <w:rsid w:val="00190A73"/>
    <w:rsid w:val="001919A9"/>
    <w:rsid w:val="001939B8"/>
    <w:rsid w:val="00194A32"/>
    <w:rsid w:val="00194E98"/>
    <w:rsid w:val="0019669C"/>
    <w:rsid w:val="001A00F1"/>
    <w:rsid w:val="001A1AA1"/>
    <w:rsid w:val="001A1EC8"/>
    <w:rsid w:val="001A2751"/>
    <w:rsid w:val="001A4F0B"/>
    <w:rsid w:val="001B1F0F"/>
    <w:rsid w:val="001B5DFD"/>
    <w:rsid w:val="001B6279"/>
    <w:rsid w:val="001B75A6"/>
    <w:rsid w:val="001C0E5F"/>
    <w:rsid w:val="001C2248"/>
    <w:rsid w:val="001C2E97"/>
    <w:rsid w:val="001C3E56"/>
    <w:rsid w:val="001C5166"/>
    <w:rsid w:val="001C5A46"/>
    <w:rsid w:val="001C6E61"/>
    <w:rsid w:val="001D097C"/>
    <w:rsid w:val="001D166C"/>
    <w:rsid w:val="001D1844"/>
    <w:rsid w:val="001E2792"/>
    <w:rsid w:val="001E27DB"/>
    <w:rsid w:val="001E2E63"/>
    <w:rsid w:val="001E49B2"/>
    <w:rsid w:val="001E6E92"/>
    <w:rsid w:val="001E7194"/>
    <w:rsid w:val="001F2503"/>
    <w:rsid w:val="001F332C"/>
    <w:rsid w:val="00201E8B"/>
    <w:rsid w:val="00205A8A"/>
    <w:rsid w:val="00207FD6"/>
    <w:rsid w:val="00211F68"/>
    <w:rsid w:val="0021436A"/>
    <w:rsid w:val="002250C8"/>
    <w:rsid w:val="00231686"/>
    <w:rsid w:val="00232088"/>
    <w:rsid w:val="002324C0"/>
    <w:rsid w:val="00232BB5"/>
    <w:rsid w:val="002348AB"/>
    <w:rsid w:val="0023679B"/>
    <w:rsid w:val="00237421"/>
    <w:rsid w:val="00240A8E"/>
    <w:rsid w:val="002413BE"/>
    <w:rsid w:val="00246039"/>
    <w:rsid w:val="00256A3C"/>
    <w:rsid w:val="00263ACB"/>
    <w:rsid w:val="002661DE"/>
    <w:rsid w:val="00276C61"/>
    <w:rsid w:val="0028314F"/>
    <w:rsid w:val="00286733"/>
    <w:rsid w:val="00287C54"/>
    <w:rsid w:val="002A13AE"/>
    <w:rsid w:val="002A648F"/>
    <w:rsid w:val="002B0B83"/>
    <w:rsid w:val="002B1606"/>
    <w:rsid w:val="002B1704"/>
    <w:rsid w:val="002B1F76"/>
    <w:rsid w:val="002C1894"/>
    <w:rsid w:val="002C2823"/>
    <w:rsid w:val="002D36BB"/>
    <w:rsid w:val="002E07A3"/>
    <w:rsid w:val="002F2FDA"/>
    <w:rsid w:val="002F6335"/>
    <w:rsid w:val="00301747"/>
    <w:rsid w:val="00301BFC"/>
    <w:rsid w:val="0030478A"/>
    <w:rsid w:val="003069E5"/>
    <w:rsid w:val="003217DF"/>
    <w:rsid w:val="0032349D"/>
    <w:rsid w:val="003248BD"/>
    <w:rsid w:val="003250DD"/>
    <w:rsid w:val="00325E9D"/>
    <w:rsid w:val="00326B28"/>
    <w:rsid w:val="0032761C"/>
    <w:rsid w:val="00327F5C"/>
    <w:rsid w:val="0033083C"/>
    <w:rsid w:val="00340ADC"/>
    <w:rsid w:val="00343491"/>
    <w:rsid w:val="00345199"/>
    <w:rsid w:val="00346D51"/>
    <w:rsid w:val="00351826"/>
    <w:rsid w:val="00352FA9"/>
    <w:rsid w:val="003535B6"/>
    <w:rsid w:val="00365239"/>
    <w:rsid w:val="003668E1"/>
    <w:rsid w:val="00372A99"/>
    <w:rsid w:val="00373737"/>
    <w:rsid w:val="00375289"/>
    <w:rsid w:val="00377118"/>
    <w:rsid w:val="00387B9F"/>
    <w:rsid w:val="0039395B"/>
    <w:rsid w:val="00395D6B"/>
    <w:rsid w:val="003A1185"/>
    <w:rsid w:val="003A2AFA"/>
    <w:rsid w:val="003A3538"/>
    <w:rsid w:val="003A5AD4"/>
    <w:rsid w:val="003B0F42"/>
    <w:rsid w:val="003B13D8"/>
    <w:rsid w:val="003B403A"/>
    <w:rsid w:val="003B45C0"/>
    <w:rsid w:val="003C00FD"/>
    <w:rsid w:val="003C031F"/>
    <w:rsid w:val="003C2846"/>
    <w:rsid w:val="003C5EB3"/>
    <w:rsid w:val="003D36DD"/>
    <w:rsid w:val="003D5227"/>
    <w:rsid w:val="003D7737"/>
    <w:rsid w:val="003E2663"/>
    <w:rsid w:val="003F1BA9"/>
    <w:rsid w:val="003F59FE"/>
    <w:rsid w:val="00411F3E"/>
    <w:rsid w:val="0041525E"/>
    <w:rsid w:val="004203B4"/>
    <w:rsid w:val="00422E3D"/>
    <w:rsid w:val="00426003"/>
    <w:rsid w:val="00436621"/>
    <w:rsid w:val="0044136C"/>
    <w:rsid w:val="00442732"/>
    <w:rsid w:val="00450D0D"/>
    <w:rsid w:val="00451D71"/>
    <w:rsid w:val="004567E5"/>
    <w:rsid w:val="00456D7E"/>
    <w:rsid w:val="00466287"/>
    <w:rsid w:val="00470327"/>
    <w:rsid w:val="0047547E"/>
    <w:rsid w:val="004761F3"/>
    <w:rsid w:val="00481BF0"/>
    <w:rsid w:val="00490A32"/>
    <w:rsid w:val="00492AA6"/>
    <w:rsid w:val="00495395"/>
    <w:rsid w:val="00495D6E"/>
    <w:rsid w:val="004B75BD"/>
    <w:rsid w:val="004C45E2"/>
    <w:rsid w:val="004D0C22"/>
    <w:rsid w:val="004D27C8"/>
    <w:rsid w:val="004D73D6"/>
    <w:rsid w:val="004E3982"/>
    <w:rsid w:val="004E44A5"/>
    <w:rsid w:val="004E474E"/>
    <w:rsid w:val="004E6558"/>
    <w:rsid w:val="004E7F32"/>
    <w:rsid w:val="004F7D72"/>
    <w:rsid w:val="00500594"/>
    <w:rsid w:val="00502DBF"/>
    <w:rsid w:val="005033CB"/>
    <w:rsid w:val="00510A8E"/>
    <w:rsid w:val="00512808"/>
    <w:rsid w:val="00516FF8"/>
    <w:rsid w:val="005204E2"/>
    <w:rsid w:val="00521D19"/>
    <w:rsid w:val="005223B4"/>
    <w:rsid w:val="00522677"/>
    <w:rsid w:val="00523CFF"/>
    <w:rsid w:val="00523EA3"/>
    <w:rsid w:val="00527FCF"/>
    <w:rsid w:val="005305C4"/>
    <w:rsid w:val="005307BA"/>
    <w:rsid w:val="00530F18"/>
    <w:rsid w:val="00536060"/>
    <w:rsid w:val="00536A4B"/>
    <w:rsid w:val="00545AC6"/>
    <w:rsid w:val="0054648E"/>
    <w:rsid w:val="00547846"/>
    <w:rsid w:val="00550F61"/>
    <w:rsid w:val="00551038"/>
    <w:rsid w:val="00572DAE"/>
    <w:rsid w:val="005734E8"/>
    <w:rsid w:val="0057460E"/>
    <w:rsid w:val="0059035B"/>
    <w:rsid w:val="005964A6"/>
    <w:rsid w:val="005A3480"/>
    <w:rsid w:val="005B10E1"/>
    <w:rsid w:val="005B5053"/>
    <w:rsid w:val="005C64AC"/>
    <w:rsid w:val="005C74E4"/>
    <w:rsid w:val="005C7AF5"/>
    <w:rsid w:val="005D1439"/>
    <w:rsid w:val="005D5011"/>
    <w:rsid w:val="005D66F5"/>
    <w:rsid w:val="005D71EA"/>
    <w:rsid w:val="005E6C59"/>
    <w:rsid w:val="005E75FC"/>
    <w:rsid w:val="005E7D79"/>
    <w:rsid w:val="005F3FAD"/>
    <w:rsid w:val="005F5FD1"/>
    <w:rsid w:val="005F7EE8"/>
    <w:rsid w:val="00600C7E"/>
    <w:rsid w:val="006022B4"/>
    <w:rsid w:val="00603D53"/>
    <w:rsid w:val="00612673"/>
    <w:rsid w:val="00612AFA"/>
    <w:rsid w:val="00614552"/>
    <w:rsid w:val="00621D45"/>
    <w:rsid w:val="00623950"/>
    <w:rsid w:val="00626492"/>
    <w:rsid w:val="0063544E"/>
    <w:rsid w:val="0065223B"/>
    <w:rsid w:val="006538BF"/>
    <w:rsid w:val="006636BD"/>
    <w:rsid w:val="00664B8F"/>
    <w:rsid w:val="00665B78"/>
    <w:rsid w:val="00674D4C"/>
    <w:rsid w:val="00676A56"/>
    <w:rsid w:val="00683870"/>
    <w:rsid w:val="00683E2B"/>
    <w:rsid w:val="006974CF"/>
    <w:rsid w:val="006A02A3"/>
    <w:rsid w:val="006A135F"/>
    <w:rsid w:val="006A2280"/>
    <w:rsid w:val="006B019F"/>
    <w:rsid w:val="006B485C"/>
    <w:rsid w:val="006B6C92"/>
    <w:rsid w:val="006B723B"/>
    <w:rsid w:val="006C156E"/>
    <w:rsid w:val="006C2473"/>
    <w:rsid w:val="006C4218"/>
    <w:rsid w:val="006D1FBC"/>
    <w:rsid w:val="006E28E7"/>
    <w:rsid w:val="006F6652"/>
    <w:rsid w:val="006F7124"/>
    <w:rsid w:val="0070087D"/>
    <w:rsid w:val="00701F8B"/>
    <w:rsid w:val="007041EA"/>
    <w:rsid w:val="00716918"/>
    <w:rsid w:val="00721AED"/>
    <w:rsid w:val="007249EC"/>
    <w:rsid w:val="00725460"/>
    <w:rsid w:val="00725BF9"/>
    <w:rsid w:val="00732D8E"/>
    <w:rsid w:val="00735B28"/>
    <w:rsid w:val="00735E89"/>
    <w:rsid w:val="00737155"/>
    <w:rsid w:val="00742966"/>
    <w:rsid w:val="00745E59"/>
    <w:rsid w:val="00753EEE"/>
    <w:rsid w:val="00756B84"/>
    <w:rsid w:val="0076030F"/>
    <w:rsid w:val="00767553"/>
    <w:rsid w:val="00772F66"/>
    <w:rsid w:val="007736B4"/>
    <w:rsid w:val="00773975"/>
    <w:rsid w:val="00776DCB"/>
    <w:rsid w:val="00780299"/>
    <w:rsid w:val="007862DE"/>
    <w:rsid w:val="00786A0F"/>
    <w:rsid w:val="00790013"/>
    <w:rsid w:val="00791CF1"/>
    <w:rsid w:val="00792A3E"/>
    <w:rsid w:val="00794CC1"/>
    <w:rsid w:val="00794E0E"/>
    <w:rsid w:val="00795244"/>
    <w:rsid w:val="00796B1B"/>
    <w:rsid w:val="007A0343"/>
    <w:rsid w:val="007A118A"/>
    <w:rsid w:val="007B7C1F"/>
    <w:rsid w:val="007C0D13"/>
    <w:rsid w:val="007C21C8"/>
    <w:rsid w:val="007C5858"/>
    <w:rsid w:val="007D03F3"/>
    <w:rsid w:val="007D0E2E"/>
    <w:rsid w:val="007D4337"/>
    <w:rsid w:val="007D54EC"/>
    <w:rsid w:val="007E2FB7"/>
    <w:rsid w:val="007F617D"/>
    <w:rsid w:val="007F65BD"/>
    <w:rsid w:val="00800959"/>
    <w:rsid w:val="00805561"/>
    <w:rsid w:val="0080622E"/>
    <w:rsid w:val="00806FE1"/>
    <w:rsid w:val="008071EC"/>
    <w:rsid w:val="00807ED1"/>
    <w:rsid w:val="00813533"/>
    <w:rsid w:val="00817B11"/>
    <w:rsid w:val="008202DC"/>
    <w:rsid w:val="008203EE"/>
    <w:rsid w:val="0082266B"/>
    <w:rsid w:val="008267A0"/>
    <w:rsid w:val="00831688"/>
    <w:rsid w:val="0083547C"/>
    <w:rsid w:val="00837F53"/>
    <w:rsid w:val="0084148D"/>
    <w:rsid w:val="00844428"/>
    <w:rsid w:val="00844492"/>
    <w:rsid w:val="0084699E"/>
    <w:rsid w:val="008476E6"/>
    <w:rsid w:val="0085454B"/>
    <w:rsid w:val="00855505"/>
    <w:rsid w:val="0085706D"/>
    <w:rsid w:val="00857E12"/>
    <w:rsid w:val="00860904"/>
    <w:rsid w:val="00862CAB"/>
    <w:rsid w:val="00865551"/>
    <w:rsid w:val="00886991"/>
    <w:rsid w:val="00886D29"/>
    <w:rsid w:val="00896CD6"/>
    <w:rsid w:val="00897C48"/>
    <w:rsid w:val="008A0EBB"/>
    <w:rsid w:val="008A13AC"/>
    <w:rsid w:val="008A3146"/>
    <w:rsid w:val="008B1F9E"/>
    <w:rsid w:val="008B3B90"/>
    <w:rsid w:val="008B74C1"/>
    <w:rsid w:val="008C0B4D"/>
    <w:rsid w:val="008C296B"/>
    <w:rsid w:val="008C37C8"/>
    <w:rsid w:val="008D7766"/>
    <w:rsid w:val="008E08E3"/>
    <w:rsid w:val="008E2357"/>
    <w:rsid w:val="008F1B81"/>
    <w:rsid w:val="00902A2C"/>
    <w:rsid w:val="00902EC0"/>
    <w:rsid w:val="009077E2"/>
    <w:rsid w:val="00910F45"/>
    <w:rsid w:val="00911725"/>
    <w:rsid w:val="00911898"/>
    <w:rsid w:val="00913DC2"/>
    <w:rsid w:val="009351E9"/>
    <w:rsid w:val="00940C04"/>
    <w:rsid w:val="00943BC0"/>
    <w:rsid w:val="00957666"/>
    <w:rsid w:val="009633F3"/>
    <w:rsid w:val="00964A6C"/>
    <w:rsid w:val="00970179"/>
    <w:rsid w:val="00973E2F"/>
    <w:rsid w:val="00977E40"/>
    <w:rsid w:val="00980682"/>
    <w:rsid w:val="009821ED"/>
    <w:rsid w:val="00985984"/>
    <w:rsid w:val="00993892"/>
    <w:rsid w:val="00994DCE"/>
    <w:rsid w:val="0099587E"/>
    <w:rsid w:val="009979FA"/>
    <w:rsid w:val="009A32EA"/>
    <w:rsid w:val="009A4683"/>
    <w:rsid w:val="009A54B7"/>
    <w:rsid w:val="009B3103"/>
    <w:rsid w:val="009B68DC"/>
    <w:rsid w:val="009C1276"/>
    <w:rsid w:val="009C12FA"/>
    <w:rsid w:val="009D0754"/>
    <w:rsid w:val="009D18FF"/>
    <w:rsid w:val="009D72FE"/>
    <w:rsid w:val="009D747B"/>
    <w:rsid w:val="009E750E"/>
    <w:rsid w:val="009F2229"/>
    <w:rsid w:val="009F7F8E"/>
    <w:rsid w:val="00A00C30"/>
    <w:rsid w:val="00A02AEF"/>
    <w:rsid w:val="00A0704B"/>
    <w:rsid w:val="00A1394E"/>
    <w:rsid w:val="00A14A03"/>
    <w:rsid w:val="00A2122C"/>
    <w:rsid w:val="00A23924"/>
    <w:rsid w:val="00A251D1"/>
    <w:rsid w:val="00A41E4E"/>
    <w:rsid w:val="00A4412E"/>
    <w:rsid w:val="00A46479"/>
    <w:rsid w:val="00A47353"/>
    <w:rsid w:val="00A52B51"/>
    <w:rsid w:val="00A55ACC"/>
    <w:rsid w:val="00A5734F"/>
    <w:rsid w:val="00A6675F"/>
    <w:rsid w:val="00A73C38"/>
    <w:rsid w:val="00A77B0C"/>
    <w:rsid w:val="00A83932"/>
    <w:rsid w:val="00A841D6"/>
    <w:rsid w:val="00A85305"/>
    <w:rsid w:val="00A8686E"/>
    <w:rsid w:val="00A8732A"/>
    <w:rsid w:val="00A90ABB"/>
    <w:rsid w:val="00A93F97"/>
    <w:rsid w:val="00A970A2"/>
    <w:rsid w:val="00AA1D13"/>
    <w:rsid w:val="00AA60EB"/>
    <w:rsid w:val="00AB120A"/>
    <w:rsid w:val="00AB2B28"/>
    <w:rsid w:val="00AB50E4"/>
    <w:rsid w:val="00AC1AF9"/>
    <w:rsid w:val="00AC742D"/>
    <w:rsid w:val="00AC7DC9"/>
    <w:rsid w:val="00AD4597"/>
    <w:rsid w:val="00AE14D7"/>
    <w:rsid w:val="00AE763A"/>
    <w:rsid w:val="00AF01AC"/>
    <w:rsid w:val="00AF2200"/>
    <w:rsid w:val="00AF3FE7"/>
    <w:rsid w:val="00AF7D0C"/>
    <w:rsid w:val="00AF7E7C"/>
    <w:rsid w:val="00B0574B"/>
    <w:rsid w:val="00B165F5"/>
    <w:rsid w:val="00B2037F"/>
    <w:rsid w:val="00B224BD"/>
    <w:rsid w:val="00B247BC"/>
    <w:rsid w:val="00B262BC"/>
    <w:rsid w:val="00B30E9A"/>
    <w:rsid w:val="00B32691"/>
    <w:rsid w:val="00B34DF0"/>
    <w:rsid w:val="00B3730D"/>
    <w:rsid w:val="00B407F6"/>
    <w:rsid w:val="00B5072E"/>
    <w:rsid w:val="00B51D2B"/>
    <w:rsid w:val="00B520CD"/>
    <w:rsid w:val="00B5634C"/>
    <w:rsid w:val="00B63149"/>
    <w:rsid w:val="00B635E3"/>
    <w:rsid w:val="00B654BB"/>
    <w:rsid w:val="00B72B4F"/>
    <w:rsid w:val="00B835C0"/>
    <w:rsid w:val="00B837B7"/>
    <w:rsid w:val="00B876AF"/>
    <w:rsid w:val="00BA759E"/>
    <w:rsid w:val="00BB0512"/>
    <w:rsid w:val="00BB532F"/>
    <w:rsid w:val="00BB7B27"/>
    <w:rsid w:val="00BC162D"/>
    <w:rsid w:val="00BC2FE4"/>
    <w:rsid w:val="00BC44AA"/>
    <w:rsid w:val="00BC4F05"/>
    <w:rsid w:val="00BC7871"/>
    <w:rsid w:val="00BD33DD"/>
    <w:rsid w:val="00BD4DDA"/>
    <w:rsid w:val="00BE3265"/>
    <w:rsid w:val="00BE4EAE"/>
    <w:rsid w:val="00BE78C6"/>
    <w:rsid w:val="00BF6391"/>
    <w:rsid w:val="00C03AFD"/>
    <w:rsid w:val="00C122FF"/>
    <w:rsid w:val="00C1314D"/>
    <w:rsid w:val="00C14EB4"/>
    <w:rsid w:val="00C15357"/>
    <w:rsid w:val="00C1571E"/>
    <w:rsid w:val="00C271F9"/>
    <w:rsid w:val="00C27576"/>
    <w:rsid w:val="00C33AF5"/>
    <w:rsid w:val="00C367CB"/>
    <w:rsid w:val="00C3710C"/>
    <w:rsid w:val="00C41C2B"/>
    <w:rsid w:val="00C421CD"/>
    <w:rsid w:val="00C43AD2"/>
    <w:rsid w:val="00C517B6"/>
    <w:rsid w:val="00C6217B"/>
    <w:rsid w:val="00C63F0F"/>
    <w:rsid w:val="00C67221"/>
    <w:rsid w:val="00C70636"/>
    <w:rsid w:val="00C70842"/>
    <w:rsid w:val="00C91914"/>
    <w:rsid w:val="00CA76FB"/>
    <w:rsid w:val="00CC76F2"/>
    <w:rsid w:val="00CD2729"/>
    <w:rsid w:val="00CD47AF"/>
    <w:rsid w:val="00CD4FAE"/>
    <w:rsid w:val="00CD6682"/>
    <w:rsid w:val="00CD6AAC"/>
    <w:rsid w:val="00CE100B"/>
    <w:rsid w:val="00CE105E"/>
    <w:rsid w:val="00CE1E5E"/>
    <w:rsid w:val="00CE3065"/>
    <w:rsid w:val="00CE51D6"/>
    <w:rsid w:val="00CE7888"/>
    <w:rsid w:val="00D13785"/>
    <w:rsid w:val="00D21EBF"/>
    <w:rsid w:val="00D25ABC"/>
    <w:rsid w:val="00D312B3"/>
    <w:rsid w:val="00D345C3"/>
    <w:rsid w:val="00D34C85"/>
    <w:rsid w:val="00D3531C"/>
    <w:rsid w:val="00D46A77"/>
    <w:rsid w:val="00D47E5D"/>
    <w:rsid w:val="00D540F1"/>
    <w:rsid w:val="00D55E55"/>
    <w:rsid w:val="00D56582"/>
    <w:rsid w:val="00D6019B"/>
    <w:rsid w:val="00D6261B"/>
    <w:rsid w:val="00D642EC"/>
    <w:rsid w:val="00D663ED"/>
    <w:rsid w:val="00D67A17"/>
    <w:rsid w:val="00D70BCC"/>
    <w:rsid w:val="00D74882"/>
    <w:rsid w:val="00D759EE"/>
    <w:rsid w:val="00D83FB1"/>
    <w:rsid w:val="00D85B44"/>
    <w:rsid w:val="00D92309"/>
    <w:rsid w:val="00D956AA"/>
    <w:rsid w:val="00DA2444"/>
    <w:rsid w:val="00DA3793"/>
    <w:rsid w:val="00DA45C4"/>
    <w:rsid w:val="00DA543F"/>
    <w:rsid w:val="00DB3345"/>
    <w:rsid w:val="00DB4048"/>
    <w:rsid w:val="00DB5EA0"/>
    <w:rsid w:val="00DB61A1"/>
    <w:rsid w:val="00DC0173"/>
    <w:rsid w:val="00DC11EA"/>
    <w:rsid w:val="00DC2D6C"/>
    <w:rsid w:val="00DC4056"/>
    <w:rsid w:val="00DC7D16"/>
    <w:rsid w:val="00DE1524"/>
    <w:rsid w:val="00DE2168"/>
    <w:rsid w:val="00DE2472"/>
    <w:rsid w:val="00DE58C6"/>
    <w:rsid w:val="00DE6C80"/>
    <w:rsid w:val="00DF1540"/>
    <w:rsid w:val="00DF5B1E"/>
    <w:rsid w:val="00DF5EB4"/>
    <w:rsid w:val="00E03C5A"/>
    <w:rsid w:val="00E03F56"/>
    <w:rsid w:val="00E12F22"/>
    <w:rsid w:val="00E17D5E"/>
    <w:rsid w:val="00E24562"/>
    <w:rsid w:val="00E25470"/>
    <w:rsid w:val="00E2638E"/>
    <w:rsid w:val="00E27471"/>
    <w:rsid w:val="00E44564"/>
    <w:rsid w:val="00E46016"/>
    <w:rsid w:val="00E5725A"/>
    <w:rsid w:val="00E64073"/>
    <w:rsid w:val="00E66A3E"/>
    <w:rsid w:val="00E72D70"/>
    <w:rsid w:val="00E75C8D"/>
    <w:rsid w:val="00E80A46"/>
    <w:rsid w:val="00E83B02"/>
    <w:rsid w:val="00E85F7D"/>
    <w:rsid w:val="00E85FA0"/>
    <w:rsid w:val="00E86487"/>
    <w:rsid w:val="00E8793C"/>
    <w:rsid w:val="00E87997"/>
    <w:rsid w:val="00E95F38"/>
    <w:rsid w:val="00E962E1"/>
    <w:rsid w:val="00E97EF3"/>
    <w:rsid w:val="00EA7A67"/>
    <w:rsid w:val="00EB0523"/>
    <w:rsid w:val="00EB393B"/>
    <w:rsid w:val="00EC0B04"/>
    <w:rsid w:val="00EC4A51"/>
    <w:rsid w:val="00EC5C1D"/>
    <w:rsid w:val="00EC75BC"/>
    <w:rsid w:val="00ED1479"/>
    <w:rsid w:val="00ED176B"/>
    <w:rsid w:val="00ED4C6F"/>
    <w:rsid w:val="00EE5FF2"/>
    <w:rsid w:val="00EE7B27"/>
    <w:rsid w:val="00F004A9"/>
    <w:rsid w:val="00F01C2C"/>
    <w:rsid w:val="00F0342D"/>
    <w:rsid w:val="00F132CB"/>
    <w:rsid w:val="00F1408A"/>
    <w:rsid w:val="00F224D1"/>
    <w:rsid w:val="00F256D2"/>
    <w:rsid w:val="00F31491"/>
    <w:rsid w:val="00F31B35"/>
    <w:rsid w:val="00F333C7"/>
    <w:rsid w:val="00F339CD"/>
    <w:rsid w:val="00F33A43"/>
    <w:rsid w:val="00F41650"/>
    <w:rsid w:val="00F47143"/>
    <w:rsid w:val="00F47FB7"/>
    <w:rsid w:val="00F528F6"/>
    <w:rsid w:val="00F52DBE"/>
    <w:rsid w:val="00F530C4"/>
    <w:rsid w:val="00F80647"/>
    <w:rsid w:val="00F82D6B"/>
    <w:rsid w:val="00F93806"/>
    <w:rsid w:val="00F9569D"/>
    <w:rsid w:val="00FA532A"/>
    <w:rsid w:val="00FC0986"/>
    <w:rsid w:val="00FC306C"/>
    <w:rsid w:val="00FC6457"/>
    <w:rsid w:val="00FD3076"/>
    <w:rsid w:val="00FD46BA"/>
    <w:rsid w:val="00FD6487"/>
    <w:rsid w:val="00FE1CBC"/>
    <w:rsid w:val="00FE2E58"/>
    <w:rsid w:val="00FE3C12"/>
    <w:rsid w:val="00FE5458"/>
    <w:rsid w:val="00FF1AD7"/>
    <w:rsid w:val="00FF467A"/>
    <w:rsid w:val="00FF6513"/>
    <w:rsid w:val="00FF65A0"/>
    <w:rsid w:val="012E2917"/>
    <w:rsid w:val="019F3CE5"/>
    <w:rsid w:val="02396C4B"/>
    <w:rsid w:val="0396DD9B"/>
    <w:rsid w:val="03A3BF7C"/>
    <w:rsid w:val="04D6D752"/>
    <w:rsid w:val="0562174A"/>
    <w:rsid w:val="08FAAE8A"/>
    <w:rsid w:val="0CAFDE47"/>
    <w:rsid w:val="0F8FEF1E"/>
    <w:rsid w:val="116D63D9"/>
    <w:rsid w:val="13A5ED52"/>
    <w:rsid w:val="13FD6715"/>
    <w:rsid w:val="16199EB2"/>
    <w:rsid w:val="16ABB171"/>
    <w:rsid w:val="174CB4F1"/>
    <w:rsid w:val="1871131F"/>
    <w:rsid w:val="1C022A32"/>
    <w:rsid w:val="2015732A"/>
    <w:rsid w:val="21258C72"/>
    <w:rsid w:val="228602F7"/>
    <w:rsid w:val="2392A174"/>
    <w:rsid w:val="28FF5AED"/>
    <w:rsid w:val="29DA1869"/>
    <w:rsid w:val="2A56BB30"/>
    <w:rsid w:val="2D4982A8"/>
    <w:rsid w:val="2F47CB6B"/>
    <w:rsid w:val="34A47C89"/>
    <w:rsid w:val="34ADD9E5"/>
    <w:rsid w:val="364CC434"/>
    <w:rsid w:val="37542DCC"/>
    <w:rsid w:val="380285FF"/>
    <w:rsid w:val="3848B314"/>
    <w:rsid w:val="38628E8F"/>
    <w:rsid w:val="3CCC8A3F"/>
    <w:rsid w:val="3D3EB7EB"/>
    <w:rsid w:val="3E2A5A5D"/>
    <w:rsid w:val="3EC12A96"/>
    <w:rsid w:val="41C65C1D"/>
    <w:rsid w:val="4282AEEB"/>
    <w:rsid w:val="4303780F"/>
    <w:rsid w:val="4637C969"/>
    <w:rsid w:val="465AEE93"/>
    <w:rsid w:val="472D4B43"/>
    <w:rsid w:val="47ADDF13"/>
    <w:rsid w:val="48852DB2"/>
    <w:rsid w:val="48C88F1B"/>
    <w:rsid w:val="4EEDA942"/>
    <w:rsid w:val="551955C3"/>
    <w:rsid w:val="5729E76D"/>
    <w:rsid w:val="588B0D07"/>
    <w:rsid w:val="588FE6A3"/>
    <w:rsid w:val="59106CCD"/>
    <w:rsid w:val="5FEB17E4"/>
    <w:rsid w:val="60D4CC44"/>
    <w:rsid w:val="650B198C"/>
    <w:rsid w:val="65E449E7"/>
    <w:rsid w:val="68A92AFA"/>
    <w:rsid w:val="6ACCA2FE"/>
    <w:rsid w:val="6F37DBEF"/>
    <w:rsid w:val="704A5842"/>
    <w:rsid w:val="71DAFC2B"/>
    <w:rsid w:val="72480AE2"/>
    <w:rsid w:val="75EA87A2"/>
    <w:rsid w:val="77DF6A30"/>
    <w:rsid w:val="7A5B778A"/>
    <w:rsid w:val="7B2B7BD8"/>
    <w:rsid w:val="7EBD3364"/>
    <w:rsid w:val="7ED7979A"/>
    <w:rsid w:val="7F719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31ACA"/>
  <w15:docId w15:val="{F40543B5-017F-4487-ABFE-400D24B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5"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cs="Arial" w:eastAsiaTheme="minorHAnsi"/>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cs="Arial" w:eastAsiaTheme="minorHAnsi"/>
      <w:b/>
      <w:bCs/>
      <w:iCs/>
      <w:color w:val="6D6E71"/>
      <w:sz w:val="24"/>
      <w:szCs w:val="28"/>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SCGreen" w:customStyle="1">
    <w:name w:val="PSC_Green"/>
    <w:basedOn w:val="TableNormal"/>
    <w:uiPriority w:val="99"/>
    <w:rsid w:val="00BB532F"/>
    <w:pPr>
      <w:spacing w:after="0" w:line="280" w:lineRule="atLeast"/>
    </w:pPr>
    <w:rPr>
      <w:rFonts w:cs="Times New Roman" w:eastAsiaTheme="minorHAnsi"/>
      <w:color w:val="FFFFFF" w:themeColor="background1"/>
      <w:sz w:val="20"/>
      <w:szCs w:val="20"/>
      <w:lang w:val="en-AU"/>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BB532F"/>
    <w:pPr>
      <w:spacing w:before="40" w:after="40" w:line="280" w:lineRule="atLeast"/>
    </w:pPr>
    <w:rPr>
      <w:rFonts w:cs="Times New Roman" w:eastAsiaTheme="minorHAnsi"/>
      <w:color w:val="FFFFFF"/>
      <w:sz w:val="20"/>
      <w:szCs w:val="20"/>
      <w:lang w:val="en-AU"/>
    </w:rPr>
  </w:style>
  <w:style w:type="table" w:styleId="PSCPurple" w:customStyle="1">
    <w:name w:val="PSC_Purple"/>
    <w:basedOn w:val="TableNormal"/>
    <w:uiPriority w:val="99"/>
    <w:rsid w:val="00BB532F"/>
    <w:pPr>
      <w:spacing w:after="0" w:line="240" w:lineRule="auto"/>
    </w:pPr>
    <w:rPr>
      <w:rFonts w:cs="Times New Roman" w:eastAsiaTheme="minorHAnsi"/>
      <w:sz w:val="20"/>
      <w:szCs w:val="20"/>
      <w:lang w:val="en-AU"/>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BB532F"/>
    <w:rPr>
      <w:color w:val="auto"/>
    </w:rPr>
  </w:style>
  <w:style w:type="paragraph" w:styleId="TableTextWhite0" w:customStyle="1">
    <w:name w:val="Table_Text_White"/>
    <w:basedOn w:val="Normal"/>
    <w:qFormat/>
    <w:rsid w:val="00BB532F"/>
    <w:pPr>
      <w:spacing w:before="40" w:after="40" w:line="280" w:lineRule="atLeast"/>
    </w:pPr>
    <w:rPr>
      <w:rFonts w:cs="Times New Roman" w:eastAsiaTheme="minorHAnsi"/>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hAnsi="Georgia" w:cs="Georgia" w:eastAsiaTheme="minorHAnsi"/>
      <w:b/>
      <w:bCs/>
      <w:color w:val="000000"/>
      <w:sz w:val="42"/>
      <w:szCs w:val="42"/>
    </w:rPr>
  </w:style>
  <w:style w:type="character" w:styleId="TitleChar" w:customStyle="1">
    <w:name w:val="Title Char"/>
    <w:basedOn w:val="DefaultParagraphFont"/>
    <w:link w:val="Title"/>
    <w:uiPriority w:val="14"/>
    <w:rsid w:val="00BB532F"/>
    <w:rPr>
      <w:rFonts w:ascii="Georgia" w:hAnsi="Georgia" w:cs="Georgia" w:eastAsiaTheme="minorHAnsi"/>
      <w:b/>
      <w:bCs/>
      <w:color w:val="000000"/>
      <w:sz w:val="42"/>
      <w:szCs w:val="42"/>
    </w:rPr>
  </w:style>
  <w:style w:type="table" w:styleId="TableGrid">
    <w:name w:val="Table Grid"/>
    <w:basedOn w:val="TableNormal"/>
    <w:uiPriority w:val="59"/>
    <w:rsid w:val="007E2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Sub" w:customStyle="1">
    <w:name w:val="Title Sub"/>
    <w:basedOn w:val="Normal"/>
    <w:qFormat/>
    <w:rsid w:val="007E2FB7"/>
    <w:pPr>
      <w:autoSpaceDE w:val="0"/>
      <w:autoSpaceDN w:val="0"/>
      <w:adjustRightInd w:val="0"/>
      <w:spacing w:after="120" w:line="420" w:lineRule="atLeast"/>
      <w:textAlignment w:val="center"/>
    </w:pPr>
    <w:rPr>
      <w:rFonts w:ascii="Georgia" w:hAnsi="Georgia" w:cs="Georgia" w:eastAsiaTheme="minorHAnsi"/>
      <w:color w:val="000000"/>
      <w:spacing w:val="-10"/>
      <w:sz w:val="42"/>
      <w:szCs w:val="42"/>
    </w:rPr>
  </w:style>
  <w:style w:type="character" w:styleId="Style1" w:custom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hAnsi="Georgia" w:cs="Times New Roman" w:eastAsiaTheme="minorHAnsi"/>
      <w:szCs w:val="20"/>
      <w:lang w:val="en-AU"/>
    </w:rPr>
  </w:style>
  <w:style w:type="paragraph" w:styleId="TableBullet" w:customStyle="1">
    <w:name w:val="Table Bullet"/>
    <w:basedOn w:val="ListBullet"/>
    <w:qFormat/>
    <w:rsid w:val="002D36BB"/>
    <w:rPr>
      <w:rFonts w:ascii="Arial" w:hAnsi="Arial"/>
      <w:sz w:val="20"/>
    </w:rPr>
  </w:style>
  <w:style w:type="character" w:styleId="Style2" w:customStyle="1">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styleId="Heading1Char" w:customStyle="1">
    <w:name w:val="Heading 1 Char"/>
    <w:basedOn w:val="DefaultParagraphFont"/>
    <w:link w:val="Heading1"/>
    <w:uiPriority w:val="9"/>
    <w:rsid w:val="00994DCE"/>
    <w:rPr>
      <w:rFonts w:ascii="Arial" w:hAnsi="Arial" w:cs="Arial" w:eastAsiaTheme="minorHAnsi"/>
      <w:b/>
      <w:bCs/>
      <w:kern w:val="32"/>
      <w:sz w:val="26"/>
      <w:szCs w:val="32"/>
      <w:lang w:val="en-AU"/>
    </w:rPr>
  </w:style>
  <w:style w:type="character" w:styleId="Heading2Char" w:customStyle="1">
    <w:name w:val="Heading 2 Char"/>
    <w:basedOn w:val="DefaultParagraphFont"/>
    <w:link w:val="Heading2"/>
    <w:uiPriority w:val="1"/>
    <w:rsid w:val="00994DCE"/>
    <w:rPr>
      <w:rFonts w:ascii="Arial" w:hAnsi="Arial" w:cs="Arial" w:eastAsiaTheme="minorHAnsi"/>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ListParagraphChar" w:customStyle="1">
    <w:name w:val="List Paragraph Char"/>
    <w:link w:val="ListParagraph"/>
    <w:uiPriority w:val="34"/>
    <w:locked/>
    <w:rsid w:val="00C15357"/>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6FF8"/>
    <w:rPr>
      <w:b/>
      <w:bCs/>
    </w:rPr>
  </w:style>
  <w:style w:type="character" w:styleId="CommentSubjectChar" w:customStyle="1">
    <w:name w:val="Comment Subject Char"/>
    <w:basedOn w:val="CommentTextChar"/>
    <w:link w:val="CommentSubject"/>
    <w:uiPriority w:val="99"/>
    <w:semiHidden/>
    <w:rsid w:val="00516FF8"/>
    <w:rPr>
      <w:b/>
      <w:bCs/>
      <w:sz w:val="20"/>
      <w:szCs w:val="20"/>
    </w:rPr>
  </w:style>
  <w:style w:type="character" w:styleId="normaltextrun" w:customStyle="1">
    <w:name w:val="normaltextrun"/>
    <w:basedOn w:val="DefaultParagraphFont"/>
    <w:rsid w:val="00516FF8"/>
  </w:style>
  <w:style w:type="character" w:styleId="eop" w:customStyle="1">
    <w:name w:val="eop"/>
    <w:basedOn w:val="DefaultParagraphFont"/>
    <w:rsid w:val="00516FF8"/>
  </w:style>
  <w:style w:type="character" w:styleId="UnresolvedMention1" w:customStyle="1">
    <w:name w:val="Unresolved Mention1"/>
    <w:basedOn w:val="DefaultParagraphFont"/>
    <w:uiPriority w:val="99"/>
    <w:unhideWhenUsed/>
    <w:rsid w:val="00F333C7"/>
    <w:rPr>
      <w:color w:val="605E5C"/>
      <w:shd w:val="clear" w:color="auto" w:fill="E1DFDD"/>
    </w:rPr>
  </w:style>
  <w:style w:type="character" w:styleId="Mention1" w:customStyle="1">
    <w:name w:val="Mention1"/>
    <w:basedOn w:val="DefaultParagraphFont"/>
    <w:uiPriority w:val="99"/>
    <w:unhideWhenUsed/>
    <w:rsid w:val="00F333C7"/>
    <w:rPr>
      <w:color w:val="2B579A"/>
      <w:shd w:val="clear" w:color="auto" w:fill="E1DFDD"/>
    </w:rPr>
  </w:style>
  <w:style w:type="paragraph" w:styleId="PlainText">
    <w:name w:val="Plain Text"/>
    <w:basedOn w:val="Normal"/>
    <w:link w:val="PlainTextChar"/>
    <w:uiPriority w:val="99"/>
    <w:rsid w:val="00F31491"/>
    <w:pPr>
      <w:spacing w:after="80" w:line="240" w:lineRule="auto"/>
    </w:pPr>
    <w:rPr>
      <w:rFonts w:cs="Times New Roman" w:eastAsiaTheme="minorHAnsi"/>
      <w:sz w:val="21"/>
      <w:szCs w:val="21"/>
      <w:lang w:val="en-AU"/>
    </w:rPr>
  </w:style>
  <w:style w:type="character" w:styleId="PlainTextChar" w:customStyle="1">
    <w:name w:val="Plain Text Char"/>
    <w:basedOn w:val="DefaultParagraphFont"/>
    <w:link w:val="PlainText"/>
    <w:uiPriority w:val="99"/>
    <w:rsid w:val="00F31491"/>
    <w:rPr>
      <w:rFonts w:cs="Times New Roman" w:eastAsiaTheme="minorHAnsi"/>
      <w:sz w:val="21"/>
      <w:szCs w:val="21"/>
      <w:lang w:val="en-AU"/>
    </w:rPr>
  </w:style>
  <w:style w:type="paragraph" w:styleId="NormalWeb">
    <w:name w:val="Normal (Web)"/>
    <w:basedOn w:val="Normal"/>
    <w:uiPriority w:val="99"/>
    <w:unhideWhenUsed/>
    <w:rsid w:val="0011484B"/>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paragraph" w:styleId="paragraph" w:customStyle="1">
    <w:name w:val="paragraph"/>
    <w:basedOn w:val="Normal"/>
    <w:rsid w:val="0011484B"/>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paragraph" w:styleId="Revision">
    <w:name w:val="Revision"/>
    <w:hidden/>
    <w:uiPriority w:val="99"/>
    <w:semiHidden/>
    <w:rsid w:val="004761F3"/>
    <w:pPr>
      <w:spacing w:after="0" w:line="240" w:lineRule="auto"/>
    </w:pPr>
  </w:style>
  <w:style w:type="paragraph" w:styleId="Default" w:customStyle="1">
    <w:name w:val="Default"/>
    <w:rsid w:val="007A118A"/>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29985455">
      <w:bodyDiv w:val="1"/>
      <w:marLeft w:val="0"/>
      <w:marRight w:val="0"/>
      <w:marTop w:val="0"/>
      <w:marBottom w:val="0"/>
      <w:divBdr>
        <w:top w:val="none" w:sz="0" w:space="0" w:color="auto"/>
        <w:left w:val="none" w:sz="0" w:space="0" w:color="auto"/>
        <w:bottom w:val="none" w:sz="0" w:space="0" w:color="auto"/>
        <w:right w:val="none" w:sz="0" w:space="0" w:color="auto"/>
      </w:divBdr>
    </w:div>
    <w:div w:id="1038045642">
      <w:bodyDiv w:val="1"/>
      <w:marLeft w:val="0"/>
      <w:marRight w:val="0"/>
      <w:marTop w:val="0"/>
      <w:marBottom w:val="0"/>
      <w:divBdr>
        <w:top w:val="none" w:sz="0" w:space="0" w:color="auto"/>
        <w:left w:val="none" w:sz="0" w:space="0" w:color="auto"/>
        <w:bottom w:val="none" w:sz="0" w:space="0" w:color="auto"/>
        <w:right w:val="none" w:sz="0" w:space="0" w:color="auto"/>
      </w:divBdr>
      <w:divsChild>
        <w:div w:id="1995988680">
          <w:marLeft w:val="0"/>
          <w:marRight w:val="0"/>
          <w:marTop w:val="0"/>
          <w:marBottom w:val="0"/>
          <w:divBdr>
            <w:top w:val="none" w:sz="0" w:space="0" w:color="auto"/>
            <w:left w:val="none" w:sz="0" w:space="0" w:color="auto"/>
            <w:bottom w:val="none" w:sz="0" w:space="0" w:color="auto"/>
            <w:right w:val="none" w:sz="0" w:space="0" w:color="auto"/>
          </w:divBdr>
          <w:divsChild>
            <w:div w:id="2026206289">
              <w:marLeft w:val="0"/>
              <w:marRight w:val="0"/>
              <w:marTop w:val="0"/>
              <w:marBottom w:val="0"/>
              <w:divBdr>
                <w:top w:val="none" w:sz="0" w:space="0" w:color="auto"/>
                <w:left w:val="none" w:sz="0" w:space="0" w:color="auto"/>
                <w:bottom w:val="none" w:sz="0" w:space="0" w:color="auto"/>
                <w:right w:val="none" w:sz="0" w:space="0" w:color="auto"/>
              </w:divBdr>
              <w:divsChild>
                <w:div w:id="168057845">
                  <w:marLeft w:val="0"/>
                  <w:marRight w:val="0"/>
                  <w:marTop w:val="0"/>
                  <w:marBottom w:val="0"/>
                  <w:divBdr>
                    <w:top w:val="none" w:sz="0" w:space="0" w:color="auto"/>
                    <w:left w:val="none" w:sz="0" w:space="0" w:color="auto"/>
                    <w:bottom w:val="none" w:sz="0" w:space="0" w:color="auto"/>
                    <w:right w:val="none" w:sz="0" w:space="0" w:color="auto"/>
                  </w:divBdr>
                  <w:divsChild>
                    <w:div w:id="1979676287">
                      <w:marLeft w:val="0"/>
                      <w:marRight w:val="0"/>
                      <w:marTop w:val="0"/>
                      <w:marBottom w:val="0"/>
                      <w:divBdr>
                        <w:top w:val="none" w:sz="0" w:space="0" w:color="auto"/>
                        <w:left w:val="none" w:sz="0" w:space="0" w:color="auto"/>
                        <w:bottom w:val="none" w:sz="0" w:space="0" w:color="auto"/>
                        <w:right w:val="none" w:sz="0" w:space="0" w:color="auto"/>
                      </w:divBdr>
                      <w:divsChild>
                        <w:div w:id="1989745909">
                          <w:marLeft w:val="0"/>
                          <w:marRight w:val="0"/>
                          <w:marTop w:val="0"/>
                          <w:marBottom w:val="0"/>
                          <w:divBdr>
                            <w:top w:val="none" w:sz="0" w:space="0" w:color="auto"/>
                            <w:left w:val="none" w:sz="0" w:space="0" w:color="auto"/>
                            <w:bottom w:val="none" w:sz="0" w:space="0" w:color="auto"/>
                            <w:right w:val="none" w:sz="0" w:space="0" w:color="auto"/>
                          </w:divBdr>
                          <w:divsChild>
                            <w:div w:id="1343317889">
                              <w:marLeft w:val="0"/>
                              <w:marRight w:val="0"/>
                              <w:marTop w:val="0"/>
                              <w:marBottom w:val="0"/>
                              <w:divBdr>
                                <w:top w:val="none" w:sz="0" w:space="0" w:color="auto"/>
                                <w:left w:val="none" w:sz="0" w:space="0" w:color="auto"/>
                                <w:bottom w:val="none" w:sz="0" w:space="0" w:color="auto"/>
                                <w:right w:val="none" w:sz="0" w:space="0" w:color="auto"/>
                              </w:divBdr>
                              <w:divsChild>
                                <w:div w:id="2102867216">
                                  <w:marLeft w:val="0"/>
                                  <w:marRight w:val="0"/>
                                  <w:marTop w:val="0"/>
                                  <w:marBottom w:val="0"/>
                                  <w:divBdr>
                                    <w:top w:val="none" w:sz="0" w:space="0" w:color="auto"/>
                                    <w:left w:val="none" w:sz="0" w:space="0" w:color="auto"/>
                                    <w:bottom w:val="none" w:sz="0" w:space="0" w:color="auto"/>
                                    <w:right w:val="none" w:sz="0" w:space="0" w:color="auto"/>
                                  </w:divBdr>
                                  <w:divsChild>
                                    <w:div w:id="1163400423">
                                      <w:marLeft w:val="-225"/>
                                      <w:marRight w:val="-225"/>
                                      <w:marTop w:val="0"/>
                                      <w:marBottom w:val="0"/>
                                      <w:divBdr>
                                        <w:top w:val="none" w:sz="0" w:space="0" w:color="auto"/>
                                        <w:left w:val="none" w:sz="0" w:space="0" w:color="auto"/>
                                        <w:bottom w:val="none" w:sz="0" w:space="0" w:color="auto"/>
                                        <w:right w:val="none" w:sz="0" w:space="0" w:color="auto"/>
                                      </w:divBdr>
                                      <w:divsChild>
                                        <w:div w:id="845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043094">
      <w:bodyDiv w:val="1"/>
      <w:marLeft w:val="0"/>
      <w:marRight w:val="0"/>
      <w:marTop w:val="0"/>
      <w:marBottom w:val="0"/>
      <w:divBdr>
        <w:top w:val="none" w:sz="0" w:space="0" w:color="auto"/>
        <w:left w:val="none" w:sz="0" w:space="0" w:color="auto"/>
        <w:bottom w:val="none" w:sz="0" w:space="0" w:color="auto"/>
        <w:right w:val="none" w:sz="0" w:space="0" w:color="auto"/>
      </w:divBdr>
      <w:divsChild>
        <w:div w:id="106314828">
          <w:marLeft w:val="0"/>
          <w:marRight w:val="0"/>
          <w:marTop w:val="0"/>
          <w:marBottom w:val="0"/>
          <w:divBdr>
            <w:top w:val="none" w:sz="0" w:space="0" w:color="auto"/>
            <w:left w:val="none" w:sz="0" w:space="0" w:color="auto"/>
            <w:bottom w:val="none" w:sz="0" w:space="0" w:color="auto"/>
            <w:right w:val="none" w:sz="0" w:space="0" w:color="auto"/>
          </w:divBdr>
          <w:divsChild>
            <w:div w:id="151340554">
              <w:marLeft w:val="0"/>
              <w:marRight w:val="0"/>
              <w:marTop w:val="0"/>
              <w:marBottom w:val="0"/>
              <w:divBdr>
                <w:top w:val="none" w:sz="0" w:space="0" w:color="auto"/>
                <w:left w:val="none" w:sz="0" w:space="0" w:color="auto"/>
                <w:bottom w:val="none" w:sz="0" w:space="0" w:color="auto"/>
                <w:right w:val="none" w:sz="0" w:space="0" w:color="auto"/>
              </w:divBdr>
            </w:div>
            <w:div w:id="525950445">
              <w:marLeft w:val="0"/>
              <w:marRight w:val="0"/>
              <w:marTop w:val="0"/>
              <w:marBottom w:val="0"/>
              <w:divBdr>
                <w:top w:val="none" w:sz="0" w:space="0" w:color="auto"/>
                <w:left w:val="none" w:sz="0" w:space="0" w:color="auto"/>
                <w:bottom w:val="none" w:sz="0" w:space="0" w:color="auto"/>
                <w:right w:val="none" w:sz="0" w:space="0" w:color="auto"/>
              </w:divBdr>
            </w:div>
          </w:divsChild>
        </w:div>
        <w:div w:id="307561013">
          <w:marLeft w:val="0"/>
          <w:marRight w:val="0"/>
          <w:marTop w:val="0"/>
          <w:marBottom w:val="0"/>
          <w:divBdr>
            <w:top w:val="none" w:sz="0" w:space="0" w:color="auto"/>
            <w:left w:val="none" w:sz="0" w:space="0" w:color="auto"/>
            <w:bottom w:val="none" w:sz="0" w:space="0" w:color="auto"/>
            <w:right w:val="none" w:sz="0" w:space="0" w:color="auto"/>
          </w:divBdr>
          <w:divsChild>
            <w:div w:id="11537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7494">
      <w:bodyDiv w:val="1"/>
      <w:marLeft w:val="0"/>
      <w:marRight w:val="0"/>
      <w:marTop w:val="0"/>
      <w:marBottom w:val="0"/>
      <w:divBdr>
        <w:top w:val="none" w:sz="0" w:space="0" w:color="auto"/>
        <w:left w:val="none" w:sz="0" w:space="0" w:color="auto"/>
        <w:bottom w:val="none" w:sz="0" w:space="0" w:color="auto"/>
        <w:right w:val="none" w:sz="0" w:space="0" w:color="auto"/>
      </w:divBdr>
    </w:div>
    <w:div w:id="2109034873">
      <w:bodyDiv w:val="1"/>
      <w:marLeft w:val="0"/>
      <w:marRight w:val="0"/>
      <w:marTop w:val="0"/>
      <w:marBottom w:val="0"/>
      <w:divBdr>
        <w:top w:val="none" w:sz="0" w:space="0" w:color="auto"/>
        <w:left w:val="none" w:sz="0" w:space="0" w:color="auto"/>
        <w:bottom w:val="none" w:sz="0" w:space="0" w:color="auto"/>
        <w:right w:val="none" w:sz="0" w:space="0" w:color="auto"/>
      </w:divBdr>
    </w:div>
    <w:div w:id="2116316272">
      <w:bodyDiv w:val="1"/>
      <w:marLeft w:val="0"/>
      <w:marRight w:val="0"/>
      <w:marTop w:val="0"/>
      <w:marBottom w:val="0"/>
      <w:divBdr>
        <w:top w:val="none" w:sz="0" w:space="0" w:color="auto"/>
        <w:left w:val="none" w:sz="0" w:space="0" w:color="auto"/>
        <w:bottom w:val="none" w:sz="0" w:space="0" w:color="auto"/>
        <w:right w:val="none" w:sz="0" w:space="0" w:color="auto"/>
      </w:divBdr>
      <w:divsChild>
        <w:div w:id="734663908">
          <w:marLeft w:val="0"/>
          <w:marRight w:val="0"/>
          <w:marTop w:val="0"/>
          <w:marBottom w:val="0"/>
          <w:divBdr>
            <w:top w:val="none" w:sz="0" w:space="0" w:color="auto"/>
            <w:left w:val="none" w:sz="0" w:space="0" w:color="auto"/>
            <w:bottom w:val="none" w:sz="0" w:space="0" w:color="auto"/>
            <w:right w:val="none" w:sz="0" w:space="0" w:color="auto"/>
          </w:divBdr>
          <w:divsChild>
            <w:div w:id="1046487233">
              <w:marLeft w:val="0"/>
              <w:marRight w:val="0"/>
              <w:marTop w:val="0"/>
              <w:marBottom w:val="0"/>
              <w:divBdr>
                <w:top w:val="none" w:sz="0" w:space="0" w:color="auto"/>
                <w:left w:val="none" w:sz="0" w:space="0" w:color="auto"/>
                <w:bottom w:val="none" w:sz="0" w:space="0" w:color="auto"/>
                <w:right w:val="none" w:sz="0" w:space="0" w:color="auto"/>
              </w:divBdr>
              <w:divsChild>
                <w:div w:id="441999945">
                  <w:marLeft w:val="0"/>
                  <w:marRight w:val="0"/>
                  <w:marTop w:val="0"/>
                  <w:marBottom w:val="0"/>
                  <w:divBdr>
                    <w:top w:val="none" w:sz="0" w:space="0" w:color="auto"/>
                    <w:left w:val="none" w:sz="0" w:space="0" w:color="auto"/>
                    <w:bottom w:val="none" w:sz="0" w:space="0" w:color="auto"/>
                    <w:right w:val="none" w:sz="0" w:space="0" w:color="auto"/>
                  </w:divBdr>
                  <w:divsChild>
                    <w:div w:id="1612975162">
                      <w:marLeft w:val="0"/>
                      <w:marRight w:val="0"/>
                      <w:marTop w:val="0"/>
                      <w:marBottom w:val="0"/>
                      <w:divBdr>
                        <w:top w:val="none" w:sz="0" w:space="0" w:color="auto"/>
                        <w:left w:val="none" w:sz="0" w:space="0" w:color="auto"/>
                        <w:bottom w:val="none" w:sz="0" w:space="0" w:color="auto"/>
                        <w:right w:val="none" w:sz="0" w:space="0" w:color="auto"/>
                      </w:divBdr>
                      <w:divsChild>
                        <w:div w:id="297299765">
                          <w:marLeft w:val="0"/>
                          <w:marRight w:val="0"/>
                          <w:marTop w:val="0"/>
                          <w:marBottom w:val="0"/>
                          <w:divBdr>
                            <w:top w:val="none" w:sz="0" w:space="0" w:color="auto"/>
                            <w:left w:val="none" w:sz="0" w:space="0" w:color="auto"/>
                            <w:bottom w:val="none" w:sz="0" w:space="0" w:color="auto"/>
                            <w:right w:val="none" w:sz="0" w:space="0" w:color="auto"/>
                          </w:divBdr>
                          <w:divsChild>
                            <w:div w:id="1919056111">
                              <w:marLeft w:val="0"/>
                              <w:marRight w:val="0"/>
                              <w:marTop w:val="0"/>
                              <w:marBottom w:val="0"/>
                              <w:divBdr>
                                <w:top w:val="none" w:sz="0" w:space="0" w:color="auto"/>
                                <w:left w:val="none" w:sz="0" w:space="0" w:color="auto"/>
                                <w:bottom w:val="none" w:sz="0" w:space="0" w:color="auto"/>
                                <w:right w:val="none" w:sz="0" w:space="0" w:color="auto"/>
                              </w:divBdr>
                              <w:divsChild>
                                <w:div w:id="23795947">
                                  <w:marLeft w:val="0"/>
                                  <w:marRight w:val="0"/>
                                  <w:marTop w:val="0"/>
                                  <w:marBottom w:val="0"/>
                                  <w:divBdr>
                                    <w:top w:val="none" w:sz="0" w:space="0" w:color="auto"/>
                                    <w:left w:val="none" w:sz="0" w:space="0" w:color="auto"/>
                                    <w:bottom w:val="none" w:sz="0" w:space="0" w:color="auto"/>
                                    <w:right w:val="none" w:sz="0" w:space="0" w:color="auto"/>
                                  </w:divBdr>
                                  <w:divsChild>
                                    <w:div w:id="1618020416">
                                      <w:marLeft w:val="-225"/>
                                      <w:marRight w:val="-225"/>
                                      <w:marTop w:val="0"/>
                                      <w:marBottom w:val="0"/>
                                      <w:divBdr>
                                        <w:top w:val="none" w:sz="0" w:space="0" w:color="auto"/>
                                        <w:left w:val="none" w:sz="0" w:space="0" w:color="auto"/>
                                        <w:bottom w:val="none" w:sz="0" w:space="0" w:color="auto"/>
                                        <w:right w:val="none" w:sz="0" w:space="0" w:color="auto"/>
                                      </w:divBdr>
                                      <w:divsChild>
                                        <w:div w:id="468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sc.nsw.gov.au/workforce-management/capability-framework/the-capability-framework" TargetMode="External"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SharingLinks.b3cfe79e-6b84-4b35-87e9-2e6c907ff934.OrganizationEdit.426ac078-7a5a-46f0-ad21-b4254c44e4c6</DisplayName>
        <AccountId>48</AccountId>
        <AccountType/>
      </UserInfo>
      <UserInfo>
        <DisplayName>SharingLinks.98893814-083d-49be-8fd9-bbfa2083cc47.OrganizationEdit.8f43012e-5fc2-4dd6-9191-800d7f907cc7</DisplayName>
        <AccountId>16</AccountId>
        <AccountType/>
      </UserInfo>
      <UserInfo>
        <DisplayName>Mark McGarry</DisplayName>
        <AccountId>657</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b5b5737d2b62c69b2b0088025c6c6b4f">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75490aecaf04a13abb6c474c827a9ae3"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7fa27-94e0-4579-8345-6f0a005550ae}"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3A8E-9440-4468-8184-2CB41376D7C8}">
  <ds:schemaRefs>
    <ds:schemaRef ds:uri="065f1930-19d8-4e0c-8295-56da7cfca5c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cadc63-629f-4c0c-a327-0f7eceea4b3e"/>
    <ds:schemaRef ds:uri="http://www.w3.org/XML/1998/namespace"/>
  </ds:schemaRefs>
</ds:datastoreItem>
</file>

<file path=customXml/itemProps2.xml><?xml version="1.0" encoding="utf-8"?>
<ds:datastoreItem xmlns:ds="http://schemas.openxmlformats.org/officeDocument/2006/customXml" ds:itemID="{3E5D5054-AED8-4C61-A512-FA54B7EA6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741B4-1845-4770-9C31-17F4449BBD0A}">
  <ds:schemaRefs>
    <ds:schemaRef ds:uri="http://schemas.microsoft.com/sharepoint/v3/contenttype/forms"/>
  </ds:schemaRefs>
</ds:datastoreItem>
</file>

<file path=customXml/itemProps4.xml><?xml version="1.0" encoding="utf-8"?>
<ds:datastoreItem xmlns:ds="http://schemas.openxmlformats.org/officeDocument/2006/customXml" ds:itemID="{F7EFFDBF-F8C5-49FB-A775-F434290024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Anbarasu Palanisamy</dc:creator>
  <keywords/>
  <lastModifiedBy>Tanya Nguyen</lastModifiedBy>
  <revision>5</revision>
  <dcterms:created xsi:type="dcterms:W3CDTF">2024-02-26T01:57:00.0000000Z</dcterms:created>
  <dcterms:modified xsi:type="dcterms:W3CDTF">2024-10-14T04:58:04.4250612Z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GrammarlyDocumentId">
    <vt:lpwstr>a7879a1d6f7069ad50ad7a9146c915074cf609896de2b227150748cadd5dcf1d</vt:lpwstr>
  </property>
  <property fmtid="{D5CDD505-2E9C-101B-9397-08002B2CF9AE}" pid="4" name="MediaServiceImageTags">
    <vt:lpwstr/>
  </property>
</Properties>
</file>