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B5A57" w14:textId="37FD031E" w:rsidR="3B2C5174" w:rsidRPr="00CA06C8" w:rsidRDefault="3B2C5174" w:rsidP="1AB58366">
      <w:pPr>
        <w:rPr>
          <w:rFonts w:ascii="Arial" w:eastAsia="Arial" w:hAnsi="Arial" w:cs="Arial"/>
          <w:b/>
          <w:bCs/>
          <w:sz w:val="22"/>
          <w:szCs w:val="22"/>
        </w:rPr>
      </w:pPr>
    </w:p>
    <w:p w14:paraId="4205E98C" w14:textId="1B60D7C7" w:rsidR="000B3F27" w:rsidRPr="00027B35" w:rsidRDefault="06BF06A6" w:rsidP="00995D04">
      <w:pPr>
        <w:pStyle w:val="Heading1"/>
        <w:rPr>
          <w:rStyle w:val="Strong"/>
          <w:rFonts w:ascii="Arial" w:hAnsi="Arial" w:cs="Arial"/>
          <w:sz w:val="40"/>
          <w:szCs w:val="40"/>
        </w:rPr>
      </w:pPr>
      <w:r w:rsidRPr="00027B35">
        <w:rPr>
          <w:rStyle w:val="Strong"/>
          <w:rFonts w:ascii="Arial" w:hAnsi="Arial" w:cs="Arial"/>
          <w:sz w:val="40"/>
          <w:szCs w:val="40"/>
        </w:rPr>
        <w:t>Member</w:t>
      </w:r>
      <w:r w:rsidR="220F6020" w:rsidRPr="00027B35">
        <w:rPr>
          <w:rStyle w:val="Strong"/>
          <w:rFonts w:ascii="Arial" w:hAnsi="Arial" w:cs="Arial"/>
          <w:sz w:val="40"/>
          <w:szCs w:val="40"/>
        </w:rPr>
        <w:t>s</w:t>
      </w:r>
      <w:r w:rsidRPr="00027B35">
        <w:rPr>
          <w:rStyle w:val="Strong"/>
          <w:rFonts w:ascii="Arial" w:hAnsi="Arial" w:cs="Arial"/>
          <w:sz w:val="40"/>
          <w:szCs w:val="40"/>
        </w:rPr>
        <w:t xml:space="preserve"> of the </w:t>
      </w:r>
      <w:r w:rsidR="006220B4" w:rsidRPr="00027B35">
        <w:rPr>
          <w:rStyle w:val="Strong"/>
          <w:rFonts w:ascii="Arial" w:hAnsi="Arial" w:cs="Arial"/>
          <w:sz w:val="40"/>
          <w:szCs w:val="40"/>
        </w:rPr>
        <w:t>A</w:t>
      </w:r>
      <w:r w:rsidR="412CDBE3" w:rsidRPr="00027B35">
        <w:rPr>
          <w:rStyle w:val="Strong"/>
          <w:rFonts w:ascii="Arial" w:hAnsi="Arial" w:cs="Arial"/>
          <w:sz w:val="40"/>
          <w:szCs w:val="40"/>
        </w:rPr>
        <w:t xml:space="preserve">ccredited </w:t>
      </w:r>
      <w:r w:rsidR="006220B4" w:rsidRPr="00027B35">
        <w:rPr>
          <w:rStyle w:val="Strong"/>
          <w:rFonts w:ascii="Arial" w:hAnsi="Arial" w:cs="Arial"/>
          <w:sz w:val="40"/>
          <w:szCs w:val="40"/>
        </w:rPr>
        <w:t>S</w:t>
      </w:r>
      <w:r w:rsidR="2968F5DD" w:rsidRPr="00027B35">
        <w:rPr>
          <w:rStyle w:val="Strong"/>
          <w:rFonts w:ascii="Arial" w:hAnsi="Arial" w:cs="Arial"/>
          <w:sz w:val="40"/>
          <w:szCs w:val="40"/>
        </w:rPr>
        <w:t xml:space="preserve">ervice </w:t>
      </w:r>
      <w:r w:rsidR="006220B4" w:rsidRPr="00027B35">
        <w:rPr>
          <w:rStyle w:val="Strong"/>
          <w:rFonts w:ascii="Arial" w:hAnsi="Arial" w:cs="Arial"/>
          <w:sz w:val="40"/>
          <w:szCs w:val="40"/>
        </w:rPr>
        <w:t>P</w:t>
      </w:r>
      <w:r w:rsidR="4AECEB5C" w:rsidRPr="00027B35">
        <w:rPr>
          <w:rStyle w:val="Strong"/>
          <w:rFonts w:ascii="Arial" w:hAnsi="Arial" w:cs="Arial"/>
          <w:sz w:val="40"/>
          <w:szCs w:val="40"/>
        </w:rPr>
        <w:t>rovider (ASP)</w:t>
      </w:r>
      <w:r w:rsidR="006220B4" w:rsidRPr="00027B35">
        <w:rPr>
          <w:rStyle w:val="Strong"/>
          <w:rFonts w:ascii="Arial" w:hAnsi="Arial" w:cs="Arial"/>
          <w:sz w:val="40"/>
          <w:szCs w:val="40"/>
        </w:rPr>
        <w:t xml:space="preserve"> Scheme </w:t>
      </w:r>
      <w:r w:rsidR="00760C7A" w:rsidRPr="00027B35">
        <w:rPr>
          <w:rStyle w:val="Strong"/>
          <w:rFonts w:ascii="Arial" w:hAnsi="Arial" w:cs="Arial"/>
          <w:sz w:val="40"/>
          <w:szCs w:val="40"/>
        </w:rPr>
        <w:t xml:space="preserve">Advisory Committee </w:t>
      </w:r>
      <w:r w:rsidR="6261BFBB" w:rsidRPr="00027B35">
        <w:rPr>
          <w:rStyle w:val="Strong"/>
          <w:rFonts w:ascii="Arial" w:hAnsi="Arial" w:cs="Arial"/>
          <w:sz w:val="40"/>
          <w:szCs w:val="40"/>
        </w:rPr>
        <w:t xml:space="preserve">- </w:t>
      </w:r>
      <w:r w:rsidR="000B3F27" w:rsidRPr="00027B35">
        <w:rPr>
          <w:rStyle w:val="Strong"/>
          <w:rFonts w:ascii="Arial" w:hAnsi="Arial" w:cs="Arial"/>
          <w:sz w:val="40"/>
          <w:szCs w:val="40"/>
        </w:rPr>
        <w:t xml:space="preserve">AD </w:t>
      </w:r>
    </w:p>
    <w:p w14:paraId="0C93E3BF" w14:textId="77777777" w:rsidR="001D022A" w:rsidRPr="00CA06C8" w:rsidRDefault="001D022A" w:rsidP="1AB58366">
      <w:pPr>
        <w:spacing w:line="120" w:lineRule="auto"/>
        <w:rPr>
          <w:rFonts w:ascii="Arial" w:eastAsia="Arial" w:hAnsi="Arial" w:cs="Arial"/>
          <w:b/>
          <w:bCs/>
          <w:sz w:val="22"/>
          <w:szCs w:val="22"/>
          <w:shd w:val="clear" w:color="auto" w:fill="FFFFFF"/>
        </w:rPr>
      </w:pPr>
    </w:p>
    <w:p w14:paraId="31112ADD" w14:textId="38C66D99" w:rsidR="0080338A" w:rsidRPr="008F0168" w:rsidRDefault="0080338A" w:rsidP="003231D5">
      <w:pPr>
        <w:pStyle w:val="BodyText"/>
        <w:numPr>
          <w:ilvl w:val="0"/>
          <w:numId w:val="0"/>
        </w:numPr>
        <w:rPr>
          <w:rFonts w:ascii="Arial" w:hAnsi="Arial" w:cs="Arial"/>
          <w:shd w:val="clear" w:color="auto" w:fill="FFFFFF"/>
        </w:rPr>
      </w:pPr>
      <w:r w:rsidRPr="008F0168">
        <w:rPr>
          <w:rFonts w:ascii="Arial" w:hAnsi="Arial" w:cs="Arial"/>
          <w:shd w:val="clear" w:color="auto" w:fill="FFFFFF"/>
        </w:rPr>
        <w:t xml:space="preserve">Join the </w:t>
      </w:r>
      <w:r w:rsidR="00D20ABC" w:rsidRPr="008F0168">
        <w:rPr>
          <w:rFonts w:ascii="Arial" w:hAnsi="Arial" w:cs="Arial"/>
        </w:rPr>
        <w:t>ASP Scheme Advisory Committee (Advisory Committee)</w:t>
      </w:r>
      <w:r w:rsidR="00760C7A" w:rsidRPr="008F0168">
        <w:rPr>
          <w:rFonts w:ascii="Arial" w:hAnsi="Arial" w:cs="Arial"/>
          <w:shd w:val="clear" w:color="auto" w:fill="FFFFFF"/>
        </w:rPr>
        <w:t xml:space="preserve"> </w:t>
      </w:r>
      <w:r w:rsidR="40AE49CB" w:rsidRPr="008F0168">
        <w:rPr>
          <w:rFonts w:ascii="Arial" w:hAnsi="Arial" w:cs="Arial"/>
        </w:rPr>
        <w:t xml:space="preserve">and </w:t>
      </w:r>
      <w:r w:rsidR="269A6CCE" w:rsidRPr="008F0168">
        <w:rPr>
          <w:rFonts w:ascii="Arial" w:hAnsi="Arial" w:cs="Arial"/>
        </w:rPr>
        <w:t>provide</w:t>
      </w:r>
      <w:r w:rsidR="00D27C1B" w:rsidRPr="008F0168">
        <w:rPr>
          <w:rFonts w:ascii="Arial" w:hAnsi="Arial" w:cs="Arial"/>
          <w:shd w:val="clear" w:color="auto" w:fill="FFFFFF"/>
        </w:rPr>
        <w:t xml:space="preserve"> </w:t>
      </w:r>
      <w:r w:rsidR="5F6E10D1" w:rsidRPr="008F0168">
        <w:rPr>
          <w:rFonts w:ascii="Arial" w:hAnsi="Arial" w:cs="Arial"/>
          <w:shd w:val="clear" w:color="auto" w:fill="FFFFFF"/>
        </w:rPr>
        <w:t xml:space="preserve">industry </w:t>
      </w:r>
      <w:r w:rsidR="00D27C1B" w:rsidRPr="008F0168">
        <w:rPr>
          <w:rFonts w:ascii="Arial" w:hAnsi="Arial" w:cs="Arial"/>
          <w:shd w:val="clear" w:color="auto" w:fill="FFFFFF"/>
        </w:rPr>
        <w:t xml:space="preserve">expert </w:t>
      </w:r>
      <w:r w:rsidR="0A3366ED" w:rsidRPr="008F0168">
        <w:rPr>
          <w:rFonts w:ascii="Arial" w:hAnsi="Arial" w:cs="Arial"/>
          <w:shd w:val="clear" w:color="auto" w:fill="FFFFFF"/>
        </w:rPr>
        <w:t xml:space="preserve">advice and </w:t>
      </w:r>
      <w:r w:rsidR="00D27C1B" w:rsidRPr="008F0168">
        <w:rPr>
          <w:rFonts w:ascii="Arial" w:hAnsi="Arial" w:cs="Arial"/>
          <w:shd w:val="clear" w:color="auto" w:fill="FFFFFF"/>
        </w:rPr>
        <w:t>guidance for continuous improvement</w:t>
      </w:r>
      <w:r w:rsidR="0BCF374E" w:rsidRPr="008F0168">
        <w:rPr>
          <w:rFonts w:ascii="Arial" w:hAnsi="Arial" w:cs="Arial"/>
          <w:shd w:val="clear" w:color="auto" w:fill="FFFFFF"/>
        </w:rPr>
        <w:t xml:space="preserve">. The goal </w:t>
      </w:r>
      <w:r w:rsidR="19CC75E4" w:rsidRPr="008F0168">
        <w:rPr>
          <w:rFonts w:ascii="Arial" w:hAnsi="Arial" w:cs="Arial"/>
          <w:shd w:val="clear" w:color="auto" w:fill="FFFFFF"/>
        </w:rPr>
        <w:t xml:space="preserve">is </w:t>
      </w:r>
      <w:r w:rsidR="1D0CB2E5" w:rsidRPr="008F0168">
        <w:rPr>
          <w:rFonts w:ascii="Arial" w:hAnsi="Arial" w:cs="Arial"/>
        </w:rPr>
        <w:t xml:space="preserve">to </w:t>
      </w:r>
      <w:r w:rsidR="23F7CBE4" w:rsidRPr="008F0168">
        <w:rPr>
          <w:rFonts w:ascii="Arial" w:hAnsi="Arial" w:cs="Arial"/>
          <w:shd w:val="clear" w:color="auto" w:fill="FFFFFF"/>
        </w:rPr>
        <w:t>ensur</w:t>
      </w:r>
      <w:r w:rsidR="022FF5CF" w:rsidRPr="008F0168">
        <w:rPr>
          <w:rFonts w:ascii="Arial" w:hAnsi="Arial" w:cs="Arial"/>
        </w:rPr>
        <w:t>e</w:t>
      </w:r>
      <w:r w:rsidR="331F81CA" w:rsidRPr="008F0168">
        <w:rPr>
          <w:rFonts w:ascii="Arial" w:hAnsi="Arial" w:cs="Arial"/>
        </w:rPr>
        <w:t xml:space="preserve"> this unique accreditation scheme</w:t>
      </w:r>
      <w:r w:rsidR="23F7CBE4" w:rsidRPr="008F0168">
        <w:rPr>
          <w:rFonts w:ascii="Arial" w:hAnsi="Arial" w:cs="Arial"/>
          <w:shd w:val="clear" w:color="auto" w:fill="FFFFFF"/>
        </w:rPr>
        <w:t xml:space="preserve"> </w:t>
      </w:r>
      <w:r w:rsidR="57BF6048" w:rsidRPr="008F0168">
        <w:rPr>
          <w:rFonts w:ascii="Arial" w:hAnsi="Arial" w:cs="Arial"/>
        </w:rPr>
        <w:t>continues to</w:t>
      </w:r>
      <w:r w:rsidR="00D27C1B" w:rsidRPr="008F0168">
        <w:rPr>
          <w:rFonts w:ascii="Arial" w:hAnsi="Arial" w:cs="Arial"/>
        </w:rPr>
        <w:t xml:space="preserve"> </w:t>
      </w:r>
      <w:r w:rsidR="00D27C1B" w:rsidRPr="008F0168">
        <w:rPr>
          <w:rFonts w:ascii="Arial" w:hAnsi="Arial" w:cs="Arial"/>
          <w:shd w:val="clear" w:color="auto" w:fill="FFFFFF"/>
        </w:rPr>
        <w:t xml:space="preserve">align with current </w:t>
      </w:r>
      <w:r w:rsidR="00AB2653" w:rsidRPr="008F0168">
        <w:rPr>
          <w:rFonts w:ascii="Arial" w:hAnsi="Arial" w:cs="Arial"/>
          <w:shd w:val="clear" w:color="auto" w:fill="FFFFFF"/>
        </w:rPr>
        <w:t>standards</w:t>
      </w:r>
      <w:r w:rsidR="1B3D4DAA" w:rsidRPr="008F0168">
        <w:rPr>
          <w:rFonts w:ascii="Arial" w:hAnsi="Arial" w:cs="Arial"/>
          <w:shd w:val="clear" w:color="auto" w:fill="FFFFFF"/>
        </w:rPr>
        <w:t xml:space="preserve"> and practices</w:t>
      </w:r>
      <w:r w:rsidR="00D27C1B" w:rsidRPr="008F0168">
        <w:rPr>
          <w:rFonts w:ascii="Arial" w:hAnsi="Arial" w:cs="Arial"/>
          <w:shd w:val="clear" w:color="auto" w:fill="FFFFFF"/>
        </w:rPr>
        <w:t xml:space="preserve"> and </w:t>
      </w:r>
      <w:r w:rsidR="6C51C841" w:rsidRPr="008F0168">
        <w:rPr>
          <w:rFonts w:ascii="Arial" w:hAnsi="Arial" w:cs="Arial"/>
          <w:shd w:val="clear" w:color="auto" w:fill="FFFFFF"/>
        </w:rPr>
        <w:t>to support</w:t>
      </w:r>
      <w:r w:rsidR="00D27C1B" w:rsidRPr="008F0168">
        <w:rPr>
          <w:rFonts w:ascii="Arial" w:hAnsi="Arial" w:cs="Arial"/>
          <w:shd w:val="clear" w:color="auto" w:fill="FFFFFF"/>
        </w:rPr>
        <w:t xml:space="preserve"> </w:t>
      </w:r>
      <w:r w:rsidR="00F24AB5" w:rsidRPr="008F0168">
        <w:rPr>
          <w:rFonts w:ascii="Arial" w:hAnsi="Arial" w:cs="Arial"/>
          <w:shd w:val="clear" w:color="auto" w:fill="FFFFFF"/>
        </w:rPr>
        <w:t>continuous</w:t>
      </w:r>
      <w:r w:rsidR="25942AE4" w:rsidRPr="008F0168">
        <w:rPr>
          <w:rFonts w:ascii="Arial" w:hAnsi="Arial" w:cs="Arial"/>
          <w:shd w:val="clear" w:color="auto" w:fill="FFFFFF"/>
        </w:rPr>
        <w:t xml:space="preserve"> improvement</w:t>
      </w:r>
      <w:r w:rsidR="00D27C1B" w:rsidRPr="008F0168">
        <w:rPr>
          <w:rFonts w:ascii="Arial" w:hAnsi="Arial" w:cs="Arial"/>
          <w:shd w:val="clear" w:color="auto" w:fill="FFFFFF"/>
        </w:rPr>
        <w:t>.</w:t>
      </w:r>
      <w:r w:rsidR="1E338B74" w:rsidRPr="008F0168">
        <w:rPr>
          <w:rFonts w:ascii="Arial" w:hAnsi="Arial" w:cs="Arial"/>
          <w:shd w:val="clear" w:color="auto" w:fill="FFFFFF"/>
        </w:rPr>
        <w:t xml:space="preserve"> </w:t>
      </w:r>
      <w:r w:rsidR="3350CBA7" w:rsidRPr="008F0168">
        <w:rPr>
          <w:rFonts w:ascii="Arial" w:hAnsi="Arial" w:cs="Arial"/>
          <w:shd w:val="clear" w:color="auto" w:fill="FFFFFF"/>
        </w:rPr>
        <w:t>A</w:t>
      </w:r>
      <w:r w:rsidR="07F18377" w:rsidRPr="008F0168">
        <w:rPr>
          <w:rFonts w:ascii="Arial" w:hAnsi="Arial" w:cs="Arial"/>
          <w:shd w:val="clear" w:color="auto" w:fill="FFFFFF"/>
        </w:rPr>
        <w:t xml:space="preserve"> total of </w:t>
      </w:r>
      <w:r w:rsidR="3B121950" w:rsidRPr="008F0168">
        <w:rPr>
          <w:rFonts w:ascii="Arial" w:hAnsi="Arial" w:cs="Arial"/>
          <w:shd w:val="clear" w:color="auto" w:fill="FFFFFF"/>
        </w:rPr>
        <w:t>twelve (</w:t>
      </w:r>
      <w:r w:rsidR="07F18377" w:rsidRPr="008F0168">
        <w:rPr>
          <w:rFonts w:ascii="Arial" w:hAnsi="Arial" w:cs="Arial"/>
          <w:shd w:val="clear" w:color="auto" w:fill="FFFFFF"/>
        </w:rPr>
        <w:t>1</w:t>
      </w:r>
      <w:r w:rsidR="614A1327" w:rsidRPr="008F0168">
        <w:rPr>
          <w:rFonts w:ascii="Arial" w:hAnsi="Arial" w:cs="Arial"/>
          <w:shd w:val="clear" w:color="auto" w:fill="FFFFFF"/>
        </w:rPr>
        <w:t>2</w:t>
      </w:r>
      <w:r w:rsidR="1CF33B2A" w:rsidRPr="008F0168">
        <w:rPr>
          <w:rFonts w:ascii="Arial" w:hAnsi="Arial" w:cs="Arial"/>
          <w:shd w:val="clear" w:color="auto" w:fill="FFFFFF"/>
        </w:rPr>
        <w:t>)</w:t>
      </w:r>
      <w:r w:rsidR="614A1327" w:rsidRPr="008F0168">
        <w:rPr>
          <w:rFonts w:ascii="Arial" w:hAnsi="Arial" w:cs="Arial"/>
          <w:shd w:val="clear" w:color="auto" w:fill="FFFFFF"/>
        </w:rPr>
        <w:t xml:space="preserve"> members</w:t>
      </w:r>
      <w:r w:rsidR="07F18377" w:rsidRPr="008F0168">
        <w:rPr>
          <w:rFonts w:ascii="Arial" w:hAnsi="Arial" w:cs="Arial"/>
          <w:shd w:val="clear" w:color="auto" w:fill="FFFFFF"/>
        </w:rPr>
        <w:t xml:space="preserve"> </w:t>
      </w:r>
      <w:r w:rsidR="4D54B2A9" w:rsidRPr="008F0168">
        <w:rPr>
          <w:rFonts w:ascii="Arial" w:hAnsi="Arial" w:cs="Arial"/>
          <w:shd w:val="clear" w:color="auto" w:fill="FFFFFF"/>
        </w:rPr>
        <w:t xml:space="preserve">are </w:t>
      </w:r>
      <w:r w:rsidR="07F18377" w:rsidRPr="008F0168">
        <w:rPr>
          <w:rFonts w:ascii="Arial" w:hAnsi="Arial" w:cs="Arial"/>
          <w:shd w:val="clear" w:color="auto" w:fill="FFFFFF"/>
        </w:rPr>
        <w:t xml:space="preserve">on the committee, of which five (5) </w:t>
      </w:r>
      <w:r w:rsidR="1BB4E508" w:rsidRPr="008F0168">
        <w:rPr>
          <w:rFonts w:ascii="Arial" w:hAnsi="Arial" w:cs="Arial"/>
          <w:shd w:val="clear" w:color="auto" w:fill="FFFFFF"/>
        </w:rPr>
        <w:t xml:space="preserve">members </w:t>
      </w:r>
      <w:r w:rsidR="07F18377" w:rsidRPr="008F0168">
        <w:rPr>
          <w:rFonts w:ascii="Arial" w:hAnsi="Arial" w:cs="Arial"/>
          <w:shd w:val="clear" w:color="auto" w:fill="FFFFFF"/>
        </w:rPr>
        <w:t>are sought through</w:t>
      </w:r>
      <w:r w:rsidR="0E77FD4D" w:rsidRPr="008F0168">
        <w:rPr>
          <w:rFonts w:ascii="Arial" w:hAnsi="Arial" w:cs="Arial"/>
          <w:shd w:val="clear" w:color="auto" w:fill="FFFFFF"/>
        </w:rPr>
        <w:t xml:space="preserve"> this recruitment process. These </w:t>
      </w:r>
      <w:r w:rsidR="60084C4E" w:rsidRPr="008F0168">
        <w:rPr>
          <w:rFonts w:ascii="Arial" w:hAnsi="Arial" w:cs="Arial"/>
          <w:shd w:val="clear" w:color="auto" w:fill="FFFFFF"/>
        </w:rPr>
        <w:t>are:</w:t>
      </w:r>
    </w:p>
    <w:p w14:paraId="2DD15973" w14:textId="77777777" w:rsidR="00237BD5" w:rsidRPr="008F0168" w:rsidRDefault="436DAE01" w:rsidP="00237BD5">
      <w:pPr>
        <w:pStyle w:val="BodyText"/>
        <w:numPr>
          <w:ilvl w:val="0"/>
          <w:numId w:val="22"/>
        </w:numPr>
        <w:rPr>
          <w:rFonts w:ascii="Arial" w:hAnsi="Arial" w:cs="Arial"/>
        </w:rPr>
      </w:pPr>
      <w:r w:rsidRPr="008F0168">
        <w:rPr>
          <w:rFonts w:ascii="Arial" w:hAnsi="Arial" w:cs="Arial"/>
        </w:rPr>
        <w:t>Individual ASPs of levels 1, 2 and 3, one representative per level (3)</w:t>
      </w:r>
    </w:p>
    <w:p w14:paraId="2AB6FAA3" w14:textId="77777777" w:rsidR="00237BD5" w:rsidRPr="008F0168" w:rsidRDefault="436DAE01" w:rsidP="00237BD5">
      <w:pPr>
        <w:pStyle w:val="BodyText"/>
        <w:numPr>
          <w:ilvl w:val="0"/>
          <w:numId w:val="22"/>
        </w:numPr>
        <w:rPr>
          <w:rFonts w:ascii="Arial" w:hAnsi="Arial" w:cs="Arial"/>
        </w:rPr>
      </w:pPr>
      <w:r w:rsidRPr="008F0168">
        <w:rPr>
          <w:rFonts w:ascii="Arial" w:hAnsi="Arial" w:cs="Arial"/>
          <w:color w:val="000000" w:themeColor="text1"/>
        </w:rPr>
        <w:t>Member of the community representative (1)</w:t>
      </w:r>
    </w:p>
    <w:p w14:paraId="44ADE1CA" w14:textId="7C7835DB" w:rsidR="436DAE01" w:rsidRPr="008F0168" w:rsidRDefault="436DAE01" w:rsidP="00237BD5">
      <w:pPr>
        <w:pStyle w:val="BodyText"/>
        <w:numPr>
          <w:ilvl w:val="0"/>
          <w:numId w:val="22"/>
        </w:numPr>
        <w:rPr>
          <w:rFonts w:ascii="Arial" w:hAnsi="Arial" w:cs="Arial"/>
        </w:rPr>
      </w:pPr>
      <w:r w:rsidRPr="008F0168">
        <w:rPr>
          <w:rFonts w:ascii="Arial" w:hAnsi="Arial" w:cs="Arial"/>
          <w:color w:val="000000" w:themeColor="text1"/>
        </w:rPr>
        <w:t xml:space="preserve">DCCEEW ASP Inspector representative (1)  </w:t>
      </w:r>
    </w:p>
    <w:p w14:paraId="48F3F6AF" w14:textId="72E4D369" w:rsidR="0080338A" w:rsidRPr="00892D2F" w:rsidRDefault="0080338A" w:rsidP="003231D5">
      <w:pPr>
        <w:pStyle w:val="Heading1"/>
        <w:rPr>
          <w:rFonts w:ascii="Arial" w:hAnsi="Arial" w:cs="Arial"/>
          <w:shd w:val="clear" w:color="auto" w:fill="FFFFFF"/>
        </w:rPr>
      </w:pPr>
      <w:r w:rsidRPr="00892D2F">
        <w:rPr>
          <w:rFonts w:ascii="Arial" w:hAnsi="Arial" w:cs="Arial"/>
          <w:sz w:val="28"/>
          <w:szCs w:val="28"/>
          <w:shd w:val="clear" w:color="auto" w:fill="FFFFFF"/>
        </w:rPr>
        <w:t xml:space="preserve">About the </w:t>
      </w:r>
      <w:r w:rsidR="4973EB69" w:rsidRPr="00892D2F">
        <w:rPr>
          <w:rFonts w:ascii="Arial" w:hAnsi="Arial" w:cs="Arial"/>
          <w:sz w:val="28"/>
          <w:szCs w:val="28"/>
          <w:shd w:val="clear" w:color="auto" w:fill="FFFFFF"/>
        </w:rPr>
        <w:t xml:space="preserve">ASP Scheme Review </w:t>
      </w:r>
    </w:p>
    <w:p w14:paraId="4A1CA31F" w14:textId="77777777" w:rsidR="00C34E89" w:rsidRPr="00CA06C8" w:rsidRDefault="00C34E89" w:rsidP="1AB58366">
      <w:pPr>
        <w:spacing w:line="120" w:lineRule="auto"/>
        <w:rPr>
          <w:rFonts w:ascii="Arial" w:eastAsia="Arial" w:hAnsi="Arial" w:cs="Arial"/>
          <w:b/>
          <w:bCs/>
          <w:sz w:val="22"/>
          <w:szCs w:val="22"/>
          <w:shd w:val="clear" w:color="auto" w:fill="FFFFFF"/>
        </w:rPr>
      </w:pPr>
    </w:p>
    <w:p w14:paraId="19BDED38" w14:textId="0D872F2C" w:rsidR="002E14B6" w:rsidRPr="00CA06C8" w:rsidRDefault="00AB2653" w:rsidP="1AB58366">
      <w:pPr>
        <w:rPr>
          <w:rFonts w:ascii="Arial" w:eastAsia="Arial" w:hAnsi="Arial" w:cs="Arial"/>
          <w:sz w:val="22"/>
          <w:szCs w:val="22"/>
        </w:rPr>
      </w:pPr>
      <w:r w:rsidRPr="1AB58366">
        <w:rPr>
          <w:rFonts w:ascii="Arial" w:eastAsia="Arial" w:hAnsi="Arial" w:cs="Arial"/>
          <w:sz w:val="22"/>
          <w:szCs w:val="22"/>
          <w:shd w:val="clear" w:color="auto" w:fill="FFFFFF"/>
        </w:rPr>
        <w:t>Established under section 31A of the Electricity Supply Act 1995, the Accredited Service Provider (ASP) Scheme accredits organi</w:t>
      </w:r>
      <w:r w:rsidR="00B11259" w:rsidRPr="1AB58366">
        <w:rPr>
          <w:rFonts w:ascii="Arial" w:eastAsia="Arial" w:hAnsi="Arial" w:cs="Arial"/>
          <w:sz w:val="22"/>
          <w:szCs w:val="22"/>
          <w:shd w:val="clear" w:color="auto" w:fill="FFFFFF"/>
        </w:rPr>
        <w:t>s</w:t>
      </w:r>
      <w:r w:rsidRPr="1AB58366">
        <w:rPr>
          <w:rFonts w:ascii="Arial" w:eastAsia="Arial" w:hAnsi="Arial" w:cs="Arial"/>
          <w:sz w:val="22"/>
          <w:szCs w:val="22"/>
          <w:shd w:val="clear" w:color="auto" w:fill="FFFFFF"/>
        </w:rPr>
        <w:t xml:space="preserve">ations </w:t>
      </w:r>
      <w:r w:rsidR="4FA2742B" w:rsidRPr="1AB58366">
        <w:rPr>
          <w:rFonts w:ascii="Arial" w:eastAsia="Arial" w:hAnsi="Arial" w:cs="Arial"/>
          <w:sz w:val="22"/>
          <w:szCs w:val="22"/>
          <w:shd w:val="clear" w:color="auto" w:fill="FFFFFF"/>
        </w:rPr>
        <w:t xml:space="preserve">that also employ </w:t>
      </w:r>
      <w:r w:rsidR="02948DB5" w:rsidRPr="1AB58366">
        <w:rPr>
          <w:rFonts w:ascii="Arial" w:eastAsia="Arial" w:hAnsi="Arial" w:cs="Arial"/>
          <w:sz w:val="22"/>
          <w:szCs w:val="22"/>
          <w:shd w:val="clear" w:color="auto" w:fill="FFFFFF"/>
        </w:rPr>
        <w:t>contractors</w:t>
      </w:r>
      <w:r w:rsidRPr="1AB58366">
        <w:rPr>
          <w:rFonts w:ascii="Arial" w:eastAsia="Arial" w:hAnsi="Arial" w:cs="Arial"/>
          <w:sz w:val="22"/>
          <w:szCs w:val="22"/>
          <w:shd w:val="clear" w:color="auto" w:fill="FFFFFF"/>
        </w:rPr>
        <w:t xml:space="preserve"> to </w:t>
      </w:r>
      <w:r w:rsidR="3BF4845A" w:rsidRPr="1AB58366">
        <w:rPr>
          <w:rFonts w:ascii="Arial" w:eastAsia="Arial" w:hAnsi="Arial" w:cs="Arial"/>
          <w:sz w:val="22"/>
          <w:szCs w:val="22"/>
          <w:shd w:val="clear" w:color="auto" w:fill="FFFFFF"/>
        </w:rPr>
        <w:t>perform</w:t>
      </w:r>
      <w:r w:rsidRPr="1AB58366">
        <w:rPr>
          <w:rFonts w:ascii="Arial" w:eastAsia="Arial" w:hAnsi="Arial" w:cs="Arial"/>
          <w:sz w:val="22"/>
          <w:szCs w:val="22"/>
          <w:shd w:val="clear" w:color="auto" w:fill="FFFFFF"/>
        </w:rPr>
        <w:t xml:space="preserve"> contestable work on the NSW electricity distribution network. </w:t>
      </w:r>
      <w:r w:rsidR="3D771543" w:rsidRPr="1AB58366">
        <w:rPr>
          <w:rFonts w:ascii="Arial" w:eastAsia="Arial" w:hAnsi="Arial" w:cs="Arial"/>
          <w:sz w:val="22"/>
          <w:szCs w:val="22"/>
          <w:shd w:val="clear" w:color="auto" w:fill="FFFFFF"/>
        </w:rPr>
        <w:t xml:space="preserve">Accreditation is currently </w:t>
      </w:r>
      <w:r w:rsidR="007C131E" w:rsidRPr="1AB58366">
        <w:rPr>
          <w:rFonts w:ascii="Arial" w:eastAsia="Arial" w:hAnsi="Arial" w:cs="Arial"/>
          <w:sz w:val="22"/>
          <w:szCs w:val="22"/>
          <w:shd w:val="clear" w:color="auto" w:fill="FFFFFF"/>
        </w:rPr>
        <w:t>available at</w:t>
      </w:r>
      <w:r w:rsidRPr="1AB58366">
        <w:rPr>
          <w:rFonts w:ascii="Arial" w:eastAsia="Arial" w:hAnsi="Arial" w:cs="Arial"/>
          <w:sz w:val="22"/>
          <w:szCs w:val="22"/>
          <w:shd w:val="clear" w:color="auto" w:fill="FFFFFF"/>
        </w:rPr>
        <w:t xml:space="preserve"> </w:t>
      </w:r>
      <w:r w:rsidR="05BCF898" w:rsidRPr="1AB58366">
        <w:rPr>
          <w:rFonts w:ascii="Arial" w:eastAsia="Arial" w:hAnsi="Arial" w:cs="Arial"/>
          <w:sz w:val="22"/>
          <w:szCs w:val="22"/>
          <w:shd w:val="clear" w:color="auto" w:fill="FFFFFF"/>
        </w:rPr>
        <w:t>three</w:t>
      </w:r>
      <w:r w:rsidRPr="1AB58366">
        <w:rPr>
          <w:rFonts w:ascii="Arial" w:eastAsia="Arial" w:hAnsi="Arial" w:cs="Arial"/>
          <w:sz w:val="22"/>
          <w:szCs w:val="22"/>
          <w:shd w:val="clear" w:color="auto" w:fill="FFFFFF"/>
        </w:rPr>
        <w:t xml:space="preserve"> levels</w:t>
      </w:r>
      <w:r w:rsidR="28BD7893" w:rsidRPr="1AB58366">
        <w:rPr>
          <w:rFonts w:ascii="Arial" w:eastAsia="Arial" w:hAnsi="Arial" w:cs="Arial"/>
          <w:sz w:val="22"/>
          <w:szCs w:val="22"/>
          <w:shd w:val="clear" w:color="auto" w:fill="FFFFFF"/>
        </w:rPr>
        <w:t>:</w:t>
      </w:r>
    </w:p>
    <w:p w14:paraId="08C773F5" w14:textId="62BB5E84" w:rsidR="002E14B6" w:rsidRPr="00CA06C8" w:rsidRDefault="002E14B6" w:rsidP="1AB58366">
      <w:pPr>
        <w:rPr>
          <w:rFonts w:ascii="Arial" w:eastAsia="Arial" w:hAnsi="Arial" w:cs="Arial"/>
          <w:sz w:val="22"/>
          <w:szCs w:val="22"/>
        </w:rPr>
      </w:pPr>
    </w:p>
    <w:p w14:paraId="5FEEED11" w14:textId="77777777" w:rsidR="00237BD5" w:rsidRDefault="628283A2" w:rsidP="00237BD5">
      <w:pPr>
        <w:pStyle w:val="ListParagraph"/>
        <w:numPr>
          <w:ilvl w:val="0"/>
          <w:numId w:val="23"/>
        </w:numPr>
        <w:tabs>
          <w:tab w:val="left" w:pos="720"/>
        </w:tabs>
        <w:spacing w:after="160" w:line="257" w:lineRule="auto"/>
        <w:rPr>
          <w:rFonts w:ascii="Arial" w:eastAsia="Arial" w:hAnsi="Arial" w:cs="Arial"/>
          <w:sz w:val="22"/>
          <w:szCs w:val="22"/>
        </w:rPr>
      </w:pPr>
      <w:r w:rsidRPr="00237BD5">
        <w:rPr>
          <w:rFonts w:ascii="Arial" w:eastAsia="Arial" w:hAnsi="Arial" w:cs="Arial"/>
          <w:b/>
          <w:bCs/>
          <w:sz w:val="22"/>
          <w:szCs w:val="22"/>
        </w:rPr>
        <w:t>Level 1:</w:t>
      </w:r>
      <w:r w:rsidRPr="00237BD5">
        <w:rPr>
          <w:rFonts w:ascii="Arial" w:eastAsia="Arial" w:hAnsi="Arial" w:cs="Arial"/>
          <w:sz w:val="22"/>
          <w:szCs w:val="22"/>
        </w:rPr>
        <w:t xml:space="preserve"> Construction of electricity distribution network assets (“poles and wires” or underground)</w:t>
      </w:r>
    </w:p>
    <w:p w14:paraId="6A729FD8" w14:textId="77777777" w:rsidR="00237BD5" w:rsidRDefault="628283A2" w:rsidP="00237BD5">
      <w:pPr>
        <w:pStyle w:val="ListParagraph"/>
        <w:numPr>
          <w:ilvl w:val="0"/>
          <w:numId w:val="23"/>
        </w:numPr>
        <w:tabs>
          <w:tab w:val="left" w:pos="720"/>
        </w:tabs>
        <w:spacing w:after="160" w:line="257" w:lineRule="auto"/>
        <w:rPr>
          <w:rFonts w:ascii="Arial" w:eastAsia="Arial" w:hAnsi="Arial" w:cs="Arial"/>
          <w:sz w:val="22"/>
          <w:szCs w:val="22"/>
        </w:rPr>
      </w:pPr>
      <w:r w:rsidRPr="00237BD5">
        <w:rPr>
          <w:rFonts w:ascii="Arial" w:eastAsia="Arial" w:hAnsi="Arial" w:cs="Arial"/>
          <w:b/>
          <w:bCs/>
          <w:sz w:val="22"/>
          <w:szCs w:val="22"/>
        </w:rPr>
        <w:t>Level 2:</w:t>
      </w:r>
      <w:r w:rsidRPr="00237BD5">
        <w:rPr>
          <w:rFonts w:ascii="Arial" w:eastAsia="Arial" w:hAnsi="Arial" w:cs="Arial"/>
          <w:sz w:val="22"/>
          <w:szCs w:val="22"/>
        </w:rPr>
        <w:t xml:space="preserve"> Construction or change of service lines between the electricity distribution network and the point of connection of the property/premises and for energising new or altered connections</w:t>
      </w:r>
    </w:p>
    <w:p w14:paraId="1138AA85" w14:textId="0094E06F" w:rsidR="001C6596" w:rsidRPr="00237BD5" w:rsidRDefault="628283A2" w:rsidP="00237BD5">
      <w:pPr>
        <w:pStyle w:val="ListParagraph"/>
        <w:numPr>
          <w:ilvl w:val="0"/>
          <w:numId w:val="23"/>
        </w:numPr>
        <w:tabs>
          <w:tab w:val="left" w:pos="720"/>
        </w:tabs>
        <w:spacing w:after="160" w:line="257" w:lineRule="auto"/>
        <w:rPr>
          <w:rFonts w:ascii="Arial" w:eastAsia="Arial" w:hAnsi="Arial" w:cs="Arial"/>
          <w:sz w:val="22"/>
          <w:szCs w:val="22"/>
        </w:rPr>
      </w:pPr>
      <w:r w:rsidRPr="00237BD5">
        <w:rPr>
          <w:rFonts w:ascii="Arial" w:eastAsia="Arial" w:hAnsi="Arial" w:cs="Arial"/>
          <w:b/>
          <w:bCs/>
          <w:sz w:val="22"/>
          <w:szCs w:val="22"/>
        </w:rPr>
        <w:t>Level 3:</w:t>
      </w:r>
      <w:r w:rsidRPr="00237BD5">
        <w:rPr>
          <w:rFonts w:ascii="Arial" w:eastAsia="Arial" w:hAnsi="Arial" w:cs="Arial"/>
          <w:sz w:val="22"/>
          <w:szCs w:val="22"/>
        </w:rPr>
        <w:t xml:space="preserve"> Design of electricity distribution network assets underground or overhead</w:t>
      </w:r>
      <w:r w:rsidR="00AB2653" w:rsidRPr="00237BD5">
        <w:rPr>
          <w:rFonts w:ascii="Arial" w:eastAsia="Arial" w:hAnsi="Arial" w:cs="Arial"/>
          <w:sz w:val="22"/>
          <w:szCs w:val="22"/>
          <w:shd w:val="clear" w:color="auto" w:fill="FFFFFF"/>
        </w:rPr>
        <w:t xml:space="preserve">  </w:t>
      </w:r>
    </w:p>
    <w:p w14:paraId="6B284147" w14:textId="55D9AE56" w:rsidR="002E14B6" w:rsidRPr="00CA06C8" w:rsidRDefault="60F726F4" w:rsidP="1AB58366">
      <w:pPr>
        <w:rPr>
          <w:rFonts w:ascii="Arial" w:eastAsia="Times New Roman" w:hAnsi="Arial" w:cstheme="minorHAnsi"/>
          <w:bCs/>
          <w:sz w:val="22"/>
          <w:szCs w:val="22"/>
          <w:shd w:val="clear" w:color="auto" w:fill="FFFFFF"/>
        </w:rPr>
      </w:pPr>
      <w:r w:rsidRPr="1AB58366">
        <w:rPr>
          <w:rFonts w:ascii="Arial" w:eastAsia="Arial" w:hAnsi="Arial" w:cs="Arial"/>
          <w:sz w:val="22"/>
          <w:szCs w:val="22"/>
        </w:rPr>
        <w:t>P</w:t>
      </w:r>
      <w:r w:rsidR="505724BA" w:rsidRPr="1AB58366">
        <w:rPr>
          <w:rFonts w:ascii="Arial" w:eastAsia="Arial" w:hAnsi="Arial" w:cs="Arial"/>
          <w:sz w:val="22"/>
          <w:szCs w:val="22"/>
          <w:shd w:val="clear" w:color="auto" w:fill="FFFFFF"/>
        </w:rPr>
        <w:t>urpose of the Scheme is to offer</w:t>
      </w:r>
      <w:r w:rsidR="00AB2653" w:rsidRPr="1AB58366">
        <w:rPr>
          <w:rFonts w:ascii="Arial" w:eastAsia="Arial" w:hAnsi="Arial" w:cs="Arial"/>
          <w:sz w:val="22"/>
          <w:szCs w:val="22"/>
          <w:shd w:val="clear" w:color="auto" w:fill="FFFFFF"/>
        </w:rPr>
        <w:t xml:space="preserve"> consumers access </w:t>
      </w:r>
      <w:r w:rsidR="1717A207" w:rsidRPr="1AB58366">
        <w:rPr>
          <w:rFonts w:ascii="Arial" w:eastAsia="Arial" w:hAnsi="Arial" w:cs="Arial"/>
          <w:sz w:val="22"/>
          <w:szCs w:val="22"/>
          <w:shd w:val="clear" w:color="auto" w:fill="FFFFFF"/>
        </w:rPr>
        <w:t xml:space="preserve">to </w:t>
      </w:r>
      <w:r w:rsidR="00AB2653" w:rsidRPr="1AB58366">
        <w:rPr>
          <w:rFonts w:ascii="Arial" w:eastAsia="Arial" w:hAnsi="Arial" w:cs="Arial"/>
          <w:sz w:val="22"/>
          <w:szCs w:val="22"/>
          <w:shd w:val="clear" w:color="auto" w:fill="FFFFFF"/>
        </w:rPr>
        <w:t xml:space="preserve">a competitive service provider </w:t>
      </w:r>
      <w:r w:rsidR="4B5D97EF" w:rsidRPr="1AB58366">
        <w:rPr>
          <w:rFonts w:ascii="Arial" w:eastAsia="Arial" w:hAnsi="Arial" w:cs="Arial"/>
          <w:sz w:val="22"/>
          <w:szCs w:val="22"/>
        </w:rPr>
        <w:t>market to</w:t>
      </w:r>
      <w:r w:rsidR="19BC448A" w:rsidRPr="1AB58366">
        <w:rPr>
          <w:rFonts w:ascii="Arial" w:eastAsia="Arial" w:hAnsi="Arial" w:cs="Arial"/>
          <w:sz w:val="22"/>
          <w:szCs w:val="22"/>
        </w:rPr>
        <w:t xml:space="preserve"> ensure that the scheme </w:t>
      </w:r>
      <w:r w:rsidR="24FB3C99" w:rsidRPr="1AB58366">
        <w:rPr>
          <w:rFonts w:ascii="Arial" w:eastAsia="Arial" w:hAnsi="Arial" w:cs="Arial"/>
          <w:sz w:val="22"/>
          <w:szCs w:val="22"/>
        </w:rPr>
        <w:t>operates</w:t>
      </w:r>
      <w:r w:rsidR="19BC448A" w:rsidRPr="1AB58366">
        <w:rPr>
          <w:rFonts w:ascii="Arial" w:eastAsia="Arial" w:hAnsi="Arial" w:cs="Arial"/>
          <w:sz w:val="22"/>
          <w:szCs w:val="22"/>
        </w:rPr>
        <w:t xml:space="preserve"> </w:t>
      </w:r>
      <w:r w:rsidR="2FD1AE1C" w:rsidRPr="1AB58366">
        <w:rPr>
          <w:rFonts w:ascii="Arial" w:eastAsia="Arial" w:hAnsi="Arial" w:cs="Arial"/>
          <w:sz w:val="22"/>
          <w:szCs w:val="22"/>
        </w:rPr>
        <w:t>under</w:t>
      </w:r>
      <w:r w:rsidR="2D4D7F11" w:rsidRPr="1AB58366">
        <w:rPr>
          <w:rFonts w:ascii="Arial" w:eastAsia="Arial" w:hAnsi="Arial" w:cs="Arial"/>
          <w:sz w:val="22"/>
          <w:szCs w:val="22"/>
        </w:rPr>
        <w:t xml:space="preserve"> </w:t>
      </w:r>
      <w:r w:rsidR="19BC448A" w:rsidRPr="1AB58366">
        <w:rPr>
          <w:rFonts w:ascii="Arial" w:eastAsia="Arial" w:hAnsi="Arial" w:cs="Arial"/>
          <w:sz w:val="22"/>
          <w:szCs w:val="22"/>
        </w:rPr>
        <w:t xml:space="preserve">contemporary standards and adapts to current challenges. This Scheme is </w:t>
      </w:r>
      <w:r w:rsidR="511A84C6" w:rsidRPr="1AB58366">
        <w:rPr>
          <w:rFonts w:ascii="Arial" w:eastAsia="Arial" w:hAnsi="Arial" w:cs="Arial"/>
          <w:sz w:val="22"/>
          <w:szCs w:val="22"/>
          <w:shd w:val="clear" w:color="auto" w:fill="FFFFFF"/>
        </w:rPr>
        <w:t>unique</w:t>
      </w:r>
      <w:r w:rsidR="00AB2653" w:rsidRPr="1AB58366">
        <w:rPr>
          <w:rFonts w:ascii="Arial" w:eastAsia="Arial" w:hAnsi="Arial" w:cs="Arial"/>
          <w:sz w:val="22"/>
          <w:szCs w:val="22"/>
          <w:shd w:val="clear" w:color="auto" w:fill="FFFFFF"/>
        </w:rPr>
        <w:t xml:space="preserve"> in Australia. </w:t>
      </w:r>
    </w:p>
    <w:p w14:paraId="0A241965" w14:textId="343C5635" w:rsidR="1AB58366" w:rsidRDefault="1AB58366" w:rsidP="1AB58366">
      <w:pPr>
        <w:rPr>
          <w:rFonts w:ascii="Arial" w:eastAsia="Arial" w:hAnsi="Arial" w:cs="Arial"/>
          <w:sz w:val="22"/>
          <w:szCs w:val="22"/>
        </w:rPr>
      </w:pPr>
    </w:p>
    <w:p w14:paraId="684A0D66" w14:textId="3B96B5D9" w:rsidR="003357BA" w:rsidRDefault="00AE3E2C" w:rsidP="1AB58366">
      <w:pPr>
        <w:rPr>
          <w:rFonts w:ascii="Arial" w:eastAsia="Arial" w:hAnsi="Arial" w:cs="Arial"/>
          <w:sz w:val="22"/>
          <w:szCs w:val="22"/>
          <w:shd w:val="clear" w:color="auto" w:fill="FFFFFF"/>
        </w:rPr>
      </w:pPr>
      <w:r w:rsidRPr="1AB58366">
        <w:rPr>
          <w:rFonts w:ascii="Arial" w:eastAsia="Arial" w:hAnsi="Arial" w:cs="Arial"/>
          <w:sz w:val="22"/>
          <w:szCs w:val="22"/>
          <w:shd w:val="clear" w:color="auto" w:fill="FFFFFF"/>
        </w:rPr>
        <w:t xml:space="preserve">The review </w:t>
      </w:r>
      <w:r w:rsidR="51B5BD53" w:rsidRPr="1AB58366">
        <w:rPr>
          <w:rFonts w:ascii="Arial" w:eastAsia="Arial" w:hAnsi="Arial" w:cs="Arial"/>
          <w:sz w:val="22"/>
          <w:szCs w:val="22"/>
          <w:shd w:val="clear" w:color="auto" w:fill="FFFFFF"/>
        </w:rPr>
        <w:t xml:space="preserve">included operational, regulatory and administrative aspects </w:t>
      </w:r>
      <w:r w:rsidR="3E2723B6" w:rsidRPr="1AB58366">
        <w:rPr>
          <w:rFonts w:ascii="Arial" w:eastAsia="Arial" w:hAnsi="Arial" w:cs="Arial"/>
          <w:sz w:val="22"/>
          <w:szCs w:val="22"/>
          <w:shd w:val="clear" w:color="auto" w:fill="FFFFFF"/>
        </w:rPr>
        <w:t xml:space="preserve">across </w:t>
      </w:r>
      <w:r w:rsidRPr="1AB58366">
        <w:rPr>
          <w:rFonts w:ascii="Arial" w:eastAsia="Arial" w:hAnsi="Arial" w:cs="Arial"/>
          <w:sz w:val="22"/>
          <w:szCs w:val="22"/>
          <w:shd w:val="clear" w:color="auto" w:fill="FFFFFF"/>
        </w:rPr>
        <w:t xml:space="preserve">the Scheme and </w:t>
      </w:r>
      <w:r w:rsidR="5156164E" w:rsidRPr="1AB58366">
        <w:rPr>
          <w:rFonts w:ascii="Arial" w:eastAsia="Arial" w:hAnsi="Arial" w:cs="Arial"/>
          <w:sz w:val="22"/>
          <w:szCs w:val="22"/>
          <w:shd w:val="clear" w:color="auto" w:fill="FFFFFF"/>
        </w:rPr>
        <w:t xml:space="preserve">offered 34 recommendation that were accepted by the NSW Government. They </w:t>
      </w:r>
      <w:r w:rsidR="00F24492" w:rsidRPr="1AB58366">
        <w:rPr>
          <w:rFonts w:ascii="Arial" w:eastAsia="Arial" w:hAnsi="Arial" w:cs="Arial"/>
          <w:sz w:val="22"/>
          <w:szCs w:val="22"/>
          <w:shd w:val="clear" w:color="auto" w:fill="FFFFFF"/>
        </w:rPr>
        <w:t>include</w:t>
      </w:r>
      <w:r w:rsidR="003357BA" w:rsidRPr="1AB58366">
        <w:rPr>
          <w:rFonts w:ascii="Arial" w:eastAsia="Arial" w:hAnsi="Arial" w:cs="Arial"/>
          <w:sz w:val="22"/>
          <w:szCs w:val="22"/>
          <w:shd w:val="clear" w:color="auto" w:fill="FFFFFF"/>
        </w:rPr>
        <w:t xml:space="preserve">: </w:t>
      </w:r>
    </w:p>
    <w:p w14:paraId="71D13071" w14:textId="77777777" w:rsidR="00237BD5" w:rsidRPr="00CA06C8" w:rsidRDefault="00237BD5" w:rsidP="1AB58366">
      <w:pPr>
        <w:rPr>
          <w:rFonts w:ascii="Arial" w:eastAsia="Arial" w:hAnsi="Arial" w:cs="Arial"/>
          <w:sz w:val="22"/>
          <w:szCs w:val="22"/>
          <w:shd w:val="clear" w:color="auto" w:fill="FFFFFF"/>
        </w:rPr>
      </w:pPr>
    </w:p>
    <w:p w14:paraId="7D97C221" w14:textId="77777777" w:rsidR="00237BD5" w:rsidRDefault="015C26B9" w:rsidP="00237BD5">
      <w:pPr>
        <w:pStyle w:val="ListParagraph"/>
        <w:numPr>
          <w:ilvl w:val="0"/>
          <w:numId w:val="24"/>
        </w:numPr>
        <w:rPr>
          <w:rFonts w:ascii="Arial" w:eastAsia="Arial" w:hAnsi="Arial" w:cs="Arial"/>
          <w:sz w:val="22"/>
          <w:szCs w:val="22"/>
          <w:shd w:val="clear" w:color="auto" w:fill="FFFFFF"/>
        </w:rPr>
      </w:pPr>
      <w:r w:rsidRPr="00237BD5">
        <w:rPr>
          <w:rFonts w:ascii="Arial" w:eastAsia="Arial" w:hAnsi="Arial" w:cs="Arial"/>
          <w:sz w:val="22"/>
          <w:szCs w:val="22"/>
        </w:rPr>
        <w:t>E</w:t>
      </w:r>
      <w:r w:rsidR="003357BA" w:rsidRPr="00237BD5">
        <w:rPr>
          <w:rFonts w:ascii="Arial" w:eastAsia="Arial" w:hAnsi="Arial" w:cs="Arial"/>
          <w:sz w:val="22"/>
          <w:szCs w:val="22"/>
          <w:shd w:val="clear" w:color="auto" w:fill="FFFFFF"/>
        </w:rPr>
        <w:t xml:space="preserve">nhancement </w:t>
      </w:r>
      <w:r w:rsidR="1A4706BA" w:rsidRPr="00237BD5">
        <w:rPr>
          <w:rFonts w:ascii="Arial" w:eastAsia="Arial" w:hAnsi="Arial" w:cs="Arial"/>
          <w:sz w:val="22"/>
          <w:szCs w:val="22"/>
          <w:shd w:val="clear" w:color="auto" w:fill="FFFFFF"/>
        </w:rPr>
        <w:t xml:space="preserve">of the customer experience through the implementation of </w:t>
      </w:r>
      <w:r w:rsidR="003357BA" w:rsidRPr="00237BD5">
        <w:rPr>
          <w:rFonts w:ascii="Arial" w:eastAsia="Arial" w:hAnsi="Arial" w:cs="Arial"/>
          <w:sz w:val="22"/>
          <w:szCs w:val="22"/>
          <w:shd w:val="clear" w:color="auto" w:fill="FFFFFF"/>
        </w:rPr>
        <w:t xml:space="preserve">a </w:t>
      </w:r>
      <w:r w:rsidR="125D5726" w:rsidRPr="00237BD5">
        <w:rPr>
          <w:rFonts w:ascii="Arial" w:eastAsia="Arial" w:hAnsi="Arial" w:cs="Arial"/>
          <w:sz w:val="22"/>
          <w:szCs w:val="22"/>
          <w:shd w:val="clear" w:color="auto" w:fill="FFFFFF"/>
        </w:rPr>
        <w:t xml:space="preserve">contemporary </w:t>
      </w:r>
      <w:r w:rsidR="003357BA" w:rsidRPr="00237BD5">
        <w:rPr>
          <w:rFonts w:ascii="Arial" w:eastAsia="Arial" w:hAnsi="Arial" w:cs="Arial"/>
          <w:sz w:val="22"/>
          <w:szCs w:val="22"/>
          <w:shd w:val="clear" w:color="auto" w:fill="FFFFFF"/>
        </w:rPr>
        <w:t xml:space="preserve">online platform that offers </w:t>
      </w:r>
      <w:r w:rsidR="715510A5" w:rsidRPr="00237BD5">
        <w:rPr>
          <w:rFonts w:ascii="Arial" w:eastAsia="Arial" w:hAnsi="Arial" w:cs="Arial"/>
          <w:sz w:val="22"/>
          <w:szCs w:val="22"/>
          <w:shd w:val="clear" w:color="auto" w:fill="FFFFFF"/>
        </w:rPr>
        <w:t xml:space="preserve">faster processing, </w:t>
      </w:r>
      <w:r w:rsidR="003357BA" w:rsidRPr="00237BD5">
        <w:rPr>
          <w:rFonts w:ascii="Arial" w:eastAsia="Arial" w:hAnsi="Arial" w:cs="Arial"/>
          <w:sz w:val="22"/>
          <w:szCs w:val="22"/>
          <w:shd w:val="clear" w:color="auto" w:fill="FFFFFF"/>
        </w:rPr>
        <w:t xml:space="preserve">self-service, public accessibility, </w:t>
      </w:r>
      <w:r w:rsidR="6D7D474B" w:rsidRPr="00237BD5">
        <w:rPr>
          <w:rFonts w:ascii="Arial" w:eastAsia="Arial" w:hAnsi="Arial" w:cs="Arial"/>
          <w:sz w:val="22"/>
          <w:szCs w:val="22"/>
          <w:shd w:val="clear" w:color="auto" w:fill="FFFFFF"/>
        </w:rPr>
        <w:t>and enhanced reporting</w:t>
      </w:r>
    </w:p>
    <w:p w14:paraId="157DE4F0" w14:textId="77777777" w:rsidR="00237BD5" w:rsidRDefault="4B4DAED2" w:rsidP="00237BD5">
      <w:pPr>
        <w:pStyle w:val="ListParagraph"/>
        <w:numPr>
          <w:ilvl w:val="0"/>
          <w:numId w:val="24"/>
        </w:numPr>
        <w:rPr>
          <w:rFonts w:ascii="Arial" w:eastAsia="Arial" w:hAnsi="Arial" w:cs="Arial"/>
          <w:sz w:val="22"/>
          <w:szCs w:val="22"/>
          <w:shd w:val="clear" w:color="auto" w:fill="FFFFFF"/>
        </w:rPr>
      </w:pPr>
      <w:r w:rsidRPr="00237BD5">
        <w:rPr>
          <w:rFonts w:ascii="Arial" w:eastAsia="Arial" w:hAnsi="Arial" w:cs="Arial"/>
          <w:sz w:val="22"/>
          <w:szCs w:val="22"/>
        </w:rPr>
        <w:t>A</w:t>
      </w:r>
      <w:r w:rsidR="003357BA" w:rsidRPr="00237BD5">
        <w:rPr>
          <w:rFonts w:ascii="Arial" w:eastAsia="Arial" w:hAnsi="Arial" w:cs="Arial"/>
          <w:sz w:val="22"/>
          <w:szCs w:val="22"/>
          <w:shd w:val="clear" w:color="auto" w:fill="FFFFFF"/>
        </w:rPr>
        <w:t xml:space="preserve">dvocate for expanding the scope of the Scheme </w:t>
      </w:r>
    </w:p>
    <w:p w14:paraId="253D913C" w14:textId="77777777" w:rsidR="00237BD5" w:rsidRDefault="4C82D05C" w:rsidP="00237BD5">
      <w:pPr>
        <w:pStyle w:val="ListParagraph"/>
        <w:numPr>
          <w:ilvl w:val="0"/>
          <w:numId w:val="24"/>
        </w:numPr>
        <w:rPr>
          <w:rFonts w:ascii="Arial" w:eastAsia="Arial" w:hAnsi="Arial" w:cs="Arial"/>
          <w:sz w:val="22"/>
          <w:szCs w:val="22"/>
          <w:shd w:val="clear" w:color="auto" w:fill="FFFFFF"/>
        </w:rPr>
      </w:pPr>
      <w:r w:rsidRPr="00237BD5">
        <w:rPr>
          <w:rFonts w:ascii="Arial" w:eastAsia="Arial" w:hAnsi="Arial" w:cs="Arial"/>
          <w:sz w:val="22"/>
          <w:szCs w:val="22"/>
        </w:rPr>
        <w:t>E</w:t>
      </w:r>
      <w:r w:rsidR="003357BA" w:rsidRPr="00237BD5">
        <w:rPr>
          <w:rFonts w:ascii="Arial" w:eastAsia="Arial" w:hAnsi="Arial" w:cs="Arial"/>
          <w:sz w:val="22"/>
          <w:szCs w:val="22"/>
          <w:shd w:val="clear" w:color="auto" w:fill="FFFFFF"/>
        </w:rPr>
        <w:t>valuate and enhance regulatory compliance in both Scheme delivery and participant adherence</w:t>
      </w:r>
    </w:p>
    <w:p w14:paraId="69AFE09D" w14:textId="35374ACE" w:rsidR="003357BA" w:rsidRPr="00237BD5" w:rsidRDefault="50A7969E" w:rsidP="00237BD5">
      <w:pPr>
        <w:pStyle w:val="ListParagraph"/>
        <w:numPr>
          <w:ilvl w:val="0"/>
          <w:numId w:val="24"/>
        </w:numPr>
        <w:rPr>
          <w:rFonts w:ascii="Arial" w:eastAsia="Arial" w:hAnsi="Arial" w:cs="Arial"/>
          <w:sz w:val="22"/>
          <w:szCs w:val="22"/>
          <w:shd w:val="clear" w:color="auto" w:fill="FFFFFF"/>
        </w:rPr>
      </w:pPr>
      <w:r w:rsidRPr="00237BD5">
        <w:rPr>
          <w:rFonts w:ascii="Arial" w:eastAsia="Arial" w:hAnsi="Arial" w:cs="Arial"/>
          <w:sz w:val="22"/>
          <w:szCs w:val="22"/>
        </w:rPr>
        <w:t>E</w:t>
      </w:r>
      <w:r w:rsidR="003357BA" w:rsidRPr="00237BD5">
        <w:rPr>
          <w:rFonts w:ascii="Arial" w:eastAsia="Arial" w:hAnsi="Arial" w:cs="Arial"/>
          <w:sz w:val="22"/>
          <w:szCs w:val="22"/>
          <w:shd w:val="clear" w:color="auto" w:fill="FFFFFF"/>
        </w:rPr>
        <w:t xml:space="preserve">nsure long-term </w:t>
      </w:r>
      <w:r w:rsidR="047E969A" w:rsidRPr="00237BD5">
        <w:rPr>
          <w:rFonts w:ascii="Arial" w:eastAsia="Arial" w:hAnsi="Arial" w:cs="Arial"/>
          <w:sz w:val="22"/>
          <w:szCs w:val="22"/>
        </w:rPr>
        <w:t>ongoing support and guidance to the Scheme</w:t>
      </w:r>
      <w:r w:rsidR="047E969A" w:rsidRPr="00237BD5">
        <w:rPr>
          <w:rFonts w:ascii="Arial" w:eastAsia="Arial" w:hAnsi="Arial" w:cs="Arial"/>
          <w:sz w:val="22"/>
          <w:szCs w:val="22"/>
          <w:shd w:val="clear" w:color="auto" w:fill="FFFFFF"/>
        </w:rPr>
        <w:t xml:space="preserve"> b</w:t>
      </w:r>
      <w:r w:rsidR="003357BA" w:rsidRPr="00237BD5">
        <w:rPr>
          <w:rFonts w:ascii="Arial" w:eastAsia="Arial" w:hAnsi="Arial" w:cs="Arial"/>
          <w:sz w:val="22"/>
          <w:szCs w:val="22"/>
          <w:shd w:val="clear" w:color="auto" w:fill="FFFFFF"/>
        </w:rPr>
        <w:t xml:space="preserve">y </w:t>
      </w:r>
      <w:r w:rsidR="22528D30" w:rsidRPr="00237BD5">
        <w:rPr>
          <w:rFonts w:ascii="Arial" w:eastAsia="Arial" w:hAnsi="Arial" w:cs="Arial"/>
          <w:sz w:val="22"/>
          <w:szCs w:val="22"/>
          <w:shd w:val="clear" w:color="auto" w:fill="FFFFFF"/>
        </w:rPr>
        <w:t xml:space="preserve">establishing </w:t>
      </w:r>
      <w:r w:rsidR="456052EA" w:rsidRPr="00237BD5">
        <w:rPr>
          <w:rFonts w:ascii="Arial" w:eastAsia="Arial" w:hAnsi="Arial" w:cs="Arial"/>
          <w:sz w:val="22"/>
          <w:szCs w:val="22"/>
        </w:rPr>
        <w:t>this committee</w:t>
      </w:r>
    </w:p>
    <w:p w14:paraId="22602926" w14:textId="77777777" w:rsidR="003E7E93" w:rsidRDefault="003E7E93" w:rsidP="003231D5">
      <w:pPr>
        <w:pStyle w:val="Heading1"/>
        <w:rPr>
          <w:rFonts w:ascii="Arial" w:hAnsi="Arial" w:cs="Arial"/>
          <w:b/>
          <w:bCs/>
          <w:sz w:val="24"/>
          <w:szCs w:val="24"/>
          <w:shd w:val="clear" w:color="auto" w:fill="FFFFFF"/>
        </w:rPr>
      </w:pPr>
    </w:p>
    <w:p w14:paraId="18C6C404" w14:textId="3D19D07D" w:rsidR="001220FD" w:rsidRPr="008F0168" w:rsidRDefault="00590EA5" w:rsidP="003231D5">
      <w:pPr>
        <w:pStyle w:val="Heading1"/>
        <w:rPr>
          <w:rFonts w:ascii="Arial" w:hAnsi="Arial" w:cs="Arial"/>
          <w:sz w:val="24"/>
          <w:szCs w:val="24"/>
          <w:shd w:val="clear" w:color="auto" w:fill="FFFFFF"/>
        </w:rPr>
      </w:pPr>
      <w:r w:rsidRPr="008F0168">
        <w:rPr>
          <w:rFonts w:ascii="Arial" w:hAnsi="Arial" w:cs="Arial"/>
          <w:sz w:val="24"/>
          <w:szCs w:val="24"/>
          <w:shd w:val="clear" w:color="auto" w:fill="FFFFFF"/>
        </w:rPr>
        <w:t xml:space="preserve">ASP Advisory Committee </w:t>
      </w:r>
    </w:p>
    <w:p w14:paraId="4E2C3B72" w14:textId="77777777" w:rsidR="00D53A50" w:rsidRPr="00D53A50" w:rsidRDefault="00D53A50" w:rsidP="00D53A50">
      <w:pPr>
        <w:spacing w:line="120" w:lineRule="auto"/>
      </w:pPr>
    </w:p>
    <w:p w14:paraId="6F1C1012" w14:textId="13671D11" w:rsidR="00AB088A" w:rsidRPr="00CA06C8" w:rsidRDefault="0F59C11B" w:rsidP="1AB58366">
      <w:pPr>
        <w:rPr>
          <w:rStyle w:val="ui-provider"/>
          <w:rFonts w:ascii="Arial" w:eastAsia="Arial" w:hAnsi="Arial" w:cs="Arial"/>
          <w:sz w:val="22"/>
          <w:szCs w:val="22"/>
        </w:rPr>
      </w:pPr>
      <w:r w:rsidRPr="5460476E">
        <w:rPr>
          <w:rStyle w:val="ui-provider"/>
          <w:rFonts w:ascii="Arial" w:eastAsia="Arial" w:hAnsi="Arial" w:cs="Arial"/>
          <w:sz w:val="22"/>
          <w:szCs w:val="22"/>
        </w:rPr>
        <w:t>T</w:t>
      </w:r>
      <w:r w:rsidR="004756B0" w:rsidRPr="5460476E">
        <w:rPr>
          <w:rStyle w:val="ui-provider"/>
          <w:rFonts w:ascii="Arial" w:eastAsia="Arial" w:hAnsi="Arial" w:cs="Arial"/>
          <w:sz w:val="22"/>
          <w:szCs w:val="22"/>
        </w:rPr>
        <w:t xml:space="preserve">he Advisory Committee </w:t>
      </w:r>
      <w:r w:rsidR="00557883" w:rsidRPr="5460476E">
        <w:rPr>
          <w:rStyle w:val="ui-provider"/>
          <w:rFonts w:ascii="Arial" w:eastAsia="Arial" w:hAnsi="Arial" w:cs="Arial"/>
          <w:sz w:val="22"/>
          <w:szCs w:val="22"/>
        </w:rPr>
        <w:t xml:space="preserve">will </w:t>
      </w:r>
      <w:r w:rsidR="004756B0" w:rsidRPr="5460476E">
        <w:rPr>
          <w:rStyle w:val="ui-provider"/>
          <w:rFonts w:ascii="Arial" w:eastAsia="Arial" w:hAnsi="Arial" w:cs="Arial"/>
          <w:sz w:val="22"/>
          <w:szCs w:val="22"/>
        </w:rPr>
        <w:t>focus</w:t>
      </w:r>
      <w:r w:rsidR="356A0151" w:rsidRPr="5460476E">
        <w:rPr>
          <w:rStyle w:val="ui-provider"/>
          <w:rFonts w:ascii="Arial" w:eastAsia="Arial" w:hAnsi="Arial" w:cs="Arial"/>
          <w:sz w:val="22"/>
          <w:szCs w:val="22"/>
        </w:rPr>
        <w:t xml:space="preserve"> initially</w:t>
      </w:r>
      <w:r w:rsidR="004756B0" w:rsidRPr="5460476E">
        <w:rPr>
          <w:rStyle w:val="ui-provider"/>
          <w:rFonts w:ascii="Arial" w:eastAsia="Arial" w:hAnsi="Arial" w:cs="Arial"/>
          <w:sz w:val="22"/>
          <w:szCs w:val="22"/>
        </w:rPr>
        <w:t xml:space="preserve"> on implementing recommendations from the ASP Scheme Review and </w:t>
      </w:r>
      <w:r w:rsidR="27F73F65" w:rsidRPr="5460476E">
        <w:rPr>
          <w:rStyle w:val="ui-provider"/>
          <w:rFonts w:ascii="Arial" w:eastAsia="Arial" w:hAnsi="Arial" w:cs="Arial"/>
          <w:sz w:val="22"/>
          <w:szCs w:val="22"/>
        </w:rPr>
        <w:t xml:space="preserve">then </w:t>
      </w:r>
      <w:r w:rsidR="004756B0" w:rsidRPr="5460476E">
        <w:rPr>
          <w:rStyle w:val="ui-provider"/>
          <w:rFonts w:ascii="Arial" w:eastAsia="Arial" w:hAnsi="Arial" w:cs="Arial"/>
          <w:sz w:val="22"/>
          <w:szCs w:val="22"/>
        </w:rPr>
        <w:t xml:space="preserve">supporting the Scheme as required. The initial phase is slated to end on June 30, 2027, aligning with the ASP Review Project's closure. </w:t>
      </w:r>
    </w:p>
    <w:p w14:paraId="272D5B46" w14:textId="77777777" w:rsidR="00AB088A" w:rsidRPr="00CA06C8" w:rsidRDefault="00AB088A" w:rsidP="1AB58366">
      <w:pPr>
        <w:spacing w:line="120" w:lineRule="auto"/>
        <w:rPr>
          <w:rStyle w:val="ui-provider"/>
          <w:rFonts w:ascii="Arial" w:eastAsia="Arial" w:hAnsi="Arial" w:cs="Arial"/>
          <w:sz w:val="22"/>
          <w:szCs w:val="22"/>
        </w:rPr>
      </w:pPr>
    </w:p>
    <w:p w14:paraId="0C7B1FED" w14:textId="399615D7" w:rsidR="00AB088A" w:rsidRPr="00CA06C8" w:rsidRDefault="004756B0" w:rsidP="1AB58366">
      <w:pPr>
        <w:rPr>
          <w:rStyle w:val="ui-provider"/>
          <w:rFonts w:ascii="Arial" w:eastAsia="Arial" w:hAnsi="Arial" w:cs="Arial"/>
          <w:sz w:val="22"/>
          <w:szCs w:val="22"/>
        </w:rPr>
      </w:pPr>
      <w:r w:rsidRPr="5460476E">
        <w:rPr>
          <w:rStyle w:val="ui-provider"/>
          <w:rFonts w:ascii="Arial" w:eastAsia="Arial" w:hAnsi="Arial" w:cs="Arial"/>
          <w:sz w:val="22"/>
          <w:szCs w:val="22"/>
        </w:rPr>
        <w:t xml:space="preserve">Following this, the Advisory Committee will </w:t>
      </w:r>
      <w:r w:rsidR="063F764A" w:rsidRPr="5460476E">
        <w:rPr>
          <w:rStyle w:val="ui-provider"/>
          <w:rFonts w:ascii="Arial" w:eastAsia="Arial" w:hAnsi="Arial" w:cs="Arial"/>
          <w:sz w:val="22"/>
          <w:szCs w:val="22"/>
        </w:rPr>
        <w:t>continue to</w:t>
      </w:r>
      <w:r w:rsidRPr="5460476E">
        <w:rPr>
          <w:rStyle w:val="ui-provider"/>
          <w:rFonts w:ascii="Arial" w:eastAsia="Arial" w:hAnsi="Arial" w:cs="Arial"/>
          <w:sz w:val="22"/>
          <w:szCs w:val="22"/>
        </w:rPr>
        <w:t xml:space="preserve"> provid</w:t>
      </w:r>
      <w:r w:rsidR="1148A574" w:rsidRPr="5460476E">
        <w:rPr>
          <w:rStyle w:val="ui-provider"/>
          <w:rFonts w:ascii="Arial" w:eastAsia="Arial" w:hAnsi="Arial" w:cs="Arial"/>
          <w:sz w:val="22"/>
          <w:szCs w:val="22"/>
        </w:rPr>
        <w:t>e</w:t>
      </w:r>
      <w:r w:rsidRPr="5460476E">
        <w:rPr>
          <w:rStyle w:val="ui-provider"/>
          <w:rFonts w:ascii="Arial" w:eastAsia="Arial" w:hAnsi="Arial" w:cs="Arial"/>
          <w:sz w:val="22"/>
          <w:szCs w:val="22"/>
        </w:rPr>
        <w:t xml:space="preserve"> </w:t>
      </w:r>
      <w:r w:rsidR="6E5463D3" w:rsidRPr="5460476E">
        <w:rPr>
          <w:rStyle w:val="ui-provider"/>
          <w:rFonts w:ascii="Arial" w:eastAsia="Arial" w:hAnsi="Arial" w:cs="Arial"/>
          <w:sz w:val="22"/>
          <w:szCs w:val="22"/>
        </w:rPr>
        <w:t>guidance</w:t>
      </w:r>
      <w:r w:rsidRPr="5460476E">
        <w:rPr>
          <w:rStyle w:val="ui-provider"/>
          <w:rFonts w:ascii="Arial" w:eastAsia="Arial" w:hAnsi="Arial" w:cs="Arial"/>
          <w:sz w:val="22"/>
          <w:szCs w:val="22"/>
        </w:rPr>
        <w:t xml:space="preserve"> and expert advice to enhance the ASP Scheme continuously. This involves integrating updates </w:t>
      </w:r>
      <w:r w:rsidR="2B3CB992" w:rsidRPr="5460476E">
        <w:rPr>
          <w:rStyle w:val="ui-provider"/>
          <w:rFonts w:ascii="Arial" w:eastAsia="Arial" w:hAnsi="Arial" w:cs="Arial"/>
          <w:sz w:val="22"/>
          <w:szCs w:val="22"/>
        </w:rPr>
        <w:t xml:space="preserve">of </w:t>
      </w:r>
      <w:r w:rsidRPr="5460476E">
        <w:rPr>
          <w:rStyle w:val="ui-provider"/>
          <w:rFonts w:ascii="Arial" w:eastAsia="Arial" w:hAnsi="Arial" w:cs="Arial"/>
          <w:sz w:val="22"/>
          <w:szCs w:val="22"/>
        </w:rPr>
        <w:t xml:space="preserve">industry standards, regulations, training, safety protocols, and other relevant advancements. </w:t>
      </w:r>
    </w:p>
    <w:p w14:paraId="7528E48C" w14:textId="77777777" w:rsidR="00AB088A" w:rsidRPr="00CA06C8" w:rsidRDefault="00AB088A" w:rsidP="1AB58366">
      <w:pPr>
        <w:spacing w:line="120" w:lineRule="auto"/>
        <w:rPr>
          <w:rStyle w:val="ui-provider"/>
          <w:rFonts w:ascii="Arial" w:eastAsia="Arial" w:hAnsi="Arial" w:cs="Arial"/>
          <w:sz w:val="22"/>
          <w:szCs w:val="22"/>
        </w:rPr>
      </w:pPr>
    </w:p>
    <w:p w14:paraId="5D660CB3" w14:textId="195399BE" w:rsidR="00AB088A" w:rsidRPr="00CA06C8" w:rsidRDefault="1F6BB4A1" w:rsidP="5460476E">
      <w:pPr>
        <w:rPr>
          <w:rStyle w:val="ui-provider"/>
          <w:rFonts w:ascii="Arial" w:eastAsia="Arial" w:hAnsi="Arial" w:cs="Arial"/>
          <w:sz w:val="22"/>
          <w:szCs w:val="22"/>
          <w:shd w:val="clear" w:color="auto" w:fill="FFFFFF"/>
        </w:rPr>
      </w:pPr>
      <w:r w:rsidRPr="5460476E">
        <w:rPr>
          <w:rStyle w:val="ui-provider"/>
          <w:rFonts w:ascii="Arial" w:eastAsia="Arial" w:hAnsi="Arial" w:cs="Arial"/>
          <w:sz w:val="22"/>
          <w:szCs w:val="22"/>
        </w:rPr>
        <w:t xml:space="preserve">Committee </w:t>
      </w:r>
      <w:r w:rsidR="004756B0" w:rsidRPr="5460476E">
        <w:rPr>
          <w:rStyle w:val="ui-provider"/>
          <w:rFonts w:ascii="Arial" w:eastAsia="Arial" w:hAnsi="Arial" w:cs="Arial"/>
          <w:sz w:val="22"/>
          <w:szCs w:val="22"/>
        </w:rPr>
        <w:t xml:space="preserve">Members </w:t>
      </w:r>
      <w:r w:rsidR="5DA3F0F1" w:rsidRPr="5460476E">
        <w:rPr>
          <w:rStyle w:val="ui-provider"/>
          <w:rFonts w:ascii="Arial" w:eastAsia="Arial" w:hAnsi="Arial" w:cs="Arial"/>
          <w:sz w:val="22"/>
          <w:szCs w:val="22"/>
        </w:rPr>
        <w:t xml:space="preserve">will be </w:t>
      </w:r>
      <w:r w:rsidR="004756B0" w:rsidRPr="5460476E">
        <w:rPr>
          <w:rStyle w:val="ui-provider"/>
          <w:rFonts w:ascii="Arial" w:eastAsia="Arial" w:hAnsi="Arial" w:cs="Arial"/>
          <w:sz w:val="22"/>
          <w:szCs w:val="22"/>
        </w:rPr>
        <w:t>appointed by</w:t>
      </w:r>
      <w:r w:rsidR="50C3CD71" w:rsidRPr="5460476E">
        <w:rPr>
          <w:rStyle w:val="ui-provider"/>
          <w:rFonts w:ascii="Arial" w:eastAsia="Arial" w:hAnsi="Arial" w:cs="Arial"/>
          <w:sz w:val="22"/>
          <w:szCs w:val="22"/>
        </w:rPr>
        <w:t xml:space="preserve"> the Deputy Secretary of the Energy, Climate Change and Sustainably Group</w:t>
      </w:r>
      <w:r w:rsidR="260FB9D5" w:rsidRPr="5460476E">
        <w:rPr>
          <w:rStyle w:val="ui-provider"/>
          <w:rFonts w:ascii="Arial" w:eastAsia="Arial" w:hAnsi="Arial" w:cs="Arial"/>
          <w:sz w:val="22"/>
          <w:szCs w:val="22"/>
        </w:rPr>
        <w:t xml:space="preserve"> (ECCS) within the Department of Climate Change, Energy, The Environment and Water (</w:t>
      </w:r>
      <w:r w:rsidR="50C3CD71" w:rsidRPr="5460476E">
        <w:rPr>
          <w:rStyle w:val="ui-provider"/>
          <w:rFonts w:ascii="Arial" w:eastAsia="Arial" w:hAnsi="Arial" w:cs="Arial"/>
          <w:sz w:val="22"/>
          <w:szCs w:val="22"/>
        </w:rPr>
        <w:t>DCCEEW</w:t>
      </w:r>
      <w:r w:rsidR="09FF27E8" w:rsidRPr="5460476E">
        <w:rPr>
          <w:rStyle w:val="ui-provider"/>
          <w:rFonts w:ascii="Arial" w:eastAsia="Arial" w:hAnsi="Arial" w:cs="Arial"/>
          <w:sz w:val="22"/>
          <w:szCs w:val="22"/>
        </w:rPr>
        <w:t>).</w:t>
      </w:r>
    </w:p>
    <w:p w14:paraId="66B10C9C" w14:textId="0A11869E" w:rsidR="000B3F27" w:rsidRPr="00892D2F" w:rsidRDefault="00F34DE6" w:rsidP="003231D5">
      <w:pPr>
        <w:pStyle w:val="Heading1"/>
        <w:rPr>
          <w:rFonts w:ascii="Arial" w:hAnsi="Arial" w:cs="Arial"/>
          <w:sz w:val="24"/>
          <w:szCs w:val="24"/>
          <w:shd w:val="clear" w:color="auto" w:fill="FFFFFF"/>
        </w:rPr>
      </w:pPr>
      <w:r w:rsidRPr="00892D2F">
        <w:rPr>
          <w:rFonts w:ascii="Arial" w:hAnsi="Arial" w:cs="Arial"/>
          <w:sz w:val="24"/>
          <w:szCs w:val="24"/>
          <w:shd w:val="clear" w:color="auto" w:fill="FFFFFF"/>
        </w:rPr>
        <w:t>Assessment Criteria</w:t>
      </w:r>
    </w:p>
    <w:p w14:paraId="245EFEC5" w14:textId="51EEADF1" w:rsidR="000B3F27" w:rsidRPr="00CA06C8" w:rsidRDefault="000B3F27" w:rsidP="1AB58366">
      <w:pPr>
        <w:spacing w:line="120" w:lineRule="auto"/>
        <w:rPr>
          <w:rFonts w:ascii="Arial" w:eastAsia="Arial" w:hAnsi="Arial" w:cs="Arial"/>
          <w:sz w:val="22"/>
          <w:szCs w:val="22"/>
          <w:shd w:val="clear" w:color="auto" w:fill="FFFFFF"/>
        </w:rPr>
      </w:pPr>
    </w:p>
    <w:p w14:paraId="633065CC" w14:textId="3F721D14" w:rsidR="0080338A" w:rsidRPr="00CA06C8" w:rsidRDefault="67588C3C" w:rsidP="1AB58366">
      <w:pPr>
        <w:rPr>
          <w:rFonts w:ascii="Arial" w:eastAsia="Arial" w:hAnsi="Arial" w:cs="Arial"/>
          <w:sz w:val="22"/>
          <w:szCs w:val="22"/>
          <w:lang w:val="en-GB"/>
        </w:rPr>
      </w:pPr>
      <w:r w:rsidRPr="1AB58366">
        <w:rPr>
          <w:rFonts w:ascii="Arial" w:eastAsia="Arial" w:hAnsi="Arial" w:cs="Arial"/>
          <w:sz w:val="22"/>
          <w:szCs w:val="22"/>
          <w:shd w:val="clear" w:color="auto" w:fill="FFFFFF"/>
        </w:rPr>
        <w:t xml:space="preserve">DCCEEW </w:t>
      </w:r>
      <w:r w:rsidR="00FB1B77" w:rsidRPr="1AB58366">
        <w:rPr>
          <w:rFonts w:ascii="Arial" w:eastAsia="Arial" w:hAnsi="Arial" w:cs="Arial"/>
          <w:sz w:val="22"/>
          <w:szCs w:val="22"/>
          <w:shd w:val="clear" w:color="auto" w:fill="FFFFFF"/>
        </w:rPr>
        <w:t>is</w:t>
      </w:r>
      <w:r w:rsidR="0046283D" w:rsidRPr="1AB58366">
        <w:rPr>
          <w:rFonts w:ascii="Arial" w:eastAsia="Arial" w:hAnsi="Arial" w:cs="Arial"/>
          <w:sz w:val="22"/>
          <w:szCs w:val="22"/>
          <w:shd w:val="clear" w:color="auto" w:fill="FFFFFF"/>
        </w:rPr>
        <w:t xml:space="preserve"> seeking</w:t>
      </w:r>
      <w:r w:rsidR="0080338A" w:rsidRPr="1AB58366">
        <w:rPr>
          <w:rFonts w:ascii="Arial" w:eastAsia="Arial" w:hAnsi="Arial" w:cs="Arial"/>
          <w:sz w:val="22"/>
          <w:szCs w:val="22"/>
          <w:shd w:val="clear" w:color="auto" w:fill="FFFFFF"/>
        </w:rPr>
        <w:t xml:space="preserve"> </w:t>
      </w:r>
      <w:r w:rsidR="2E7AD0E8" w:rsidRPr="1AB58366">
        <w:rPr>
          <w:rFonts w:ascii="Arial" w:eastAsia="Arial" w:hAnsi="Arial" w:cs="Arial"/>
          <w:sz w:val="22"/>
          <w:szCs w:val="22"/>
          <w:shd w:val="clear" w:color="auto" w:fill="FFFFFF"/>
        </w:rPr>
        <w:t xml:space="preserve">applications </w:t>
      </w:r>
      <w:r w:rsidR="0080338A" w:rsidRPr="1AB58366">
        <w:rPr>
          <w:rFonts w:ascii="Arial" w:eastAsia="Arial" w:hAnsi="Arial" w:cs="Arial"/>
          <w:sz w:val="22"/>
          <w:szCs w:val="22"/>
          <w:shd w:val="clear" w:color="auto" w:fill="FFFFFF"/>
        </w:rPr>
        <w:t xml:space="preserve">from </w:t>
      </w:r>
      <w:r w:rsidR="0080338A" w:rsidRPr="1AB58366">
        <w:rPr>
          <w:rFonts w:ascii="Arial" w:eastAsia="Arial" w:hAnsi="Arial" w:cs="Arial"/>
          <w:sz w:val="22"/>
          <w:szCs w:val="22"/>
          <w:lang w:val="en-GB"/>
        </w:rPr>
        <w:t xml:space="preserve">candidates with expert industry, technical and governance skills. </w:t>
      </w:r>
    </w:p>
    <w:p w14:paraId="42E5D442" w14:textId="77777777" w:rsidR="0080338A" w:rsidRPr="00CA06C8" w:rsidRDefault="0080338A" w:rsidP="1AB58366">
      <w:pPr>
        <w:spacing w:line="120" w:lineRule="auto"/>
        <w:rPr>
          <w:rFonts w:ascii="Arial" w:eastAsia="Arial" w:hAnsi="Arial" w:cs="Arial"/>
          <w:sz w:val="22"/>
          <w:szCs w:val="22"/>
          <w:lang w:val="en-GB"/>
        </w:rPr>
      </w:pPr>
    </w:p>
    <w:p w14:paraId="1B650F4B" w14:textId="24FF3843" w:rsidR="00297E8D" w:rsidRPr="00CA06C8" w:rsidRDefault="0080338A" w:rsidP="5460476E">
      <w:pPr>
        <w:rPr>
          <w:rFonts w:ascii="Arial" w:eastAsia="Arial" w:hAnsi="Arial" w:cs="Arial"/>
          <w:sz w:val="22"/>
          <w:szCs w:val="22"/>
        </w:rPr>
      </w:pPr>
      <w:r w:rsidRPr="1AB58366">
        <w:rPr>
          <w:rFonts w:ascii="Arial" w:eastAsia="Arial" w:hAnsi="Arial" w:cs="Arial"/>
          <w:sz w:val="22"/>
          <w:szCs w:val="22"/>
          <w:shd w:val="clear" w:color="auto" w:fill="FFFFFF"/>
        </w:rPr>
        <w:t xml:space="preserve">Candidates must demonstrate expertise in </w:t>
      </w:r>
      <w:r w:rsidR="33D2D68F" w:rsidRPr="1AB58366">
        <w:rPr>
          <w:rFonts w:ascii="Arial" w:eastAsia="Arial" w:hAnsi="Arial" w:cs="Arial"/>
          <w:sz w:val="22"/>
          <w:szCs w:val="22"/>
          <w:shd w:val="clear" w:color="auto" w:fill="FFFFFF"/>
        </w:rPr>
        <w:t xml:space="preserve">one or more of </w:t>
      </w:r>
      <w:r w:rsidRPr="1AB58366">
        <w:rPr>
          <w:rFonts w:ascii="Arial" w:eastAsia="Arial" w:hAnsi="Arial" w:cs="Arial"/>
          <w:sz w:val="22"/>
          <w:szCs w:val="22"/>
          <w:shd w:val="clear" w:color="auto" w:fill="FFFFFF"/>
        </w:rPr>
        <w:t>the following areas</w:t>
      </w:r>
      <w:r w:rsidR="46641D62" w:rsidRPr="1AB58366">
        <w:rPr>
          <w:rFonts w:ascii="Arial" w:eastAsia="Arial" w:hAnsi="Arial" w:cs="Arial"/>
          <w:sz w:val="22"/>
          <w:szCs w:val="22"/>
          <w:shd w:val="clear" w:color="auto" w:fill="FFFFFF"/>
        </w:rPr>
        <w:t xml:space="preserve"> in accordance with the relevant skills matrix</w:t>
      </w:r>
      <w:r w:rsidRPr="1AB58366">
        <w:rPr>
          <w:rFonts w:ascii="Arial" w:eastAsia="Arial" w:hAnsi="Arial" w:cs="Arial"/>
          <w:sz w:val="22"/>
          <w:szCs w:val="22"/>
          <w:shd w:val="clear" w:color="auto" w:fill="FFFFFF"/>
        </w:rPr>
        <w:t>:</w:t>
      </w:r>
    </w:p>
    <w:p w14:paraId="70317FF4" w14:textId="3F7AE803" w:rsidR="5460476E" w:rsidRDefault="5460476E" w:rsidP="00B64E7B">
      <w:pPr>
        <w:pStyle w:val="ListParagraph"/>
        <w:spacing w:line="120" w:lineRule="auto"/>
        <w:rPr>
          <w:rFonts w:ascii="Arial" w:eastAsia="Arial" w:hAnsi="Arial" w:cs="Arial"/>
          <w:sz w:val="22"/>
          <w:szCs w:val="22"/>
        </w:rPr>
      </w:pPr>
    </w:p>
    <w:p w14:paraId="08551B9D" w14:textId="77777777" w:rsidR="00237BD5" w:rsidRDefault="005B5627" w:rsidP="00237BD5">
      <w:pPr>
        <w:pStyle w:val="ListParagraph"/>
        <w:numPr>
          <w:ilvl w:val="0"/>
          <w:numId w:val="25"/>
        </w:numPr>
        <w:shd w:val="clear" w:color="auto" w:fill="FFFFFF" w:themeFill="background1"/>
        <w:spacing w:after="150"/>
        <w:rPr>
          <w:rFonts w:ascii="Arial" w:eastAsia="Arial" w:hAnsi="Arial" w:cs="Arial"/>
          <w:sz w:val="22"/>
          <w:szCs w:val="22"/>
        </w:rPr>
      </w:pPr>
      <w:r w:rsidRPr="00237BD5">
        <w:rPr>
          <w:rFonts w:ascii="Arial" w:eastAsia="Arial" w:hAnsi="Arial" w:cs="Arial"/>
          <w:sz w:val="22"/>
          <w:szCs w:val="22"/>
        </w:rPr>
        <w:t>Subject matter expertise in relation to all aspects of the section of the Scheme they represent, including the nature of ASP work, practical aspects of the accreditation scheme, training requirements, inspections, grading, safety considerations, and the scope of contestable works.</w:t>
      </w:r>
    </w:p>
    <w:p w14:paraId="3C971762" w14:textId="77777777" w:rsidR="00237BD5" w:rsidRDefault="005B5627" w:rsidP="00237BD5">
      <w:pPr>
        <w:pStyle w:val="ListParagraph"/>
        <w:numPr>
          <w:ilvl w:val="0"/>
          <w:numId w:val="25"/>
        </w:numPr>
        <w:shd w:val="clear" w:color="auto" w:fill="FFFFFF" w:themeFill="background1"/>
        <w:spacing w:after="150"/>
        <w:rPr>
          <w:rFonts w:ascii="Arial" w:eastAsia="Arial" w:hAnsi="Arial" w:cs="Arial"/>
          <w:sz w:val="22"/>
          <w:szCs w:val="22"/>
        </w:rPr>
      </w:pPr>
      <w:r w:rsidRPr="00237BD5">
        <w:rPr>
          <w:rFonts w:ascii="Arial" w:eastAsia="Arial" w:hAnsi="Arial" w:cs="Arial"/>
          <w:sz w:val="22"/>
          <w:szCs w:val="22"/>
        </w:rPr>
        <w:t>Ability to contribute to meeting the Advisory Committee’s objectives.</w:t>
      </w:r>
    </w:p>
    <w:p w14:paraId="382FB434" w14:textId="77777777" w:rsidR="00237BD5" w:rsidRDefault="005B5627" w:rsidP="00237BD5">
      <w:pPr>
        <w:pStyle w:val="ListParagraph"/>
        <w:numPr>
          <w:ilvl w:val="0"/>
          <w:numId w:val="25"/>
        </w:numPr>
        <w:shd w:val="clear" w:color="auto" w:fill="FFFFFF" w:themeFill="background1"/>
        <w:spacing w:after="150"/>
        <w:rPr>
          <w:rFonts w:ascii="Arial" w:eastAsia="Arial" w:hAnsi="Arial" w:cs="Arial"/>
          <w:sz w:val="22"/>
          <w:szCs w:val="22"/>
        </w:rPr>
      </w:pPr>
      <w:r w:rsidRPr="00237BD5">
        <w:rPr>
          <w:rFonts w:ascii="Arial" w:eastAsia="Arial" w:hAnsi="Arial" w:cs="Arial"/>
          <w:sz w:val="22"/>
          <w:szCs w:val="22"/>
        </w:rPr>
        <w:t>Communication skills.</w:t>
      </w:r>
    </w:p>
    <w:p w14:paraId="37608506" w14:textId="77777777" w:rsidR="00237BD5" w:rsidRDefault="005B5627" w:rsidP="00237BD5">
      <w:pPr>
        <w:pStyle w:val="ListParagraph"/>
        <w:numPr>
          <w:ilvl w:val="0"/>
          <w:numId w:val="25"/>
        </w:numPr>
        <w:shd w:val="clear" w:color="auto" w:fill="FFFFFF" w:themeFill="background1"/>
        <w:spacing w:after="150"/>
        <w:rPr>
          <w:rFonts w:ascii="Arial" w:eastAsia="Arial" w:hAnsi="Arial" w:cs="Arial"/>
          <w:sz w:val="22"/>
          <w:szCs w:val="22"/>
        </w:rPr>
      </w:pPr>
      <w:r w:rsidRPr="00237BD5">
        <w:rPr>
          <w:rFonts w:ascii="Arial" w:eastAsia="Arial" w:hAnsi="Arial" w:cs="Arial"/>
          <w:sz w:val="22"/>
          <w:szCs w:val="22"/>
        </w:rPr>
        <w:t>Ability to work constructively as part of a group.</w:t>
      </w:r>
    </w:p>
    <w:p w14:paraId="15D1ADB4" w14:textId="77777777" w:rsidR="00237BD5" w:rsidRDefault="005B5627" w:rsidP="00237BD5">
      <w:pPr>
        <w:pStyle w:val="ListParagraph"/>
        <w:numPr>
          <w:ilvl w:val="0"/>
          <w:numId w:val="25"/>
        </w:numPr>
        <w:shd w:val="clear" w:color="auto" w:fill="FFFFFF" w:themeFill="background1"/>
        <w:spacing w:after="150"/>
        <w:rPr>
          <w:rFonts w:ascii="Arial" w:eastAsia="Arial" w:hAnsi="Arial" w:cs="Arial"/>
          <w:sz w:val="22"/>
          <w:szCs w:val="22"/>
        </w:rPr>
      </w:pPr>
      <w:r w:rsidRPr="00237BD5">
        <w:rPr>
          <w:rFonts w:ascii="Arial" w:eastAsia="Arial" w:hAnsi="Arial" w:cs="Arial"/>
          <w:sz w:val="22"/>
          <w:szCs w:val="22"/>
        </w:rPr>
        <w:t xml:space="preserve">Risk management and assurance </w:t>
      </w:r>
    </w:p>
    <w:p w14:paraId="3FBA15CB" w14:textId="77777777" w:rsidR="00237BD5" w:rsidRDefault="005B5627" w:rsidP="00237BD5">
      <w:pPr>
        <w:pStyle w:val="ListParagraph"/>
        <w:numPr>
          <w:ilvl w:val="0"/>
          <w:numId w:val="25"/>
        </w:numPr>
        <w:shd w:val="clear" w:color="auto" w:fill="FFFFFF" w:themeFill="background1"/>
        <w:spacing w:after="150"/>
        <w:rPr>
          <w:rFonts w:ascii="Arial" w:eastAsia="Arial" w:hAnsi="Arial" w:cs="Arial"/>
          <w:sz w:val="22"/>
          <w:szCs w:val="22"/>
        </w:rPr>
      </w:pPr>
      <w:r w:rsidRPr="00237BD5">
        <w:rPr>
          <w:rFonts w:ascii="Arial" w:eastAsia="Arial" w:hAnsi="Arial" w:cs="Arial"/>
          <w:sz w:val="22"/>
          <w:szCs w:val="22"/>
        </w:rPr>
        <w:t xml:space="preserve">Work health and safety (WHS) </w:t>
      </w:r>
    </w:p>
    <w:p w14:paraId="304571A4" w14:textId="77777777" w:rsidR="00237BD5" w:rsidRDefault="005B5627" w:rsidP="00237BD5">
      <w:pPr>
        <w:pStyle w:val="ListParagraph"/>
        <w:numPr>
          <w:ilvl w:val="0"/>
          <w:numId w:val="25"/>
        </w:numPr>
        <w:shd w:val="clear" w:color="auto" w:fill="FFFFFF" w:themeFill="background1"/>
        <w:spacing w:after="150"/>
        <w:rPr>
          <w:rFonts w:ascii="Arial" w:eastAsia="Arial" w:hAnsi="Arial" w:cs="Arial"/>
          <w:sz w:val="22"/>
          <w:szCs w:val="22"/>
        </w:rPr>
      </w:pPr>
      <w:r w:rsidRPr="00237BD5">
        <w:rPr>
          <w:rFonts w:ascii="Arial" w:eastAsia="Arial" w:hAnsi="Arial" w:cs="Arial"/>
          <w:sz w:val="22"/>
          <w:szCs w:val="22"/>
        </w:rPr>
        <w:t xml:space="preserve">Governance experience  </w:t>
      </w:r>
    </w:p>
    <w:p w14:paraId="7ED073BE" w14:textId="0CA85159" w:rsidR="005B5627" w:rsidRPr="009E7FB4" w:rsidRDefault="005B5627" w:rsidP="00237BD5">
      <w:pPr>
        <w:pStyle w:val="ListParagraph"/>
        <w:numPr>
          <w:ilvl w:val="0"/>
          <w:numId w:val="25"/>
        </w:numPr>
        <w:shd w:val="clear" w:color="auto" w:fill="FFFFFF" w:themeFill="background1"/>
        <w:spacing w:after="150"/>
        <w:rPr>
          <w:rFonts w:ascii="Arial" w:eastAsia="Arial" w:hAnsi="Arial" w:cs="Arial"/>
          <w:sz w:val="22"/>
          <w:szCs w:val="22"/>
        </w:rPr>
      </w:pPr>
      <w:r w:rsidRPr="00237BD5">
        <w:rPr>
          <w:rFonts w:ascii="Arial" w:eastAsia="Arial" w:hAnsi="Arial" w:cs="Arial"/>
          <w:sz w:val="22"/>
          <w:szCs w:val="22"/>
        </w:rPr>
        <w:t xml:space="preserve">Qualifications or experience in electrical engineering </w:t>
      </w:r>
      <w:r w:rsidRPr="009E7FB4">
        <w:rPr>
          <w:rFonts w:ascii="Arial" w:eastAsia="Arial" w:hAnsi="Arial" w:cs="Arial"/>
          <w:sz w:val="22"/>
          <w:szCs w:val="22"/>
        </w:rPr>
        <w:t>or training in electricity networks</w:t>
      </w:r>
    </w:p>
    <w:p w14:paraId="631F0EB4" w14:textId="6B44F530" w:rsidR="002A039E" w:rsidRPr="009E7FB4" w:rsidRDefault="002A039E" w:rsidP="013375EA">
      <w:pPr>
        <w:shd w:val="clear" w:color="auto" w:fill="FFFFFF" w:themeFill="background1"/>
        <w:spacing w:after="150"/>
        <w:rPr>
          <w:rFonts w:ascii="Arial" w:eastAsia="Arial" w:hAnsi="Arial" w:cs="Arial"/>
          <w:sz w:val="22"/>
          <w:szCs w:val="22"/>
        </w:rPr>
      </w:pPr>
      <w:r w:rsidRPr="009E7FB4">
        <w:rPr>
          <w:rFonts w:ascii="Arial" w:eastAsia="Arial" w:hAnsi="Arial" w:cs="Arial"/>
          <w:sz w:val="22"/>
          <w:szCs w:val="22"/>
        </w:rPr>
        <w:t xml:space="preserve">A more detailed breakdown of the assessment criteria can be found in the </w:t>
      </w:r>
      <w:r w:rsidRPr="009E7FB4">
        <w:rPr>
          <w:rFonts w:ascii="Arial" w:eastAsia="Arial" w:hAnsi="Arial" w:cs="Arial"/>
          <w:i/>
          <w:iCs/>
          <w:sz w:val="22"/>
          <w:szCs w:val="22"/>
        </w:rPr>
        <w:t>candidate information pack</w:t>
      </w:r>
      <w:r w:rsidRPr="009E7FB4">
        <w:rPr>
          <w:rFonts w:ascii="Arial" w:eastAsia="Arial" w:hAnsi="Arial" w:cs="Arial"/>
          <w:sz w:val="22"/>
          <w:szCs w:val="22"/>
        </w:rPr>
        <w:t xml:space="preserve"> </w:t>
      </w:r>
      <w:hyperlink r:id="rId10" w:history="1">
        <w:r w:rsidR="009E7FB4" w:rsidRPr="009E7FB4">
          <w:rPr>
            <w:rStyle w:val="Hyperlink"/>
            <w:rFonts w:ascii="Arial" w:eastAsia="Arial" w:hAnsi="Arial" w:cs="Arial"/>
            <w:b/>
            <w:bCs/>
            <w:sz w:val="22"/>
            <w:szCs w:val="22"/>
          </w:rPr>
          <w:t>here</w:t>
        </w:r>
      </w:hyperlink>
      <w:r w:rsidR="3D4848BE" w:rsidRPr="009E7FB4">
        <w:rPr>
          <w:rFonts w:ascii="Arial" w:eastAsia="Arial" w:hAnsi="Arial" w:cs="Arial"/>
          <w:sz w:val="22"/>
          <w:szCs w:val="22"/>
        </w:rPr>
        <w:t xml:space="preserve"> as well as in the </w:t>
      </w:r>
      <w:r w:rsidR="3D4848BE" w:rsidRPr="009E7FB4">
        <w:rPr>
          <w:rFonts w:ascii="Arial" w:eastAsia="Arial" w:hAnsi="Arial" w:cs="Arial"/>
          <w:i/>
          <w:iCs/>
          <w:sz w:val="22"/>
          <w:szCs w:val="22"/>
        </w:rPr>
        <w:t>skills matrix</w:t>
      </w:r>
      <w:r w:rsidR="3D4848BE" w:rsidRPr="009E7FB4">
        <w:rPr>
          <w:rFonts w:ascii="Arial" w:eastAsia="Arial" w:hAnsi="Arial" w:cs="Arial"/>
          <w:sz w:val="22"/>
          <w:szCs w:val="22"/>
        </w:rPr>
        <w:t xml:space="preserve"> </w:t>
      </w:r>
      <w:hyperlink r:id="rId11" w:history="1">
        <w:r w:rsidR="009E7FB4" w:rsidRPr="009E7FB4">
          <w:rPr>
            <w:rStyle w:val="Hyperlink"/>
            <w:rFonts w:ascii="Arial" w:eastAsia="Arial" w:hAnsi="Arial" w:cs="Arial"/>
            <w:b/>
            <w:bCs/>
            <w:sz w:val="22"/>
            <w:szCs w:val="22"/>
          </w:rPr>
          <w:t>here</w:t>
        </w:r>
      </w:hyperlink>
      <w:r w:rsidR="3D4848BE" w:rsidRPr="009E7FB4">
        <w:rPr>
          <w:rFonts w:ascii="Arial" w:eastAsia="Arial" w:hAnsi="Arial" w:cs="Arial"/>
          <w:sz w:val="22"/>
          <w:szCs w:val="22"/>
        </w:rPr>
        <w:t>.</w:t>
      </w:r>
    </w:p>
    <w:p w14:paraId="33217979" w14:textId="4DE7B776" w:rsidR="000B3F27" w:rsidRPr="00892D2F" w:rsidRDefault="000B3F27" w:rsidP="003231D5">
      <w:pPr>
        <w:pStyle w:val="Heading1"/>
        <w:rPr>
          <w:rFonts w:ascii="Arial" w:hAnsi="Arial" w:cs="Arial"/>
          <w:sz w:val="24"/>
          <w:szCs w:val="24"/>
        </w:rPr>
      </w:pPr>
      <w:r w:rsidRPr="00892D2F">
        <w:rPr>
          <w:rFonts w:ascii="Arial" w:hAnsi="Arial" w:cs="Arial"/>
          <w:sz w:val="24"/>
          <w:szCs w:val="24"/>
        </w:rPr>
        <w:t xml:space="preserve">Remuneration and </w:t>
      </w:r>
      <w:r w:rsidR="00F34DE6" w:rsidRPr="00892D2F">
        <w:rPr>
          <w:rFonts w:ascii="Arial" w:hAnsi="Arial" w:cs="Arial"/>
          <w:sz w:val="24"/>
          <w:szCs w:val="24"/>
        </w:rPr>
        <w:t>T</w:t>
      </w:r>
      <w:r w:rsidRPr="00892D2F">
        <w:rPr>
          <w:rFonts w:ascii="Arial" w:hAnsi="Arial" w:cs="Arial"/>
          <w:sz w:val="24"/>
          <w:szCs w:val="24"/>
        </w:rPr>
        <w:t xml:space="preserve">ime </w:t>
      </w:r>
      <w:r w:rsidR="00F34DE6" w:rsidRPr="00892D2F">
        <w:rPr>
          <w:rFonts w:ascii="Arial" w:hAnsi="Arial" w:cs="Arial"/>
          <w:sz w:val="24"/>
          <w:szCs w:val="24"/>
        </w:rPr>
        <w:t>C</w:t>
      </w:r>
      <w:r w:rsidRPr="00892D2F">
        <w:rPr>
          <w:rFonts w:ascii="Arial" w:hAnsi="Arial" w:cs="Arial"/>
          <w:sz w:val="24"/>
          <w:szCs w:val="24"/>
        </w:rPr>
        <w:t xml:space="preserve">ommitment </w:t>
      </w:r>
    </w:p>
    <w:p w14:paraId="2CCDACAA" w14:textId="77777777" w:rsidR="008714C5" w:rsidRPr="008F0168" w:rsidRDefault="368EF96B" w:rsidP="008714C5">
      <w:pPr>
        <w:pStyle w:val="BodyText"/>
        <w:numPr>
          <w:ilvl w:val="0"/>
          <w:numId w:val="27"/>
        </w:numPr>
        <w:rPr>
          <w:rFonts w:ascii="Arial" w:hAnsi="Arial" w:cs="Arial"/>
        </w:rPr>
      </w:pPr>
      <w:r w:rsidRPr="008F0168">
        <w:rPr>
          <w:rFonts w:ascii="Arial" w:hAnsi="Arial" w:cs="Arial"/>
          <w:color w:val="000000" w:themeColor="text1"/>
        </w:rPr>
        <w:t>It is ex</w:t>
      </w:r>
      <w:r w:rsidRPr="008F0168">
        <w:rPr>
          <w:rFonts w:ascii="Arial" w:hAnsi="Arial" w:cs="Arial"/>
        </w:rPr>
        <w:t>pected that Committee Members will need to commit a minimum of 4 days per year to meetings, with additional necessary out-of-session meetings, and preparation time.</w:t>
      </w:r>
    </w:p>
    <w:p w14:paraId="54358ED7" w14:textId="77777777" w:rsidR="008714C5" w:rsidRPr="008F0168" w:rsidRDefault="368EF96B" w:rsidP="008714C5">
      <w:pPr>
        <w:pStyle w:val="BodyText"/>
        <w:numPr>
          <w:ilvl w:val="0"/>
          <w:numId w:val="27"/>
        </w:numPr>
        <w:rPr>
          <w:rFonts w:ascii="Arial" w:hAnsi="Arial" w:cs="Arial"/>
        </w:rPr>
      </w:pPr>
      <w:r w:rsidRPr="008F0168">
        <w:rPr>
          <w:rFonts w:ascii="Arial" w:hAnsi="Arial" w:cs="Arial"/>
        </w:rPr>
        <w:t>Meetings will be conducted in a hybrid format using virtual conferencing technology (Microsoft Teams) and in-person at the office located at 4 Parramatta Square, Parramatta NSW 2150</w:t>
      </w:r>
      <w:r w:rsidR="615CC951" w:rsidRPr="008F0168">
        <w:rPr>
          <w:rFonts w:ascii="Arial" w:hAnsi="Arial" w:cs="Arial"/>
        </w:rPr>
        <w:t>.</w:t>
      </w:r>
    </w:p>
    <w:p w14:paraId="6AB49A9D" w14:textId="3BAC1886" w:rsidR="368EF96B" w:rsidRPr="008714C5" w:rsidRDefault="368EF96B" w:rsidP="008714C5">
      <w:pPr>
        <w:pStyle w:val="BodyText"/>
        <w:numPr>
          <w:ilvl w:val="0"/>
          <w:numId w:val="27"/>
        </w:numPr>
        <w:rPr>
          <w:rFonts w:ascii="Arial" w:hAnsi="Arial" w:cs="Arial"/>
        </w:rPr>
      </w:pPr>
      <w:r w:rsidRPr="008F0168">
        <w:rPr>
          <w:rFonts w:ascii="Arial" w:hAnsi="Arial" w:cs="Arial"/>
        </w:rPr>
        <w:t xml:space="preserve">The approved remuneration for </w:t>
      </w:r>
      <w:r w:rsidRPr="008F0168">
        <w:rPr>
          <w:rFonts w:ascii="Arial" w:hAnsi="Arial" w:cs="Arial"/>
          <w:lang w:val="en-GB"/>
        </w:rPr>
        <w:t>Committee</w:t>
      </w:r>
      <w:r w:rsidRPr="008F0168">
        <w:rPr>
          <w:rFonts w:ascii="Arial" w:hAnsi="Arial" w:cs="Arial"/>
        </w:rPr>
        <w:t xml:space="preserve"> Member positions have been classified under the </w:t>
      </w:r>
      <w:hyperlink r:id="rId12">
        <w:r w:rsidRPr="008F0168">
          <w:rPr>
            <w:rStyle w:val="Hyperlink"/>
            <w:rFonts w:ascii="Arial" w:hAnsi="Arial" w:cs="Arial"/>
            <w:color w:val="auto"/>
            <w:u w:val="none"/>
          </w:rPr>
          <w:t>NSW Public Service Commission’s Classification and Remuneration Framework for NSW Government Boards</w:t>
        </w:r>
      </w:hyperlink>
      <w:r w:rsidRPr="008F0168">
        <w:rPr>
          <w:rFonts w:ascii="Arial" w:hAnsi="Arial" w:cs="Arial"/>
        </w:rPr>
        <w:t>. The remuneration for members is $660</w:t>
      </w:r>
      <w:r w:rsidRPr="008714C5">
        <w:rPr>
          <w:rFonts w:ascii="Arial" w:hAnsi="Arial" w:cs="Arial"/>
        </w:rPr>
        <w:t xml:space="preserve"> </w:t>
      </w:r>
      <w:r w:rsidRPr="008714C5">
        <w:rPr>
          <w:rFonts w:ascii="Arial" w:hAnsi="Arial" w:cs="Arial"/>
        </w:rPr>
        <w:lastRenderedPageBreak/>
        <w:t>(plus Superannuation)</w:t>
      </w:r>
      <w:r w:rsidR="5CC0C370" w:rsidRPr="008714C5">
        <w:rPr>
          <w:rFonts w:ascii="Arial" w:hAnsi="Arial" w:cs="Arial"/>
        </w:rPr>
        <w:t xml:space="preserve"> </w:t>
      </w:r>
      <w:r w:rsidRPr="008714C5">
        <w:rPr>
          <w:rFonts w:ascii="Arial" w:hAnsi="Arial" w:cs="Arial"/>
        </w:rPr>
        <w:t>per half</w:t>
      </w:r>
      <w:r w:rsidR="1512B07C" w:rsidRPr="008714C5">
        <w:rPr>
          <w:rFonts w:ascii="Arial" w:hAnsi="Arial" w:cs="Arial"/>
        </w:rPr>
        <w:t xml:space="preserve"> </w:t>
      </w:r>
      <w:r w:rsidRPr="008714C5">
        <w:rPr>
          <w:rFonts w:ascii="Arial" w:hAnsi="Arial" w:cs="Arial"/>
        </w:rPr>
        <w:t>day meeting and $1,080 (plus Superannuation) per full day. NSW Public Service employees will not be paid.</w:t>
      </w:r>
    </w:p>
    <w:p w14:paraId="47B8290C" w14:textId="14EB1133" w:rsidR="00BA5159" w:rsidRPr="00892D2F" w:rsidRDefault="00775063" w:rsidP="003231D5">
      <w:pPr>
        <w:pStyle w:val="Heading1"/>
        <w:rPr>
          <w:rFonts w:ascii="Arial" w:hAnsi="Arial" w:cs="Arial"/>
          <w:sz w:val="24"/>
          <w:szCs w:val="24"/>
        </w:rPr>
      </w:pPr>
      <w:r w:rsidRPr="00892D2F">
        <w:rPr>
          <w:rFonts w:ascii="Arial" w:hAnsi="Arial" w:cs="Arial"/>
          <w:sz w:val="24"/>
          <w:szCs w:val="24"/>
        </w:rPr>
        <w:t>How to apply</w:t>
      </w:r>
    </w:p>
    <w:p w14:paraId="13C363D8" w14:textId="6DCD78D6" w:rsidR="179483DB" w:rsidRPr="00CA06C8" w:rsidRDefault="37C0E926" w:rsidP="008714C5">
      <w:pPr>
        <w:spacing w:line="120" w:lineRule="auto"/>
        <w:rPr>
          <w:rFonts w:ascii="Arial" w:eastAsia="Arial" w:hAnsi="Arial" w:cs="Arial"/>
          <w:sz w:val="22"/>
          <w:szCs w:val="22"/>
        </w:rPr>
      </w:pPr>
      <w:r w:rsidRPr="5460476E">
        <w:rPr>
          <w:rFonts w:ascii="Arial" w:eastAsia="Arial" w:hAnsi="Arial" w:cs="Arial"/>
          <w:sz w:val="22"/>
          <w:szCs w:val="22"/>
        </w:rPr>
        <w:t xml:space="preserve"> </w:t>
      </w:r>
    </w:p>
    <w:p w14:paraId="20E2A8EE" w14:textId="2DF57689" w:rsidR="37C0E926" w:rsidRPr="008F0168" w:rsidRDefault="37C0E926" w:rsidP="1AB58366">
      <w:pPr>
        <w:rPr>
          <w:rFonts w:ascii="Arial" w:eastAsia="Arial" w:hAnsi="Arial" w:cs="Arial"/>
          <w:sz w:val="22"/>
          <w:szCs w:val="22"/>
        </w:rPr>
      </w:pPr>
      <w:r w:rsidRPr="008F0168">
        <w:rPr>
          <w:rFonts w:ascii="Arial" w:eastAsia="Arial" w:hAnsi="Arial" w:cs="Arial"/>
          <w:sz w:val="22"/>
          <w:szCs w:val="22"/>
        </w:rPr>
        <w:t xml:space="preserve">Submit your application ONLY via the </w:t>
      </w:r>
      <w:hyperlink r:id="rId13">
        <w:r w:rsidRPr="008F0168">
          <w:rPr>
            <w:rStyle w:val="Hyperlink"/>
            <w:rFonts w:ascii="Arial" w:eastAsia="Arial" w:hAnsi="Arial" w:cs="Arial"/>
            <w:sz w:val="22"/>
            <w:szCs w:val="22"/>
          </w:rPr>
          <w:t>I Work for NSW</w:t>
        </w:r>
      </w:hyperlink>
      <w:r w:rsidRPr="008F0168">
        <w:rPr>
          <w:rFonts w:ascii="Arial" w:eastAsia="Arial" w:hAnsi="Arial" w:cs="Arial"/>
          <w:sz w:val="22"/>
          <w:szCs w:val="22"/>
        </w:rPr>
        <w:t xml:space="preserve"> jobs platform which should include: </w:t>
      </w:r>
    </w:p>
    <w:p w14:paraId="666A5205" w14:textId="08650A2C" w:rsidR="00D53A50" w:rsidRPr="008F0168" w:rsidRDefault="37C0E926" w:rsidP="00D53A50">
      <w:pPr>
        <w:pStyle w:val="ListParagraph"/>
        <w:numPr>
          <w:ilvl w:val="0"/>
          <w:numId w:val="26"/>
        </w:numPr>
        <w:tabs>
          <w:tab w:val="left" w:pos="720"/>
        </w:tabs>
        <w:rPr>
          <w:rFonts w:ascii="Arial" w:eastAsia="Arial" w:hAnsi="Arial" w:cs="Arial"/>
          <w:sz w:val="22"/>
          <w:szCs w:val="22"/>
        </w:rPr>
      </w:pPr>
      <w:r w:rsidRPr="008F0168">
        <w:rPr>
          <w:rFonts w:ascii="Arial" w:eastAsia="Arial" w:hAnsi="Arial" w:cs="Arial"/>
          <w:sz w:val="22"/>
          <w:szCs w:val="22"/>
        </w:rPr>
        <w:t>An up-to-date resume detailing your knowledge, skills, and experience in relation to the role</w:t>
      </w:r>
      <w:r w:rsidR="00A134FA">
        <w:rPr>
          <w:rFonts w:ascii="Arial" w:eastAsia="Arial" w:hAnsi="Arial" w:cs="Arial"/>
          <w:sz w:val="22"/>
          <w:szCs w:val="22"/>
        </w:rPr>
        <w:t xml:space="preserve"> as outlined in the skills matrix</w:t>
      </w:r>
      <w:r w:rsidRPr="008F0168">
        <w:rPr>
          <w:rFonts w:ascii="Arial" w:eastAsia="Arial" w:hAnsi="Arial" w:cs="Arial"/>
          <w:sz w:val="22"/>
          <w:szCs w:val="22"/>
        </w:rPr>
        <w:t>.</w:t>
      </w:r>
    </w:p>
    <w:p w14:paraId="495B62FF" w14:textId="17A66B2D" w:rsidR="37C0E926" w:rsidRPr="008F0168" w:rsidRDefault="37C0E926" w:rsidP="00D53A50">
      <w:pPr>
        <w:pStyle w:val="ListParagraph"/>
        <w:numPr>
          <w:ilvl w:val="0"/>
          <w:numId w:val="26"/>
        </w:numPr>
        <w:tabs>
          <w:tab w:val="left" w:pos="720"/>
        </w:tabs>
        <w:rPr>
          <w:rFonts w:ascii="Arial" w:eastAsia="Arial" w:hAnsi="Arial" w:cs="Arial"/>
          <w:sz w:val="22"/>
          <w:szCs w:val="22"/>
        </w:rPr>
      </w:pPr>
      <w:r w:rsidRPr="008F0168">
        <w:rPr>
          <w:rFonts w:ascii="Arial" w:eastAsia="Arial" w:hAnsi="Arial" w:cs="Arial"/>
          <w:sz w:val="22"/>
          <w:szCs w:val="22"/>
        </w:rPr>
        <w:t>A single page cover letter that explains why you’re interested in the role and how your experiences relate to the requirements for the role.</w:t>
      </w:r>
    </w:p>
    <w:p w14:paraId="5BC0D835" w14:textId="77777777" w:rsidR="00AE6C82" w:rsidRPr="008F0168" w:rsidRDefault="00AE6C82" w:rsidP="1AB58366">
      <w:pPr>
        <w:rPr>
          <w:rFonts w:ascii="Arial" w:eastAsia="Arial" w:hAnsi="Arial" w:cs="Arial"/>
          <w:b/>
          <w:bCs/>
          <w:sz w:val="22"/>
          <w:szCs w:val="22"/>
        </w:rPr>
      </w:pPr>
    </w:p>
    <w:p w14:paraId="16F92CD0" w14:textId="10334AF7" w:rsidR="4A88876A" w:rsidRPr="008F0168" w:rsidRDefault="4A88876A" w:rsidP="1AB58366">
      <w:pPr>
        <w:rPr>
          <w:rFonts w:ascii="Arial" w:eastAsia="Arial" w:hAnsi="Arial" w:cs="Arial"/>
          <w:b/>
          <w:bCs/>
          <w:sz w:val="22"/>
          <w:szCs w:val="22"/>
        </w:rPr>
      </w:pPr>
      <w:r w:rsidRPr="008F0168">
        <w:rPr>
          <w:rFonts w:ascii="Arial" w:eastAsia="Arial" w:hAnsi="Arial" w:cs="Arial"/>
          <w:b/>
          <w:bCs/>
          <w:sz w:val="22"/>
          <w:szCs w:val="22"/>
        </w:rPr>
        <w:t>Contact in confidence</w:t>
      </w:r>
    </w:p>
    <w:p w14:paraId="4CE2B256" w14:textId="6573B4C9" w:rsidR="00FB1B77" w:rsidRPr="008F0168" w:rsidRDefault="00FB1B77" w:rsidP="1AB58366">
      <w:pPr>
        <w:rPr>
          <w:rFonts w:ascii="Arial" w:eastAsia="Arial" w:hAnsi="Arial" w:cs="Arial"/>
          <w:sz w:val="22"/>
          <w:szCs w:val="22"/>
        </w:rPr>
      </w:pPr>
      <w:r w:rsidRPr="013375EA">
        <w:rPr>
          <w:rFonts w:ascii="Arial" w:eastAsia="Arial" w:hAnsi="Arial" w:cs="Arial"/>
          <w:sz w:val="22"/>
          <w:szCs w:val="22"/>
        </w:rPr>
        <w:t xml:space="preserve">To arrange a confidential conversation regarding your suitability, please contact </w:t>
      </w:r>
      <w:r w:rsidR="009F3B98" w:rsidRPr="013375EA">
        <w:rPr>
          <w:rFonts w:ascii="Arial" w:eastAsia="Arial" w:hAnsi="Arial" w:cs="Arial"/>
          <w:sz w:val="22"/>
          <w:szCs w:val="22"/>
        </w:rPr>
        <w:t xml:space="preserve">Markus Meier-Lindner </w:t>
      </w:r>
      <w:r w:rsidRPr="013375EA">
        <w:rPr>
          <w:rFonts w:ascii="Arial" w:eastAsia="Arial" w:hAnsi="Arial" w:cs="Arial"/>
          <w:sz w:val="22"/>
          <w:szCs w:val="22"/>
        </w:rPr>
        <w:t xml:space="preserve">on </w:t>
      </w:r>
      <w:r w:rsidR="005E0B62" w:rsidRPr="013375EA">
        <w:rPr>
          <w:rStyle w:val="ui-provider"/>
          <w:rFonts w:ascii="Arial" w:eastAsia="Arial" w:hAnsi="Arial" w:cs="Arial"/>
          <w:sz w:val="22"/>
          <w:szCs w:val="22"/>
        </w:rPr>
        <w:t xml:space="preserve">0439 489 199 </w:t>
      </w:r>
      <w:r w:rsidRPr="013375EA">
        <w:rPr>
          <w:rFonts w:ascii="Arial" w:eastAsia="Arial" w:hAnsi="Arial" w:cs="Arial"/>
          <w:sz w:val="22"/>
          <w:szCs w:val="22"/>
        </w:rPr>
        <w:t xml:space="preserve">or email </w:t>
      </w:r>
      <w:hyperlink r:id="rId14">
        <w:r w:rsidR="00A52A3A" w:rsidRPr="013375EA">
          <w:rPr>
            <w:rStyle w:val="Hyperlink"/>
            <w:rFonts w:ascii="Arial" w:eastAsia="Arial" w:hAnsi="Arial" w:cs="Arial"/>
            <w:sz w:val="22"/>
            <w:szCs w:val="22"/>
          </w:rPr>
          <w:t>markus.meier-lindner@dpie.nsw.gov.au</w:t>
        </w:r>
      </w:hyperlink>
      <w:r w:rsidR="00A52A3A" w:rsidRPr="013375EA">
        <w:rPr>
          <w:rFonts w:ascii="Arial" w:eastAsia="Arial" w:hAnsi="Arial" w:cs="Arial"/>
          <w:sz w:val="22"/>
          <w:szCs w:val="22"/>
        </w:rPr>
        <w:t xml:space="preserve"> </w:t>
      </w:r>
    </w:p>
    <w:p w14:paraId="2983DB61" w14:textId="1FDC9BD0" w:rsidR="000779BD" w:rsidRPr="008F0168" w:rsidRDefault="000779BD" w:rsidP="69EBBB73">
      <w:pPr>
        <w:rPr>
          <w:rFonts w:ascii="Arial" w:eastAsia="Arial" w:hAnsi="Arial" w:cs="Arial"/>
          <w:b/>
          <w:bCs/>
          <w:sz w:val="22"/>
          <w:szCs w:val="22"/>
        </w:rPr>
      </w:pPr>
    </w:p>
    <w:p w14:paraId="6D524E54" w14:textId="300E6DA9" w:rsidR="004624AC" w:rsidRPr="008F0168" w:rsidRDefault="004624AC" w:rsidP="69EBBB73">
      <w:pPr>
        <w:rPr>
          <w:rFonts w:ascii="Arial" w:eastAsia="Arial" w:hAnsi="Arial" w:cs="Arial"/>
          <w:b/>
          <w:bCs/>
          <w:sz w:val="22"/>
          <w:szCs w:val="22"/>
        </w:rPr>
      </w:pPr>
      <w:r w:rsidRPr="013375EA">
        <w:rPr>
          <w:rFonts w:ascii="Arial" w:eastAsia="Arial" w:hAnsi="Arial" w:cs="Arial"/>
          <w:b/>
          <w:bCs/>
          <w:sz w:val="22"/>
          <w:szCs w:val="22"/>
        </w:rPr>
        <w:t xml:space="preserve">Applications close </w:t>
      </w:r>
      <w:r w:rsidR="2909792D" w:rsidRPr="013375EA">
        <w:rPr>
          <w:rFonts w:ascii="Arial" w:eastAsia="Arial" w:hAnsi="Arial" w:cs="Arial"/>
          <w:b/>
          <w:bCs/>
          <w:sz w:val="22"/>
          <w:szCs w:val="22"/>
        </w:rPr>
        <w:t>23</w:t>
      </w:r>
      <w:r w:rsidRPr="013375EA">
        <w:rPr>
          <w:rFonts w:ascii="Arial" w:eastAsia="Arial" w:hAnsi="Arial" w:cs="Arial"/>
          <w:b/>
          <w:bCs/>
          <w:sz w:val="22"/>
          <w:szCs w:val="22"/>
        </w:rPr>
        <w:t>:5</w:t>
      </w:r>
      <w:r w:rsidR="70379AA3" w:rsidRPr="013375EA">
        <w:rPr>
          <w:rFonts w:ascii="Arial" w:eastAsia="Arial" w:hAnsi="Arial" w:cs="Arial"/>
          <w:b/>
          <w:bCs/>
          <w:sz w:val="22"/>
          <w:szCs w:val="22"/>
        </w:rPr>
        <w:t>5</w:t>
      </w:r>
      <w:r w:rsidRPr="013375EA">
        <w:rPr>
          <w:rFonts w:ascii="Arial" w:eastAsia="Arial" w:hAnsi="Arial" w:cs="Arial"/>
          <w:b/>
          <w:bCs/>
          <w:sz w:val="22"/>
          <w:szCs w:val="22"/>
        </w:rPr>
        <w:t xml:space="preserve">pm on </w:t>
      </w:r>
      <w:r w:rsidR="54C5C6D1" w:rsidRPr="013375EA">
        <w:rPr>
          <w:rFonts w:ascii="Arial" w:eastAsia="Arial" w:hAnsi="Arial" w:cs="Arial"/>
          <w:b/>
          <w:bCs/>
          <w:sz w:val="22"/>
          <w:szCs w:val="22"/>
        </w:rPr>
        <w:t>Sunday</w:t>
      </w:r>
      <w:r w:rsidR="05AE2B24" w:rsidRPr="013375EA">
        <w:rPr>
          <w:rFonts w:ascii="Arial" w:eastAsia="Arial" w:hAnsi="Arial" w:cs="Arial"/>
          <w:b/>
          <w:bCs/>
          <w:sz w:val="22"/>
          <w:szCs w:val="22"/>
        </w:rPr>
        <w:t xml:space="preserve"> </w:t>
      </w:r>
      <w:r w:rsidR="54C5C6D1" w:rsidRPr="013375EA">
        <w:rPr>
          <w:rFonts w:ascii="Arial" w:eastAsia="Arial" w:hAnsi="Arial" w:cs="Arial"/>
          <w:b/>
          <w:bCs/>
          <w:sz w:val="22"/>
          <w:szCs w:val="22"/>
        </w:rPr>
        <w:t>1</w:t>
      </w:r>
      <w:r w:rsidR="14CD6C00" w:rsidRPr="013375EA">
        <w:rPr>
          <w:rFonts w:ascii="Arial" w:eastAsia="Arial" w:hAnsi="Arial" w:cs="Arial"/>
          <w:b/>
          <w:bCs/>
          <w:sz w:val="22"/>
          <w:szCs w:val="22"/>
        </w:rPr>
        <w:t>0</w:t>
      </w:r>
      <w:r w:rsidR="54C5C6D1" w:rsidRPr="013375EA">
        <w:rPr>
          <w:rFonts w:ascii="Arial" w:eastAsia="Arial" w:hAnsi="Arial" w:cs="Arial"/>
          <w:b/>
          <w:bCs/>
          <w:sz w:val="22"/>
          <w:szCs w:val="22"/>
        </w:rPr>
        <w:t xml:space="preserve"> </w:t>
      </w:r>
      <w:r w:rsidR="797CE0AA" w:rsidRPr="013375EA">
        <w:rPr>
          <w:rFonts w:ascii="Arial" w:eastAsia="Arial" w:hAnsi="Arial" w:cs="Arial"/>
          <w:b/>
          <w:bCs/>
          <w:sz w:val="22"/>
          <w:szCs w:val="22"/>
        </w:rPr>
        <w:t>November</w:t>
      </w:r>
      <w:r w:rsidRPr="013375EA">
        <w:rPr>
          <w:rFonts w:ascii="Arial" w:eastAsia="Arial" w:hAnsi="Arial" w:cs="Arial"/>
          <w:b/>
          <w:bCs/>
          <w:sz w:val="22"/>
          <w:szCs w:val="22"/>
        </w:rPr>
        <w:t xml:space="preserve"> 2024</w:t>
      </w:r>
      <w:r w:rsidR="1F7D9320" w:rsidRPr="013375EA">
        <w:rPr>
          <w:rFonts w:ascii="Arial" w:eastAsia="Arial" w:hAnsi="Arial" w:cs="Arial"/>
          <w:b/>
          <w:bCs/>
          <w:sz w:val="22"/>
          <w:szCs w:val="22"/>
        </w:rPr>
        <w:t>.</w:t>
      </w:r>
    </w:p>
    <w:p w14:paraId="7128A6DA" w14:textId="77777777" w:rsidR="008714C5" w:rsidRPr="008F0168" w:rsidRDefault="008714C5" w:rsidP="008714C5">
      <w:pPr>
        <w:shd w:val="clear" w:color="auto" w:fill="FFFFFF" w:themeFill="background1"/>
        <w:spacing w:line="120" w:lineRule="auto"/>
        <w:rPr>
          <w:rFonts w:ascii="Arial" w:eastAsia="Arial" w:hAnsi="Arial" w:cs="Arial"/>
          <w:sz w:val="22"/>
          <w:szCs w:val="22"/>
        </w:rPr>
      </w:pPr>
    </w:p>
    <w:p w14:paraId="60DC5951" w14:textId="6AFC6E84" w:rsidR="000779BD" w:rsidRPr="008F0168" w:rsidRDefault="000779BD" w:rsidP="1AB58366">
      <w:pPr>
        <w:shd w:val="clear" w:color="auto" w:fill="FFFFFF" w:themeFill="background1"/>
        <w:spacing w:after="150"/>
        <w:rPr>
          <w:rFonts w:ascii="Arial" w:eastAsia="Arial" w:hAnsi="Arial" w:cs="Arial"/>
          <w:sz w:val="22"/>
          <w:szCs w:val="22"/>
        </w:rPr>
      </w:pPr>
      <w:r w:rsidRPr="013375EA">
        <w:rPr>
          <w:rFonts w:ascii="Arial" w:eastAsia="Arial" w:hAnsi="Arial" w:cs="Arial"/>
          <w:sz w:val="22"/>
          <w:szCs w:val="22"/>
        </w:rPr>
        <w:t>We acknowledge the ongoing custodial responsibilities of the Aboriginal peoples of NSW to care for Country and water and are committed to establishing meaningful partnerships with Aboriginal peoples in producing our reports and recommendations.</w:t>
      </w:r>
    </w:p>
    <w:p w14:paraId="5894D5D6" w14:textId="77777777" w:rsidR="000779BD" w:rsidRPr="00CA06C8" w:rsidRDefault="000779BD" w:rsidP="1AB58366">
      <w:pPr>
        <w:rPr>
          <w:rFonts w:ascii="Arial" w:eastAsia="Arial" w:hAnsi="Arial" w:cs="Arial"/>
          <w:sz w:val="22"/>
          <w:szCs w:val="22"/>
        </w:rPr>
      </w:pPr>
    </w:p>
    <w:sectPr w:rsidR="000779BD" w:rsidRPr="00CA06C8" w:rsidSect="00574865">
      <w:head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96055" w14:textId="77777777" w:rsidR="0026453B" w:rsidRDefault="0026453B" w:rsidP="001D38C7">
      <w:r>
        <w:separator/>
      </w:r>
    </w:p>
  </w:endnote>
  <w:endnote w:type="continuationSeparator" w:id="0">
    <w:p w14:paraId="58F74DE5" w14:textId="77777777" w:rsidR="0026453B" w:rsidRDefault="0026453B" w:rsidP="001D38C7">
      <w:r>
        <w:continuationSeparator/>
      </w:r>
    </w:p>
  </w:endnote>
  <w:endnote w:type="continuationNotice" w:id="1">
    <w:p w14:paraId="5F20BB59" w14:textId="77777777" w:rsidR="0026453B" w:rsidRDefault="00264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ublic Sans Light">
    <w:altName w:val="Calibri"/>
    <w:panose1 w:val="00000000000000000000"/>
    <w:charset w:val="00"/>
    <w:family w:val="modern"/>
    <w:notTrueType/>
    <w:pitch w:val="variable"/>
    <w:sig w:usb0="A00000FF" w:usb1="4000205B" w:usb2="00000000" w:usb3="00000000" w:csb0="00000193"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BF729" w14:textId="77777777" w:rsidR="0026453B" w:rsidRDefault="0026453B" w:rsidP="001D38C7">
      <w:r>
        <w:separator/>
      </w:r>
    </w:p>
  </w:footnote>
  <w:footnote w:type="continuationSeparator" w:id="0">
    <w:p w14:paraId="12234387" w14:textId="77777777" w:rsidR="0026453B" w:rsidRDefault="0026453B" w:rsidP="001D38C7">
      <w:r>
        <w:continuationSeparator/>
      </w:r>
    </w:p>
  </w:footnote>
  <w:footnote w:type="continuationNotice" w:id="1">
    <w:p w14:paraId="1B10B953" w14:textId="77777777" w:rsidR="0026453B" w:rsidRDefault="002645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F2B5D" w14:textId="6B2A25B1" w:rsidR="001D38C7" w:rsidRDefault="00F66E80" w:rsidP="00F66E80">
    <w:pPr>
      <w:tabs>
        <w:tab w:val="center" w:pos="4371"/>
      </w:tabs>
      <w:ind w:left="-284"/>
    </w:pPr>
    <w:r>
      <w:rPr>
        <w:noProof/>
      </w:rPr>
      <w:drawing>
        <wp:anchor distT="0" distB="0" distL="114300" distR="114300" simplePos="0" relativeHeight="251658240" behindDoc="0" locked="0" layoutInCell="1" allowOverlap="1" wp14:anchorId="27505DBD" wp14:editId="53285FB0">
          <wp:simplePos x="0" y="0"/>
          <wp:positionH relativeFrom="column">
            <wp:posOffset>-36830</wp:posOffset>
          </wp:positionH>
          <wp:positionV relativeFrom="paragraph">
            <wp:posOffset>99060</wp:posOffset>
          </wp:positionV>
          <wp:extent cx="6299200" cy="909320"/>
          <wp:effectExtent l="0" t="0" r="6350" b="5080"/>
          <wp:wrapSquare wrapText="bothSides"/>
          <wp:docPr id="32" name="Picture 18"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8" descr="A close-up of a white background&#10;&#10;Description automatically generated"/>
                  <pic:cNvPicPr/>
                </pic:nvPicPr>
                <pic:blipFill rotWithShape="1">
                  <a:blip r:embed="rId1" cstate="print">
                    <a:extLst>
                      <a:ext uri="{28A0092B-C50C-407E-A947-70E740481C1C}">
                        <a14:useLocalDpi xmlns:a14="http://schemas.microsoft.com/office/drawing/2010/main" val="0"/>
                      </a:ext>
                    </a:extLst>
                  </a:blip>
                  <a:srcRect t="2359" b="2789"/>
                  <a:stretch/>
                </pic:blipFill>
                <pic:spPr bwMode="auto">
                  <a:xfrm>
                    <a:off x="0" y="0"/>
                    <a:ext cx="6299200" cy="909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5A665"/>
    <w:multiLevelType w:val="hybridMultilevel"/>
    <w:tmpl w:val="6BC4B6C2"/>
    <w:lvl w:ilvl="0" w:tplc="DE2C027E">
      <w:start w:val="1"/>
      <w:numFmt w:val="bullet"/>
      <w:lvlText w:val=""/>
      <w:lvlJc w:val="left"/>
      <w:pPr>
        <w:ind w:left="720" w:hanging="360"/>
      </w:pPr>
      <w:rPr>
        <w:rFonts w:ascii="Symbol" w:hAnsi="Symbol" w:hint="default"/>
      </w:rPr>
    </w:lvl>
    <w:lvl w:ilvl="1" w:tplc="0B425C8E">
      <w:start w:val="1"/>
      <w:numFmt w:val="bullet"/>
      <w:lvlText w:val="o"/>
      <w:lvlJc w:val="left"/>
      <w:pPr>
        <w:ind w:left="1440" w:hanging="360"/>
      </w:pPr>
      <w:rPr>
        <w:rFonts w:ascii="Courier New" w:hAnsi="Courier New" w:hint="default"/>
      </w:rPr>
    </w:lvl>
    <w:lvl w:ilvl="2" w:tplc="42A045E2">
      <w:start w:val="1"/>
      <w:numFmt w:val="bullet"/>
      <w:lvlText w:val=""/>
      <w:lvlJc w:val="left"/>
      <w:pPr>
        <w:ind w:left="2160" w:hanging="360"/>
      </w:pPr>
      <w:rPr>
        <w:rFonts w:ascii="Wingdings" w:hAnsi="Wingdings" w:hint="default"/>
      </w:rPr>
    </w:lvl>
    <w:lvl w:ilvl="3" w:tplc="568248EA">
      <w:start w:val="1"/>
      <w:numFmt w:val="bullet"/>
      <w:lvlText w:val=""/>
      <w:lvlJc w:val="left"/>
      <w:pPr>
        <w:ind w:left="2880" w:hanging="360"/>
      </w:pPr>
      <w:rPr>
        <w:rFonts w:ascii="Symbol" w:hAnsi="Symbol" w:hint="default"/>
      </w:rPr>
    </w:lvl>
    <w:lvl w:ilvl="4" w:tplc="8E12C10A">
      <w:start w:val="1"/>
      <w:numFmt w:val="bullet"/>
      <w:lvlText w:val="o"/>
      <w:lvlJc w:val="left"/>
      <w:pPr>
        <w:ind w:left="3600" w:hanging="360"/>
      </w:pPr>
      <w:rPr>
        <w:rFonts w:ascii="Courier New" w:hAnsi="Courier New" w:hint="default"/>
      </w:rPr>
    </w:lvl>
    <w:lvl w:ilvl="5" w:tplc="110C3C10">
      <w:start w:val="1"/>
      <w:numFmt w:val="bullet"/>
      <w:lvlText w:val=""/>
      <w:lvlJc w:val="left"/>
      <w:pPr>
        <w:ind w:left="4320" w:hanging="360"/>
      </w:pPr>
      <w:rPr>
        <w:rFonts w:ascii="Wingdings" w:hAnsi="Wingdings" w:hint="default"/>
      </w:rPr>
    </w:lvl>
    <w:lvl w:ilvl="6" w:tplc="87CE4F1E">
      <w:start w:val="1"/>
      <w:numFmt w:val="bullet"/>
      <w:lvlText w:val=""/>
      <w:lvlJc w:val="left"/>
      <w:pPr>
        <w:ind w:left="5040" w:hanging="360"/>
      </w:pPr>
      <w:rPr>
        <w:rFonts w:ascii="Symbol" w:hAnsi="Symbol" w:hint="default"/>
      </w:rPr>
    </w:lvl>
    <w:lvl w:ilvl="7" w:tplc="87BA7616">
      <w:start w:val="1"/>
      <w:numFmt w:val="bullet"/>
      <w:lvlText w:val="o"/>
      <w:lvlJc w:val="left"/>
      <w:pPr>
        <w:ind w:left="5760" w:hanging="360"/>
      </w:pPr>
      <w:rPr>
        <w:rFonts w:ascii="Courier New" w:hAnsi="Courier New" w:hint="default"/>
      </w:rPr>
    </w:lvl>
    <w:lvl w:ilvl="8" w:tplc="8A3ED140">
      <w:start w:val="1"/>
      <w:numFmt w:val="bullet"/>
      <w:lvlText w:val=""/>
      <w:lvlJc w:val="left"/>
      <w:pPr>
        <w:ind w:left="6480" w:hanging="360"/>
      </w:pPr>
      <w:rPr>
        <w:rFonts w:ascii="Wingdings" w:hAnsi="Wingdings" w:hint="default"/>
      </w:rPr>
    </w:lvl>
  </w:abstractNum>
  <w:abstractNum w:abstractNumId="1" w15:restartNumberingAfterBreak="0">
    <w:nsid w:val="0C460AD8"/>
    <w:multiLevelType w:val="hybridMultilevel"/>
    <w:tmpl w:val="62BAE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159288"/>
    <w:multiLevelType w:val="hybridMultilevel"/>
    <w:tmpl w:val="D5B644B6"/>
    <w:lvl w:ilvl="0" w:tplc="71D44B6A">
      <w:start w:val="1"/>
      <w:numFmt w:val="bullet"/>
      <w:lvlText w:val=""/>
      <w:lvlJc w:val="left"/>
      <w:pPr>
        <w:ind w:left="720" w:hanging="360"/>
      </w:pPr>
      <w:rPr>
        <w:rFonts w:ascii="Symbol" w:hAnsi="Symbol" w:hint="default"/>
      </w:rPr>
    </w:lvl>
    <w:lvl w:ilvl="1" w:tplc="8C90E58A">
      <w:start w:val="1"/>
      <w:numFmt w:val="bullet"/>
      <w:lvlText w:val="o"/>
      <w:lvlJc w:val="left"/>
      <w:pPr>
        <w:ind w:left="1440" w:hanging="360"/>
      </w:pPr>
      <w:rPr>
        <w:rFonts w:ascii="Courier New" w:hAnsi="Courier New" w:hint="default"/>
      </w:rPr>
    </w:lvl>
    <w:lvl w:ilvl="2" w:tplc="938CC64E">
      <w:start w:val="1"/>
      <w:numFmt w:val="bullet"/>
      <w:lvlText w:val=""/>
      <w:lvlJc w:val="left"/>
      <w:pPr>
        <w:ind w:left="2160" w:hanging="360"/>
      </w:pPr>
      <w:rPr>
        <w:rFonts w:ascii="Wingdings" w:hAnsi="Wingdings" w:hint="default"/>
      </w:rPr>
    </w:lvl>
    <w:lvl w:ilvl="3" w:tplc="55307782">
      <w:start w:val="1"/>
      <w:numFmt w:val="bullet"/>
      <w:lvlText w:val=""/>
      <w:lvlJc w:val="left"/>
      <w:pPr>
        <w:ind w:left="2880" w:hanging="360"/>
      </w:pPr>
      <w:rPr>
        <w:rFonts w:ascii="Symbol" w:hAnsi="Symbol" w:hint="default"/>
      </w:rPr>
    </w:lvl>
    <w:lvl w:ilvl="4" w:tplc="4E661FCA">
      <w:start w:val="1"/>
      <w:numFmt w:val="bullet"/>
      <w:lvlText w:val="o"/>
      <w:lvlJc w:val="left"/>
      <w:pPr>
        <w:ind w:left="3600" w:hanging="360"/>
      </w:pPr>
      <w:rPr>
        <w:rFonts w:ascii="Courier New" w:hAnsi="Courier New" w:hint="default"/>
      </w:rPr>
    </w:lvl>
    <w:lvl w:ilvl="5" w:tplc="DC60F898">
      <w:start w:val="1"/>
      <w:numFmt w:val="bullet"/>
      <w:lvlText w:val=""/>
      <w:lvlJc w:val="left"/>
      <w:pPr>
        <w:ind w:left="4320" w:hanging="360"/>
      </w:pPr>
      <w:rPr>
        <w:rFonts w:ascii="Wingdings" w:hAnsi="Wingdings" w:hint="default"/>
      </w:rPr>
    </w:lvl>
    <w:lvl w:ilvl="6" w:tplc="606A2BF2">
      <w:start w:val="1"/>
      <w:numFmt w:val="bullet"/>
      <w:lvlText w:val=""/>
      <w:lvlJc w:val="left"/>
      <w:pPr>
        <w:ind w:left="5040" w:hanging="360"/>
      </w:pPr>
      <w:rPr>
        <w:rFonts w:ascii="Symbol" w:hAnsi="Symbol" w:hint="default"/>
      </w:rPr>
    </w:lvl>
    <w:lvl w:ilvl="7" w:tplc="3ADEE010">
      <w:start w:val="1"/>
      <w:numFmt w:val="bullet"/>
      <w:lvlText w:val="o"/>
      <w:lvlJc w:val="left"/>
      <w:pPr>
        <w:ind w:left="5760" w:hanging="360"/>
      </w:pPr>
      <w:rPr>
        <w:rFonts w:ascii="Courier New" w:hAnsi="Courier New" w:hint="default"/>
      </w:rPr>
    </w:lvl>
    <w:lvl w:ilvl="8" w:tplc="65781A42">
      <w:start w:val="1"/>
      <w:numFmt w:val="bullet"/>
      <w:lvlText w:val=""/>
      <w:lvlJc w:val="left"/>
      <w:pPr>
        <w:ind w:left="6480" w:hanging="360"/>
      </w:pPr>
      <w:rPr>
        <w:rFonts w:ascii="Wingdings" w:hAnsi="Wingdings" w:hint="default"/>
      </w:rPr>
    </w:lvl>
  </w:abstractNum>
  <w:abstractNum w:abstractNumId="3" w15:restartNumberingAfterBreak="0">
    <w:nsid w:val="152B349C"/>
    <w:multiLevelType w:val="hybridMultilevel"/>
    <w:tmpl w:val="2312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D5FBD"/>
    <w:multiLevelType w:val="hybridMultilevel"/>
    <w:tmpl w:val="20FE2C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045B7B"/>
    <w:multiLevelType w:val="hybridMultilevel"/>
    <w:tmpl w:val="5EC05A08"/>
    <w:lvl w:ilvl="0" w:tplc="40848BAA">
      <w:start w:val="1"/>
      <w:numFmt w:val="bullet"/>
      <w:lvlText w:val=""/>
      <w:lvlJc w:val="left"/>
      <w:pPr>
        <w:ind w:left="720" w:hanging="360"/>
      </w:pPr>
      <w:rPr>
        <w:rFonts w:ascii="Symbol" w:hAnsi="Symbol" w:hint="default"/>
      </w:rPr>
    </w:lvl>
    <w:lvl w:ilvl="1" w:tplc="9774B440">
      <w:start w:val="1"/>
      <w:numFmt w:val="bullet"/>
      <w:lvlText w:val="o"/>
      <w:lvlJc w:val="left"/>
      <w:pPr>
        <w:ind w:left="1440" w:hanging="360"/>
      </w:pPr>
      <w:rPr>
        <w:rFonts w:ascii="Courier New" w:hAnsi="Courier New" w:hint="default"/>
      </w:rPr>
    </w:lvl>
    <w:lvl w:ilvl="2" w:tplc="932C70F2">
      <w:start w:val="1"/>
      <w:numFmt w:val="bullet"/>
      <w:lvlText w:val=""/>
      <w:lvlJc w:val="left"/>
      <w:pPr>
        <w:ind w:left="2160" w:hanging="360"/>
      </w:pPr>
      <w:rPr>
        <w:rFonts w:ascii="Wingdings" w:hAnsi="Wingdings" w:hint="default"/>
      </w:rPr>
    </w:lvl>
    <w:lvl w:ilvl="3" w:tplc="566CFC88">
      <w:start w:val="1"/>
      <w:numFmt w:val="bullet"/>
      <w:lvlText w:val=""/>
      <w:lvlJc w:val="left"/>
      <w:pPr>
        <w:ind w:left="2880" w:hanging="360"/>
      </w:pPr>
      <w:rPr>
        <w:rFonts w:ascii="Symbol" w:hAnsi="Symbol" w:hint="default"/>
      </w:rPr>
    </w:lvl>
    <w:lvl w:ilvl="4" w:tplc="87286A6A">
      <w:start w:val="1"/>
      <w:numFmt w:val="bullet"/>
      <w:lvlText w:val="o"/>
      <w:lvlJc w:val="left"/>
      <w:pPr>
        <w:ind w:left="3600" w:hanging="360"/>
      </w:pPr>
      <w:rPr>
        <w:rFonts w:ascii="Courier New" w:hAnsi="Courier New" w:hint="default"/>
      </w:rPr>
    </w:lvl>
    <w:lvl w:ilvl="5" w:tplc="C7221132">
      <w:start w:val="1"/>
      <w:numFmt w:val="bullet"/>
      <w:lvlText w:val=""/>
      <w:lvlJc w:val="left"/>
      <w:pPr>
        <w:ind w:left="4320" w:hanging="360"/>
      </w:pPr>
      <w:rPr>
        <w:rFonts w:ascii="Wingdings" w:hAnsi="Wingdings" w:hint="default"/>
      </w:rPr>
    </w:lvl>
    <w:lvl w:ilvl="6" w:tplc="0F0EE8BC">
      <w:start w:val="1"/>
      <w:numFmt w:val="bullet"/>
      <w:lvlText w:val=""/>
      <w:lvlJc w:val="left"/>
      <w:pPr>
        <w:ind w:left="5040" w:hanging="360"/>
      </w:pPr>
      <w:rPr>
        <w:rFonts w:ascii="Symbol" w:hAnsi="Symbol" w:hint="default"/>
      </w:rPr>
    </w:lvl>
    <w:lvl w:ilvl="7" w:tplc="223CCF92">
      <w:start w:val="1"/>
      <w:numFmt w:val="bullet"/>
      <w:lvlText w:val="o"/>
      <w:lvlJc w:val="left"/>
      <w:pPr>
        <w:ind w:left="5760" w:hanging="360"/>
      </w:pPr>
      <w:rPr>
        <w:rFonts w:ascii="Courier New" w:hAnsi="Courier New" w:hint="default"/>
      </w:rPr>
    </w:lvl>
    <w:lvl w:ilvl="8" w:tplc="CE0079CC">
      <w:start w:val="1"/>
      <w:numFmt w:val="bullet"/>
      <w:lvlText w:val=""/>
      <w:lvlJc w:val="left"/>
      <w:pPr>
        <w:ind w:left="6480" w:hanging="360"/>
      </w:pPr>
      <w:rPr>
        <w:rFonts w:ascii="Wingdings" w:hAnsi="Wingdings" w:hint="default"/>
      </w:rPr>
    </w:lvl>
  </w:abstractNum>
  <w:abstractNum w:abstractNumId="6" w15:restartNumberingAfterBreak="0">
    <w:nsid w:val="305A2E84"/>
    <w:multiLevelType w:val="hybridMultilevel"/>
    <w:tmpl w:val="7772B0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E05A90"/>
    <w:multiLevelType w:val="hybridMultilevel"/>
    <w:tmpl w:val="450EA7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F64FBC"/>
    <w:multiLevelType w:val="hybridMultilevel"/>
    <w:tmpl w:val="28FEE75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3C6ED4"/>
    <w:multiLevelType w:val="multilevel"/>
    <w:tmpl w:val="0EFC27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9A8BC1E"/>
    <w:multiLevelType w:val="hybridMultilevel"/>
    <w:tmpl w:val="689224A4"/>
    <w:lvl w:ilvl="0" w:tplc="11E4964A">
      <w:start w:val="1"/>
      <w:numFmt w:val="bullet"/>
      <w:lvlText w:val=""/>
      <w:lvlJc w:val="left"/>
      <w:pPr>
        <w:ind w:left="720" w:hanging="360"/>
      </w:pPr>
      <w:rPr>
        <w:rFonts w:ascii="Symbol" w:hAnsi="Symbol" w:hint="default"/>
      </w:rPr>
    </w:lvl>
    <w:lvl w:ilvl="1" w:tplc="0C0C6E82">
      <w:start w:val="1"/>
      <w:numFmt w:val="bullet"/>
      <w:lvlText w:val="o"/>
      <w:lvlJc w:val="left"/>
      <w:pPr>
        <w:ind w:left="1440" w:hanging="360"/>
      </w:pPr>
      <w:rPr>
        <w:rFonts w:ascii="Courier New" w:hAnsi="Courier New" w:hint="default"/>
      </w:rPr>
    </w:lvl>
    <w:lvl w:ilvl="2" w:tplc="008AE70A">
      <w:start w:val="1"/>
      <w:numFmt w:val="bullet"/>
      <w:lvlText w:val=""/>
      <w:lvlJc w:val="left"/>
      <w:pPr>
        <w:ind w:left="2160" w:hanging="360"/>
      </w:pPr>
      <w:rPr>
        <w:rFonts w:ascii="Wingdings" w:hAnsi="Wingdings" w:hint="default"/>
      </w:rPr>
    </w:lvl>
    <w:lvl w:ilvl="3" w:tplc="F9A84018">
      <w:start w:val="1"/>
      <w:numFmt w:val="bullet"/>
      <w:lvlText w:val=""/>
      <w:lvlJc w:val="left"/>
      <w:pPr>
        <w:ind w:left="2880" w:hanging="360"/>
      </w:pPr>
      <w:rPr>
        <w:rFonts w:ascii="Symbol" w:hAnsi="Symbol" w:hint="default"/>
      </w:rPr>
    </w:lvl>
    <w:lvl w:ilvl="4" w:tplc="392A76DE">
      <w:start w:val="1"/>
      <w:numFmt w:val="bullet"/>
      <w:lvlText w:val="o"/>
      <w:lvlJc w:val="left"/>
      <w:pPr>
        <w:ind w:left="3600" w:hanging="360"/>
      </w:pPr>
      <w:rPr>
        <w:rFonts w:ascii="Courier New" w:hAnsi="Courier New" w:hint="default"/>
      </w:rPr>
    </w:lvl>
    <w:lvl w:ilvl="5" w:tplc="9398A71E">
      <w:start w:val="1"/>
      <w:numFmt w:val="bullet"/>
      <w:lvlText w:val=""/>
      <w:lvlJc w:val="left"/>
      <w:pPr>
        <w:ind w:left="4320" w:hanging="360"/>
      </w:pPr>
      <w:rPr>
        <w:rFonts w:ascii="Wingdings" w:hAnsi="Wingdings" w:hint="default"/>
      </w:rPr>
    </w:lvl>
    <w:lvl w:ilvl="6" w:tplc="B9405FF4">
      <w:start w:val="1"/>
      <w:numFmt w:val="bullet"/>
      <w:lvlText w:val=""/>
      <w:lvlJc w:val="left"/>
      <w:pPr>
        <w:ind w:left="5040" w:hanging="360"/>
      </w:pPr>
      <w:rPr>
        <w:rFonts w:ascii="Symbol" w:hAnsi="Symbol" w:hint="default"/>
      </w:rPr>
    </w:lvl>
    <w:lvl w:ilvl="7" w:tplc="824292B8">
      <w:start w:val="1"/>
      <w:numFmt w:val="bullet"/>
      <w:lvlText w:val="o"/>
      <w:lvlJc w:val="left"/>
      <w:pPr>
        <w:ind w:left="5760" w:hanging="360"/>
      </w:pPr>
      <w:rPr>
        <w:rFonts w:ascii="Courier New" w:hAnsi="Courier New" w:hint="default"/>
      </w:rPr>
    </w:lvl>
    <w:lvl w:ilvl="8" w:tplc="279AC5D2">
      <w:start w:val="1"/>
      <w:numFmt w:val="bullet"/>
      <w:lvlText w:val=""/>
      <w:lvlJc w:val="left"/>
      <w:pPr>
        <w:ind w:left="6480" w:hanging="360"/>
      </w:pPr>
      <w:rPr>
        <w:rFonts w:ascii="Wingdings" w:hAnsi="Wingdings" w:hint="default"/>
      </w:rPr>
    </w:lvl>
  </w:abstractNum>
  <w:abstractNum w:abstractNumId="11" w15:restartNumberingAfterBreak="0">
    <w:nsid w:val="3D43731E"/>
    <w:multiLevelType w:val="hybridMultilevel"/>
    <w:tmpl w:val="3BCC4F3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ADB09"/>
    <w:multiLevelType w:val="hybridMultilevel"/>
    <w:tmpl w:val="C33434FC"/>
    <w:lvl w:ilvl="0" w:tplc="F530E04A">
      <w:start w:val="1"/>
      <w:numFmt w:val="bullet"/>
      <w:lvlText w:val=""/>
      <w:lvlJc w:val="left"/>
      <w:pPr>
        <w:ind w:left="720" w:hanging="360"/>
      </w:pPr>
      <w:rPr>
        <w:rFonts w:ascii="Symbol" w:hAnsi="Symbol" w:hint="default"/>
      </w:rPr>
    </w:lvl>
    <w:lvl w:ilvl="1" w:tplc="02EA1DCA">
      <w:start w:val="1"/>
      <w:numFmt w:val="bullet"/>
      <w:lvlText w:val="o"/>
      <w:lvlJc w:val="left"/>
      <w:pPr>
        <w:ind w:left="1440" w:hanging="360"/>
      </w:pPr>
      <w:rPr>
        <w:rFonts w:ascii="Courier New" w:hAnsi="Courier New" w:hint="default"/>
      </w:rPr>
    </w:lvl>
    <w:lvl w:ilvl="2" w:tplc="50DA18E4">
      <w:start w:val="1"/>
      <w:numFmt w:val="bullet"/>
      <w:lvlText w:val=""/>
      <w:lvlJc w:val="left"/>
      <w:pPr>
        <w:ind w:left="2160" w:hanging="360"/>
      </w:pPr>
      <w:rPr>
        <w:rFonts w:ascii="Wingdings" w:hAnsi="Wingdings" w:hint="default"/>
      </w:rPr>
    </w:lvl>
    <w:lvl w:ilvl="3" w:tplc="4230B9FC">
      <w:start w:val="1"/>
      <w:numFmt w:val="bullet"/>
      <w:lvlText w:val=""/>
      <w:lvlJc w:val="left"/>
      <w:pPr>
        <w:ind w:left="2880" w:hanging="360"/>
      </w:pPr>
      <w:rPr>
        <w:rFonts w:ascii="Symbol" w:hAnsi="Symbol" w:hint="default"/>
      </w:rPr>
    </w:lvl>
    <w:lvl w:ilvl="4" w:tplc="6E460982">
      <w:start w:val="1"/>
      <w:numFmt w:val="bullet"/>
      <w:lvlText w:val="o"/>
      <w:lvlJc w:val="left"/>
      <w:pPr>
        <w:ind w:left="3600" w:hanging="360"/>
      </w:pPr>
      <w:rPr>
        <w:rFonts w:ascii="Courier New" w:hAnsi="Courier New" w:hint="default"/>
      </w:rPr>
    </w:lvl>
    <w:lvl w:ilvl="5" w:tplc="13E245A8">
      <w:start w:val="1"/>
      <w:numFmt w:val="bullet"/>
      <w:lvlText w:val=""/>
      <w:lvlJc w:val="left"/>
      <w:pPr>
        <w:ind w:left="4320" w:hanging="360"/>
      </w:pPr>
      <w:rPr>
        <w:rFonts w:ascii="Wingdings" w:hAnsi="Wingdings" w:hint="default"/>
      </w:rPr>
    </w:lvl>
    <w:lvl w:ilvl="6" w:tplc="9A505688">
      <w:start w:val="1"/>
      <w:numFmt w:val="bullet"/>
      <w:lvlText w:val=""/>
      <w:lvlJc w:val="left"/>
      <w:pPr>
        <w:ind w:left="5040" w:hanging="360"/>
      </w:pPr>
      <w:rPr>
        <w:rFonts w:ascii="Symbol" w:hAnsi="Symbol" w:hint="default"/>
      </w:rPr>
    </w:lvl>
    <w:lvl w:ilvl="7" w:tplc="3A3EEB68">
      <w:start w:val="1"/>
      <w:numFmt w:val="bullet"/>
      <w:lvlText w:val="o"/>
      <w:lvlJc w:val="left"/>
      <w:pPr>
        <w:ind w:left="5760" w:hanging="360"/>
      </w:pPr>
      <w:rPr>
        <w:rFonts w:ascii="Courier New" w:hAnsi="Courier New" w:hint="default"/>
      </w:rPr>
    </w:lvl>
    <w:lvl w:ilvl="8" w:tplc="81BA1EAA">
      <w:start w:val="1"/>
      <w:numFmt w:val="bullet"/>
      <w:lvlText w:val=""/>
      <w:lvlJc w:val="left"/>
      <w:pPr>
        <w:ind w:left="6480" w:hanging="360"/>
      </w:pPr>
      <w:rPr>
        <w:rFonts w:ascii="Wingdings" w:hAnsi="Wingdings" w:hint="default"/>
      </w:rPr>
    </w:lvl>
  </w:abstractNum>
  <w:abstractNum w:abstractNumId="13" w15:restartNumberingAfterBreak="0">
    <w:nsid w:val="46C47E79"/>
    <w:multiLevelType w:val="hybridMultilevel"/>
    <w:tmpl w:val="9C781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F574EA"/>
    <w:multiLevelType w:val="multilevel"/>
    <w:tmpl w:val="71D2E97E"/>
    <w:styleLink w:val="DPELists"/>
    <w:lvl w:ilvl="0">
      <w:start w:val="1"/>
      <w:numFmt w:val="bullet"/>
      <w:pStyle w:val="BodyText"/>
      <w:lvlText w:val="o"/>
      <w:lvlJc w:val="left"/>
      <w:pPr>
        <w:ind w:left="0" w:firstLine="0"/>
      </w:pPr>
      <w:rPr>
        <w:rFonts w:ascii="Courier New" w:hAnsi="Courier New" w:hint="default"/>
      </w:rPr>
    </w:lvl>
    <w:lvl w:ilvl="1">
      <w:start w:val="1"/>
      <w:numFmt w:val="decimal"/>
      <w:pStyle w:val="ListNumber"/>
      <w:lvlText w:val="%2."/>
      <w:lvlJc w:val="left"/>
      <w:pPr>
        <w:tabs>
          <w:tab w:val="num" w:pos="624"/>
        </w:tabs>
        <w:ind w:left="624" w:hanging="340"/>
      </w:pPr>
      <w:rPr>
        <w:rFonts w:hint="default"/>
      </w:rPr>
    </w:lvl>
    <w:lvl w:ilvl="2">
      <w:start w:val="1"/>
      <w:numFmt w:val="lowerLetter"/>
      <w:pStyle w:val="ListNumber2"/>
      <w:lvlText w:val="%3."/>
      <w:lvlJc w:val="left"/>
      <w:pPr>
        <w:tabs>
          <w:tab w:val="num" w:pos="907"/>
        </w:tabs>
        <w:ind w:left="907" w:hanging="340"/>
      </w:pPr>
      <w:rPr>
        <w:rFonts w:hint="default"/>
      </w:rPr>
    </w:lvl>
    <w:lvl w:ilvl="3">
      <w:start w:val="1"/>
      <w:numFmt w:val="lowerRoman"/>
      <w:pStyle w:val="ListNumber3"/>
      <w:lvlText w:val="%4."/>
      <w:lvlJc w:val="left"/>
      <w:pPr>
        <w:tabs>
          <w:tab w:val="num" w:pos="1191"/>
        </w:tabs>
        <w:ind w:left="1191" w:hanging="340"/>
      </w:pPr>
      <w:rPr>
        <w:rFonts w:hint="default"/>
      </w:rPr>
    </w:lvl>
    <w:lvl w:ilvl="4">
      <w:start w:val="1"/>
      <w:numFmt w:val="upperLetter"/>
      <w:pStyle w:val="ListNumber4"/>
      <w:lvlText w:val="%5."/>
      <w:lvlJc w:val="left"/>
      <w:pPr>
        <w:tabs>
          <w:tab w:val="num" w:pos="1474"/>
        </w:tabs>
        <w:ind w:left="1474" w:hanging="340"/>
      </w:pPr>
      <w:rPr>
        <w:rFonts w:hint="default"/>
      </w:rPr>
    </w:lvl>
    <w:lvl w:ilvl="5">
      <w:start w:val="1"/>
      <w:numFmt w:val="upperRoman"/>
      <w:pStyle w:val="ListNumber5"/>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15" w15:restartNumberingAfterBreak="0">
    <w:nsid w:val="5266E133"/>
    <w:multiLevelType w:val="hybridMultilevel"/>
    <w:tmpl w:val="F3242CBA"/>
    <w:lvl w:ilvl="0" w:tplc="44A6F238">
      <w:start w:val="1"/>
      <w:numFmt w:val="bullet"/>
      <w:lvlText w:val=""/>
      <w:lvlJc w:val="left"/>
      <w:pPr>
        <w:ind w:left="720" w:hanging="360"/>
      </w:pPr>
      <w:rPr>
        <w:rFonts w:ascii="Symbol" w:hAnsi="Symbol" w:hint="default"/>
      </w:rPr>
    </w:lvl>
    <w:lvl w:ilvl="1" w:tplc="FF02B092">
      <w:start w:val="1"/>
      <w:numFmt w:val="bullet"/>
      <w:lvlText w:val="o"/>
      <w:lvlJc w:val="left"/>
      <w:pPr>
        <w:ind w:left="1440" w:hanging="360"/>
      </w:pPr>
      <w:rPr>
        <w:rFonts w:ascii="Courier New" w:hAnsi="Courier New" w:hint="default"/>
      </w:rPr>
    </w:lvl>
    <w:lvl w:ilvl="2" w:tplc="46A0C35E">
      <w:start w:val="1"/>
      <w:numFmt w:val="bullet"/>
      <w:lvlText w:val=""/>
      <w:lvlJc w:val="left"/>
      <w:pPr>
        <w:ind w:left="2160" w:hanging="360"/>
      </w:pPr>
      <w:rPr>
        <w:rFonts w:ascii="Wingdings" w:hAnsi="Wingdings" w:hint="default"/>
      </w:rPr>
    </w:lvl>
    <w:lvl w:ilvl="3" w:tplc="76D2C418">
      <w:start w:val="1"/>
      <w:numFmt w:val="bullet"/>
      <w:lvlText w:val=""/>
      <w:lvlJc w:val="left"/>
      <w:pPr>
        <w:ind w:left="2880" w:hanging="360"/>
      </w:pPr>
      <w:rPr>
        <w:rFonts w:ascii="Symbol" w:hAnsi="Symbol" w:hint="default"/>
      </w:rPr>
    </w:lvl>
    <w:lvl w:ilvl="4" w:tplc="46EE9076">
      <w:start w:val="1"/>
      <w:numFmt w:val="bullet"/>
      <w:lvlText w:val="o"/>
      <w:lvlJc w:val="left"/>
      <w:pPr>
        <w:ind w:left="3600" w:hanging="360"/>
      </w:pPr>
      <w:rPr>
        <w:rFonts w:ascii="Courier New" w:hAnsi="Courier New" w:hint="default"/>
      </w:rPr>
    </w:lvl>
    <w:lvl w:ilvl="5" w:tplc="8D706F92">
      <w:start w:val="1"/>
      <w:numFmt w:val="bullet"/>
      <w:lvlText w:val=""/>
      <w:lvlJc w:val="left"/>
      <w:pPr>
        <w:ind w:left="4320" w:hanging="360"/>
      </w:pPr>
      <w:rPr>
        <w:rFonts w:ascii="Wingdings" w:hAnsi="Wingdings" w:hint="default"/>
      </w:rPr>
    </w:lvl>
    <w:lvl w:ilvl="6" w:tplc="C532BEB2">
      <w:start w:val="1"/>
      <w:numFmt w:val="bullet"/>
      <w:lvlText w:val=""/>
      <w:lvlJc w:val="left"/>
      <w:pPr>
        <w:ind w:left="5040" w:hanging="360"/>
      </w:pPr>
      <w:rPr>
        <w:rFonts w:ascii="Symbol" w:hAnsi="Symbol" w:hint="default"/>
      </w:rPr>
    </w:lvl>
    <w:lvl w:ilvl="7" w:tplc="416E901E">
      <w:start w:val="1"/>
      <w:numFmt w:val="bullet"/>
      <w:lvlText w:val="o"/>
      <w:lvlJc w:val="left"/>
      <w:pPr>
        <w:ind w:left="5760" w:hanging="360"/>
      </w:pPr>
      <w:rPr>
        <w:rFonts w:ascii="Courier New" w:hAnsi="Courier New" w:hint="default"/>
      </w:rPr>
    </w:lvl>
    <w:lvl w:ilvl="8" w:tplc="6AEA1C22">
      <w:start w:val="1"/>
      <w:numFmt w:val="bullet"/>
      <w:lvlText w:val=""/>
      <w:lvlJc w:val="left"/>
      <w:pPr>
        <w:ind w:left="6480" w:hanging="360"/>
      </w:pPr>
      <w:rPr>
        <w:rFonts w:ascii="Wingdings" w:hAnsi="Wingdings" w:hint="default"/>
      </w:rPr>
    </w:lvl>
  </w:abstractNum>
  <w:abstractNum w:abstractNumId="16" w15:restartNumberingAfterBreak="0">
    <w:nsid w:val="53461B15"/>
    <w:multiLevelType w:val="hybridMultilevel"/>
    <w:tmpl w:val="2FBE04FA"/>
    <w:lvl w:ilvl="0" w:tplc="FFFFFFFF">
      <w:start w:val="1"/>
      <w:numFmt w:val="bullet"/>
      <w:lvlText w:val=""/>
      <w:lvlJc w:val="left"/>
      <w:pPr>
        <w:ind w:left="720" w:hanging="360"/>
      </w:pPr>
      <w:rPr>
        <w:rFonts w:ascii="Symbol" w:hAnsi="Symbol" w:hint="default"/>
      </w:rPr>
    </w:lvl>
    <w:lvl w:ilvl="1" w:tplc="949473A4">
      <w:start w:val="1"/>
      <w:numFmt w:val="bullet"/>
      <w:lvlText w:val="o"/>
      <w:lvlJc w:val="left"/>
      <w:pPr>
        <w:ind w:left="1440" w:hanging="360"/>
      </w:pPr>
      <w:rPr>
        <w:rFonts w:ascii="Courier New" w:hAnsi="Courier New" w:hint="default"/>
      </w:rPr>
    </w:lvl>
    <w:lvl w:ilvl="2" w:tplc="CF36D922">
      <w:start w:val="1"/>
      <w:numFmt w:val="bullet"/>
      <w:lvlText w:val=""/>
      <w:lvlJc w:val="left"/>
      <w:pPr>
        <w:ind w:left="2160" w:hanging="360"/>
      </w:pPr>
      <w:rPr>
        <w:rFonts w:ascii="Wingdings" w:hAnsi="Wingdings" w:hint="default"/>
      </w:rPr>
    </w:lvl>
    <w:lvl w:ilvl="3" w:tplc="83E802DA">
      <w:start w:val="1"/>
      <w:numFmt w:val="bullet"/>
      <w:lvlText w:val=""/>
      <w:lvlJc w:val="left"/>
      <w:pPr>
        <w:ind w:left="2880" w:hanging="360"/>
      </w:pPr>
      <w:rPr>
        <w:rFonts w:ascii="Symbol" w:hAnsi="Symbol" w:hint="default"/>
      </w:rPr>
    </w:lvl>
    <w:lvl w:ilvl="4" w:tplc="A8868932">
      <w:start w:val="1"/>
      <w:numFmt w:val="bullet"/>
      <w:lvlText w:val="o"/>
      <w:lvlJc w:val="left"/>
      <w:pPr>
        <w:ind w:left="3600" w:hanging="360"/>
      </w:pPr>
      <w:rPr>
        <w:rFonts w:ascii="Courier New" w:hAnsi="Courier New" w:hint="default"/>
      </w:rPr>
    </w:lvl>
    <w:lvl w:ilvl="5" w:tplc="AB685BD4">
      <w:start w:val="1"/>
      <w:numFmt w:val="bullet"/>
      <w:lvlText w:val=""/>
      <w:lvlJc w:val="left"/>
      <w:pPr>
        <w:ind w:left="4320" w:hanging="360"/>
      </w:pPr>
      <w:rPr>
        <w:rFonts w:ascii="Wingdings" w:hAnsi="Wingdings" w:hint="default"/>
      </w:rPr>
    </w:lvl>
    <w:lvl w:ilvl="6" w:tplc="3AC4C83A">
      <w:start w:val="1"/>
      <w:numFmt w:val="bullet"/>
      <w:lvlText w:val=""/>
      <w:lvlJc w:val="left"/>
      <w:pPr>
        <w:ind w:left="5040" w:hanging="360"/>
      </w:pPr>
      <w:rPr>
        <w:rFonts w:ascii="Symbol" w:hAnsi="Symbol" w:hint="default"/>
      </w:rPr>
    </w:lvl>
    <w:lvl w:ilvl="7" w:tplc="D054B6F8">
      <w:start w:val="1"/>
      <w:numFmt w:val="bullet"/>
      <w:lvlText w:val="o"/>
      <w:lvlJc w:val="left"/>
      <w:pPr>
        <w:ind w:left="5760" w:hanging="360"/>
      </w:pPr>
      <w:rPr>
        <w:rFonts w:ascii="Courier New" w:hAnsi="Courier New" w:hint="default"/>
      </w:rPr>
    </w:lvl>
    <w:lvl w:ilvl="8" w:tplc="E056E44C">
      <w:start w:val="1"/>
      <w:numFmt w:val="bullet"/>
      <w:lvlText w:val=""/>
      <w:lvlJc w:val="left"/>
      <w:pPr>
        <w:ind w:left="6480" w:hanging="360"/>
      </w:pPr>
      <w:rPr>
        <w:rFonts w:ascii="Wingdings" w:hAnsi="Wingdings" w:hint="default"/>
      </w:rPr>
    </w:lvl>
  </w:abstractNum>
  <w:abstractNum w:abstractNumId="17" w15:restartNumberingAfterBreak="0">
    <w:nsid w:val="54CE1C33"/>
    <w:multiLevelType w:val="multilevel"/>
    <w:tmpl w:val="FFFFFFFF"/>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6FC4559"/>
    <w:multiLevelType w:val="hybridMultilevel"/>
    <w:tmpl w:val="51105A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6EB1D9"/>
    <w:multiLevelType w:val="hybridMultilevel"/>
    <w:tmpl w:val="3996AF10"/>
    <w:lvl w:ilvl="0" w:tplc="A8042E22">
      <w:start w:val="1"/>
      <w:numFmt w:val="bullet"/>
      <w:lvlText w:val=""/>
      <w:lvlJc w:val="left"/>
      <w:pPr>
        <w:ind w:left="720" w:hanging="360"/>
      </w:pPr>
      <w:rPr>
        <w:rFonts w:ascii="Symbol" w:hAnsi="Symbol" w:hint="default"/>
      </w:rPr>
    </w:lvl>
    <w:lvl w:ilvl="1" w:tplc="5BAADF24">
      <w:start w:val="1"/>
      <w:numFmt w:val="bullet"/>
      <w:lvlText w:val="o"/>
      <w:lvlJc w:val="left"/>
      <w:pPr>
        <w:ind w:left="1440" w:hanging="360"/>
      </w:pPr>
      <w:rPr>
        <w:rFonts w:ascii="Courier New" w:hAnsi="Courier New" w:hint="default"/>
      </w:rPr>
    </w:lvl>
    <w:lvl w:ilvl="2" w:tplc="0F68524C">
      <w:start w:val="1"/>
      <w:numFmt w:val="bullet"/>
      <w:lvlText w:val=""/>
      <w:lvlJc w:val="left"/>
      <w:pPr>
        <w:ind w:left="2160" w:hanging="360"/>
      </w:pPr>
      <w:rPr>
        <w:rFonts w:ascii="Wingdings" w:hAnsi="Wingdings" w:hint="default"/>
      </w:rPr>
    </w:lvl>
    <w:lvl w:ilvl="3" w:tplc="ACB414C8">
      <w:start w:val="1"/>
      <w:numFmt w:val="bullet"/>
      <w:lvlText w:val=""/>
      <w:lvlJc w:val="left"/>
      <w:pPr>
        <w:ind w:left="2880" w:hanging="360"/>
      </w:pPr>
      <w:rPr>
        <w:rFonts w:ascii="Symbol" w:hAnsi="Symbol" w:hint="default"/>
      </w:rPr>
    </w:lvl>
    <w:lvl w:ilvl="4" w:tplc="91109132">
      <w:start w:val="1"/>
      <w:numFmt w:val="bullet"/>
      <w:lvlText w:val="o"/>
      <w:lvlJc w:val="left"/>
      <w:pPr>
        <w:ind w:left="3600" w:hanging="360"/>
      </w:pPr>
      <w:rPr>
        <w:rFonts w:ascii="Courier New" w:hAnsi="Courier New" w:hint="default"/>
      </w:rPr>
    </w:lvl>
    <w:lvl w:ilvl="5" w:tplc="98F46E16">
      <w:start w:val="1"/>
      <w:numFmt w:val="bullet"/>
      <w:lvlText w:val=""/>
      <w:lvlJc w:val="left"/>
      <w:pPr>
        <w:ind w:left="4320" w:hanging="360"/>
      </w:pPr>
      <w:rPr>
        <w:rFonts w:ascii="Wingdings" w:hAnsi="Wingdings" w:hint="default"/>
      </w:rPr>
    </w:lvl>
    <w:lvl w:ilvl="6" w:tplc="B86A3FAC">
      <w:start w:val="1"/>
      <w:numFmt w:val="bullet"/>
      <w:lvlText w:val=""/>
      <w:lvlJc w:val="left"/>
      <w:pPr>
        <w:ind w:left="5040" w:hanging="360"/>
      </w:pPr>
      <w:rPr>
        <w:rFonts w:ascii="Symbol" w:hAnsi="Symbol" w:hint="default"/>
      </w:rPr>
    </w:lvl>
    <w:lvl w:ilvl="7" w:tplc="3330477E">
      <w:start w:val="1"/>
      <w:numFmt w:val="bullet"/>
      <w:lvlText w:val="o"/>
      <w:lvlJc w:val="left"/>
      <w:pPr>
        <w:ind w:left="5760" w:hanging="360"/>
      </w:pPr>
      <w:rPr>
        <w:rFonts w:ascii="Courier New" w:hAnsi="Courier New" w:hint="default"/>
      </w:rPr>
    </w:lvl>
    <w:lvl w:ilvl="8" w:tplc="24ECB6BE">
      <w:start w:val="1"/>
      <w:numFmt w:val="bullet"/>
      <w:lvlText w:val=""/>
      <w:lvlJc w:val="left"/>
      <w:pPr>
        <w:ind w:left="6480" w:hanging="360"/>
      </w:pPr>
      <w:rPr>
        <w:rFonts w:ascii="Wingdings" w:hAnsi="Wingdings" w:hint="default"/>
      </w:rPr>
    </w:lvl>
  </w:abstractNum>
  <w:abstractNum w:abstractNumId="20" w15:restartNumberingAfterBreak="0">
    <w:nsid w:val="5F8A0866"/>
    <w:multiLevelType w:val="hybridMultilevel"/>
    <w:tmpl w:val="BF103A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62FE52"/>
    <w:multiLevelType w:val="hybridMultilevel"/>
    <w:tmpl w:val="EB5012F2"/>
    <w:lvl w:ilvl="0" w:tplc="27986250">
      <w:start w:val="1"/>
      <w:numFmt w:val="bullet"/>
      <w:lvlText w:val=""/>
      <w:lvlJc w:val="left"/>
      <w:pPr>
        <w:ind w:left="720" w:hanging="360"/>
      </w:pPr>
      <w:rPr>
        <w:rFonts w:ascii="Symbol" w:hAnsi="Symbol" w:hint="default"/>
      </w:rPr>
    </w:lvl>
    <w:lvl w:ilvl="1" w:tplc="10560912">
      <w:start w:val="1"/>
      <w:numFmt w:val="bullet"/>
      <w:lvlText w:val="o"/>
      <w:lvlJc w:val="left"/>
      <w:pPr>
        <w:ind w:left="1440" w:hanging="360"/>
      </w:pPr>
      <w:rPr>
        <w:rFonts w:ascii="Courier New" w:hAnsi="Courier New" w:hint="default"/>
      </w:rPr>
    </w:lvl>
    <w:lvl w:ilvl="2" w:tplc="43FEE7A2">
      <w:start w:val="1"/>
      <w:numFmt w:val="bullet"/>
      <w:lvlText w:val=""/>
      <w:lvlJc w:val="left"/>
      <w:pPr>
        <w:ind w:left="2160" w:hanging="360"/>
      </w:pPr>
      <w:rPr>
        <w:rFonts w:ascii="Wingdings" w:hAnsi="Wingdings" w:hint="default"/>
      </w:rPr>
    </w:lvl>
    <w:lvl w:ilvl="3" w:tplc="BDDAD4B4">
      <w:start w:val="1"/>
      <w:numFmt w:val="bullet"/>
      <w:lvlText w:val=""/>
      <w:lvlJc w:val="left"/>
      <w:pPr>
        <w:ind w:left="2880" w:hanging="360"/>
      </w:pPr>
      <w:rPr>
        <w:rFonts w:ascii="Symbol" w:hAnsi="Symbol" w:hint="default"/>
      </w:rPr>
    </w:lvl>
    <w:lvl w:ilvl="4" w:tplc="AFD4D5F4">
      <w:start w:val="1"/>
      <w:numFmt w:val="bullet"/>
      <w:lvlText w:val="o"/>
      <w:lvlJc w:val="left"/>
      <w:pPr>
        <w:ind w:left="3600" w:hanging="360"/>
      </w:pPr>
      <w:rPr>
        <w:rFonts w:ascii="Courier New" w:hAnsi="Courier New" w:hint="default"/>
      </w:rPr>
    </w:lvl>
    <w:lvl w:ilvl="5" w:tplc="6D4687BC">
      <w:start w:val="1"/>
      <w:numFmt w:val="bullet"/>
      <w:lvlText w:val=""/>
      <w:lvlJc w:val="left"/>
      <w:pPr>
        <w:ind w:left="4320" w:hanging="360"/>
      </w:pPr>
      <w:rPr>
        <w:rFonts w:ascii="Wingdings" w:hAnsi="Wingdings" w:hint="default"/>
      </w:rPr>
    </w:lvl>
    <w:lvl w:ilvl="6" w:tplc="AA96F0B2">
      <w:start w:val="1"/>
      <w:numFmt w:val="bullet"/>
      <w:lvlText w:val=""/>
      <w:lvlJc w:val="left"/>
      <w:pPr>
        <w:ind w:left="5040" w:hanging="360"/>
      </w:pPr>
      <w:rPr>
        <w:rFonts w:ascii="Symbol" w:hAnsi="Symbol" w:hint="default"/>
      </w:rPr>
    </w:lvl>
    <w:lvl w:ilvl="7" w:tplc="7E9C8E5C">
      <w:start w:val="1"/>
      <w:numFmt w:val="bullet"/>
      <w:lvlText w:val="o"/>
      <w:lvlJc w:val="left"/>
      <w:pPr>
        <w:ind w:left="5760" w:hanging="360"/>
      </w:pPr>
      <w:rPr>
        <w:rFonts w:ascii="Courier New" w:hAnsi="Courier New" w:hint="default"/>
      </w:rPr>
    </w:lvl>
    <w:lvl w:ilvl="8" w:tplc="F41C601A">
      <w:start w:val="1"/>
      <w:numFmt w:val="bullet"/>
      <w:lvlText w:val=""/>
      <w:lvlJc w:val="left"/>
      <w:pPr>
        <w:ind w:left="6480" w:hanging="360"/>
      </w:pPr>
      <w:rPr>
        <w:rFonts w:ascii="Wingdings" w:hAnsi="Wingdings" w:hint="default"/>
      </w:rPr>
    </w:lvl>
  </w:abstractNum>
  <w:abstractNum w:abstractNumId="22" w15:restartNumberingAfterBreak="0">
    <w:nsid w:val="67B01DBA"/>
    <w:multiLevelType w:val="hybridMultilevel"/>
    <w:tmpl w:val="3792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17B4F"/>
    <w:multiLevelType w:val="hybridMultilevel"/>
    <w:tmpl w:val="8E4A3D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F31F76"/>
    <w:multiLevelType w:val="hybridMultilevel"/>
    <w:tmpl w:val="EF064A56"/>
    <w:lvl w:ilvl="0" w:tplc="581457AE">
      <w:start w:val="1"/>
      <w:numFmt w:val="bullet"/>
      <w:lvlText w:val=""/>
      <w:lvlJc w:val="left"/>
      <w:pPr>
        <w:ind w:left="720" w:hanging="360"/>
      </w:pPr>
      <w:rPr>
        <w:rFonts w:ascii="Symbol" w:hAnsi="Symbol" w:hint="default"/>
      </w:rPr>
    </w:lvl>
    <w:lvl w:ilvl="1" w:tplc="38707200">
      <w:start w:val="1"/>
      <w:numFmt w:val="bullet"/>
      <w:lvlText w:val="o"/>
      <w:lvlJc w:val="left"/>
      <w:pPr>
        <w:ind w:left="1440" w:hanging="360"/>
      </w:pPr>
      <w:rPr>
        <w:rFonts w:ascii="Courier New" w:hAnsi="Courier New" w:hint="default"/>
      </w:rPr>
    </w:lvl>
    <w:lvl w:ilvl="2" w:tplc="FEB28638">
      <w:start w:val="1"/>
      <w:numFmt w:val="bullet"/>
      <w:lvlText w:val=""/>
      <w:lvlJc w:val="left"/>
      <w:pPr>
        <w:ind w:left="2160" w:hanging="360"/>
      </w:pPr>
      <w:rPr>
        <w:rFonts w:ascii="Wingdings" w:hAnsi="Wingdings" w:hint="default"/>
      </w:rPr>
    </w:lvl>
    <w:lvl w:ilvl="3" w:tplc="7B04DE0C">
      <w:start w:val="1"/>
      <w:numFmt w:val="bullet"/>
      <w:lvlText w:val=""/>
      <w:lvlJc w:val="left"/>
      <w:pPr>
        <w:ind w:left="2880" w:hanging="360"/>
      </w:pPr>
      <w:rPr>
        <w:rFonts w:ascii="Symbol" w:hAnsi="Symbol" w:hint="default"/>
      </w:rPr>
    </w:lvl>
    <w:lvl w:ilvl="4" w:tplc="FC9C9628">
      <w:start w:val="1"/>
      <w:numFmt w:val="bullet"/>
      <w:lvlText w:val="o"/>
      <w:lvlJc w:val="left"/>
      <w:pPr>
        <w:ind w:left="3600" w:hanging="360"/>
      </w:pPr>
      <w:rPr>
        <w:rFonts w:ascii="Courier New" w:hAnsi="Courier New" w:hint="default"/>
      </w:rPr>
    </w:lvl>
    <w:lvl w:ilvl="5" w:tplc="04DE2B3C">
      <w:start w:val="1"/>
      <w:numFmt w:val="bullet"/>
      <w:lvlText w:val=""/>
      <w:lvlJc w:val="left"/>
      <w:pPr>
        <w:ind w:left="4320" w:hanging="360"/>
      </w:pPr>
      <w:rPr>
        <w:rFonts w:ascii="Wingdings" w:hAnsi="Wingdings" w:hint="default"/>
      </w:rPr>
    </w:lvl>
    <w:lvl w:ilvl="6" w:tplc="E05CAE7A">
      <w:start w:val="1"/>
      <w:numFmt w:val="bullet"/>
      <w:lvlText w:val=""/>
      <w:lvlJc w:val="left"/>
      <w:pPr>
        <w:ind w:left="5040" w:hanging="360"/>
      </w:pPr>
      <w:rPr>
        <w:rFonts w:ascii="Symbol" w:hAnsi="Symbol" w:hint="default"/>
      </w:rPr>
    </w:lvl>
    <w:lvl w:ilvl="7" w:tplc="2A4E6602">
      <w:start w:val="1"/>
      <w:numFmt w:val="bullet"/>
      <w:lvlText w:val="o"/>
      <w:lvlJc w:val="left"/>
      <w:pPr>
        <w:ind w:left="5760" w:hanging="360"/>
      </w:pPr>
      <w:rPr>
        <w:rFonts w:ascii="Courier New" w:hAnsi="Courier New" w:hint="default"/>
      </w:rPr>
    </w:lvl>
    <w:lvl w:ilvl="8" w:tplc="D8828D88">
      <w:start w:val="1"/>
      <w:numFmt w:val="bullet"/>
      <w:lvlText w:val=""/>
      <w:lvlJc w:val="left"/>
      <w:pPr>
        <w:ind w:left="6480" w:hanging="360"/>
      </w:pPr>
      <w:rPr>
        <w:rFonts w:ascii="Wingdings" w:hAnsi="Wingdings" w:hint="default"/>
      </w:rPr>
    </w:lvl>
  </w:abstractNum>
  <w:abstractNum w:abstractNumId="25" w15:restartNumberingAfterBreak="0">
    <w:nsid w:val="738A21F2"/>
    <w:multiLevelType w:val="hybridMultilevel"/>
    <w:tmpl w:val="CA70DEF0"/>
    <w:lvl w:ilvl="0" w:tplc="4FC81E70">
      <w:start w:val="1"/>
      <w:numFmt w:val="bullet"/>
      <w:lvlText w:val=""/>
      <w:lvlJc w:val="left"/>
      <w:pPr>
        <w:ind w:left="720" w:hanging="360"/>
      </w:pPr>
      <w:rPr>
        <w:rFonts w:ascii="Symbol" w:hAnsi="Symbol" w:hint="default"/>
      </w:rPr>
    </w:lvl>
    <w:lvl w:ilvl="1" w:tplc="F8F0C054">
      <w:start w:val="1"/>
      <w:numFmt w:val="bullet"/>
      <w:lvlText w:val="o"/>
      <w:lvlJc w:val="left"/>
      <w:pPr>
        <w:ind w:left="1440" w:hanging="360"/>
      </w:pPr>
      <w:rPr>
        <w:rFonts w:ascii="Courier New" w:hAnsi="Courier New" w:hint="default"/>
      </w:rPr>
    </w:lvl>
    <w:lvl w:ilvl="2" w:tplc="F654A05C">
      <w:start w:val="1"/>
      <w:numFmt w:val="bullet"/>
      <w:lvlText w:val=""/>
      <w:lvlJc w:val="left"/>
      <w:pPr>
        <w:ind w:left="2160" w:hanging="360"/>
      </w:pPr>
      <w:rPr>
        <w:rFonts w:ascii="Wingdings" w:hAnsi="Wingdings" w:hint="default"/>
      </w:rPr>
    </w:lvl>
    <w:lvl w:ilvl="3" w:tplc="6DE4204C">
      <w:start w:val="1"/>
      <w:numFmt w:val="bullet"/>
      <w:lvlText w:val=""/>
      <w:lvlJc w:val="left"/>
      <w:pPr>
        <w:ind w:left="2880" w:hanging="360"/>
      </w:pPr>
      <w:rPr>
        <w:rFonts w:ascii="Symbol" w:hAnsi="Symbol" w:hint="default"/>
      </w:rPr>
    </w:lvl>
    <w:lvl w:ilvl="4" w:tplc="5004FC2C">
      <w:start w:val="1"/>
      <w:numFmt w:val="bullet"/>
      <w:lvlText w:val="o"/>
      <w:lvlJc w:val="left"/>
      <w:pPr>
        <w:ind w:left="3600" w:hanging="360"/>
      </w:pPr>
      <w:rPr>
        <w:rFonts w:ascii="Courier New" w:hAnsi="Courier New" w:hint="default"/>
      </w:rPr>
    </w:lvl>
    <w:lvl w:ilvl="5" w:tplc="A6FC8F88">
      <w:start w:val="1"/>
      <w:numFmt w:val="bullet"/>
      <w:lvlText w:val=""/>
      <w:lvlJc w:val="left"/>
      <w:pPr>
        <w:ind w:left="4320" w:hanging="360"/>
      </w:pPr>
      <w:rPr>
        <w:rFonts w:ascii="Wingdings" w:hAnsi="Wingdings" w:hint="default"/>
      </w:rPr>
    </w:lvl>
    <w:lvl w:ilvl="6" w:tplc="FF6EA96C">
      <w:start w:val="1"/>
      <w:numFmt w:val="bullet"/>
      <w:lvlText w:val=""/>
      <w:lvlJc w:val="left"/>
      <w:pPr>
        <w:ind w:left="5040" w:hanging="360"/>
      </w:pPr>
      <w:rPr>
        <w:rFonts w:ascii="Symbol" w:hAnsi="Symbol" w:hint="default"/>
      </w:rPr>
    </w:lvl>
    <w:lvl w:ilvl="7" w:tplc="1E48F3DA">
      <w:start w:val="1"/>
      <w:numFmt w:val="bullet"/>
      <w:lvlText w:val="o"/>
      <w:lvlJc w:val="left"/>
      <w:pPr>
        <w:ind w:left="5760" w:hanging="360"/>
      </w:pPr>
      <w:rPr>
        <w:rFonts w:ascii="Courier New" w:hAnsi="Courier New" w:hint="default"/>
      </w:rPr>
    </w:lvl>
    <w:lvl w:ilvl="8" w:tplc="AD9250A4">
      <w:start w:val="1"/>
      <w:numFmt w:val="bullet"/>
      <w:lvlText w:val=""/>
      <w:lvlJc w:val="left"/>
      <w:pPr>
        <w:ind w:left="6480" w:hanging="360"/>
      </w:pPr>
      <w:rPr>
        <w:rFonts w:ascii="Wingdings" w:hAnsi="Wingdings" w:hint="default"/>
      </w:rPr>
    </w:lvl>
  </w:abstractNum>
  <w:abstractNum w:abstractNumId="26" w15:restartNumberingAfterBreak="0">
    <w:nsid w:val="77B36543"/>
    <w:multiLevelType w:val="hybridMultilevel"/>
    <w:tmpl w:val="26C490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1241639">
    <w:abstractNumId w:val="10"/>
  </w:num>
  <w:num w:numId="2" w16cid:durableId="1342466747">
    <w:abstractNumId w:val="25"/>
  </w:num>
  <w:num w:numId="3" w16cid:durableId="2133672213">
    <w:abstractNumId w:val="12"/>
  </w:num>
  <w:num w:numId="4" w16cid:durableId="154029002">
    <w:abstractNumId w:val="21"/>
  </w:num>
  <w:num w:numId="5" w16cid:durableId="1419673099">
    <w:abstractNumId w:val="2"/>
  </w:num>
  <w:num w:numId="6" w16cid:durableId="2129814116">
    <w:abstractNumId w:val="19"/>
  </w:num>
  <w:num w:numId="7" w16cid:durableId="686442111">
    <w:abstractNumId w:val="15"/>
  </w:num>
  <w:num w:numId="8" w16cid:durableId="1870603347">
    <w:abstractNumId w:val="0"/>
  </w:num>
  <w:num w:numId="9" w16cid:durableId="708339073">
    <w:abstractNumId w:val="24"/>
  </w:num>
  <w:num w:numId="10" w16cid:durableId="1867987175">
    <w:abstractNumId w:val="5"/>
  </w:num>
  <w:num w:numId="11" w16cid:durableId="541357960">
    <w:abstractNumId w:val="16"/>
  </w:num>
  <w:num w:numId="12" w16cid:durableId="245530048">
    <w:abstractNumId w:val="3"/>
  </w:num>
  <w:num w:numId="13" w16cid:durableId="1189219627">
    <w:abstractNumId w:val="22"/>
  </w:num>
  <w:num w:numId="14" w16cid:durableId="1852144026">
    <w:abstractNumId w:val="11"/>
  </w:num>
  <w:num w:numId="15" w16cid:durableId="1558978320">
    <w:abstractNumId w:val="14"/>
  </w:num>
  <w:num w:numId="16" w16cid:durableId="944964453">
    <w:abstractNumId w:val="13"/>
  </w:num>
  <w:num w:numId="17" w16cid:durableId="923731837">
    <w:abstractNumId w:val="6"/>
  </w:num>
  <w:num w:numId="18" w16cid:durableId="324866673">
    <w:abstractNumId w:val="9"/>
  </w:num>
  <w:num w:numId="19" w16cid:durableId="1826898628">
    <w:abstractNumId w:val="17"/>
  </w:num>
  <w:num w:numId="20" w16cid:durableId="52318552">
    <w:abstractNumId w:val="1"/>
  </w:num>
  <w:num w:numId="21" w16cid:durableId="148601448">
    <w:abstractNumId w:val="8"/>
  </w:num>
  <w:num w:numId="22" w16cid:durableId="1862164138">
    <w:abstractNumId w:val="26"/>
  </w:num>
  <w:num w:numId="23" w16cid:durableId="556622172">
    <w:abstractNumId w:val="18"/>
  </w:num>
  <w:num w:numId="24" w16cid:durableId="834297866">
    <w:abstractNumId w:val="4"/>
  </w:num>
  <w:num w:numId="25" w16cid:durableId="676808437">
    <w:abstractNumId w:val="20"/>
  </w:num>
  <w:num w:numId="26" w16cid:durableId="1210873968">
    <w:abstractNumId w:val="7"/>
  </w:num>
  <w:num w:numId="27" w16cid:durableId="612159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FD"/>
    <w:rsid w:val="0002231D"/>
    <w:rsid w:val="00027B35"/>
    <w:rsid w:val="0005395D"/>
    <w:rsid w:val="00057A1E"/>
    <w:rsid w:val="0006543F"/>
    <w:rsid w:val="0006709C"/>
    <w:rsid w:val="00076DAD"/>
    <w:rsid w:val="000779BD"/>
    <w:rsid w:val="00092FF8"/>
    <w:rsid w:val="000B0D9F"/>
    <w:rsid w:val="000B3F27"/>
    <w:rsid w:val="000B7434"/>
    <w:rsid w:val="000E6828"/>
    <w:rsid w:val="00101746"/>
    <w:rsid w:val="00104DA2"/>
    <w:rsid w:val="001159EC"/>
    <w:rsid w:val="001220FD"/>
    <w:rsid w:val="00125D19"/>
    <w:rsid w:val="00134868"/>
    <w:rsid w:val="0014011A"/>
    <w:rsid w:val="001413CE"/>
    <w:rsid w:val="001467E7"/>
    <w:rsid w:val="001607FE"/>
    <w:rsid w:val="001622BA"/>
    <w:rsid w:val="00163A9E"/>
    <w:rsid w:val="001654D6"/>
    <w:rsid w:val="00180905"/>
    <w:rsid w:val="00184137"/>
    <w:rsid w:val="001C6596"/>
    <w:rsid w:val="001D022A"/>
    <w:rsid w:val="001D277E"/>
    <w:rsid w:val="001D38C7"/>
    <w:rsid w:val="001D64BC"/>
    <w:rsid w:val="001F6B01"/>
    <w:rsid w:val="002131E8"/>
    <w:rsid w:val="00224CED"/>
    <w:rsid w:val="002307C9"/>
    <w:rsid w:val="00237BD5"/>
    <w:rsid w:val="0024034F"/>
    <w:rsid w:val="00261390"/>
    <w:rsid w:val="00261A7A"/>
    <w:rsid w:val="0026453B"/>
    <w:rsid w:val="002919FD"/>
    <w:rsid w:val="002977FC"/>
    <w:rsid w:val="00297E8D"/>
    <w:rsid w:val="002A039E"/>
    <w:rsid w:val="002B7E56"/>
    <w:rsid w:val="002C0973"/>
    <w:rsid w:val="002D5FD3"/>
    <w:rsid w:val="002D7F0E"/>
    <w:rsid w:val="002E14B6"/>
    <w:rsid w:val="002F6302"/>
    <w:rsid w:val="0032070E"/>
    <w:rsid w:val="00322C35"/>
    <w:rsid w:val="003231D5"/>
    <w:rsid w:val="00333BC2"/>
    <w:rsid w:val="003348F7"/>
    <w:rsid w:val="003357BA"/>
    <w:rsid w:val="00377AD8"/>
    <w:rsid w:val="00395CC3"/>
    <w:rsid w:val="003966CF"/>
    <w:rsid w:val="003C42F2"/>
    <w:rsid w:val="003E7E93"/>
    <w:rsid w:val="003F1383"/>
    <w:rsid w:val="004624AC"/>
    <w:rsid w:val="0046283D"/>
    <w:rsid w:val="00470B00"/>
    <w:rsid w:val="004756B0"/>
    <w:rsid w:val="0047605B"/>
    <w:rsid w:val="0048450D"/>
    <w:rsid w:val="004870E0"/>
    <w:rsid w:val="00493C6A"/>
    <w:rsid w:val="004A7D2A"/>
    <w:rsid w:val="004C077F"/>
    <w:rsid w:val="00504FB8"/>
    <w:rsid w:val="00527410"/>
    <w:rsid w:val="00532B7E"/>
    <w:rsid w:val="005331D3"/>
    <w:rsid w:val="00557883"/>
    <w:rsid w:val="00574865"/>
    <w:rsid w:val="0058078D"/>
    <w:rsid w:val="00582229"/>
    <w:rsid w:val="00590D8E"/>
    <w:rsid w:val="00590EA5"/>
    <w:rsid w:val="005B5627"/>
    <w:rsid w:val="005C3116"/>
    <w:rsid w:val="005E0B62"/>
    <w:rsid w:val="005F076F"/>
    <w:rsid w:val="006220B4"/>
    <w:rsid w:val="00634FDF"/>
    <w:rsid w:val="006441BE"/>
    <w:rsid w:val="00655624"/>
    <w:rsid w:val="006C4956"/>
    <w:rsid w:val="006E310B"/>
    <w:rsid w:val="007219B2"/>
    <w:rsid w:val="007247FC"/>
    <w:rsid w:val="00735B20"/>
    <w:rsid w:val="007406E6"/>
    <w:rsid w:val="00743CFF"/>
    <w:rsid w:val="00760C7A"/>
    <w:rsid w:val="0076118E"/>
    <w:rsid w:val="007746C4"/>
    <w:rsid w:val="00774C1D"/>
    <w:rsid w:val="00775063"/>
    <w:rsid w:val="007851B2"/>
    <w:rsid w:val="00794389"/>
    <w:rsid w:val="007C131E"/>
    <w:rsid w:val="007C333F"/>
    <w:rsid w:val="007C3A30"/>
    <w:rsid w:val="007C4FDB"/>
    <w:rsid w:val="007D4961"/>
    <w:rsid w:val="007F5775"/>
    <w:rsid w:val="0080338A"/>
    <w:rsid w:val="0081597E"/>
    <w:rsid w:val="00820FD6"/>
    <w:rsid w:val="0082756F"/>
    <w:rsid w:val="00836A3B"/>
    <w:rsid w:val="008451C9"/>
    <w:rsid w:val="00847CA6"/>
    <w:rsid w:val="00854984"/>
    <w:rsid w:val="008714C5"/>
    <w:rsid w:val="008738CF"/>
    <w:rsid w:val="00892D2F"/>
    <w:rsid w:val="008970BA"/>
    <w:rsid w:val="008D76AC"/>
    <w:rsid w:val="008F0168"/>
    <w:rsid w:val="009245AD"/>
    <w:rsid w:val="009254A6"/>
    <w:rsid w:val="0097495B"/>
    <w:rsid w:val="009764A0"/>
    <w:rsid w:val="00995D04"/>
    <w:rsid w:val="009B040B"/>
    <w:rsid w:val="009B119F"/>
    <w:rsid w:val="009E34FA"/>
    <w:rsid w:val="009E7FB4"/>
    <w:rsid w:val="009F3B98"/>
    <w:rsid w:val="00A134FA"/>
    <w:rsid w:val="00A1360D"/>
    <w:rsid w:val="00A341A4"/>
    <w:rsid w:val="00A52A3A"/>
    <w:rsid w:val="00A85739"/>
    <w:rsid w:val="00AB0068"/>
    <w:rsid w:val="00AB088A"/>
    <w:rsid w:val="00AB2653"/>
    <w:rsid w:val="00AE3E2C"/>
    <w:rsid w:val="00AE6C82"/>
    <w:rsid w:val="00AF6764"/>
    <w:rsid w:val="00B11259"/>
    <w:rsid w:val="00B37D89"/>
    <w:rsid w:val="00B40F62"/>
    <w:rsid w:val="00B51A57"/>
    <w:rsid w:val="00B55151"/>
    <w:rsid w:val="00B64E7B"/>
    <w:rsid w:val="00B66CC7"/>
    <w:rsid w:val="00BA5159"/>
    <w:rsid w:val="00BA522B"/>
    <w:rsid w:val="00BB5FCA"/>
    <w:rsid w:val="00BC2BD6"/>
    <w:rsid w:val="00BD1176"/>
    <w:rsid w:val="00BD39D5"/>
    <w:rsid w:val="00BE247B"/>
    <w:rsid w:val="00BF5141"/>
    <w:rsid w:val="00C10511"/>
    <w:rsid w:val="00C20F67"/>
    <w:rsid w:val="00C34E89"/>
    <w:rsid w:val="00C64007"/>
    <w:rsid w:val="00CA06C8"/>
    <w:rsid w:val="00CA0AD5"/>
    <w:rsid w:val="00CA4CC0"/>
    <w:rsid w:val="00CA7F1A"/>
    <w:rsid w:val="00CC79DA"/>
    <w:rsid w:val="00D049B8"/>
    <w:rsid w:val="00D20ABC"/>
    <w:rsid w:val="00D20D8D"/>
    <w:rsid w:val="00D27C1B"/>
    <w:rsid w:val="00D4062E"/>
    <w:rsid w:val="00D4682A"/>
    <w:rsid w:val="00D53A50"/>
    <w:rsid w:val="00D62D7F"/>
    <w:rsid w:val="00D6514F"/>
    <w:rsid w:val="00D720C3"/>
    <w:rsid w:val="00D74209"/>
    <w:rsid w:val="00D97ABA"/>
    <w:rsid w:val="00DB167B"/>
    <w:rsid w:val="00DB5847"/>
    <w:rsid w:val="00DE3B67"/>
    <w:rsid w:val="00DE517B"/>
    <w:rsid w:val="00DE7EFA"/>
    <w:rsid w:val="00E4078A"/>
    <w:rsid w:val="00E55BC6"/>
    <w:rsid w:val="00E770A1"/>
    <w:rsid w:val="00E830EA"/>
    <w:rsid w:val="00E83565"/>
    <w:rsid w:val="00E99471"/>
    <w:rsid w:val="00EB23B4"/>
    <w:rsid w:val="00EC6B92"/>
    <w:rsid w:val="00ED5756"/>
    <w:rsid w:val="00F136A2"/>
    <w:rsid w:val="00F24492"/>
    <w:rsid w:val="00F248AA"/>
    <w:rsid w:val="00F24AB5"/>
    <w:rsid w:val="00F34DE6"/>
    <w:rsid w:val="00F64739"/>
    <w:rsid w:val="00F66E80"/>
    <w:rsid w:val="00F73920"/>
    <w:rsid w:val="00F8010E"/>
    <w:rsid w:val="00FB1448"/>
    <w:rsid w:val="00FB1B77"/>
    <w:rsid w:val="00FB2E4F"/>
    <w:rsid w:val="00FD5637"/>
    <w:rsid w:val="00FF5B26"/>
    <w:rsid w:val="00FF79FD"/>
    <w:rsid w:val="013375EA"/>
    <w:rsid w:val="015C26B9"/>
    <w:rsid w:val="01B23A37"/>
    <w:rsid w:val="01C5B9FA"/>
    <w:rsid w:val="022FF5CF"/>
    <w:rsid w:val="02948DB5"/>
    <w:rsid w:val="02A860DD"/>
    <w:rsid w:val="03401B63"/>
    <w:rsid w:val="0452C19B"/>
    <w:rsid w:val="047E969A"/>
    <w:rsid w:val="048B18F1"/>
    <w:rsid w:val="048CDCBB"/>
    <w:rsid w:val="059485AA"/>
    <w:rsid w:val="05AE2B24"/>
    <w:rsid w:val="05BAF880"/>
    <w:rsid w:val="05BCF898"/>
    <w:rsid w:val="063F764A"/>
    <w:rsid w:val="06BF06A6"/>
    <w:rsid w:val="06DEB33C"/>
    <w:rsid w:val="07F18377"/>
    <w:rsid w:val="09FF27E8"/>
    <w:rsid w:val="0A3366ED"/>
    <w:rsid w:val="0A44E990"/>
    <w:rsid w:val="0BCF374E"/>
    <w:rsid w:val="0BD1EFD0"/>
    <w:rsid w:val="0C890BF1"/>
    <w:rsid w:val="0DC84280"/>
    <w:rsid w:val="0E16A4EE"/>
    <w:rsid w:val="0E3BC0C6"/>
    <w:rsid w:val="0E77FD4D"/>
    <w:rsid w:val="0F292934"/>
    <w:rsid w:val="0F59C11B"/>
    <w:rsid w:val="10094DCB"/>
    <w:rsid w:val="10DCBA6A"/>
    <w:rsid w:val="1148A574"/>
    <w:rsid w:val="125D5726"/>
    <w:rsid w:val="131735BC"/>
    <w:rsid w:val="145E89D7"/>
    <w:rsid w:val="14CD6C00"/>
    <w:rsid w:val="1512B07C"/>
    <w:rsid w:val="1692BBE0"/>
    <w:rsid w:val="169C7244"/>
    <w:rsid w:val="16E9E77D"/>
    <w:rsid w:val="1717A207"/>
    <w:rsid w:val="171800DE"/>
    <w:rsid w:val="179483DB"/>
    <w:rsid w:val="18F67C09"/>
    <w:rsid w:val="1923B2EE"/>
    <w:rsid w:val="195940A6"/>
    <w:rsid w:val="19BC448A"/>
    <w:rsid w:val="19CC75E4"/>
    <w:rsid w:val="1A4706BA"/>
    <w:rsid w:val="1AB58366"/>
    <w:rsid w:val="1B0C25A7"/>
    <w:rsid w:val="1B22EBE8"/>
    <w:rsid w:val="1B3D4DAA"/>
    <w:rsid w:val="1B534065"/>
    <w:rsid w:val="1B974086"/>
    <w:rsid w:val="1BB4E508"/>
    <w:rsid w:val="1BFC571A"/>
    <w:rsid w:val="1C003D12"/>
    <w:rsid w:val="1CF33B2A"/>
    <w:rsid w:val="1D0CB2E5"/>
    <w:rsid w:val="1D2AB282"/>
    <w:rsid w:val="1D7EC219"/>
    <w:rsid w:val="1E338B74"/>
    <w:rsid w:val="1F6BB4A1"/>
    <w:rsid w:val="1F7D9320"/>
    <w:rsid w:val="220F6020"/>
    <w:rsid w:val="22528D30"/>
    <w:rsid w:val="22A0718F"/>
    <w:rsid w:val="234BC864"/>
    <w:rsid w:val="23F7CBE4"/>
    <w:rsid w:val="244850EF"/>
    <w:rsid w:val="248BFDF9"/>
    <w:rsid w:val="24FB3C99"/>
    <w:rsid w:val="25942AE4"/>
    <w:rsid w:val="260FB9D5"/>
    <w:rsid w:val="269A6CCE"/>
    <w:rsid w:val="27F73F65"/>
    <w:rsid w:val="2841AFA2"/>
    <w:rsid w:val="28B60DB8"/>
    <w:rsid w:val="28BD7893"/>
    <w:rsid w:val="28BE3CAB"/>
    <w:rsid w:val="2909792D"/>
    <w:rsid w:val="2968F5DD"/>
    <w:rsid w:val="2989260B"/>
    <w:rsid w:val="2B3CB992"/>
    <w:rsid w:val="2D4D7F11"/>
    <w:rsid w:val="2DEB811D"/>
    <w:rsid w:val="2E1B5F37"/>
    <w:rsid w:val="2E2AF41A"/>
    <w:rsid w:val="2E7AD0E8"/>
    <w:rsid w:val="2EB9D92B"/>
    <w:rsid w:val="2FD1AE1C"/>
    <w:rsid w:val="3003D203"/>
    <w:rsid w:val="305B1C42"/>
    <w:rsid w:val="331F81CA"/>
    <w:rsid w:val="3350CBA7"/>
    <w:rsid w:val="338A2C76"/>
    <w:rsid w:val="3396BC32"/>
    <w:rsid w:val="33D2D68F"/>
    <w:rsid w:val="356A0151"/>
    <w:rsid w:val="368EF96B"/>
    <w:rsid w:val="37C0E926"/>
    <w:rsid w:val="37C58E45"/>
    <w:rsid w:val="3993056B"/>
    <w:rsid w:val="3B121950"/>
    <w:rsid w:val="3B2C5174"/>
    <w:rsid w:val="3BF4845A"/>
    <w:rsid w:val="3C132E98"/>
    <w:rsid w:val="3C79A0C1"/>
    <w:rsid w:val="3CEFFDE5"/>
    <w:rsid w:val="3D360521"/>
    <w:rsid w:val="3D4848BE"/>
    <w:rsid w:val="3D771543"/>
    <w:rsid w:val="3E2723B6"/>
    <w:rsid w:val="3F225948"/>
    <w:rsid w:val="3FEE1892"/>
    <w:rsid w:val="40AE49CB"/>
    <w:rsid w:val="40D4212C"/>
    <w:rsid w:val="412CDBE3"/>
    <w:rsid w:val="4143C420"/>
    <w:rsid w:val="41FBE808"/>
    <w:rsid w:val="4253605B"/>
    <w:rsid w:val="436DAE01"/>
    <w:rsid w:val="456052EA"/>
    <w:rsid w:val="45D749DD"/>
    <w:rsid w:val="462C85DD"/>
    <w:rsid w:val="46641D62"/>
    <w:rsid w:val="466F3391"/>
    <w:rsid w:val="4879DAC5"/>
    <w:rsid w:val="4973EB69"/>
    <w:rsid w:val="4A88876A"/>
    <w:rsid w:val="4AECEB5C"/>
    <w:rsid w:val="4B4DAED2"/>
    <w:rsid w:val="4B5D97EF"/>
    <w:rsid w:val="4C82D05C"/>
    <w:rsid w:val="4D004914"/>
    <w:rsid w:val="4D54B2A9"/>
    <w:rsid w:val="4D62D691"/>
    <w:rsid w:val="4D904B86"/>
    <w:rsid w:val="4FA2742B"/>
    <w:rsid w:val="4FE1D138"/>
    <w:rsid w:val="505724BA"/>
    <w:rsid w:val="50A7969E"/>
    <w:rsid w:val="50C3CD71"/>
    <w:rsid w:val="511A84C6"/>
    <w:rsid w:val="5155353D"/>
    <w:rsid w:val="5156164E"/>
    <w:rsid w:val="51B5BD53"/>
    <w:rsid w:val="53919FB6"/>
    <w:rsid w:val="541BB140"/>
    <w:rsid w:val="5460476E"/>
    <w:rsid w:val="54C5C6D1"/>
    <w:rsid w:val="564DB397"/>
    <w:rsid w:val="57BF6048"/>
    <w:rsid w:val="582D2204"/>
    <w:rsid w:val="5A2B1B13"/>
    <w:rsid w:val="5B0A8126"/>
    <w:rsid w:val="5BB11208"/>
    <w:rsid w:val="5CC0C370"/>
    <w:rsid w:val="5CF5DD69"/>
    <w:rsid w:val="5DA3F0F1"/>
    <w:rsid w:val="5E39642E"/>
    <w:rsid w:val="5F54D9A1"/>
    <w:rsid w:val="5F6E10D1"/>
    <w:rsid w:val="5FE5E0BB"/>
    <w:rsid w:val="60084C4E"/>
    <w:rsid w:val="60F726F4"/>
    <w:rsid w:val="614A1327"/>
    <w:rsid w:val="615CC951"/>
    <w:rsid w:val="61CF8845"/>
    <w:rsid w:val="6261BFBB"/>
    <w:rsid w:val="628283A2"/>
    <w:rsid w:val="629342B3"/>
    <w:rsid w:val="64BCD026"/>
    <w:rsid w:val="65509CA4"/>
    <w:rsid w:val="6593D289"/>
    <w:rsid w:val="65A76FFB"/>
    <w:rsid w:val="66E5FD6A"/>
    <w:rsid w:val="67588C3C"/>
    <w:rsid w:val="6996C284"/>
    <w:rsid w:val="69EBBB73"/>
    <w:rsid w:val="6A25D398"/>
    <w:rsid w:val="6A4C6174"/>
    <w:rsid w:val="6A9F3468"/>
    <w:rsid w:val="6B141540"/>
    <w:rsid w:val="6B6A7C10"/>
    <w:rsid w:val="6BE7BF6A"/>
    <w:rsid w:val="6BE961A0"/>
    <w:rsid w:val="6C51C841"/>
    <w:rsid w:val="6D7D474B"/>
    <w:rsid w:val="6D8F2BDE"/>
    <w:rsid w:val="6E5463D3"/>
    <w:rsid w:val="6F7643FF"/>
    <w:rsid w:val="6FADFBA1"/>
    <w:rsid w:val="70379AA3"/>
    <w:rsid w:val="7052C21F"/>
    <w:rsid w:val="715510A5"/>
    <w:rsid w:val="7244A165"/>
    <w:rsid w:val="72A4B5A5"/>
    <w:rsid w:val="7550F804"/>
    <w:rsid w:val="760B07CA"/>
    <w:rsid w:val="7677D7ED"/>
    <w:rsid w:val="7817A862"/>
    <w:rsid w:val="797CE0AA"/>
    <w:rsid w:val="7B8A3FAC"/>
    <w:rsid w:val="7C13D7FE"/>
    <w:rsid w:val="7C303385"/>
    <w:rsid w:val="7C4D918C"/>
    <w:rsid w:val="7CF89A62"/>
    <w:rsid w:val="7EA22C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3048"/>
  <w15:chartTrackingRefBased/>
  <w15:docId w15:val="{84EA3CCA-A09F-4934-8209-ABB9EEB1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1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7BD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5D0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220FD"/>
    <w:rPr>
      <w:i/>
      <w:iCs/>
    </w:rPr>
  </w:style>
  <w:style w:type="paragraph" w:styleId="ListParagraph">
    <w:name w:val="List Paragraph"/>
    <w:basedOn w:val="Normal"/>
    <w:uiPriority w:val="34"/>
    <w:qFormat/>
    <w:rsid w:val="000B3F27"/>
    <w:pPr>
      <w:ind w:left="720"/>
      <w:contextualSpacing/>
    </w:pPr>
  </w:style>
  <w:style w:type="character" w:styleId="Hyperlink">
    <w:name w:val="Hyperlink"/>
    <w:basedOn w:val="DefaultParagraphFont"/>
    <w:uiPriority w:val="99"/>
    <w:unhideWhenUsed/>
    <w:rsid w:val="00FB1B77"/>
    <w:rPr>
      <w:color w:val="0563C1" w:themeColor="hyperlink"/>
      <w:u w:val="single"/>
    </w:rPr>
  </w:style>
  <w:style w:type="character" w:styleId="UnresolvedMention">
    <w:name w:val="Unresolved Mention"/>
    <w:basedOn w:val="DefaultParagraphFont"/>
    <w:uiPriority w:val="99"/>
    <w:semiHidden/>
    <w:unhideWhenUsed/>
    <w:rsid w:val="00FB1B77"/>
    <w:rPr>
      <w:color w:val="605E5C"/>
      <w:shd w:val="clear" w:color="auto" w:fill="E1DFDD"/>
    </w:rPr>
  </w:style>
  <w:style w:type="paragraph" w:styleId="Revision">
    <w:name w:val="Revision"/>
    <w:hidden/>
    <w:uiPriority w:val="99"/>
    <w:semiHidden/>
    <w:rsid w:val="0080338A"/>
  </w:style>
  <w:style w:type="paragraph" w:styleId="BodyText">
    <w:name w:val="Body Text"/>
    <w:basedOn w:val="Normal"/>
    <w:link w:val="BodyTextChar"/>
    <w:qFormat/>
    <w:rsid w:val="0080338A"/>
    <w:pPr>
      <w:numPr>
        <w:numId w:val="15"/>
      </w:numPr>
      <w:spacing w:before="120" w:after="120" w:line="288" w:lineRule="auto"/>
    </w:pPr>
    <w:rPr>
      <w:rFonts w:ascii="Public Sans Light" w:eastAsia="Arial" w:hAnsi="Public Sans Light" w:cs="Times New Roman"/>
      <w:sz w:val="22"/>
      <w:szCs w:val="22"/>
    </w:rPr>
  </w:style>
  <w:style w:type="character" w:customStyle="1" w:styleId="BodyTextChar">
    <w:name w:val="Body Text Char"/>
    <w:basedOn w:val="DefaultParagraphFont"/>
    <w:link w:val="BodyText"/>
    <w:rsid w:val="0080338A"/>
    <w:rPr>
      <w:rFonts w:ascii="Public Sans Light" w:eastAsia="Arial" w:hAnsi="Public Sans Light" w:cs="Times New Roman"/>
      <w:sz w:val="22"/>
      <w:szCs w:val="22"/>
    </w:rPr>
  </w:style>
  <w:style w:type="paragraph" w:styleId="ListNumber">
    <w:name w:val="List Number"/>
    <w:aliases w:val="List L1"/>
    <w:basedOn w:val="ListBullet2"/>
    <w:uiPriority w:val="4"/>
    <w:qFormat/>
    <w:rsid w:val="0080338A"/>
    <w:pPr>
      <w:numPr>
        <w:ilvl w:val="1"/>
        <w:numId w:val="15"/>
      </w:numPr>
      <w:tabs>
        <w:tab w:val="clear" w:pos="624"/>
        <w:tab w:val="num" w:pos="360"/>
      </w:tabs>
      <w:spacing w:before="60" w:after="60" w:line="288" w:lineRule="auto"/>
      <w:ind w:left="643" w:hanging="360"/>
      <w:contextualSpacing w:val="0"/>
    </w:pPr>
    <w:rPr>
      <w:rFonts w:ascii="Public Sans Light" w:eastAsia="Arial" w:hAnsi="Public Sans Light" w:cs="Times New Roman"/>
      <w:sz w:val="22"/>
      <w:szCs w:val="22"/>
    </w:rPr>
  </w:style>
  <w:style w:type="paragraph" w:styleId="ListNumber2">
    <w:name w:val="List Number 2"/>
    <w:aliases w:val="List L2"/>
    <w:basedOn w:val="ListNumber3"/>
    <w:uiPriority w:val="4"/>
    <w:qFormat/>
    <w:rsid w:val="0080338A"/>
    <w:pPr>
      <w:numPr>
        <w:ilvl w:val="2"/>
      </w:numPr>
      <w:tabs>
        <w:tab w:val="clear" w:pos="907"/>
        <w:tab w:val="num" w:pos="360"/>
      </w:tabs>
      <w:ind w:left="1758"/>
    </w:pPr>
  </w:style>
  <w:style w:type="paragraph" w:styleId="ListNumber3">
    <w:name w:val="List Number 3"/>
    <w:aliases w:val="List L3"/>
    <w:basedOn w:val="ListNumber4"/>
    <w:uiPriority w:val="4"/>
    <w:qFormat/>
    <w:rsid w:val="0080338A"/>
    <w:pPr>
      <w:numPr>
        <w:ilvl w:val="3"/>
      </w:numPr>
      <w:tabs>
        <w:tab w:val="clear" w:pos="1191"/>
        <w:tab w:val="num" w:pos="360"/>
      </w:tabs>
      <w:ind w:left="1758"/>
    </w:pPr>
  </w:style>
  <w:style w:type="paragraph" w:styleId="ListNumber4">
    <w:name w:val="List Number 4"/>
    <w:aliases w:val="List L4"/>
    <w:basedOn w:val="ListNumber5"/>
    <w:uiPriority w:val="4"/>
    <w:rsid w:val="0080338A"/>
    <w:pPr>
      <w:numPr>
        <w:ilvl w:val="4"/>
      </w:numPr>
      <w:tabs>
        <w:tab w:val="clear" w:pos="1474"/>
        <w:tab w:val="num" w:pos="360"/>
      </w:tabs>
      <w:ind w:left="1758"/>
    </w:pPr>
  </w:style>
  <w:style w:type="paragraph" w:styleId="ListNumber5">
    <w:name w:val="List Number 5"/>
    <w:aliases w:val="List L5"/>
    <w:basedOn w:val="ListNumber"/>
    <w:uiPriority w:val="4"/>
    <w:rsid w:val="0080338A"/>
    <w:pPr>
      <w:numPr>
        <w:ilvl w:val="5"/>
      </w:numPr>
      <w:tabs>
        <w:tab w:val="clear" w:pos="1758"/>
        <w:tab w:val="num" w:pos="360"/>
      </w:tabs>
    </w:pPr>
  </w:style>
  <w:style w:type="numbering" w:customStyle="1" w:styleId="DPELists">
    <w:name w:val="DPE Lists"/>
    <w:uiPriority w:val="99"/>
    <w:rsid w:val="0080338A"/>
    <w:pPr>
      <w:numPr>
        <w:numId w:val="15"/>
      </w:numPr>
    </w:pPr>
  </w:style>
  <w:style w:type="paragraph" w:styleId="ListBullet2">
    <w:name w:val="List Bullet 2"/>
    <w:basedOn w:val="Normal"/>
    <w:uiPriority w:val="99"/>
    <w:semiHidden/>
    <w:unhideWhenUsed/>
    <w:rsid w:val="0080338A"/>
    <w:pPr>
      <w:numPr>
        <w:numId w:val="19"/>
      </w:numPr>
      <w:contextualSpacing/>
    </w:pPr>
  </w:style>
  <w:style w:type="character" w:styleId="CommentReference">
    <w:name w:val="annotation reference"/>
    <w:basedOn w:val="DefaultParagraphFont"/>
    <w:uiPriority w:val="99"/>
    <w:semiHidden/>
    <w:unhideWhenUsed/>
    <w:rsid w:val="0080338A"/>
    <w:rPr>
      <w:sz w:val="16"/>
      <w:szCs w:val="16"/>
    </w:rPr>
  </w:style>
  <w:style w:type="paragraph" w:styleId="CommentText">
    <w:name w:val="annotation text"/>
    <w:basedOn w:val="Normal"/>
    <w:link w:val="CommentTextChar"/>
    <w:uiPriority w:val="99"/>
    <w:unhideWhenUsed/>
    <w:rsid w:val="0080338A"/>
    <w:rPr>
      <w:sz w:val="20"/>
      <w:szCs w:val="20"/>
    </w:rPr>
  </w:style>
  <w:style w:type="character" w:customStyle="1" w:styleId="CommentTextChar">
    <w:name w:val="Comment Text Char"/>
    <w:basedOn w:val="DefaultParagraphFont"/>
    <w:link w:val="CommentText"/>
    <w:uiPriority w:val="99"/>
    <w:rsid w:val="0080338A"/>
    <w:rPr>
      <w:sz w:val="20"/>
      <w:szCs w:val="20"/>
    </w:rPr>
  </w:style>
  <w:style w:type="paragraph" w:styleId="CommentSubject">
    <w:name w:val="annotation subject"/>
    <w:basedOn w:val="CommentText"/>
    <w:next w:val="CommentText"/>
    <w:link w:val="CommentSubjectChar"/>
    <w:uiPriority w:val="99"/>
    <w:semiHidden/>
    <w:unhideWhenUsed/>
    <w:rsid w:val="0080338A"/>
    <w:rPr>
      <w:b/>
      <w:bCs/>
    </w:rPr>
  </w:style>
  <w:style w:type="character" w:customStyle="1" w:styleId="CommentSubjectChar">
    <w:name w:val="Comment Subject Char"/>
    <w:basedOn w:val="CommentTextChar"/>
    <w:link w:val="CommentSubject"/>
    <w:uiPriority w:val="99"/>
    <w:semiHidden/>
    <w:rsid w:val="0080338A"/>
    <w:rPr>
      <w:b/>
      <w:bCs/>
      <w:sz w:val="20"/>
      <w:szCs w:val="20"/>
    </w:rPr>
  </w:style>
  <w:style w:type="character" w:customStyle="1" w:styleId="ui-provider">
    <w:name w:val="ui-provider"/>
    <w:basedOn w:val="DefaultParagraphFont"/>
    <w:rsid w:val="002307C9"/>
  </w:style>
  <w:style w:type="paragraph" w:styleId="Title">
    <w:name w:val="Title"/>
    <w:basedOn w:val="Normal"/>
    <w:next w:val="Normal"/>
    <w:link w:val="TitleChar"/>
    <w:uiPriority w:val="10"/>
    <w:qFormat/>
    <w:rsid w:val="00AF676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676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37BD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231D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D38C7"/>
    <w:pPr>
      <w:tabs>
        <w:tab w:val="center" w:pos="4513"/>
        <w:tab w:val="right" w:pos="9026"/>
      </w:tabs>
    </w:pPr>
  </w:style>
  <w:style w:type="character" w:customStyle="1" w:styleId="HeaderChar">
    <w:name w:val="Header Char"/>
    <w:basedOn w:val="DefaultParagraphFont"/>
    <w:link w:val="Header"/>
    <w:uiPriority w:val="99"/>
    <w:rsid w:val="001D38C7"/>
  </w:style>
  <w:style w:type="paragraph" w:styleId="Footer">
    <w:name w:val="footer"/>
    <w:basedOn w:val="Normal"/>
    <w:link w:val="FooterChar"/>
    <w:uiPriority w:val="99"/>
    <w:unhideWhenUsed/>
    <w:rsid w:val="001D38C7"/>
    <w:pPr>
      <w:tabs>
        <w:tab w:val="center" w:pos="4513"/>
        <w:tab w:val="right" w:pos="9026"/>
      </w:tabs>
    </w:pPr>
  </w:style>
  <w:style w:type="character" w:customStyle="1" w:styleId="FooterChar">
    <w:name w:val="Footer Char"/>
    <w:basedOn w:val="DefaultParagraphFont"/>
    <w:link w:val="Footer"/>
    <w:uiPriority w:val="99"/>
    <w:rsid w:val="001D38C7"/>
  </w:style>
  <w:style w:type="character" w:customStyle="1" w:styleId="Heading3Char">
    <w:name w:val="Heading 3 Char"/>
    <w:basedOn w:val="DefaultParagraphFont"/>
    <w:link w:val="Heading3"/>
    <w:uiPriority w:val="9"/>
    <w:rsid w:val="00995D04"/>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995D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182692">
      <w:bodyDiv w:val="1"/>
      <w:marLeft w:val="0"/>
      <w:marRight w:val="0"/>
      <w:marTop w:val="0"/>
      <w:marBottom w:val="0"/>
      <w:divBdr>
        <w:top w:val="none" w:sz="0" w:space="0" w:color="auto"/>
        <w:left w:val="none" w:sz="0" w:space="0" w:color="auto"/>
        <w:bottom w:val="none" w:sz="0" w:space="0" w:color="auto"/>
        <w:right w:val="none" w:sz="0" w:space="0" w:color="auto"/>
      </w:divBdr>
    </w:div>
    <w:div w:id="111282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workfor.nsw.gov.au/jobs/all-keywords/climate-change-energy-the-environment-and-water/all-organisations--entities/all-categories/all-locations/all-worktypes?divisionid=3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sc.nsw.gov.au/sites/default/files/2020-10/Classification%20and%20Remuneration%20Framework%20for%20NSW%20Government%20Boards%20and%20Committees%20-%20Feburary%202019.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pie.nsw.gov.au/?a=62169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dpie.nsw.gov.au/?a=62168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kus.meier-lindner@dpie.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0FBC0FC2EC84EBC523C73C3DD14CE" ma:contentTypeVersion="13" ma:contentTypeDescription="Create a new document." ma:contentTypeScope="" ma:versionID="c0e1bde32149bde694f37312056a17a8">
  <xsd:schema xmlns:xsd="http://www.w3.org/2001/XMLSchema" xmlns:xs="http://www.w3.org/2001/XMLSchema" xmlns:p="http://schemas.microsoft.com/office/2006/metadata/properties" xmlns:ns2="391d4fb1-9bb1-45e2-befe-0f512affe1e9" xmlns:ns3="5df70877-8bd0-458e-8157-913b2f433931" targetNamespace="http://schemas.microsoft.com/office/2006/metadata/properties" ma:root="true" ma:fieldsID="e3d3122d247b18207d8b190f3bdcb99e" ns2:_="" ns3:_="">
    <xsd:import namespace="391d4fb1-9bb1-45e2-befe-0f512affe1e9"/>
    <xsd:import namespace="5df70877-8bd0-458e-8157-913b2f4339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d4fb1-9bb1-45e2-befe-0f512affe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70877-8bd0-458e-8157-913b2f43393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1b1f1a8-e2a1-4b61-8489-ef33d0aa8ae5}" ma:internalName="TaxCatchAll" ma:showField="CatchAllData" ma:web="5df70877-8bd0-458e-8157-913b2f4339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f70877-8bd0-458e-8157-913b2f433931" xsi:nil="true"/>
    <lcf76f155ced4ddcb4097134ff3c332f xmlns="391d4fb1-9bb1-45e2-befe-0f512affe1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3A2F6-9735-4730-AE2F-F1DBAFA51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d4fb1-9bb1-45e2-befe-0f512affe1e9"/>
    <ds:schemaRef ds:uri="5df70877-8bd0-458e-8157-913b2f43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D76B4-7B4A-48BD-A2CA-C5DE507183F1}">
  <ds:schemaRefs>
    <ds:schemaRef ds:uri="http://schemas.microsoft.com/office/2006/metadata/properties"/>
    <ds:schemaRef ds:uri="http://schemas.microsoft.com/office/infopath/2007/PartnerControls"/>
    <ds:schemaRef ds:uri="5df70877-8bd0-458e-8157-913b2f433931"/>
    <ds:schemaRef ds:uri="391d4fb1-9bb1-45e2-befe-0f512affe1e9"/>
  </ds:schemaRefs>
</ds:datastoreItem>
</file>

<file path=customXml/itemProps3.xml><?xml version="1.0" encoding="utf-8"?>
<ds:datastoreItem xmlns:ds="http://schemas.openxmlformats.org/officeDocument/2006/customXml" ds:itemID="{B7B276F7-5440-4FE7-B35A-D086DBA158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Cassie Dryburgh</cp:lastModifiedBy>
  <cp:revision>2</cp:revision>
  <dcterms:created xsi:type="dcterms:W3CDTF">2024-10-23T04:53:00Z</dcterms:created>
  <dcterms:modified xsi:type="dcterms:W3CDTF">2024-10-23T04:53:00Z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0x010100F9E0FBC0FC2EC84EBC523C73C3DD14CE</vt:lpwstr>
  </property>
  <property fmtid="{D5CDD505-2E9C-101B-9397-08002B2CF9AE}" pid="3" name="MediaServiceImageTags">
    <vt:lpwstr/>
  </property>
</Properties>
</file>