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PSCGreen"/>
        <w:tblW w:w="10857" w:type="dxa"/>
        <w:tblLook w:val="04A0" w:firstRow="1" w:lastRow="0" w:firstColumn="1" w:lastColumn="0" w:noHBand="0" w:noVBand="1"/>
        <w:tblCaption w:val="PSC_Role_InformationTable"/>
        <w:tblDescription w:val="PSC_Role_InformationTable"/>
      </w:tblPr>
      <w:tblGrid>
        <w:gridCol w:w="4026"/>
        <w:gridCol w:w="6831"/>
      </w:tblGrid>
      <w:tr w:rsidR="00801E41" w:rsidRPr="00DC0173" w14:paraId="232F5D57" w14:textId="77777777" w:rsidTr="00C60D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026" w:type="dxa"/>
          </w:tcPr>
          <w:p w14:paraId="7D942F09" w14:textId="77777777" w:rsidR="00801E41" w:rsidRPr="00DC0173" w:rsidRDefault="00801E41" w:rsidP="00C60D72">
            <w:pPr>
              <w:pStyle w:val="TableTextWhite"/>
              <w:rPr>
                <w:b/>
              </w:rPr>
            </w:pPr>
            <w:r>
              <w:rPr>
                <w:b/>
              </w:rPr>
              <w:t>Cluster</w:t>
            </w:r>
          </w:p>
        </w:tc>
        <w:tc>
          <w:tcPr>
            <w:tcW w:w="6831" w:type="dxa"/>
          </w:tcPr>
          <w:p w14:paraId="38DD771D" w14:textId="77777777" w:rsidR="00801E41" w:rsidRPr="00DC0173" w:rsidRDefault="00801E41" w:rsidP="00C60D72">
            <w:pPr>
              <w:pStyle w:val="TableTextWhite"/>
            </w:pPr>
            <w:r>
              <w:t>Planning, Industry and Environment</w:t>
            </w:r>
          </w:p>
        </w:tc>
      </w:tr>
      <w:tr w:rsidR="00801E41" w:rsidRPr="00DC0173" w14:paraId="77E25328" w14:textId="77777777" w:rsidTr="00C60D72">
        <w:tc>
          <w:tcPr>
            <w:tcW w:w="4026" w:type="dxa"/>
          </w:tcPr>
          <w:p w14:paraId="6B1CA938" w14:textId="77777777" w:rsidR="00801E41" w:rsidRDefault="00801E41" w:rsidP="00C60D72">
            <w:pPr>
              <w:pStyle w:val="TableTextWhite"/>
              <w:rPr>
                <w:b/>
              </w:rPr>
            </w:pPr>
            <w:r>
              <w:rPr>
                <w:b/>
              </w:rPr>
              <w:t>Agency</w:t>
            </w:r>
          </w:p>
        </w:tc>
        <w:tc>
          <w:tcPr>
            <w:tcW w:w="6831" w:type="dxa"/>
          </w:tcPr>
          <w:p w14:paraId="4594C8A6" w14:textId="77777777" w:rsidR="00801E41" w:rsidRDefault="00801E41" w:rsidP="00C60D72">
            <w:pPr>
              <w:pStyle w:val="TableTextWhite"/>
            </w:pPr>
            <w:r>
              <w:t>Department of Planning, Industry and Environment</w:t>
            </w:r>
          </w:p>
        </w:tc>
      </w:tr>
      <w:tr w:rsidR="00801E41" w:rsidRPr="00DC0173" w14:paraId="172C2584" w14:textId="77777777" w:rsidTr="00C60D72">
        <w:tc>
          <w:tcPr>
            <w:tcW w:w="4026" w:type="dxa"/>
          </w:tcPr>
          <w:p w14:paraId="409D10FB" w14:textId="77777777" w:rsidR="00801E41" w:rsidRDefault="00801E41" w:rsidP="00C60D72">
            <w:pPr>
              <w:pStyle w:val="TableTextWhite"/>
              <w:rPr>
                <w:b/>
              </w:rPr>
            </w:pPr>
            <w:r w:rsidRPr="00FC13A3">
              <w:rPr>
                <w:b/>
              </w:rPr>
              <w:t>Division/Branch/Unit</w:t>
            </w:r>
          </w:p>
        </w:tc>
        <w:tc>
          <w:tcPr>
            <w:tcW w:w="6831" w:type="dxa"/>
          </w:tcPr>
          <w:p w14:paraId="64A132F1" w14:textId="77777777" w:rsidR="00801E41" w:rsidRDefault="00801E41" w:rsidP="00C60D72">
            <w:pPr>
              <w:pStyle w:val="TableTextWhite"/>
            </w:pPr>
            <w:r>
              <w:t>Place, Design and Public Spaces/Sydney Olympic Park Authority</w:t>
            </w:r>
          </w:p>
        </w:tc>
      </w:tr>
      <w:tr w:rsidR="00801E41" w:rsidRPr="00DC0173" w14:paraId="2EF13DB5" w14:textId="77777777" w:rsidTr="00C60D72">
        <w:tc>
          <w:tcPr>
            <w:tcW w:w="4026" w:type="dxa"/>
          </w:tcPr>
          <w:p w14:paraId="13A7E3E4" w14:textId="77777777" w:rsidR="00801E41" w:rsidRDefault="00801E41" w:rsidP="00C60D72">
            <w:pPr>
              <w:pStyle w:val="TableTextWhite"/>
              <w:rPr>
                <w:b/>
              </w:rPr>
            </w:pPr>
            <w:r w:rsidRPr="00FC13A3">
              <w:rPr>
                <w:b/>
              </w:rPr>
              <w:t>Role number</w:t>
            </w:r>
          </w:p>
        </w:tc>
        <w:tc>
          <w:tcPr>
            <w:tcW w:w="6831" w:type="dxa"/>
          </w:tcPr>
          <w:p w14:paraId="2ADE5861" w14:textId="77777777" w:rsidR="00801E41" w:rsidRDefault="00801E41" w:rsidP="00C60D72">
            <w:pPr>
              <w:pStyle w:val="TableTextWhite"/>
            </w:pPr>
          </w:p>
        </w:tc>
      </w:tr>
      <w:tr w:rsidR="00801E41" w:rsidRPr="00DC0173" w14:paraId="44ACD395" w14:textId="77777777" w:rsidTr="00C60D72">
        <w:tc>
          <w:tcPr>
            <w:tcW w:w="4026" w:type="dxa"/>
          </w:tcPr>
          <w:p w14:paraId="77D912A1" w14:textId="77777777" w:rsidR="00801E41" w:rsidRDefault="00801E41" w:rsidP="00C60D72">
            <w:pPr>
              <w:pStyle w:val="TableTextWhite"/>
              <w:rPr>
                <w:b/>
              </w:rPr>
            </w:pPr>
            <w:r w:rsidRPr="00FC13A3">
              <w:rPr>
                <w:b/>
              </w:rPr>
              <w:t>Classification/Grade/Band</w:t>
            </w:r>
          </w:p>
        </w:tc>
        <w:tc>
          <w:tcPr>
            <w:tcW w:w="6831" w:type="dxa"/>
          </w:tcPr>
          <w:p w14:paraId="5DACAE6F" w14:textId="77777777" w:rsidR="00801E41" w:rsidRDefault="00801E41" w:rsidP="00C60D72">
            <w:pPr>
              <w:pStyle w:val="TableTextWhite"/>
            </w:pPr>
            <w:r>
              <w:t>Level 3 SOPA Venues Managed Award</w:t>
            </w:r>
          </w:p>
        </w:tc>
      </w:tr>
      <w:tr w:rsidR="0017247D" w:rsidRPr="0017247D" w14:paraId="284F40DB" w14:textId="77777777" w:rsidTr="00C60D72">
        <w:tc>
          <w:tcPr>
            <w:tcW w:w="4026" w:type="dxa"/>
          </w:tcPr>
          <w:p w14:paraId="353DCD40" w14:textId="77777777" w:rsidR="0017247D" w:rsidRPr="00FC13A3" w:rsidRDefault="0017247D" w:rsidP="00C60D72">
            <w:pPr>
              <w:pStyle w:val="TableTextWhite"/>
              <w:rPr>
                <w:b/>
              </w:rPr>
            </w:pPr>
            <w:r w:rsidRPr="006F1E5D">
              <w:rPr>
                <w:b/>
              </w:rPr>
              <w:t>Senior executive work level standards</w:t>
            </w:r>
          </w:p>
        </w:tc>
        <w:tc>
          <w:tcPr>
            <w:tcW w:w="6831" w:type="dxa"/>
          </w:tcPr>
          <w:p w14:paraId="1EF7ED17" w14:textId="77777777" w:rsidR="0017247D" w:rsidRPr="0017247D" w:rsidRDefault="0017247D" w:rsidP="0017247D">
            <w:pPr>
              <w:pStyle w:val="TableTextWhite"/>
              <w:rPr>
                <w:b/>
              </w:rPr>
            </w:pPr>
            <w:r>
              <w:t>Not Applicable</w:t>
            </w:r>
          </w:p>
        </w:tc>
      </w:tr>
      <w:tr w:rsidR="00801E41" w:rsidRPr="00DC0173" w14:paraId="276B533D" w14:textId="77777777" w:rsidTr="00C60D72">
        <w:tc>
          <w:tcPr>
            <w:tcW w:w="4026" w:type="dxa"/>
          </w:tcPr>
          <w:p w14:paraId="0377DF90" w14:textId="77777777" w:rsidR="00801E41" w:rsidRDefault="00801E41" w:rsidP="00C60D72">
            <w:pPr>
              <w:pStyle w:val="TableTextWhite"/>
              <w:rPr>
                <w:b/>
              </w:rPr>
            </w:pPr>
            <w:r w:rsidRPr="00FC13A3">
              <w:rPr>
                <w:b/>
              </w:rPr>
              <w:t>ANZSCO Code</w:t>
            </w:r>
          </w:p>
        </w:tc>
        <w:tc>
          <w:tcPr>
            <w:tcW w:w="6831" w:type="dxa"/>
          </w:tcPr>
          <w:p w14:paraId="28C84E29" w14:textId="77777777" w:rsidR="00801E41" w:rsidRDefault="00801E41" w:rsidP="00C60D72">
            <w:pPr>
              <w:pStyle w:val="TableTextWhite"/>
            </w:pPr>
            <w:r>
              <w:t>621999</w:t>
            </w:r>
          </w:p>
        </w:tc>
      </w:tr>
      <w:tr w:rsidR="00801E41" w:rsidRPr="00DC0173" w14:paraId="5A767F37" w14:textId="77777777" w:rsidTr="00C60D72">
        <w:tc>
          <w:tcPr>
            <w:tcW w:w="4026" w:type="dxa"/>
          </w:tcPr>
          <w:p w14:paraId="5B65048E" w14:textId="77777777" w:rsidR="00801E41" w:rsidRDefault="00801E41" w:rsidP="00C60D72">
            <w:pPr>
              <w:pStyle w:val="TableTextWhite"/>
              <w:rPr>
                <w:b/>
              </w:rPr>
            </w:pPr>
            <w:r w:rsidRPr="00FC13A3">
              <w:rPr>
                <w:b/>
              </w:rPr>
              <w:t>PCAT Code</w:t>
            </w:r>
          </w:p>
        </w:tc>
        <w:tc>
          <w:tcPr>
            <w:tcW w:w="6831" w:type="dxa"/>
          </w:tcPr>
          <w:p w14:paraId="4D6C9AAB" w14:textId="77777777" w:rsidR="00801E41" w:rsidRDefault="00801E41" w:rsidP="00C60D72">
            <w:pPr>
              <w:pStyle w:val="TableTextWhite"/>
            </w:pPr>
            <w:r>
              <w:t>TBD</w:t>
            </w:r>
          </w:p>
        </w:tc>
      </w:tr>
      <w:tr w:rsidR="00801E41" w:rsidRPr="00DC0173" w14:paraId="72340B83" w14:textId="77777777" w:rsidTr="00C60D72">
        <w:tc>
          <w:tcPr>
            <w:tcW w:w="4026" w:type="dxa"/>
          </w:tcPr>
          <w:p w14:paraId="0EFB4CCE" w14:textId="77777777" w:rsidR="00801E41" w:rsidRDefault="00801E41" w:rsidP="00C60D72">
            <w:pPr>
              <w:pStyle w:val="TableTextWhite"/>
              <w:rPr>
                <w:b/>
              </w:rPr>
            </w:pPr>
            <w:r w:rsidRPr="00FC13A3">
              <w:rPr>
                <w:b/>
              </w:rPr>
              <w:t>Date of Approval</w:t>
            </w:r>
          </w:p>
        </w:tc>
        <w:tc>
          <w:tcPr>
            <w:tcW w:w="6831" w:type="dxa"/>
          </w:tcPr>
          <w:p w14:paraId="59BE3CEC" w14:textId="77777777" w:rsidR="00801E41" w:rsidRDefault="00801E41" w:rsidP="00C60D72">
            <w:pPr>
              <w:pStyle w:val="TableTextWhite"/>
            </w:pPr>
            <w:r>
              <w:t>30 October 2021</w:t>
            </w:r>
          </w:p>
        </w:tc>
      </w:tr>
      <w:tr w:rsidR="00801E41" w:rsidRPr="00DC0173" w14:paraId="67BE5AF6" w14:textId="77777777" w:rsidTr="00C60D72">
        <w:tc>
          <w:tcPr>
            <w:tcW w:w="4026" w:type="dxa"/>
          </w:tcPr>
          <w:p w14:paraId="51AAA25D" w14:textId="77777777" w:rsidR="00801E41" w:rsidRDefault="00801E41" w:rsidP="00C60D72">
            <w:pPr>
              <w:pStyle w:val="TableTextWhite"/>
              <w:rPr>
                <w:b/>
              </w:rPr>
            </w:pPr>
            <w:r w:rsidRPr="00FC13A3">
              <w:rPr>
                <w:b/>
              </w:rPr>
              <w:t>Agency Website</w:t>
            </w:r>
          </w:p>
        </w:tc>
        <w:tc>
          <w:tcPr>
            <w:tcW w:w="6831" w:type="dxa"/>
          </w:tcPr>
          <w:p w14:paraId="1A23BAB4" w14:textId="77777777" w:rsidR="00801E41" w:rsidRDefault="00801E41" w:rsidP="00C60D72">
            <w:pPr>
              <w:pStyle w:val="TableTextWhite"/>
            </w:pPr>
          </w:p>
        </w:tc>
      </w:tr>
    </w:tbl>
    <w:p w14:paraId="0CB48BD4" w14:textId="77777777" w:rsidR="00477EB1" w:rsidRPr="00E55704" w:rsidRDefault="007B7E85" w:rsidP="00477EB1">
      <w:pPr>
        <w:tabs>
          <w:tab w:val="left" w:pos="2925"/>
        </w:tabs>
        <w:rPr>
          <w:rFonts w:cs="Arial"/>
        </w:rPr>
      </w:pPr>
      <w:r>
        <w:rPr>
          <w:noProof/>
          <w:lang w:val="en-AU" w:eastAsia="en-AU"/>
        </w:rPr>
        <w:drawing>
          <wp:anchor distT="0" distB="0" distL="0" distR="0" simplePos="0" relativeHeight="251659264" behindDoc="0" locked="0" layoutInCell="1" allowOverlap="1" wp14:anchorId="03A28EF2" wp14:editId="0E528B98">
            <wp:simplePos x="0" y="0"/>
            <wp:positionH relativeFrom="page">
              <wp:posOffset>5486400</wp:posOffset>
            </wp:positionH>
            <wp:positionV relativeFrom="paragraph">
              <wp:posOffset>-3187700</wp:posOffset>
            </wp:positionV>
            <wp:extent cx="1562099" cy="466344"/>
            <wp:effectExtent l="0" t="0" r="0" b="0"/>
            <wp:wrapNone/>
            <wp:docPr id="2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2099" cy="466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564EC2E" w14:textId="77777777" w:rsidR="003927AE" w:rsidRPr="00614552" w:rsidRDefault="003927AE" w:rsidP="003927AE">
      <w:pPr>
        <w:tabs>
          <w:tab w:val="left" w:pos="2925"/>
        </w:tabs>
        <w:rPr>
          <w:rStyle w:val="Heading1Char"/>
        </w:rPr>
      </w:pPr>
      <w:r w:rsidRPr="00614552">
        <w:rPr>
          <w:rStyle w:val="Heading1Char"/>
        </w:rPr>
        <w:t>Agency overview</w:t>
      </w:r>
    </w:p>
    <w:p w14:paraId="0BC561FA" w14:textId="77777777" w:rsidR="007B7E85" w:rsidRDefault="007B7E85" w:rsidP="007B7E85">
      <w:pPr>
        <w:pStyle w:val="BodyText"/>
        <w:spacing w:before="247" w:line="276" w:lineRule="auto"/>
        <w:ind w:left="120" w:right="204"/>
      </w:pPr>
      <w:r>
        <w:t>Our vision is to create thriving environments, communities and economies for the people of New South Wales.</w:t>
      </w:r>
      <w:r>
        <w:rPr>
          <w:spacing w:val="-59"/>
        </w:rPr>
        <w:t xml:space="preserve"> </w:t>
      </w:r>
      <w:r>
        <w:t>We focus on some of the biggest issues facing our state. We deliver sustainable water resource and</w:t>
      </w:r>
      <w:r>
        <w:rPr>
          <w:spacing w:val="1"/>
        </w:rPr>
        <w:t xml:space="preserve"> </w:t>
      </w:r>
      <w:r>
        <w:t xml:space="preserve">environment management, secure our energy supply, oversee our planning system, </w:t>
      </w:r>
      <w:proofErr w:type="spellStart"/>
      <w:r>
        <w:t>maximise</w:t>
      </w:r>
      <w:proofErr w:type="spellEnd"/>
      <w:r>
        <w:t xml:space="preserve"> community</w:t>
      </w:r>
      <w:r>
        <w:rPr>
          <w:spacing w:val="1"/>
        </w:rPr>
        <w:t xml:space="preserve"> </w:t>
      </w:r>
      <w:r>
        <w:t>benefit from government land and property, and create the conditions for a prosperous state. We strive to be a</w:t>
      </w:r>
      <w:r>
        <w:rPr>
          <w:spacing w:val="-59"/>
        </w:rPr>
        <w:t xml:space="preserve"> </w:t>
      </w:r>
      <w:r>
        <w:t xml:space="preserve">high-performing, world-class public service </w:t>
      </w:r>
      <w:proofErr w:type="spellStart"/>
      <w:r>
        <w:t>organisation</w:t>
      </w:r>
      <w:proofErr w:type="spellEnd"/>
      <w:r>
        <w:t xml:space="preserve"> that celebrates and reflects the full diversity of the</w:t>
      </w:r>
      <w:r>
        <w:rPr>
          <w:spacing w:val="1"/>
        </w:rPr>
        <w:t xml:space="preserve"> </w:t>
      </w:r>
      <w:r>
        <w:t>community we serve and seeks to embed Aboriginal cultural awareness and knowledge throughout the</w:t>
      </w:r>
      <w:r>
        <w:rPr>
          <w:spacing w:val="1"/>
        </w:rPr>
        <w:t xml:space="preserve"> </w:t>
      </w:r>
      <w:r>
        <w:t>department.</w:t>
      </w:r>
    </w:p>
    <w:p w14:paraId="2E4C6F51" w14:textId="77777777" w:rsidR="007B7E85" w:rsidRDefault="007B7E85" w:rsidP="007B7E85">
      <w:pPr>
        <w:pStyle w:val="BodyText"/>
        <w:spacing w:before="201" w:line="276" w:lineRule="auto"/>
        <w:ind w:left="120" w:right="115"/>
        <w:jc w:val="both"/>
      </w:pPr>
      <w:r>
        <w:t xml:space="preserve">Sydney Olympic Park Authority are custodians of the </w:t>
      </w:r>
      <w:proofErr w:type="gramStart"/>
      <w:r>
        <w:t>Park</w:t>
      </w:r>
      <w:proofErr w:type="gramEnd"/>
      <w:r>
        <w:t xml:space="preserve"> (a </w:t>
      </w:r>
      <w:proofErr w:type="spellStart"/>
      <w:r>
        <w:t>recognised</w:t>
      </w:r>
      <w:proofErr w:type="spellEnd"/>
      <w:r>
        <w:t xml:space="preserve"> 6 Star Green Star Community), with a</w:t>
      </w:r>
      <w:r>
        <w:rPr>
          <w:spacing w:val="-59"/>
        </w:rPr>
        <w:t xml:space="preserve"> </w:t>
      </w:r>
      <w:r>
        <w:t>strong commitment to creating a vibrant, sustainable community within an unequalled destination for sport,</w:t>
      </w:r>
      <w:r>
        <w:rPr>
          <w:spacing w:val="1"/>
        </w:rPr>
        <w:t xml:space="preserve"> </w:t>
      </w:r>
      <w:r>
        <w:t>entertainment,</w:t>
      </w:r>
      <w:r>
        <w:rPr>
          <w:spacing w:val="-4"/>
        </w:rPr>
        <w:t xml:space="preserve"> </w:t>
      </w:r>
      <w:r>
        <w:t>recreation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business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of Australia’s</w:t>
      </w:r>
      <w:r>
        <w:rPr>
          <w:spacing w:val="-1"/>
        </w:rPr>
        <w:t xml:space="preserve"> </w:t>
      </w:r>
      <w:r>
        <w:t>largest</w:t>
      </w:r>
      <w:r>
        <w:rPr>
          <w:spacing w:val="-1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most</w:t>
      </w:r>
      <w:r>
        <w:rPr>
          <w:spacing w:val="-3"/>
        </w:rPr>
        <w:t xml:space="preserve"> </w:t>
      </w:r>
      <w:r>
        <w:t>diverse</w:t>
      </w:r>
      <w:r>
        <w:rPr>
          <w:spacing w:val="-1"/>
        </w:rPr>
        <w:t xml:space="preserve"> </w:t>
      </w:r>
      <w:r>
        <w:t>urban</w:t>
      </w:r>
      <w:r>
        <w:rPr>
          <w:spacing w:val="-5"/>
        </w:rPr>
        <w:t xml:space="preserve"> </w:t>
      </w:r>
      <w:r>
        <w:t>parklands.</w:t>
      </w:r>
    </w:p>
    <w:p w14:paraId="45573271" w14:textId="77777777" w:rsidR="007B7E85" w:rsidRDefault="007B7E85" w:rsidP="007B7E85">
      <w:pPr>
        <w:pStyle w:val="BodyText"/>
        <w:spacing w:before="200" w:line="276" w:lineRule="auto"/>
        <w:ind w:left="120"/>
      </w:pPr>
      <w:r>
        <w:t>Sydney</w:t>
      </w:r>
      <w:r>
        <w:rPr>
          <w:spacing w:val="26"/>
        </w:rPr>
        <w:t xml:space="preserve"> </w:t>
      </w:r>
      <w:r>
        <w:t>Olympic</w:t>
      </w:r>
      <w:r>
        <w:rPr>
          <w:spacing w:val="30"/>
        </w:rPr>
        <w:t xml:space="preserve"> </w:t>
      </w:r>
      <w:r>
        <w:t>Park</w:t>
      </w:r>
      <w:r>
        <w:rPr>
          <w:spacing w:val="32"/>
        </w:rPr>
        <w:t xml:space="preserve"> </w:t>
      </w:r>
      <w:r>
        <w:t>Authority</w:t>
      </w:r>
      <w:r>
        <w:rPr>
          <w:spacing w:val="26"/>
        </w:rPr>
        <w:t xml:space="preserve"> </w:t>
      </w:r>
      <w:r>
        <w:t>is</w:t>
      </w:r>
      <w:r>
        <w:rPr>
          <w:spacing w:val="33"/>
        </w:rPr>
        <w:t xml:space="preserve"> </w:t>
      </w:r>
      <w:r>
        <w:t>part</w:t>
      </w:r>
      <w:r>
        <w:rPr>
          <w:spacing w:val="28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Place,</w:t>
      </w:r>
      <w:r>
        <w:rPr>
          <w:spacing w:val="31"/>
        </w:rPr>
        <w:t xml:space="preserve"> </w:t>
      </w:r>
      <w:r>
        <w:t>Design</w:t>
      </w:r>
      <w:r>
        <w:rPr>
          <w:spacing w:val="26"/>
        </w:rPr>
        <w:t xml:space="preserve"> </w:t>
      </w:r>
      <w:r>
        <w:t>&amp;</w:t>
      </w:r>
      <w:r>
        <w:rPr>
          <w:spacing w:val="29"/>
        </w:rPr>
        <w:t xml:space="preserve"> </w:t>
      </w:r>
      <w:r>
        <w:t>Public</w:t>
      </w:r>
      <w:r>
        <w:rPr>
          <w:spacing w:val="30"/>
        </w:rPr>
        <w:t xml:space="preserve"> </w:t>
      </w:r>
      <w:r>
        <w:t>Spaces</w:t>
      </w:r>
      <w:r>
        <w:rPr>
          <w:spacing w:val="29"/>
        </w:rPr>
        <w:t xml:space="preserve"> </w:t>
      </w:r>
      <w:r>
        <w:t>Division</w:t>
      </w:r>
      <w:r>
        <w:rPr>
          <w:spacing w:val="32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Department</w:t>
      </w:r>
      <w:r>
        <w:rPr>
          <w:spacing w:val="28"/>
        </w:rPr>
        <w:t xml:space="preserve"> </w:t>
      </w:r>
      <w:r>
        <w:t>of</w:t>
      </w:r>
      <w:r>
        <w:rPr>
          <w:spacing w:val="-59"/>
        </w:rPr>
        <w:t xml:space="preserve"> </w:t>
      </w:r>
      <w:r>
        <w:t>Planning,</w:t>
      </w:r>
      <w:r>
        <w:rPr>
          <w:spacing w:val="-3"/>
        </w:rPr>
        <w:t xml:space="preserve"> </w:t>
      </w:r>
      <w:r>
        <w:t>Industry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Environment</w:t>
      </w:r>
      <w:r>
        <w:rPr>
          <w:spacing w:val="1"/>
        </w:rPr>
        <w:t xml:space="preserve"> </w:t>
      </w:r>
      <w:r>
        <w:t>cluster</w:t>
      </w:r>
      <w:r>
        <w:rPr>
          <w:spacing w:val="-2"/>
        </w:rPr>
        <w:t xml:space="preserve"> </w:t>
      </w:r>
      <w:r>
        <w:t>of the</w:t>
      </w:r>
      <w:r>
        <w:rPr>
          <w:spacing w:val="-3"/>
        </w:rPr>
        <w:t xml:space="preserve"> </w:t>
      </w:r>
      <w:r>
        <w:t>NSW</w:t>
      </w:r>
      <w:r>
        <w:rPr>
          <w:spacing w:val="4"/>
        </w:rPr>
        <w:t xml:space="preserve"> </w:t>
      </w:r>
      <w:r>
        <w:t>government.</w:t>
      </w:r>
      <w:r>
        <w:rPr>
          <w:spacing w:val="58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Authority</w:t>
      </w:r>
      <w:r>
        <w:rPr>
          <w:spacing w:val="-3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four</w:t>
      </w:r>
      <w:r>
        <w:rPr>
          <w:spacing w:val="1"/>
        </w:rPr>
        <w:t xml:space="preserve"> </w:t>
      </w:r>
      <w:r>
        <w:t>business units:</w:t>
      </w:r>
    </w:p>
    <w:p w14:paraId="3D3705D9" w14:textId="77777777" w:rsidR="007B7E85" w:rsidRDefault="007B7E85" w:rsidP="007B7E85">
      <w:pPr>
        <w:pStyle w:val="ListParagraph"/>
        <w:widowControl w:val="0"/>
        <w:numPr>
          <w:ilvl w:val="0"/>
          <w:numId w:val="12"/>
        </w:numPr>
        <w:tabs>
          <w:tab w:val="left" w:pos="841"/>
        </w:tabs>
        <w:autoSpaceDE w:val="0"/>
        <w:autoSpaceDN w:val="0"/>
        <w:spacing w:before="119" w:after="0" w:line="240" w:lineRule="auto"/>
        <w:contextualSpacing w:val="0"/>
      </w:pPr>
      <w:r>
        <w:t>Commercial</w:t>
      </w:r>
    </w:p>
    <w:p w14:paraId="02E825C9" w14:textId="77777777" w:rsidR="007B7E85" w:rsidRDefault="007B7E85" w:rsidP="007B7E85">
      <w:pPr>
        <w:pStyle w:val="ListParagraph"/>
        <w:widowControl w:val="0"/>
        <w:numPr>
          <w:ilvl w:val="0"/>
          <w:numId w:val="12"/>
        </w:numPr>
        <w:tabs>
          <w:tab w:val="left" w:pos="841"/>
        </w:tabs>
        <w:autoSpaceDE w:val="0"/>
        <w:autoSpaceDN w:val="0"/>
        <w:spacing w:before="40" w:after="0" w:line="240" w:lineRule="auto"/>
        <w:contextualSpacing w:val="0"/>
      </w:pPr>
      <w:r>
        <w:t>Asset</w:t>
      </w:r>
      <w:r>
        <w:rPr>
          <w:spacing w:val="-1"/>
        </w:rPr>
        <w:t xml:space="preserve"> </w:t>
      </w:r>
      <w:r>
        <w:t>Management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Environmental</w:t>
      </w:r>
      <w:r>
        <w:rPr>
          <w:spacing w:val="-2"/>
        </w:rPr>
        <w:t xml:space="preserve"> </w:t>
      </w:r>
      <w:r>
        <w:t>Services</w:t>
      </w:r>
    </w:p>
    <w:p w14:paraId="1EFE3C3B" w14:textId="77777777" w:rsidR="007B7E85" w:rsidRDefault="007B7E85" w:rsidP="007B7E85">
      <w:pPr>
        <w:pStyle w:val="ListParagraph"/>
        <w:widowControl w:val="0"/>
        <w:numPr>
          <w:ilvl w:val="0"/>
          <w:numId w:val="12"/>
        </w:numPr>
        <w:tabs>
          <w:tab w:val="left" w:pos="841"/>
        </w:tabs>
        <w:autoSpaceDE w:val="0"/>
        <w:autoSpaceDN w:val="0"/>
        <w:spacing w:before="38" w:after="0" w:line="240" w:lineRule="auto"/>
        <w:contextualSpacing w:val="0"/>
      </w:pPr>
      <w:r>
        <w:t>Venue</w:t>
      </w:r>
      <w:r>
        <w:rPr>
          <w:spacing w:val="-2"/>
        </w:rPr>
        <w:t xml:space="preserve"> </w:t>
      </w:r>
      <w:r>
        <w:t>Management,</w:t>
      </w:r>
      <w:r>
        <w:rPr>
          <w:spacing w:val="1"/>
        </w:rPr>
        <w:t xml:space="preserve"> </w:t>
      </w:r>
      <w:r>
        <w:t>and</w:t>
      </w:r>
    </w:p>
    <w:p w14:paraId="1A595D5C" w14:textId="77777777" w:rsidR="007B7E85" w:rsidRDefault="007B7E85" w:rsidP="007B7E85">
      <w:pPr>
        <w:pStyle w:val="ListParagraph"/>
        <w:widowControl w:val="0"/>
        <w:numPr>
          <w:ilvl w:val="0"/>
          <w:numId w:val="12"/>
        </w:numPr>
        <w:tabs>
          <w:tab w:val="left" w:pos="841"/>
        </w:tabs>
        <w:autoSpaceDE w:val="0"/>
        <w:autoSpaceDN w:val="0"/>
        <w:spacing w:before="37" w:after="0" w:line="240" w:lineRule="auto"/>
        <w:contextualSpacing w:val="0"/>
      </w:pPr>
      <w:r>
        <w:t>Place</w:t>
      </w:r>
      <w:r>
        <w:rPr>
          <w:spacing w:val="-2"/>
        </w:rPr>
        <w:t xml:space="preserve"> </w:t>
      </w:r>
      <w:r>
        <w:t>Management.</w:t>
      </w:r>
    </w:p>
    <w:p w14:paraId="715F4632" w14:textId="77777777" w:rsidR="007B7E85" w:rsidRDefault="007B7E85" w:rsidP="007B7E85">
      <w:pPr>
        <w:pStyle w:val="BodyText"/>
        <w:ind w:left="0"/>
        <w:rPr>
          <w:sz w:val="20"/>
        </w:rPr>
      </w:pPr>
    </w:p>
    <w:p w14:paraId="6F14D9B5" w14:textId="77777777" w:rsidR="007B7E85" w:rsidRDefault="007B7E85" w:rsidP="007B7E85">
      <w:pPr>
        <w:pStyle w:val="Heading1"/>
        <w:spacing w:before="1"/>
        <w:jc w:val="both"/>
      </w:pPr>
      <w:r>
        <w:t>Venue</w:t>
      </w:r>
      <w:r>
        <w:rPr>
          <w:spacing w:val="-4"/>
        </w:rPr>
        <w:t xml:space="preserve"> </w:t>
      </w:r>
      <w:r>
        <w:t>Management</w:t>
      </w:r>
    </w:p>
    <w:p w14:paraId="0DF0E42D" w14:textId="77777777" w:rsidR="007B7E85" w:rsidRDefault="007B7E85" w:rsidP="007B7E85">
      <w:pPr>
        <w:pStyle w:val="BodyText"/>
        <w:spacing w:before="245" w:line="276" w:lineRule="auto"/>
        <w:ind w:left="120" w:right="260"/>
      </w:pPr>
      <w:r>
        <w:t>The Venue Management team is responsible for the day-to-day operations of the following sports venues and</w:t>
      </w:r>
      <w:r>
        <w:rPr>
          <w:spacing w:val="-59"/>
        </w:rPr>
        <w:t xml:space="preserve"> </w:t>
      </w:r>
      <w:r>
        <w:t>facilities that provide a diverse variety of sport, recreation and leisure activities, programs and events for the</w:t>
      </w:r>
      <w:r>
        <w:rPr>
          <w:spacing w:val="1"/>
        </w:rPr>
        <w:t xml:space="preserve"> </w:t>
      </w:r>
      <w:r>
        <w:t>community</w:t>
      </w:r>
      <w:r>
        <w:rPr>
          <w:spacing w:val="-3"/>
        </w:rPr>
        <w:t xml:space="preserve"> </w:t>
      </w:r>
      <w:r>
        <w:t>as well as elite</w:t>
      </w:r>
      <w:r>
        <w:rPr>
          <w:spacing w:val="-1"/>
        </w:rPr>
        <w:t xml:space="preserve"> </w:t>
      </w:r>
      <w:r>
        <w:t xml:space="preserve">and </w:t>
      </w:r>
      <w:proofErr w:type="gramStart"/>
      <w:r>
        <w:t>high performance</w:t>
      </w:r>
      <w:proofErr w:type="gramEnd"/>
      <w:r>
        <w:rPr>
          <w:spacing w:val="-2"/>
        </w:rPr>
        <w:t xml:space="preserve"> </w:t>
      </w:r>
      <w:r>
        <w:t>athlete</w:t>
      </w:r>
      <w:r>
        <w:rPr>
          <w:spacing w:val="-2"/>
        </w:rPr>
        <w:t xml:space="preserve"> </w:t>
      </w:r>
      <w:r>
        <w:t>training facilities:</w:t>
      </w:r>
    </w:p>
    <w:p w14:paraId="6D6E49B8" w14:textId="77777777" w:rsidR="007B7E85" w:rsidRDefault="007B7E85" w:rsidP="007B7E85">
      <w:pPr>
        <w:pStyle w:val="ListParagraph"/>
        <w:widowControl w:val="0"/>
        <w:numPr>
          <w:ilvl w:val="0"/>
          <w:numId w:val="11"/>
        </w:numPr>
        <w:tabs>
          <w:tab w:val="left" w:pos="840"/>
          <w:tab w:val="left" w:pos="841"/>
        </w:tabs>
        <w:autoSpaceDE w:val="0"/>
        <w:autoSpaceDN w:val="0"/>
        <w:spacing w:before="120" w:after="0" w:line="240" w:lineRule="auto"/>
        <w:contextualSpacing w:val="0"/>
      </w:pPr>
      <w:r>
        <w:t>Aquatic</w:t>
      </w:r>
      <w:r>
        <w:rPr>
          <w:spacing w:val="-6"/>
        </w:rPr>
        <w:t xml:space="preserve"> </w:t>
      </w:r>
      <w:r>
        <w:t>Centre</w:t>
      </w:r>
    </w:p>
    <w:p w14:paraId="3B0EFA9A" w14:textId="77777777" w:rsidR="007B7E85" w:rsidRDefault="007B7E85" w:rsidP="007B7E85">
      <w:pPr>
        <w:pStyle w:val="ListParagraph"/>
        <w:widowControl w:val="0"/>
        <w:numPr>
          <w:ilvl w:val="0"/>
          <w:numId w:val="11"/>
        </w:numPr>
        <w:tabs>
          <w:tab w:val="left" w:pos="840"/>
          <w:tab w:val="left" w:pos="841"/>
        </w:tabs>
        <w:autoSpaceDE w:val="0"/>
        <w:autoSpaceDN w:val="0"/>
        <w:spacing w:before="36" w:after="0" w:line="240" w:lineRule="auto"/>
        <w:contextualSpacing w:val="0"/>
      </w:pPr>
      <w:r>
        <w:t>Archery</w:t>
      </w:r>
      <w:r>
        <w:rPr>
          <w:spacing w:val="-4"/>
        </w:rPr>
        <w:t xml:space="preserve"> </w:t>
      </w:r>
      <w:r>
        <w:t>Centre</w:t>
      </w:r>
    </w:p>
    <w:p w14:paraId="48B0A902" w14:textId="77777777" w:rsidR="007B7E85" w:rsidRDefault="007B7E85" w:rsidP="007B7E85">
      <w:pPr>
        <w:pStyle w:val="ListParagraph"/>
        <w:widowControl w:val="0"/>
        <w:numPr>
          <w:ilvl w:val="0"/>
          <w:numId w:val="11"/>
        </w:numPr>
        <w:tabs>
          <w:tab w:val="left" w:pos="840"/>
          <w:tab w:val="left" w:pos="841"/>
        </w:tabs>
        <w:autoSpaceDE w:val="0"/>
        <w:autoSpaceDN w:val="0"/>
        <w:spacing w:before="37" w:after="0" w:line="240" w:lineRule="auto"/>
        <w:contextualSpacing w:val="0"/>
      </w:pPr>
      <w:r>
        <w:t>Athletic</w:t>
      </w:r>
      <w:r>
        <w:rPr>
          <w:spacing w:val="-2"/>
        </w:rPr>
        <w:t xml:space="preserve"> </w:t>
      </w:r>
      <w:r>
        <w:t>Centre</w:t>
      </w:r>
    </w:p>
    <w:p w14:paraId="3C507B02" w14:textId="77777777" w:rsidR="007B7E85" w:rsidRDefault="007B7E85" w:rsidP="007B7E85">
      <w:pPr>
        <w:pStyle w:val="ListParagraph"/>
        <w:widowControl w:val="0"/>
        <w:numPr>
          <w:ilvl w:val="0"/>
          <w:numId w:val="11"/>
        </w:numPr>
        <w:tabs>
          <w:tab w:val="left" w:pos="840"/>
          <w:tab w:val="left" w:pos="841"/>
        </w:tabs>
        <w:autoSpaceDE w:val="0"/>
        <w:autoSpaceDN w:val="0"/>
        <w:spacing w:before="36" w:after="0" w:line="240" w:lineRule="auto"/>
        <w:contextualSpacing w:val="0"/>
      </w:pPr>
      <w:r>
        <w:lastRenderedPageBreak/>
        <w:t>Hockey</w:t>
      </w:r>
      <w:r>
        <w:rPr>
          <w:spacing w:val="-4"/>
        </w:rPr>
        <w:t xml:space="preserve"> </w:t>
      </w:r>
      <w:r>
        <w:t>Centre</w:t>
      </w:r>
    </w:p>
    <w:p w14:paraId="768BC7ED" w14:textId="77777777" w:rsidR="007B7E85" w:rsidRDefault="007B7E85" w:rsidP="007B7E85">
      <w:pPr>
        <w:pStyle w:val="ListParagraph"/>
        <w:widowControl w:val="0"/>
        <w:numPr>
          <w:ilvl w:val="0"/>
          <w:numId w:val="11"/>
        </w:numPr>
        <w:tabs>
          <w:tab w:val="left" w:pos="840"/>
          <w:tab w:val="left" w:pos="841"/>
        </w:tabs>
        <w:autoSpaceDE w:val="0"/>
        <w:autoSpaceDN w:val="0"/>
        <w:spacing w:before="35" w:after="0" w:line="273" w:lineRule="auto"/>
        <w:ind w:right="173"/>
        <w:contextualSpacing w:val="0"/>
      </w:pPr>
      <w:r>
        <w:t>Quaycentre,</w:t>
      </w:r>
      <w:r>
        <w:rPr>
          <w:spacing w:val="-1"/>
        </w:rPr>
        <w:t xml:space="preserve"> </w:t>
      </w:r>
      <w:r>
        <w:t>Sports</w:t>
      </w:r>
      <w:r>
        <w:rPr>
          <w:spacing w:val="-4"/>
        </w:rPr>
        <w:t xml:space="preserve"> </w:t>
      </w:r>
      <w:r>
        <w:t>Halls,</w:t>
      </w:r>
      <w:r>
        <w:rPr>
          <w:spacing w:val="-1"/>
        </w:rPr>
        <w:t xml:space="preserve"> </w:t>
      </w:r>
      <w:r>
        <w:t>Satellite</w:t>
      </w:r>
      <w:r>
        <w:rPr>
          <w:spacing w:val="-4"/>
        </w:rPr>
        <w:t xml:space="preserve"> </w:t>
      </w:r>
      <w:r>
        <w:t>facilities</w:t>
      </w:r>
      <w:r>
        <w:rPr>
          <w:spacing w:val="-3"/>
        </w:rPr>
        <w:t xml:space="preserve"> </w:t>
      </w:r>
      <w:r>
        <w:t>including</w:t>
      </w:r>
      <w:r>
        <w:rPr>
          <w:spacing w:val="-4"/>
        </w:rPr>
        <w:t xml:space="preserve"> </w:t>
      </w:r>
      <w:r>
        <w:t>Tom</w:t>
      </w:r>
      <w:r>
        <w:rPr>
          <w:spacing w:val="-8"/>
        </w:rPr>
        <w:t xml:space="preserve"> </w:t>
      </w:r>
      <w:r>
        <w:t>Wills</w:t>
      </w:r>
      <w:r>
        <w:rPr>
          <w:spacing w:val="-6"/>
        </w:rPr>
        <w:t xml:space="preserve"> </w:t>
      </w:r>
      <w:r>
        <w:t>Oval,</w:t>
      </w:r>
      <w:r>
        <w:rPr>
          <w:spacing w:val="-1"/>
        </w:rPr>
        <w:t xml:space="preserve"> </w:t>
      </w:r>
      <w:r>
        <w:t>Newington</w:t>
      </w:r>
      <w:r>
        <w:rPr>
          <w:spacing w:val="-2"/>
        </w:rPr>
        <w:t xml:space="preserve"> </w:t>
      </w:r>
      <w:r>
        <w:t>Armory</w:t>
      </w:r>
      <w:r>
        <w:rPr>
          <w:spacing w:val="-5"/>
        </w:rPr>
        <w:t xml:space="preserve"> </w:t>
      </w:r>
      <w:r>
        <w:t>sports</w:t>
      </w:r>
      <w:r>
        <w:rPr>
          <w:spacing w:val="-1"/>
        </w:rPr>
        <w:t xml:space="preserve"> </w:t>
      </w:r>
      <w:r>
        <w:t>venues</w:t>
      </w:r>
      <w:r>
        <w:rPr>
          <w:spacing w:val="-58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Wilson Park.</w:t>
      </w:r>
    </w:p>
    <w:p w14:paraId="6B81C4E2" w14:textId="77777777" w:rsidR="003927AE" w:rsidRPr="007B7E85" w:rsidRDefault="003927AE" w:rsidP="003927AE">
      <w:pPr>
        <w:tabs>
          <w:tab w:val="left" w:pos="2925"/>
        </w:tabs>
      </w:pPr>
      <w:r>
        <w:br/>
      </w:r>
    </w:p>
    <w:p w14:paraId="6C6B009E" w14:textId="77777777" w:rsidR="003927AE" w:rsidRPr="00614552" w:rsidRDefault="003927AE" w:rsidP="003927AE">
      <w:pPr>
        <w:tabs>
          <w:tab w:val="left" w:pos="2925"/>
        </w:tabs>
        <w:rPr>
          <w:rStyle w:val="Heading1Char"/>
        </w:rPr>
      </w:pPr>
      <w:r w:rsidRPr="00614552">
        <w:rPr>
          <w:rStyle w:val="Heading1Char"/>
        </w:rPr>
        <w:t>Primary purpose of the role</w:t>
      </w:r>
    </w:p>
    <w:p w14:paraId="6003AA9A" w14:textId="77777777" w:rsidR="003927AE" w:rsidRDefault="003927AE" w:rsidP="003927AE">
      <w:pPr>
        <w:tabs>
          <w:tab w:val="left" w:pos="2925"/>
        </w:tabs>
        <w:rPr>
          <w:rFonts w:ascii="Georgia" w:hAnsi="Georgia"/>
        </w:rPr>
      </w:pPr>
      <w:r>
        <w:t xml:space="preserve">The Customer Service Advisor is responsible for the </w:t>
      </w:r>
      <w:proofErr w:type="gramStart"/>
      <w:r>
        <w:t>front line</w:t>
      </w:r>
      <w:proofErr w:type="gramEnd"/>
      <w:r>
        <w:t xml:space="preserve"> service delivery to customers requiring information and/or access to the Centre, including the active sale and retention of memberships through set procedures. The Customer Service Advisor’s role is to deliver outcomes that will </w:t>
      </w:r>
      <w:proofErr w:type="spellStart"/>
      <w:r>
        <w:t>maximise</w:t>
      </w:r>
      <w:proofErr w:type="spellEnd"/>
      <w:r>
        <w:t xml:space="preserve"> customer retention, optimize facility usage and support positive customer experiences.</w:t>
      </w:r>
    </w:p>
    <w:p w14:paraId="07B4C3DE" w14:textId="77777777" w:rsidR="003927AE" w:rsidRPr="00172DFE" w:rsidRDefault="003927AE" w:rsidP="00172DFE">
      <w:pPr>
        <w:tabs>
          <w:tab w:val="left" w:pos="2925"/>
        </w:tabs>
        <w:rPr>
          <w:rStyle w:val="Heading1Char"/>
        </w:rPr>
      </w:pPr>
      <w:r w:rsidRPr="00172DFE">
        <w:rPr>
          <w:rStyle w:val="Heading1Char"/>
        </w:rPr>
        <w:t>Key accountabilities</w:t>
      </w:r>
    </w:p>
    <w:p w14:paraId="3CCAE108" w14:textId="77777777" w:rsidR="007B7E85" w:rsidRPr="007B7E85" w:rsidRDefault="007E77DC" w:rsidP="007B7E85">
      <w:pPr>
        <w:pStyle w:val="ListParagraph"/>
        <w:numPr>
          <w:ilvl w:val="0"/>
          <w:numId w:val="10"/>
        </w:numPr>
        <w:tabs>
          <w:tab w:val="left" w:pos="2925"/>
        </w:tabs>
        <w:rPr>
          <w:rFonts w:cs="Arial"/>
        </w:rPr>
      </w:pPr>
      <w:r>
        <w:t xml:space="preserve">Ensure a positive customer experience in all customer interactions to </w:t>
      </w:r>
      <w:proofErr w:type="spellStart"/>
      <w:r>
        <w:t>maximise</w:t>
      </w:r>
      <w:proofErr w:type="spellEnd"/>
      <w:r>
        <w:t xml:space="preserve"> customer satisfaction and </w:t>
      </w:r>
      <w:r w:rsidR="007B7E85">
        <w:t>retention.</w:t>
      </w:r>
    </w:p>
    <w:p w14:paraId="4E27D163" w14:textId="77777777" w:rsidR="007B7E85" w:rsidRPr="007B7E85" w:rsidRDefault="007E77DC" w:rsidP="007B7E85">
      <w:pPr>
        <w:pStyle w:val="ListParagraph"/>
        <w:numPr>
          <w:ilvl w:val="0"/>
          <w:numId w:val="10"/>
        </w:numPr>
        <w:tabs>
          <w:tab w:val="left" w:pos="2925"/>
        </w:tabs>
        <w:rPr>
          <w:rFonts w:cs="Arial"/>
        </w:rPr>
      </w:pPr>
      <w:r>
        <w:t>Provide customers with accurate information regarding all activities of the Centre, including entry fees, memberships, programs and events to e</w:t>
      </w:r>
      <w:r w:rsidR="007B7E85">
        <w:t>nsure customer needs are met.</w:t>
      </w:r>
    </w:p>
    <w:p w14:paraId="6898A8DD" w14:textId="77777777" w:rsidR="007B7E85" w:rsidRPr="007B7E85" w:rsidRDefault="007E77DC" w:rsidP="007B7E85">
      <w:pPr>
        <w:pStyle w:val="ListParagraph"/>
        <w:numPr>
          <w:ilvl w:val="0"/>
          <w:numId w:val="10"/>
        </w:numPr>
        <w:tabs>
          <w:tab w:val="left" w:pos="2925"/>
        </w:tabs>
        <w:rPr>
          <w:rFonts w:cs="Arial"/>
        </w:rPr>
      </w:pPr>
      <w:r>
        <w:t>Build and maintain a dedicated member base by influencing appropriate, informed and co</w:t>
      </w:r>
      <w:r w:rsidR="007B7E85">
        <w:t>mmitted membership decisions.</w:t>
      </w:r>
    </w:p>
    <w:p w14:paraId="439327B0" w14:textId="77777777" w:rsidR="007B7E85" w:rsidRPr="007B7E85" w:rsidRDefault="007E77DC" w:rsidP="007B7E85">
      <w:pPr>
        <w:pStyle w:val="ListParagraph"/>
        <w:numPr>
          <w:ilvl w:val="0"/>
          <w:numId w:val="10"/>
        </w:numPr>
        <w:tabs>
          <w:tab w:val="left" w:pos="2925"/>
        </w:tabs>
        <w:rPr>
          <w:rFonts w:cs="Arial"/>
        </w:rPr>
      </w:pPr>
      <w:r>
        <w:t xml:space="preserve">Process all transactions through a </w:t>
      </w:r>
      <w:proofErr w:type="spellStart"/>
      <w:r>
        <w:t>computerised</w:t>
      </w:r>
      <w:proofErr w:type="spellEnd"/>
      <w:r>
        <w:t xml:space="preserve"> point of sale system, complete accurate reconciliations, and follow all sales and customer service proced</w:t>
      </w:r>
      <w:r w:rsidR="007B7E85">
        <w:t>ures to meet monthly targets.</w:t>
      </w:r>
    </w:p>
    <w:p w14:paraId="7F665902" w14:textId="77777777" w:rsidR="007B7E85" w:rsidRPr="007B7E85" w:rsidRDefault="007E77DC" w:rsidP="007B7E85">
      <w:pPr>
        <w:pStyle w:val="ListParagraph"/>
        <w:numPr>
          <w:ilvl w:val="0"/>
          <w:numId w:val="10"/>
        </w:numPr>
        <w:tabs>
          <w:tab w:val="left" w:pos="2925"/>
        </w:tabs>
        <w:rPr>
          <w:rFonts w:cs="Arial"/>
        </w:rPr>
      </w:pPr>
      <w:r>
        <w:t>Liaise with other work areas and Venues to provide and seek information relative to da</w:t>
      </w:r>
      <w:r w:rsidR="007B7E85">
        <w:t>ily operations of the Centre.</w:t>
      </w:r>
    </w:p>
    <w:p w14:paraId="1471AC46" w14:textId="77777777" w:rsidR="003927AE" w:rsidRPr="007B7E85" w:rsidRDefault="007E77DC" w:rsidP="007B7E85">
      <w:pPr>
        <w:pStyle w:val="ListParagraph"/>
        <w:numPr>
          <w:ilvl w:val="0"/>
          <w:numId w:val="10"/>
        </w:numPr>
        <w:tabs>
          <w:tab w:val="left" w:pos="2925"/>
        </w:tabs>
        <w:rPr>
          <w:rFonts w:cs="Arial"/>
        </w:rPr>
      </w:pPr>
      <w:r>
        <w:t>Assist with the development and implementation of improved customer service levels, sales plans, retention strategies and membership promotions.</w:t>
      </w:r>
      <w:r>
        <w:br/>
      </w:r>
    </w:p>
    <w:p w14:paraId="67EAA75C" w14:textId="77777777" w:rsidR="003927AE" w:rsidRPr="00614552" w:rsidRDefault="003927AE" w:rsidP="003927AE">
      <w:pPr>
        <w:tabs>
          <w:tab w:val="left" w:pos="2925"/>
        </w:tabs>
        <w:rPr>
          <w:rStyle w:val="Heading1Char"/>
        </w:rPr>
      </w:pPr>
      <w:r w:rsidRPr="00614552">
        <w:rPr>
          <w:rStyle w:val="Heading1Char"/>
        </w:rPr>
        <w:t>Key challenges</w:t>
      </w:r>
    </w:p>
    <w:p w14:paraId="30235B86" w14:textId="77777777" w:rsidR="007B7E85" w:rsidRDefault="007B7E85" w:rsidP="007B7E85">
      <w:pPr>
        <w:pStyle w:val="ListParagraph"/>
        <w:widowControl w:val="0"/>
        <w:numPr>
          <w:ilvl w:val="0"/>
          <w:numId w:val="11"/>
        </w:numPr>
        <w:tabs>
          <w:tab w:val="left" w:pos="840"/>
          <w:tab w:val="left" w:pos="841"/>
        </w:tabs>
        <w:autoSpaceDE w:val="0"/>
        <w:autoSpaceDN w:val="0"/>
        <w:spacing w:before="122" w:after="0" w:line="240" w:lineRule="auto"/>
        <w:contextualSpacing w:val="0"/>
      </w:pPr>
      <w:r>
        <w:t>Working with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understanding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needs</w:t>
      </w:r>
      <w:r>
        <w:rPr>
          <w:spacing w:val="-3"/>
        </w:rPr>
        <w:t xml:space="preserve"> </w:t>
      </w:r>
      <w:r>
        <w:t>of customers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culturally</w:t>
      </w:r>
      <w:r>
        <w:rPr>
          <w:spacing w:val="-4"/>
        </w:rPr>
        <w:t xml:space="preserve"> </w:t>
      </w:r>
      <w:r>
        <w:t>diverse backgrounds.</w:t>
      </w:r>
    </w:p>
    <w:p w14:paraId="577AFB1F" w14:textId="77777777" w:rsidR="007B7E85" w:rsidRDefault="007B7E85" w:rsidP="007B7E85">
      <w:pPr>
        <w:pStyle w:val="ListParagraph"/>
        <w:widowControl w:val="0"/>
        <w:numPr>
          <w:ilvl w:val="0"/>
          <w:numId w:val="11"/>
        </w:numPr>
        <w:tabs>
          <w:tab w:val="left" w:pos="840"/>
          <w:tab w:val="left" w:pos="841"/>
        </w:tabs>
        <w:autoSpaceDE w:val="0"/>
        <w:autoSpaceDN w:val="0"/>
        <w:spacing w:before="35" w:after="0" w:line="240" w:lineRule="auto"/>
        <w:contextualSpacing w:val="0"/>
      </w:pPr>
      <w:r>
        <w:t>Maintaining</w:t>
      </w:r>
      <w:r>
        <w:rPr>
          <w:spacing w:val="-2"/>
        </w:rPr>
        <w:t xml:space="preserve"> </w:t>
      </w:r>
      <w:r>
        <w:t>customer</w:t>
      </w:r>
      <w:r>
        <w:rPr>
          <w:spacing w:val="-3"/>
        </w:rPr>
        <w:t xml:space="preserve"> </w:t>
      </w:r>
      <w:r>
        <w:t>focus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service</w:t>
      </w:r>
      <w:r>
        <w:rPr>
          <w:spacing w:val="-3"/>
        </w:rPr>
        <w:t xml:space="preserve"> </w:t>
      </w:r>
      <w:r>
        <w:t>levels when</w:t>
      </w:r>
      <w:r>
        <w:rPr>
          <w:spacing w:val="-3"/>
        </w:rPr>
        <w:t xml:space="preserve"> </w:t>
      </w:r>
      <w:r>
        <w:t>dealing</w:t>
      </w:r>
      <w:r>
        <w:rPr>
          <w:spacing w:val="-1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difficult</w:t>
      </w:r>
      <w:r>
        <w:rPr>
          <w:spacing w:val="-1"/>
        </w:rPr>
        <w:t xml:space="preserve"> </w:t>
      </w:r>
      <w:r>
        <w:t>people.</w:t>
      </w:r>
    </w:p>
    <w:p w14:paraId="2400AD21" w14:textId="77777777" w:rsidR="007B7E85" w:rsidRDefault="007B7E85" w:rsidP="007B7E85">
      <w:pPr>
        <w:pStyle w:val="ListParagraph"/>
        <w:widowControl w:val="0"/>
        <w:numPr>
          <w:ilvl w:val="0"/>
          <w:numId w:val="11"/>
        </w:numPr>
        <w:tabs>
          <w:tab w:val="left" w:pos="840"/>
          <w:tab w:val="left" w:pos="841"/>
        </w:tabs>
        <w:autoSpaceDE w:val="0"/>
        <w:autoSpaceDN w:val="0"/>
        <w:spacing w:before="38" w:after="0" w:line="240" w:lineRule="auto"/>
        <w:contextualSpacing w:val="0"/>
      </w:pPr>
      <w:r>
        <w:t>Being</w:t>
      </w:r>
      <w:r>
        <w:rPr>
          <w:spacing w:val="-3"/>
        </w:rPr>
        <w:t xml:space="preserve"> </w:t>
      </w:r>
      <w:r>
        <w:t>flexible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responsive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customers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proofErr w:type="gramStart"/>
      <w:r>
        <w:t>high</w:t>
      </w:r>
      <w:r>
        <w:rPr>
          <w:spacing w:val="-2"/>
        </w:rPr>
        <w:t xml:space="preserve"> </w:t>
      </w:r>
      <w:r>
        <w:t>volume</w:t>
      </w:r>
      <w:proofErr w:type="gramEnd"/>
      <w:r>
        <w:rPr>
          <w:spacing w:val="-1"/>
        </w:rPr>
        <w:t xml:space="preserve"> </w:t>
      </w:r>
      <w:r>
        <w:t>work environment.</w:t>
      </w:r>
    </w:p>
    <w:p w14:paraId="48FE8ECC" w14:textId="77777777" w:rsidR="007B7E85" w:rsidRPr="00903A7F" w:rsidRDefault="007B7E85" w:rsidP="007B7E85">
      <w:pPr>
        <w:pStyle w:val="ListParagraph"/>
        <w:widowControl w:val="0"/>
        <w:numPr>
          <w:ilvl w:val="0"/>
          <w:numId w:val="11"/>
        </w:numPr>
        <w:autoSpaceDE w:val="0"/>
        <w:autoSpaceDN w:val="0"/>
        <w:spacing w:before="5" w:after="0" w:line="240" w:lineRule="auto"/>
        <w:contextualSpacing w:val="0"/>
      </w:pPr>
      <w:r w:rsidRPr="00903A7F">
        <w:t>Providing market leading customer service to the members and visitors.</w:t>
      </w:r>
    </w:p>
    <w:p w14:paraId="68B910B5" w14:textId="77777777" w:rsidR="003927AE" w:rsidRPr="007E77DC" w:rsidRDefault="007E77DC" w:rsidP="007E77DC">
      <w:pPr>
        <w:tabs>
          <w:tab w:val="left" w:pos="2925"/>
        </w:tabs>
        <w:rPr>
          <w:rFonts w:ascii="Georgia" w:hAnsi="Georgia"/>
        </w:rPr>
      </w:pPr>
      <w:r>
        <w:br/>
      </w:r>
    </w:p>
    <w:p w14:paraId="1EC2DF79" w14:textId="77777777" w:rsidR="003927AE" w:rsidRPr="00EC5C1D" w:rsidRDefault="003927AE" w:rsidP="003927AE">
      <w:pPr>
        <w:tabs>
          <w:tab w:val="left" w:pos="2925"/>
        </w:tabs>
        <w:spacing w:line="240" w:lineRule="auto"/>
        <w:rPr>
          <w:rFonts w:ascii="Georgia" w:hAnsi="Georgia"/>
          <w:b/>
          <w:sz w:val="28"/>
        </w:rPr>
      </w:pPr>
      <w:r w:rsidRPr="00614552">
        <w:rPr>
          <w:rStyle w:val="Heading1Char"/>
        </w:rPr>
        <w:t>Key relationships</w:t>
      </w:r>
    </w:p>
    <w:tbl>
      <w:tblPr>
        <w:tblStyle w:val="PSCPurple"/>
        <w:tblW w:w="10857" w:type="dxa"/>
        <w:tblLayout w:type="fixed"/>
        <w:tblLook w:val="04A0" w:firstRow="1" w:lastRow="0" w:firstColumn="1" w:lastColumn="0" w:noHBand="0" w:noVBand="1"/>
        <w:tblCaption w:val="PSC_Key_RelationshipsTable"/>
        <w:tblDescription w:val="PSC_Key_RelationshipsTable"/>
      </w:tblPr>
      <w:tblGrid>
        <w:gridCol w:w="3601"/>
        <w:gridCol w:w="7256"/>
      </w:tblGrid>
      <w:tr w:rsidR="003927AE" w:rsidRPr="00C978B9" w14:paraId="28CD66C7" w14:textId="77777777" w:rsidTr="00E557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601" w:type="dxa"/>
          </w:tcPr>
          <w:p w14:paraId="3503F821" w14:textId="77777777" w:rsidR="003927AE" w:rsidRPr="00C978B9" w:rsidRDefault="003927AE" w:rsidP="00A72C86">
            <w:pPr>
              <w:pStyle w:val="TableTextWhite0"/>
            </w:pPr>
            <w:r w:rsidRPr="00C978B9">
              <w:t>Who</w:t>
            </w:r>
          </w:p>
        </w:tc>
        <w:tc>
          <w:tcPr>
            <w:tcW w:w="7256" w:type="dxa"/>
          </w:tcPr>
          <w:p w14:paraId="7452D54A" w14:textId="77777777" w:rsidR="003927AE" w:rsidRPr="00C978B9" w:rsidRDefault="003927AE" w:rsidP="00A72C86">
            <w:pPr>
              <w:pStyle w:val="TableTextWhite0"/>
            </w:pPr>
            <w:r>
              <w:t xml:space="preserve"> </w:t>
            </w:r>
            <w:r w:rsidRPr="00C978B9">
              <w:t>Why</w:t>
            </w:r>
          </w:p>
        </w:tc>
      </w:tr>
      <w:tr w:rsidR="003927AE" w:rsidRPr="00A8245E" w14:paraId="30476558" w14:textId="77777777" w:rsidTr="00E55704">
        <w:tc>
          <w:tcPr>
            <w:tcW w:w="3601" w:type="dxa"/>
            <w:shd w:val="clear" w:color="auto" w:fill="BCBEC0"/>
          </w:tcPr>
          <w:p w14:paraId="6AECB389" w14:textId="77777777" w:rsidR="003927AE" w:rsidRPr="00A8245E" w:rsidRDefault="003927AE" w:rsidP="00A72C86">
            <w:pPr>
              <w:pStyle w:val="TableText"/>
              <w:keepNext/>
              <w:rPr>
                <w:b/>
              </w:rPr>
            </w:pPr>
            <w:r w:rsidRPr="00A8245E">
              <w:rPr>
                <w:b/>
              </w:rPr>
              <w:t>Internal</w:t>
            </w:r>
          </w:p>
        </w:tc>
        <w:tc>
          <w:tcPr>
            <w:tcW w:w="7256" w:type="dxa"/>
            <w:shd w:val="clear" w:color="auto" w:fill="BCBEC0"/>
          </w:tcPr>
          <w:p w14:paraId="15B08768" w14:textId="77777777" w:rsidR="003927AE" w:rsidRPr="00A8245E" w:rsidRDefault="003927AE" w:rsidP="00A72C86">
            <w:pPr>
              <w:pStyle w:val="TableText"/>
              <w:keepNext/>
              <w:rPr>
                <w:b/>
              </w:rPr>
            </w:pPr>
          </w:p>
        </w:tc>
      </w:tr>
      <w:tr w:rsidR="003927AE" w:rsidRPr="00C978B9" w14:paraId="7BC2DF1E" w14:textId="77777777" w:rsidTr="00E55704">
        <w:tc>
          <w:tcPr>
            <w:tcW w:w="3601" w:type="dxa"/>
            <w:tcBorders>
              <w:top w:val="single" w:sz="8" w:space="0" w:color="auto"/>
              <w:bottom w:val="single" w:sz="8" w:space="0" w:color="BCBEC0"/>
            </w:tcBorders>
          </w:tcPr>
          <w:p w14:paraId="3E079C2A" w14:textId="77777777" w:rsidR="003927AE" w:rsidRPr="00A15CDB" w:rsidRDefault="003927AE" w:rsidP="00A72C86">
            <w:pPr>
              <w:pStyle w:val="TableText"/>
            </w:pPr>
            <w:r>
              <w:t>Customer Service Manager</w:t>
            </w:r>
          </w:p>
        </w:tc>
        <w:tc>
          <w:tcPr>
            <w:tcW w:w="7256" w:type="dxa"/>
            <w:tcBorders>
              <w:top w:val="single" w:sz="8" w:space="0" w:color="auto"/>
              <w:bottom w:val="single" w:sz="8" w:space="0" w:color="BCBEC0"/>
            </w:tcBorders>
          </w:tcPr>
          <w:p w14:paraId="44FEBDC4" w14:textId="77777777" w:rsidR="003927AE" w:rsidRPr="00A15CDB" w:rsidRDefault="003927AE" w:rsidP="003927AE">
            <w:pPr>
              <w:pStyle w:val="TableText"/>
              <w:numPr>
                <w:ilvl w:val="0"/>
                <w:numId w:val="3"/>
              </w:numPr>
            </w:pPr>
            <w:r>
              <w:t>Escalate issues, keep informed, advise and receive instructions Provide regular updated on key projects, issues and priorities</w:t>
            </w:r>
          </w:p>
        </w:tc>
      </w:tr>
      <w:tr w:rsidR="003927AE" w:rsidRPr="00C978B9" w14:paraId="5407E5DA" w14:textId="77777777" w:rsidTr="00E55704">
        <w:tc>
          <w:tcPr>
            <w:tcW w:w="3601" w:type="dxa"/>
            <w:tcBorders>
              <w:top w:val="single" w:sz="8" w:space="0" w:color="auto"/>
              <w:bottom w:val="single" w:sz="8" w:space="0" w:color="BCBEC0"/>
            </w:tcBorders>
          </w:tcPr>
          <w:p w14:paraId="7DF676B5" w14:textId="77777777" w:rsidR="003927AE" w:rsidRPr="00A15CDB" w:rsidRDefault="003927AE" w:rsidP="00A72C86">
            <w:pPr>
              <w:pStyle w:val="TableText"/>
            </w:pPr>
            <w:r>
              <w:t>Customer Service Supervisor</w:t>
            </w:r>
          </w:p>
        </w:tc>
        <w:tc>
          <w:tcPr>
            <w:tcW w:w="7256" w:type="dxa"/>
            <w:tcBorders>
              <w:top w:val="single" w:sz="8" w:space="0" w:color="auto"/>
              <w:bottom w:val="single" w:sz="8" w:space="0" w:color="BCBEC0"/>
            </w:tcBorders>
          </w:tcPr>
          <w:p w14:paraId="733504D9" w14:textId="77777777" w:rsidR="003927AE" w:rsidRPr="00A15CDB" w:rsidRDefault="003927AE" w:rsidP="003927AE">
            <w:pPr>
              <w:pStyle w:val="TableText"/>
              <w:numPr>
                <w:ilvl w:val="0"/>
                <w:numId w:val="3"/>
              </w:numPr>
            </w:pPr>
            <w:r>
              <w:t xml:space="preserve">Provide updates, clarify and receive instructions and escalate issues </w:t>
            </w:r>
            <w:proofErr w:type="gramStart"/>
            <w:r>
              <w:t>that  impact</w:t>
            </w:r>
            <w:proofErr w:type="gramEnd"/>
            <w:r>
              <w:t xml:space="preserve"> customers or Centre operations Provide and receive continuous guidance and feedback</w:t>
            </w:r>
          </w:p>
        </w:tc>
      </w:tr>
      <w:tr w:rsidR="003927AE" w:rsidRPr="00C978B9" w14:paraId="054556C3" w14:textId="77777777" w:rsidTr="00E55704">
        <w:tc>
          <w:tcPr>
            <w:tcW w:w="3601" w:type="dxa"/>
            <w:tcBorders>
              <w:top w:val="single" w:sz="8" w:space="0" w:color="auto"/>
              <w:bottom w:val="single" w:sz="8" w:space="0" w:color="BCBEC0"/>
            </w:tcBorders>
          </w:tcPr>
          <w:p w14:paraId="4E09C120" w14:textId="77777777" w:rsidR="003927AE" w:rsidRPr="00A15CDB" w:rsidRDefault="003927AE" w:rsidP="00A72C86">
            <w:pPr>
              <w:pStyle w:val="TableText"/>
            </w:pPr>
            <w:r>
              <w:t>Member Services Supervisor</w:t>
            </w:r>
          </w:p>
        </w:tc>
        <w:tc>
          <w:tcPr>
            <w:tcW w:w="7256" w:type="dxa"/>
            <w:tcBorders>
              <w:top w:val="single" w:sz="8" w:space="0" w:color="auto"/>
              <w:bottom w:val="single" w:sz="8" w:space="0" w:color="BCBEC0"/>
            </w:tcBorders>
          </w:tcPr>
          <w:p w14:paraId="6742B5CD" w14:textId="77777777" w:rsidR="003927AE" w:rsidRPr="00A15CDB" w:rsidRDefault="003927AE" w:rsidP="003927AE">
            <w:pPr>
              <w:pStyle w:val="TableText"/>
              <w:numPr>
                <w:ilvl w:val="0"/>
                <w:numId w:val="3"/>
              </w:numPr>
            </w:pPr>
            <w:r>
              <w:t>Provide updates, clarify and receive instructions and escalate issues that impact members Provide and receive continuous guidance and feedback</w:t>
            </w:r>
          </w:p>
        </w:tc>
      </w:tr>
      <w:tr w:rsidR="003927AE" w:rsidRPr="00C978B9" w14:paraId="1A78DBC4" w14:textId="77777777" w:rsidTr="00E55704">
        <w:tc>
          <w:tcPr>
            <w:tcW w:w="3601" w:type="dxa"/>
            <w:tcBorders>
              <w:top w:val="single" w:sz="8" w:space="0" w:color="auto"/>
              <w:bottom w:val="single" w:sz="8" w:space="0" w:color="BCBEC0"/>
            </w:tcBorders>
          </w:tcPr>
          <w:p w14:paraId="501E2FC9" w14:textId="77777777" w:rsidR="003927AE" w:rsidRPr="00A15CDB" w:rsidRDefault="003927AE" w:rsidP="00A72C86">
            <w:pPr>
              <w:pStyle w:val="TableText"/>
            </w:pPr>
            <w:r>
              <w:lastRenderedPageBreak/>
              <w:t>Customer Service Team</w:t>
            </w:r>
          </w:p>
        </w:tc>
        <w:tc>
          <w:tcPr>
            <w:tcW w:w="7256" w:type="dxa"/>
            <w:tcBorders>
              <w:top w:val="single" w:sz="8" w:space="0" w:color="auto"/>
              <w:bottom w:val="single" w:sz="8" w:space="0" w:color="BCBEC0"/>
            </w:tcBorders>
          </w:tcPr>
          <w:p w14:paraId="311C0DA8" w14:textId="77777777" w:rsidR="00391D4A" w:rsidRDefault="003927AE" w:rsidP="003927AE">
            <w:pPr>
              <w:pStyle w:val="TableText"/>
              <w:numPr>
                <w:ilvl w:val="0"/>
                <w:numId w:val="3"/>
              </w:numPr>
            </w:pPr>
            <w:r>
              <w:t xml:space="preserve">Support team members and work as a collaborative team member. </w:t>
            </w:r>
          </w:p>
          <w:p w14:paraId="1C44C57E" w14:textId="77777777" w:rsidR="00391D4A" w:rsidRDefault="003927AE" w:rsidP="00391D4A">
            <w:pPr>
              <w:pStyle w:val="TableText"/>
              <w:numPr>
                <w:ilvl w:val="0"/>
                <w:numId w:val="3"/>
              </w:numPr>
            </w:pPr>
            <w:r>
              <w:t>Support the daily operations and the delivery of programs and services</w:t>
            </w:r>
          </w:p>
          <w:p w14:paraId="155935FD" w14:textId="77777777" w:rsidR="00391D4A" w:rsidRPr="00A15CDB" w:rsidRDefault="00391D4A" w:rsidP="00391D4A">
            <w:pPr>
              <w:pStyle w:val="TableText"/>
              <w:numPr>
                <w:ilvl w:val="0"/>
                <w:numId w:val="3"/>
              </w:numPr>
            </w:pPr>
            <w:r>
              <w:t>Provide direction to casual staff in the absence of a supervisor</w:t>
            </w:r>
          </w:p>
        </w:tc>
      </w:tr>
      <w:tr w:rsidR="003927AE" w:rsidRPr="00C978B9" w14:paraId="4470F470" w14:textId="77777777" w:rsidTr="00E55704">
        <w:tc>
          <w:tcPr>
            <w:tcW w:w="3601" w:type="dxa"/>
            <w:tcBorders>
              <w:top w:val="single" w:sz="8" w:space="0" w:color="auto"/>
              <w:bottom w:val="single" w:sz="8" w:space="0" w:color="BCBEC0"/>
            </w:tcBorders>
          </w:tcPr>
          <w:p w14:paraId="2993B22A" w14:textId="77777777" w:rsidR="003927AE" w:rsidRPr="00A15CDB" w:rsidRDefault="003927AE" w:rsidP="00A72C86">
            <w:pPr>
              <w:pStyle w:val="TableText"/>
            </w:pPr>
            <w:r>
              <w:t>Aquatic Centre Staff</w:t>
            </w:r>
          </w:p>
        </w:tc>
        <w:tc>
          <w:tcPr>
            <w:tcW w:w="7256" w:type="dxa"/>
            <w:tcBorders>
              <w:top w:val="single" w:sz="8" w:space="0" w:color="auto"/>
              <w:bottom w:val="single" w:sz="8" w:space="0" w:color="BCBEC0"/>
            </w:tcBorders>
          </w:tcPr>
          <w:p w14:paraId="2226C56F" w14:textId="77777777" w:rsidR="003927AE" w:rsidRPr="00A15CDB" w:rsidRDefault="003927AE" w:rsidP="003927AE">
            <w:pPr>
              <w:pStyle w:val="TableText"/>
              <w:numPr>
                <w:ilvl w:val="0"/>
                <w:numId w:val="3"/>
              </w:numPr>
            </w:pPr>
            <w:r>
              <w:t>Support program and operational teams to meet the service needs of customers, clients and hirers.</w:t>
            </w:r>
          </w:p>
        </w:tc>
      </w:tr>
      <w:tr w:rsidR="003927AE" w:rsidRPr="00C978B9" w14:paraId="0FE9EA83" w14:textId="77777777" w:rsidTr="00E55704">
        <w:tc>
          <w:tcPr>
            <w:tcW w:w="3601" w:type="dxa"/>
            <w:tcBorders>
              <w:top w:val="single" w:sz="8" w:space="0" w:color="auto"/>
              <w:bottom w:val="single" w:sz="8" w:space="0" w:color="BCBEC0"/>
            </w:tcBorders>
          </w:tcPr>
          <w:p w14:paraId="3C5E409C" w14:textId="77777777" w:rsidR="003927AE" w:rsidRPr="00A15CDB" w:rsidRDefault="003927AE" w:rsidP="00A72C86">
            <w:pPr>
              <w:pStyle w:val="TableText"/>
            </w:pPr>
            <w:r>
              <w:t>Exercise Specialists</w:t>
            </w:r>
          </w:p>
        </w:tc>
        <w:tc>
          <w:tcPr>
            <w:tcW w:w="7256" w:type="dxa"/>
            <w:tcBorders>
              <w:top w:val="single" w:sz="8" w:space="0" w:color="auto"/>
              <w:bottom w:val="single" w:sz="8" w:space="0" w:color="BCBEC0"/>
            </w:tcBorders>
          </w:tcPr>
          <w:p w14:paraId="06E164EF" w14:textId="77777777" w:rsidR="003927AE" w:rsidRPr="00A15CDB" w:rsidRDefault="003927AE" w:rsidP="003927AE">
            <w:pPr>
              <w:pStyle w:val="TableText"/>
              <w:numPr>
                <w:ilvl w:val="0"/>
                <w:numId w:val="3"/>
              </w:numPr>
            </w:pPr>
            <w:r>
              <w:t>Ensure members are integrated into Health Club and associated programs</w:t>
            </w:r>
          </w:p>
        </w:tc>
      </w:tr>
      <w:tr w:rsidR="003927AE" w:rsidRPr="00A8245E" w14:paraId="5BA1BE60" w14:textId="77777777" w:rsidTr="00E55704">
        <w:tc>
          <w:tcPr>
            <w:tcW w:w="3601" w:type="dxa"/>
            <w:shd w:val="clear" w:color="auto" w:fill="BCBEC0"/>
          </w:tcPr>
          <w:p w14:paraId="1BD65439" w14:textId="77777777" w:rsidR="003927AE" w:rsidRPr="00A8245E" w:rsidRDefault="003927AE" w:rsidP="00A72C86">
            <w:pPr>
              <w:pStyle w:val="TableText"/>
              <w:keepNext/>
              <w:rPr>
                <w:b/>
              </w:rPr>
            </w:pPr>
            <w:r w:rsidRPr="00A8245E">
              <w:rPr>
                <w:b/>
              </w:rPr>
              <w:t>External</w:t>
            </w:r>
          </w:p>
        </w:tc>
        <w:tc>
          <w:tcPr>
            <w:tcW w:w="7256" w:type="dxa"/>
            <w:shd w:val="clear" w:color="auto" w:fill="BCBEC0"/>
          </w:tcPr>
          <w:p w14:paraId="0869BDC4" w14:textId="77777777" w:rsidR="003927AE" w:rsidRPr="00A8245E" w:rsidRDefault="003927AE" w:rsidP="00A72C86">
            <w:pPr>
              <w:pStyle w:val="TableText"/>
              <w:keepNext/>
              <w:rPr>
                <w:b/>
              </w:rPr>
            </w:pPr>
          </w:p>
        </w:tc>
      </w:tr>
      <w:tr w:rsidR="003927AE" w:rsidRPr="00C978B9" w14:paraId="4A1B1D4C" w14:textId="77777777" w:rsidTr="00E55704">
        <w:tc>
          <w:tcPr>
            <w:tcW w:w="3601" w:type="dxa"/>
            <w:tcBorders>
              <w:top w:val="single" w:sz="8" w:space="0" w:color="auto"/>
              <w:bottom w:val="single" w:sz="8" w:space="0" w:color="BCBEC0"/>
            </w:tcBorders>
          </w:tcPr>
          <w:p w14:paraId="67114F3A" w14:textId="77777777" w:rsidR="003927AE" w:rsidRPr="00A15CDB" w:rsidRDefault="003927AE" w:rsidP="00A72C86">
            <w:pPr>
              <w:pStyle w:val="TableText"/>
            </w:pPr>
            <w:proofErr w:type="gramStart"/>
            <w:r>
              <w:t>Clients</w:t>
            </w:r>
            <w:proofErr w:type="gramEnd"/>
            <w:r>
              <w:t>/Customers/ Contractors/Suppliers</w:t>
            </w:r>
          </w:p>
        </w:tc>
        <w:tc>
          <w:tcPr>
            <w:tcW w:w="7256" w:type="dxa"/>
            <w:tcBorders>
              <w:top w:val="single" w:sz="8" w:space="0" w:color="auto"/>
              <w:bottom w:val="single" w:sz="8" w:space="0" w:color="BCBEC0"/>
            </w:tcBorders>
          </w:tcPr>
          <w:p w14:paraId="1E19428F" w14:textId="77777777" w:rsidR="003927AE" w:rsidRPr="00A15CDB" w:rsidRDefault="003927AE" w:rsidP="003927AE">
            <w:pPr>
              <w:pStyle w:val="TableText"/>
              <w:numPr>
                <w:ilvl w:val="0"/>
                <w:numId w:val="3"/>
              </w:numPr>
            </w:pPr>
            <w:r>
              <w:t>Provide timely and accurate information and services Resolve issues where possible and escalate or redirect issues where necessary</w:t>
            </w:r>
          </w:p>
        </w:tc>
      </w:tr>
      <w:tr w:rsidR="003927AE" w:rsidRPr="00C978B9" w14:paraId="7F6CC1CB" w14:textId="77777777" w:rsidTr="00E55704">
        <w:tc>
          <w:tcPr>
            <w:tcW w:w="3601" w:type="dxa"/>
            <w:tcBorders>
              <w:top w:val="single" w:sz="8" w:space="0" w:color="auto"/>
              <w:bottom w:val="single" w:sz="8" w:space="0" w:color="BCBEC0"/>
            </w:tcBorders>
          </w:tcPr>
          <w:p w14:paraId="0D3FD30A" w14:textId="77777777" w:rsidR="003927AE" w:rsidRPr="00A15CDB" w:rsidRDefault="003927AE" w:rsidP="00A72C86">
            <w:pPr>
              <w:pStyle w:val="TableText"/>
            </w:pPr>
            <w:r>
              <w:t>Health Club Members</w:t>
            </w:r>
          </w:p>
        </w:tc>
        <w:tc>
          <w:tcPr>
            <w:tcW w:w="7256" w:type="dxa"/>
            <w:tcBorders>
              <w:top w:val="single" w:sz="8" w:space="0" w:color="auto"/>
              <w:bottom w:val="single" w:sz="8" w:space="0" w:color="BCBEC0"/>
            </w:tcBorders>
          </w:tcPr>
          <w:p w14:paraId="648FE5B8" w14:textId="77777777" w:rsidR="003927AE" w:rsidRPr="00A15CDB" w:rsidRDefault="003927AE" w:rsidP="003927AE">
            <w:pPr>
              <w:pStyle w:val="TableText"/>
              <w:numPr>
                <w:ilvl w:val="0"/>
                <w:numId w:val="3"/>
              </w:numPr>
            </w:pPr>
            <w:r>
              <w:t>Ensure members are provided with the best advice to achieve a high level of customer satisfaction</w:t>
            </w:r>
          </w:p>
        </w:tc>
      </w:tr>
    </w:tbl>
    <w:p w14:paraId="0A5395EA" w14:textId="77777777" w:rsidR="003927AE" w:rsidRDefault="003927AE" w:rsidP="003927AE"/>
    <w:p w14:paraId="43AAED93" w14:textId="77777777" w:rsidR="003927AE" w:rsidRDefault="003927AE" w:rsidP="003927AE">
      <w:pPr>
        <w:pStyle w:val="Heading1"/>
        <w:rPr>
          <w:sz w:val="28"/>
        </w:rPr>
      </w:pPr>
      <w:r w:rsidRPr="00614552">
        <w:t>Role dimensions</w:t>
      </w:r>
    </w:p>
    <w:p w14:paraId="0F6909C1" w14:textId="77777777" w:rsidR="003927AE" w:rsidRPr="00614552" w:rsidRDefault="003927AE" w:rsidP="003927AE">
      <w:pPr>
        <w:pStyle w:val="Heading2"/>
      </w:pPr>
      <w:r w:rsidRPr="00614552">
        <w:t>Decision making</w:t>
      </w:r>
    </w:p>
    <w:p w14:paraId="4BA7F36D" w14:textId="77777777" w:rsidR="003927AE" w:rsidRPr="00603D53" w:rsidRDefault="003927AE" w:rsidP="003927AE">
      <w:pPr>
        <w:rPr>
          <w:rFonts w:cs="Arial"/>
          <w:szCs w:val="26"/>
        </w:rPr>
      </w:pPr>
      <w:r>
        <w:t xml:space="preserve">Responsible for the quality and integrity of information and routine day-to-day decisions. </w:t>
      </w:r>
      <w:r w:rsidR="00391D4A">
        <w:t xml:space="preserve">Provide direction to casual Customer Service Officers in the absence of a </w:t>
      </w:r>
      <w:proofErr w:type="gramStart"/>
      <w:r w:rsidR="00391D4A">
        <w:t>Supervisor</w:t>
      </w:r>
      <w:proofErr w:type="gramEnd"/>
      <w:r w:rsidR="00391D4A">
        <w:t xml:space="preserve">. </w:t>
      </w:r>
      <w:r>
        <w:t xml:space="preserve">Refer matters that require a wider range of </w:t>
      </w:r>
      <w:proofErr w:type="gramStart"/>
      <w:r>
        <w:t>knowledge  or</w:t>
      </w:r>
      <w:proofErr w:type="gramEnd"/>
      <w:r>
        <w:t xml:space="preserve"> expertise to Supervisor. </w:t>
      </w:r>
      <w:proofErr w:type="gramStart"/>
      <w:r>
        <w:t>Exercise good judgement at all times</w:t>
      </w:r>
      <w:proofErr w:type="gramEnd"/>
      <w:r>
        <w:t>.</w:t>
      </w:r>
    </w:p>
    <w:p w14:paraId="05326CED" w14:textId="77777777" w:rsidR="003927AE" w:rsidRPr="00614552" w:rsidRDefault="003927AE" w:rsidP="003927AE">
      <w:pPr>
        <w:pStyle w:val="Heading2"/>
      </w:pPr>
      <w:r w:rsidRPr="00614552">
        <w:t>Reporting line</w:t>
      </w:r>
    </w:p>
    <w:p w14:paraId="7A8968C8" w14:textId="77777777" w:rsidR="003927AE" w:rsidRPr="00603D53" w:rsidRDefault="003927AE" w:rsidP="003927AE">
      <w:pPr>
        <w:rPr>
          <w:rFonts w:cs="Arial"/>
          <w:szCs w:val="26"/>
        </w:rPr>
      </w:pPr>
      <w:r>
        <w:t>Customer Service Supervisor and Member Services Supervisor</w:t>
      </w:r>
    </w:p>
    <w:p w14:paraId="0485B2B3" w14:textId="77777777" w:rsidR="003927AE" w:rsidRPr="00614552" w:rsidRDefault="003927AE" w:rsidP="003927AE">
      <w:pPr>
        <w:pStyle w:val="Heading2"/>
      </w:pPr>
      <w:r w:rsidRPr="00614552">
        <w:t>Direct reports</w:t>
      </w:r>
    </w:p>
    <w:p w14:paraId="18254230" w14:textId="77777777" w:rsidR="003927AE" w:rsidRPr="00603D53" w:rsidRDefault="003927AE" w:rsidP="003927AE">
      <w:pPr>
        <w:rPr>
          <w:rFonts w:cs="Arial"/>
          <w:szCs w:val="26"/>
        </w:rPr>
      </w:pPr>
      <w:r>
        <w:t>Nil</w:t>
      </w:r>
    </w:p>
    <w:p w14:paraId="6868F803" w14:textId="77777777" w:rsidR="003927AE" w:rsidRPr="00614552" w:rsidRDefault="003927AE" w:rsidP="003927AE">
      <w:pPr>
        <w:pStyle w:val="Heading2"/>
      </w:pPr>
      <w:r w:rsidRPr="00614552">
        <w:t>Budget/Expenditure</w:t>
      </w:r>
    </w:p>
    <w:p w14:paraId="1DFF7D5C" w14:textId="77777777" w:rsidR="003927AE" w:rsidRDefault="003927AE" w:rsidP="003927AE">
      <w:pPr>
        <w:rPr>
          <w:rFonts w:cs="Arial"/>
          <w:szCs w:val="26"/>
        </w:rPr>
      </w:pPr>
      <w:r>
        <w:t>Budgets and expenditure are in accordance with approved Annual Budget and financial delegations and procedures subject to project type and sponsoring business unit.</w:t>
      </w:r>
    </w:p>
    <w:p w14:paraId="6D78E5F8" w14:textId="77777777" w:rsidR="003927AE" w:rsidRDefault="003927AE" w:rsidP="003927AE">
      <w:pPr>
        <w:tabs>
          <w:tab w:val="left" w:pos="2925"/>
        </w:tabs>
        <w:rPr>
          <w:rStyle w:val="Heading1Char"/>
        </w:rPr>
      </w:pPr>
      <w:r w:rsidRPr="00614552">
        <w:rPr>
          <w:rStyle w:val="Heading1Char"/>
        </w:rPr>
        <w:t>Essential requirements</w:t>
      </w:r>
    </w:p>
    <w:p w14:paraId="521B5A19" w14:textId="77777777" w:rsidR="007B7E85" w:rsidRDefault="007B7E85" w:rsidP="007B7E85">
      <w:pPr>
        <w:pStyle w:val="ListParagraph"/>
        <w:widowControl w:val="0"/>
        <w:numPr>
          <w:ilvl w:val="0"/>
          <w:numId w:val="11"/>
        </w:numPr>
        <w:tabs>
          <w:tab w:val="left" w:pos="840"/>
          <w:tab w:val="left" w:pos="841"/>
        </w:tabs>
        <w:autoSpaceDE w:val="0"/>
        <w:autoSpaceDN w:val="0"/>
        <w:spacing w:before="123" w:after="0" w:line="240" w:lineRule="auto"/>
        <w:contextualSpacing w:val="0"/>
      </w:pPr>
      <w:r>
        <w:t>Current</w:t>
      </w:r>
      <w:r>
        <w:rPr>
          <w:spacing w:val="-3"/>
        </w:rPr>
        <w:t xml:space="preserve"> </w:t>
      </w:r>
      <w:r>
        <w:t>First Aid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CPR</w:t>
      </w:r>
      <w:r>
        <w:rPr>
          <w:spacing w:val="-1"/>
        </w:rPr>
        <w:t xml:space="preserve"> </w:t>
      </w:r>
      <w:r>
        <w:t>qualification</w:t>
      </w:r>
    </w:p>
    <w:p w14:paraId="7E5C466C" w14:textId="77777777" w:rsidR="007B7E85" w:rsidRDefault="007B7E85" w:rsidP="007B7E85">
      <w:pPr>
        <w:pStyle w:val="ListParagraph"/>
        <w:widowControl w:val="0"/>
        <w:numPr>
          <w:ilvl w:val="0"/>
          <w:numId w:val="11"/>
        </w:numPr>
        <w:tabs>
          <w:tab w:val="left" w:pos="840"/>
          <w:tab w:val="left" w:pos="841"/>
        </w:tabs>
        <w:autoSpaceDE w:val="0"/>
        <w:autoSpaceDN w:val="0"/>
        <w:spacing w:before="35" w:after="0" w:line="240" w:lineRule="auto"/>
        <w:contextualSpacing w:val="0"/>
      </w:pPr>
      <w:r>
        <w:t>National</w:t>
      </w:r>
      <w:r>
        <w:rPr>
          <w:spacing w:val="-3"/>
        </w:rPr>
        <w:t xml:space="preserve"> </w:t>
      </w:r>
      <w:r>
        <w:t>Criminal</w:t>
      </w:r>
      <w:r>
        <w:rPr>
          <w:spacing w:val="-3"/>
        </w:rPr>
        <w:t xml:space="preserve"> </w:t>
      </w:r>
      <w:r>
        <w:t>Records</w:t>
      </w:r>
      <w:r>
        <w:rPr>
          <w:spacing w:val="-2"/>
        </w:rPr>
        <w:t xml:space="preserve"> </w:t>
      </w:r>
      <w:r>
        <w:t>Check</w:t>
      </w:r>
    </w:p>
    <w:p w14:paraId="3506992B" w14:textId="77777777" w:rsidR="007B7E85" w:rsidRDefault="007B7E85" w:rsidP="007B7E85">
      <w:pPr>
        <w:pStyle w:val="ListParagraph"/>
        <w:widowControl w:val="0"/>
        <w:numPr>
          <w:ilvl w:val="0"/>
          <w:numId w:val="11"/>
        </w:numPr>
        <w:tabs>
          <w:tab w:val="left" w:pos="840"/>
          <w:tab w:val="left" w:pos="841"/>
        </w:tabs>
        <w:autoSpaceDE w:val="0"/>
        <w:autoSpaceDN w:val="0"/>
        <w:spacing w:before="38" w:after="0" w:line="240" w:lineRule="auto"/>
        <w:contextualSpacing w:val="0"/>
      </w:pPr>
      <w:r>
        <w:t>Current</w:t>
      </w:r>
      <w:r>
        <w:rPr>
          <w:spacing w:val="-7"/>
        </w:rPr>
        <w:t xml:space="preserve"> </w:t>
      </w:r>
      <w:r>
        <w:t>Working with</w:t>
      </w:r>
      <w:r>
        <w:rPr>
          <w:spacing w:val="-2"/>
        </w:rPr>
        <w:t xml:space="preserve"> </w:t>
      </w:r>
      <w:r>
        <w:t>Children</w:t>
      </w:r>
      <w:r>
        <w:rPr>
          <w:spacing w:val="-2"/>
        </w:rPr>
        <w:t xml:space="preserve"> </w:t>
      </w:r>
      <w:r>
        <w:t>Check</w:t>
      </w:r>
    </w:p>
    <w:p w14:paraId="592ECAE1" w14:textId="77777777" w:rsidR="003927AE" w:rsidRPr="007B7E85" w:rsidRDefault="007B7E85" w:rsidP="003927AE">
      <w:pPr>
        <w:pStyle w:val="ListParagraph"/>
        <w:widowControl w:val="0"/>
        <w:numPr>
          <w:ilvl w:val="0"/>
          <w:numId w:val="11"/>
        </w:numPr>
        <w:tabs>
          <w:tab w:val="left" w:pos="840"/>
          <w:tab w:val="left" w:pos="841"/>
        </w:tabs>
        <w:autoSpaceDE w:val="0"/>
        <w:autoSpaceDN w:val="0"/>
        <w:spacing w:before="38" w:after="0" w:line="240" w:lineRule="auto"/>
        <w:contextualSpacing w:val="0"/>
      </w:pPr>
      <w:r>
        <w:t>Knowledge of current Microsoft Office.</w:t>
      </w:r>
      <w:r w:rsidR="003927AE">
        <w:br/>
      </w:r>
    </w:p>
    <w:p w14:paraId="732A05C8" w14:textId="77777777" w:rsidR="003927AE" w:rsidRPr="00C978B9" w:rsidRDefault="003927AE" w:rsidP="003927AE">
      <w:pPr>
        <w:pStyle w:val="Heading1"/>
      </w:pPr>
      <w:r w:rsidRPr="00C978B9">
        <w:t>Capabilities for the role</w:t>
      </w:r>
    </w:p>
    <w:p w14:paraId="2E2CC703" w14:textId="77777777" w:rsidR="003927AE" w:rsidRPr="00175AAF" w:rsidRDefault="003927AE" w:rsidP="003927AE">
      <w:r w:rsidRPr="00175AAF">
        <w:t xml:space="preserve">The </w:t>
      </w:r>
      <w:hyperlink r:id="rId9" w:history="1">
        <w:r>
          <w:rPr>
            <w:rStyle w:val="Hyperlink"/>
          </w:rPr>
          <w:t>NSW public sector capability framework</w:t>
        </w:r>
      </w:hyperlink>
      <w:r>
        <w:t xml:space="preserve"> describes the capabilities (knowledge, skills and abilities) needed to perform a role. There are four main groups of capabilities: </w:t>
      </w:r>
      <w:r w:rsidRPr="00175AAF">
        <w:t>personal attributes</w:t>
      </w:r>
      <w:r>
        <w:t xml:space="preserve">, </w:t>
      </w:r>
      <w:r w:rsidRPr="00175AAF">
        <w:t>relationships</w:t>
      </w:r>
      <w:r>
        <w:t xml:space="preserve">, </w:t>
      </w:r>
      <w:r w:rsidRPr="00175AAF">
        <w:t>results</w:t>
      </w:r>
      <w:r>
        <w:t xml:space="preserve"> and </w:t>
      </w:r>
      <w:r w:rsidRPr="00175AAF">
        <w:t>business enablers</w:t>
      </w:r>
      <w:r>
        <w:t xml:space="preserve">, with a fifth </w:t>
      </w:r>
      <w:r w:rsidRPr="00175AAF">
        <w:t>people management</w:t>
      </w:r>
      <w:r>
        <w:t xml:space="preserve"> group of capabilities for roles with managerial responsibilities. These groups, combined with capabilities drawn from occupation-specific capability sets where relevant, work together to provide an </w:t>
      </w:r>
      <w:r w:rsidRPr="00175AAF">
        <w:t>understanding of the capabilities needed for the role.</w:t>
      </w:r>
    </w:p>
    <w:p w14:paraId="06DB9396" w14:textId="77777777" w:rsidR="003927AE" w:rsidRPr="00175AAF" w:rsidRDefault="003927AE" w:rsidP="003927AE">
      <w:r w:rsidRPr="008D00EC">
        <w:t xml:space="preserve">The capabilities are separated into </w:t>
      </w:r>
      <w:r w:rsidRPr="003927AE">
        <w:rPr>
          <w:b/>
        </w:rPr>
        <w:t>focus capabilities</w:t>
      </w:r>
      <w:r w:rsidRPr="00175AAF">
        <w:t xml:space="preserve"> and </w:t>
      </w:r>
      <w:r w:rsidRPr="003927AE">
        <w:rPr>
          <w:b/>
        </w:rPr>
        <w:t>complementary capabilities</w:t>
      </w:r>
      <w:r w:rsidRPr="00175AAF">
        <w:t xml:space="preserve">. </w:t>
      </w:r>
    </w:p>
    <w:p w14:paraId="30B99EA3" w14:textId="77777777" w:rsidR="003927AE" w:rsidRPr="00C978B9" w:rsidRDefault="003927AE" w:rsidP="003927AE">
      <w:pPr>
        <w:pStyle w:val="Heading1"/>
      </w:pPr>
      <w:r w:rsidRPr="00C978B9">
        <w:lastRenderedPageBreak/>
        <w:t xml:space="preserve">Focus </w:t>
      </w:r>
      <w:r>
        <w:t>c</w:t>
      </w:r>
      <w:r w:rsidRPr="00C978B9">
        <w:t>apabilities</w:t>
      </w:r>
    </w:p>
    <w:p w14:paraId="5C078F15" w14:textId="77777777" w:rsidR="003927AE" w:rsidRDefault="003927AE" w:rsidP="003927AE">
      <w:pPr>
        <w:pStyle w:val="PlainText"/>
        <w:spacing w:before="62" w:line="276" w:lineRule="auto"/>
        <w:rPr>
          <w:rFonts w:ascii="Arial" w:eastAsiaTheme="minorEastAsia" w:hAnsi="Arial"/>
          <w:szCs w:val="22"/>
          <w:lang w:val="en-US"/>
        </w:rPr>
      </w:pPr>
      <w:r>
        <w:rPr>
          <w:rFonts w:ascii="Arial" w:eastAsiaTheme="minorEastAsia" w:hAnsi="Arial"/>
          <w:i/>
          <w:szCs w:val="22"/>
          <w:lang w:val="en-US"/>
        </w:rPr>
        <w:t>Focus capabilities</w:t>
      </w:r>
      <w:r>
        <w:rPr>
          <w:rFonts w:ascii="Arial" w:eastAsiaTheme="minorEastAsia" w:hAnsi="Arial"/>
          <w:szCs w:val="22"/>
          <w:lang w:val="en-US"/>
        </w:rPr>
        <w:t xml:space="preserve"> are the capabilities considered the most important for effective performance of the role. These capabilities will be assessed at recruitment. </w:t>
      </w:r>
    </w:p>
    <w:p w14:paraId="2908F77D" w14:textId="77777777" w:rsidR="003927AE" w:rsidRDefault="003927AE" w:rsidP="00BB12E9">
      <w:pPr>
        <w:pStyle w:val="PlainText"/>
        <w:spacing w:before="62" w:line="276" w:lineRule="auto"/>
        <w:rPr>
          <w:rFonts w:ascii="Arial" w:eastAsiaTheme="minorEastAsia" w:hAnsi="Arial"/>
          <w:szCs w:val="22"/>
          <w:lang w:val="en-US"/>
        </w:rPr>
      </w:pPr>
      <w:r w:rsidRPr="004D15E4">
        <w:rPr>
          <w:rFonts w:ascii="Arial" w:eastAsiaTheme="minorEastAsia" w:hAnsi="Arial"/>
          <w:szCs w:val="22"/>
          <w:lang w:val="en-US"/>
        </w:rPr>
        <w:t xml:space="preserve">The focus capabilities for this role are shown below with a brief explanation of what each capability covers and the indicators describing the types of </w:t>
      </w:r>
      <w:proofErr w:type="spellStart"/>
      <w:r w:rsidRPr="004D15E4">
        <w:rPr>
          <w:rFonts w:ascii="Arial" w:eastAsiaTheme="minorEastAsia" w:hAnsi="Arial"/>
          <w:szCs w:val="22"/>
          <w:lang w:val="en-US"/>
        </w:rPr>
        <w:t>behaviours</w:t>
      </w:r>
      <w:proofErr w:type="spellEnd"/>
      <w:r>
        <w:rPr>
          <w:rFonts w:ascii="Arial" w:eastAsiaTheme="minorEastAsia" w:hAnsi="Arial"/>
          <w:szCs w:val="22"/>
          <w:lang w:val="en-US"/>
        </w:rPr>
        <w:t xml:space="preserve"> </w:t>
      </w:r>
      <w:r w:rsidRPr="004D15E4">
        <w:rPr>
          <w:rFonts w:ascii="Arial" w:eastAsiaTheme="minorEastAsia" w:hAnsi="Arial"/>
          <w:szCs w:val="22"/>
          <w:lang w:val="en-US"/>
        </w:rPr>
        <w:t xml:space="preserve">expected at </w:t>
      </w:r>
      <w:r>
        <w:rPr>
          <w:rFonts w:ascii="Arial" w:eastAsiaTheme="minorEastAsia" w:hAnsi="Arial"/>
          <w:szCs w:val="22"/>
          <w:lang w:val="en-US"/>
        </w:rPr>
        <w:t>each</w:t>
      </w:r>
      <w:r w:rsidRPr="004D15E4">
        <w:rPr>
          <w:rFonts w:ascii="Arial" w:eastAsiaTheme="minorEastAsia" w:hAnsi="Arial"/>
          <w:szCs w:val="22"/>
          <w:lang w:val="en-US"/>
        </w:rPr>
        <w:t xml:space="preserve"> level.</w:t>
      </w:r>
    </w:p>
    <w:p w14:paraId="580B4E9A" w14:textId="77777777" w:rsidR="00BB12E9" w:rsidRPr="00BB12E9" w:rsidRDefault="00BB12E9" w:rsidP="00BB12E9">
      <w:pPr>
        <w:pStyle w:val="PlainText"/>
        <w:spacing w:before="62" w:line="276" w:lineRule="auto"/>
        <w:rPr>
          <w:rFonts w:ascii="Arial" w:eastAsiaTheme="minorEastAsia" w:hAnsi="Arial"/>
          <w:szCs w:val="22"/>
          <w:lang w:val="en-US"/>
        </w:rPr>
      </w:pPr>
    </w:p>
    <w:tbl>
      <w:tblPr>
        <w:tblStyle w:val="PSCPurple"/>
        <w:tblpPr w:leftFromText="187" w:rightFromText="187" w:vertAnchor="text" w:tblpXSpec="center" w:tblpY="1"/>
        <w:tblOverlap w:val="never"/>
        <w:tblW w:w="10753" w:type="dxa"/>
        <w:tblBorders>
          <w:top w:val="single" w:sz="8" w:space="0" w:color="BCBEC0"/>
          <w:bottom w:val="single" w:sz="12" w:space="0" w:color="auto"/>
        </w:tblBorders>
        <w:tblLayout w:type="fixed"/>
        <w:tblLook w:val="04A0" w:firstRow="1" w:lastRow="0" w:firstColumn="1" w:lastColumn="0" w:noHBand="0" w:noVBand="1"/>
        <w:tblCaption w:val="PSC_FocusCapabilityFrameworkTable"/>
      </w:tblPr>
      <w:tblGrid>
        <w:gridCol w:w="1406"/>
        <w:gridCol w:w="2881"/>
        <w:gridCol w:w="90"/>
        <w:gridCol w:w="4770"/>
        <w:gridCol w:w="1606"/>
      </w:tblGrid>
      <w:tr w:rsidR="003927AE" w:rsidRPr="00803E47" w14:paraId="76A8B587" w14:textId="77777777" w:rsidTr="004F3E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0753" w:type="dxa"/>
            <w:gridSpan w:val="5"/>
          </w:tcPr>
          <w:p w14:paraId="44D33BC4" w14:textId="77777777" w:rsidR="003927AE" w:rsidRPr="00803E47" w:rsidRDefault="003927AE" w:rsidP="006D75C8">
            <w:pPr>
              <w:pStyle w:val="TableTextWhite0"/>
              <w:keepNext/>
              <w:jc w:val="both"/>
            </w:pPr>
            <w:r w:rsidRPr="00051E80">
              <w:rPr>
                <w:sz w:val="24"/>
                <w:szCs w:val="24"/>
              </w:rPr>
              <w:t>FOCUS CAPABILITIES</w:t>
            </w:r>
          </w:p>
        </w:tc>
      </w:tr>
      <w:tr w:rsidR="003927AE" w:rsidRPr="00C978B9" w14:paraId="74642BDB" w14:textId="77777777" w:rsidTr="006D75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406" w:type="dxa"/>
            <w:tcBorders>
              <w:bottom w:val="single" w:sz="12" w:space="0" w:color="auto"/>
            </w:tcBorders>
            <w:shd w:val="clear" w:color="auto" w:fill="BCBEC0"/>
            <w:vAlign w:val="center"/>
          </w:tcPr>
          <w:p w14:paraId="4148E864" w14:textId="77777777" w:rsidR="003927AE" w:rsidRPr="00C978B9" w:rsidRDefault="003927AE" w:rsidP="006D75C8">
            <w:pPr>
              <w:pStyle w:val="TableText"/>
              <w:keepNext/>
              <w:rPr>
                <w:b/>
                <w:sz w:val="24"/>
                <w:szCs w:val="24"/>
              </w:rPr>
            </w:pPr>
            <w:r>
              <w:rPr>
                <w:b/>
              </w:rPr>
              <w:t>Capability group/sets</w:t>
            </w:r>
          </w:p>
        </w:tc>
        <w:tc>
          <w:tcPr>
            <w:tcW w:w="2881" w:type="dxa"/>
            <w:tcBorders>
              <w:bottom w:val="single" w:sz="12" w:space="0" w:color="auto"/>
            </w:tcBorders>
            <w:shd w:val="clear" w:color="auto" w:fill="BCBEC0"/>
          </w:tcPr>
          <w:p w14:paraId="250810FB" w14:textId="77777777" w:rsidR="003927AE" w:rsidRPr="00C978B9" w:rsidRDefault="003927AE" w:rsidP="006D75C8">
            <w:pPr>
              <w:pStyle w:val="TableText"/>
              <w:keepNext/>
              <w:rPr>
                <w:b/>
                <w:sz w:val="24"/>
                <w:szCs w:val="24"/>
              </w:rPr>
            </w:pPr>
            <w:r w:rsidRPr="00021C23">
              <w:rPr>
                <w:b/>
              </w:rPr>
              <w:t>Ca</w:t>
            </w:r>
            <w:r>
              <w:rPr>
                <w:b/>
              </w:rPr>
              <w:t>pability name</w:t>
            </w:r>
          </w:p>
        </w:tc>
        <w:tc>
          <w:tcPr>
            <w:tcW w:w="90" w:type="dxa"/>
            <w:tcBorders>
              <w:bottom w:val="single" w:sz="12" w:space="0" w:color="auto"/>
            </w:tcBorders>
            <w:shd w:val="clear" w:color="auto" w:fill="BCBEC0"/>
          </w:tcPr>
          <w:p w14:paraId="4180400E" w14:textId="77777777" w:rsidR="003927AE" w:rsidRDefault="003927AE" w:rsidP="006D75C8">
            <w:pPr>
              <w:pStyle w:val="TableText"/>
              <w:keepNext/>
              <w:rPr>
                <w:b/>
              </w:rPr>
            </w:pPr>
          </w:p>
        </w:tc>
        <w:tc>
          <w:tcPr>
            <w:tcW w:w="4770" w:type="dxa"/>
            <w:tcBorders>
              <w:bottom w:val="single" w:sz="12" w:space="0" w:color="auto"/>
            </w:tcBorders>
            <w:shd w:val="clear" w:color="auto" w:fill="BCBEC0"/>
          </w:tcPr>
          <w:p w14:paraId="70262EE0" w14:textId="77777777" w:rsidR="003927AE" w:rsidRDefault="003927AE" w:rsidP="006D75C8">
            <w:pPr>
              <w:pStyle w:val="TableText"/>
              <w:keepNext/>
              <w:rPr>
                <w:b/>
              </w:rPr>
            </w:pPr>
            <w:r>
              <w:rPr>
                <w:b/>
              </w:rPr>
              <w:t>Behavioural indicators</w:t>
            </w:r>
          </w:p>
        </w:tc>
        <w:tc>
          <w:tcPr>
            <w:tcW w:w="1606" w:type="dxa"/>
            <w:tcBorders>
              <w:bottom w:val="single" w:sz="12" w:space="0" w:color="auto"/>
            </w:tcBorders>
            <w:shd w:val="clear" w:color="auto" w:fill="BCBEC0"/>
          </w:tcPr>
          <w:p w14:paraId="03E146C2" w14:textId="77777777" w:rsidR="003927AE" w:rsidRDefault="003927AE" w:rsidP="006D75C8">
            <w:pPr>
              <w:pStyle w:val="TableText"/>
              <w:keepNext/>
              <w:jc w:val="both"/>
              <w:rPr>
                <w:b/>
              </w:rPr>
            </w:pPr>
            <w:r>
              <w:rPr>
                <w:b/>
              </w:rPr>
              <w:t xml:space="preserve">Level </w:t>
            </w:r>
          </w:p>
        </w:tc>
      </w:tr>
      <w:tr w:rsidR="002D336D" w:rsidRPr="00C978B9" w14:paraId="29BC3D59" w14:textId="77777777" w:rsidTr="006D75C8">
        <w:tc>
          <w:tcPr>
            <w:tcW w:w="1406" w:type="dxa"/>
            <w:vMerge w:val="restart"/>
            <w:tcBorders>
              <w:bottom w:val="single" w:sz="4" w:space="0" w:color="BCBEC0"/>
            </w:tcBorders>
          </w:tcPr>
          <w:p w14:paraId="41F37748" w14:textId="77777777" w:rsidR="002D336D" w:rsidRPr="00C978B9" w:rsidRDefault="002D336D" w:rsidP="006D75C8">
            <w:pPr>
              <w:keepNext/>
            </w:pPr>
            <w:r w:rsidRPr="00C978B9">
              <w:rPr>
                <w:noProof/>
                <w:lang w:eastAsia="en-AU"/>
              </w:rPr>
              <w:drawing>
                <wp:inline distT="0" distB="0" distL="0" distR="0" wp14:anchorId="0FC20A1B" wp14:editId="220A7704">
                  <wp:extent cx="809625" cy="809625"/>
                  <wp:effectExtent l="0" t="0" r="0" b="0"/>
                  <wp:docPr id="1" name="personal-attribu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rsonal-attributes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3433CF69" w14:textId="77777777" w:rsidR="002D336D" w:rsidRPr="00A8226F" w:rsidRDefault="002D336D" w:rsidP="006D75C8">
            <w:pPr>
              <w:pStyle w:val="TableText"/>
              <w:keepNext/>
              <w:rPr>
                <w:b/>
              </w:rPr>
            </w:pPr>
            <w:r>
              <w:rPr>
                <w:b/>
              </w:rPr>
              <w:t>Manage Self</w:t>
            </w:r>
          </w:p>
          <w:p w14:paraId="42A8C935" w14:textId="77777777" w:rsidR="002D336D" w:rsidRPr="00AA57E3" w:rsidRDefault="002D336D" w:rsidP="006D75C8">
            <w:pPr>
              <w:pStyle w:val="TableText"/>
              <w:keepNext/>
            </w:pPr>
            <w:r>
              <w:t>Show drive and motivation, an ability to self-reflect and a commitment to learning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603BDCD4" w14:textId="77777777" w:rsidR="002D336D" w:rsidRPr="00AA57E3" w:rsidRDefault="002D336D" w:rsidP="006D75C8">
            <w:pPr>
              <w:pStyle w:val="TableBullet"/>
            </w:pPr>
            <w:r>
              <w:t>Adapt existing skills to new situations</w:t>
            </w:r>
          </w:p>
          <w:p w14:paraId="7393A467" w14:textId="77777777" w:rsidR="002D336D" w:rsidRPr="00AA57E3" w:rsidRDefault="002D336D" w:rsidP="006D75C8">
            <w:pPr>
              <w:pStyle w:val="TableBullet"/>
            </w:pPr>
            <w:r>
              <w:t>Show commitment to achieving work goals</w:t>
            </w:r>
          </w:p>
          <w:p w14:paraId="0216F922" w14:textId="77777777" w:rsidR="002D336D" w:rsidRPr="00AA57E3" w:rsidRDefault="002D336D" w:rsidP="006D75C8">
            <w:pPr>
              <w:pStyle w:val="TableBullet"/>
            </w:pPr>
            <w:r>
              <w:t>Show awareness of own strengths and areas for growth, and develop and apply new skills</w:t>
            </w:r>
          </w:p>
          <w:p w14:paraId="46604E9D" w14:textId="77777777" w:rsidR="002D336D" w:rsidRPr="00AA57E3" w:rsidRDefault="002D336D" w:rsidP="006D75C8">
            <w:pPr>
              <w:pStyle w:val="TableBullet"/>
            </w:pPr>
            <w:r>
              <w:t>Seek feedback from colleagues and stakeholders</w:t>
            </w:r>
          </w:p>
          <w:p w14:paraId="77B4BEE4" w14:textId="77777777" w:rsidR="002D336D" w:rsidRPr="00AA57E3" w:rsidRDefault="002D336D" w:rsidP="006D75C8">
            <w:pPr>
              <w:pStyle w:val="TableBullet"/>
            </w:pPr>
            <w:r>
              <w:t>Stay motivated when tasks become difficult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6C0C2A36" w14:textId="77777777" w:rsidR="002D336D" w:rsidRDefault="00F15669" w:rsidP="006D75C8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Intermediate</w:t>
            </w:r>
          </w:p>
        </w:tc>
      </w:tr>
      <w:tr w:rsidR="002D336D" w:rsidRPr="00C978B9" w14:paraId="3F6B2610" w14:textId="77777777" w:rsidTr="006D75C8">
        <w:tc>
          <w:tcPr>
            <w:tcW w:w="1406" w:type="dxa"/>
            <w:vMerge w:val="restart"/>
            <w:tcBorders>
              <w:bottom w:val="single" w:sz="4" w:space="0" w:color="BCBEC0"/>
            </w:tcBorders>
          </w:tcPr>
          <w:p w14:paraId="358A502E" w14:textId="77777777" w:rsidR="002D336D" w:rsidRPr="00C978B9" w:rsidRDefault="002D336D" w:rsidP="006D75C8">
            <w:pPr>
              <w:keepNext/>
            </w:pPr>
            <w:r w:rsidRPr="00C978B9">
              <w:rPr>
                <w:noProof/>
                <w:lang w:eastAsia="en-AU"/>
              </w:rPr>
              <w:drawing>
                <wp:inline distT="0" distB="0" distL="0" distR="0" wp14:anchorId="068499B1" wp14:editId="2808C87C">
                  <wp:extent cx="809625" cy="809625"/>
                  <wp:effectExtent l="0" t="0" r="0" b="0"/>
                  <wp:docPr id="2" name="relationshi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lationships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1632CE2E" w14:textId="77777777" w:rsidR="002D336D" w:rsidRPr="00A8226F" w:rsidRDefault="002D336D" w:rsidP="006D75C8">
            <w:pPr>
              <w:pStyle w:val="TableText"/>
              <w:keepNext/>
              <w:rPr>
                <w:b/>
              </w:rPr>
            </w:pPr>
            <w:r>
              <w:rPr>
                <w:b/>
              </w:rPr>
              <w:t>Communicate Effectively</w:t>
            </w:r>
          </w:p>
          <w:p w14:paraId="361C698B" w14:textId="77777777" w:rsidR="002D336D" w:rsidRPr="00AA57E3" w:rsidRDefault="002D336D" w:rsidP="006D75C8">
            <w:pPr>
              <w:pStyle w:val="TableText"/>
              <w:keepNext/>
            </w:pPr>
            <w:r>
              <w:t>Communicate clearly, actively listen to others, and respond with understanding and respect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7B09C120" w14:textId="77777777" w:rsidR="002D336D" w:rsidRPr="00AA57E3" w:rsidRDefault="002D336D" w:rsidP="006D75C8">
            <w:pPr>
              <w:pStyle w:val="TableBullet"/>
            </w:pPr>
            <w:r>
              <w:t>Focus on key points and speak in plain English</w:t>
            </w:r>
          </w:p>
          <w:p w14:paraId="4042DB57" w14:textId="77777777" w:rsidR="002D336D" w:rsidRPr="00AA57E3" w:rsidRDefault="002D336D" w:rsidP="006D75C8">
            <w:pPr>
              <w:pStyle w:val="TableBullet"/>
            </w:pPr>
            <w:r>
              <w:t>Clearly explain and present ideas and arguments</w:t>
            </w:r>
          </w:p>
          <w:p w14:paraId="5FE5760A" w14:textId="77777777" w:rsidR="002D336D" w:rsidRPr="00AA57E3" w:rsidRDefault="002D336D" w:rsidP="006D75C8">
            <w:pPr>
              <w:pStyle w:val="TableBullet"/>
            </w:pPr>
            <w:r>
              <w:t>Listen to others to gain an understanding and ask appropriate, respectful questions</w:t>
            </w:r>
          </w:p>
          <w:p w14:paraId="00EE4AE2" w14:textId="77777777" w:rsidR="002D336D" w:rsidRPr="00AA57E3" w:rsidRDefault="002D336D" w:rsidP="006D75C8">
            <w:pPr>
              <w:pStyle w:val="TableBullet"/>
            </w:pPr>
            <w:r>
              <w:t>Promote the use of inclusive language and assist others to adjust where necessary</w:t>
            </w:r>
          </w:p>
          <w:p w14:paraId="50BB6D22" w14:textId="77777777" w:rsidR="002D336D" w:rsidRPr="00AA57E3" w:rsidRDefault="002D336D" w:rsidP="006D75C8">
            <w:pPr>
              <w:pStyle w:val="TableBullet"/>
            </w:pPr>
            <w:r>
              <w:t>Monitor own and others’ non-verbal cues and adapt where necessary</w:t>
            </w:r>
          </w:p>
          <w:p w14:paraId="41569190" w14:textId="77777777" w:rsidR="002D336D" w:rsidRPr="00AA57E3" w:rsidRDefault="002D336D" w:rsidP="006D75C8">
            <w:pPr>
              <w:pStyle w:val="TableBullet"/>
            </w:pPr>
            <w:r>
              <w:t>Write and prepare material that is well structured and easy to follow</w:t>
            </w:r>
          </w:p>
          <w:p w14:paraId="311B08F2" w14:textId="77777777" w:rsidR="002D336D" w:rsidRPr="00AA57E3" w:rsidRDefault="002D336D" w:rsidP="006D75C8">
            <w:pPr>
              <w:pStyle w:val="TableBullet"/>
            </w:pPr>
            <w:r>
              <w:t>Communicate routine technical information clearly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7532F843" w14:textId="77777777" w:rsidR="002D336D" w:rsidRDefault="00F15669" w:rsidP="006D75C8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Intermediate</w:t>
            </w:r>
          </w:p>
        </w:tc>
      </w:tr>
      <w:tr w:rsidR="002D336D" w:rsidRPr="00C978B9" w14:paraId="7CC4CC13" w14:textId="77777777" w:rsidTr="006D75C8">
        <w:tc>
          <w:tcPr>
            <w:tcW w:w="1406" w:type="dxa"/>
            <w:vMerge/>
            <w:tcBorders>
              <w:bottom w:val="single" w:sz="4" w:space="0" w:color="BCBEC0"/>
            </w:tcBorders>
          </w:tcPr>
          <w:p w14:paraId="0CA01A3E" w14:textId="77777777" w:rsidR="002D336D" w:rsidRDefault="002D336D" w:rsidP="006D75C8">
            <w:pPr>
              <w:keepNext/>
              <w:rPr>
                <w:noProof/>
                <w:lang w:eastAsia="en-AU"/>
              </w:rPr>
            </w:pP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751B7B9C" w14:textId="77777777" w:rsidR="000411F6" w:rsidRPr="00A8226F" w:rsidRDefault="000411F6" w:rsidP="006D75C8">
            <w:pPr>
              <w:pStyle w:val="TableText"/>
              <w:keepNext/>
              <w:rPr>
                <w:b/>
              </w:rPr>
            </w:pPr>
            <w:r>
              <w:rPr>
                <w:b/>
              </w:rPr>
              <w:t>Commit to Customer Service</w:t>
            </w:r>
          </w:p>
          <w:p w14:paraId="3A620DA1" w14:textId="77777777" w:rsidR="002D336D" w:rsidRPr="00A8226F" w:rsidRDefault="000411F6" w:rsidP="006D75C8">
            <w:pPr>
              <w:pStyle w:val="TableText"/>
              <w:keepNext/>
              <w:rPr>
                <w:b/>
              </w:rPr>
            </w:pPr>
            <w:r>
              <w:t>Provide customer-focused services in line with public sector and organisational objectives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5EB19A00" w14:textId="77777777" w:rsidR="002D336D" w:rsidRDefault="002D336D" w:rsidP="006D75C8">
            <w:pPr>
              <w:pStyle w:val="TableBullet"/>
              <w:numPr>
                <w:ilvl w:val="0"/>
                <w:numId w:val="0"/>
              </w:numPr>
              <w:ind w:left="360"/>
            </w:pPr>
          </w:p>
          <w:p w14:paraId="5E6DDAE6" w14:textId="77777777" w:rsidR="002D336D" w:rsidRDefault="002D336D" w:rsidP="006D75C8">
            <w:pPr>
              <w:pStyle w:val="TableBullet"/>
            </w:pPr>
            <w:r>
              <w:t>Focus on providing a positive customer experience</w:t>
            </w:r>
          </w:p>
          <w:p w14:paraId="37738EC9" w14:textId="77777777" w:rsidR="002D336D" w:rsidRDefault="002D336D" w:rsidP="006D75C8">
            <w:pPr>
              <w:pStyle w:val="TableBullet"/>
            </w:pPr>
            <w:r>
              <w:t>Support a customer-focused culture in the organisation</w:t>
            </w:r>
          </w:p>
          <w:p w14:paraId="673977B4" w14:textId="77777777" w:rsidR="002D336D" w:rsidRDefault="002D336D" w:rsidP="006D75C8">
            <w:pPr>
              <w:pStyle w:val="TableBullet"/>
            </w:pPr>
            <w:r>
              <w:t>Demonstrate a thorough knowledge of the services provided and relay this knowledge to customers</w:t>
            </w:r>
          </w:p>
          <w:p w14:paraId="22B2278F" w14:textId="77777777" w:rsidR="002D336D" w:rsidRDefault="002D336D" w:rsidP="006D75C8">
            <w:pPr>
              <w:pStyle w:val="TableBullet"/>
            </w:pPr>
            <w:r>
              <w:t>Identify and respond quickly to customer needs</w:t>
            </w:r>
          </w:p>
          <w:p w14:paraId="27A45365" w14:textId="77777777" w:rsidR="002D336D" w:rsidRDefault="002D336D" w:rsidP="006D75C8">
            <w:pPr>
              <w:pStyle w:val="TableBullet"/>
            </w:pPr>
            <w:r>
              <w:t>Consider customer service requirements and develop solutions to meet needs</w:t>
            </w:r>
          </w:p>
          <w:p w14:paraId="6620173D" w14:textId="77777777" w:rsidR="002D336D" w:rsidRDefault="002D336D" w:rsidP="006D75C8">
            <w:pPr>
              <w:pStyle w:val="TableBullet"/>
            </w:pPr>
            <w:r>
              <w:t>Resolve complex customer issues and needs</w:t>
            </w:r>
          </w:p>
          <w:p w14:paraId="78287F49" w14:textId="77777777" w:rsidR="002D336D" w:rsidRDefault="002D336D" w:rsidP="006D75C8">
            <w:pPr>
              <w:pStyle w:val="TableBullet"/>
            </w:pPr>
            <w:r>
              <w:t>Cooperate across work areas to improve outcomes for customers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44A80496" w14:textId="77777777" w:rsidR="002D336D" w:rsidRDefault="007C0486" w:rsidP="006D75C8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Intermediate</w:t>
            </w:r>
          </w:p>
        </w:tc>
      </w:tr>
      <w:tr w:rsidR="002D336D" w:rsidRPr="00C978B9" w14:paraId="31018702" w14:textId="77777777" w:rsidTr="006D75C8">
        <w:tc>
          <w:tcPr>
            <w:tcW w:w="1406" w:type="dxa"/>
            <w:vMerge w:val="restart"/>
            <w:tcBorders>
              <w:bottom w:val="single" w:sz="4" w:space="0" w:color="BCBEC0"/>
            </w:tcBorders>
          </w:tcPr>
          <w:p w14:paraId="24D5F016" w14:textId="77777777" w:rsidR="002D336D" w:rsidRPr="00C978B9" w:rsidRDefault="002D336D" w:rsidP="006D75C8">
            <w:pPr>
              <w:keepNext/>
            </w:pPr>
            <w:r w:rsidRPr="00C978B9">
              <w:rPr>
                <w:noProof/>
                <w:lang w:eastAsia="en-AU"/>
              </w:rPr>
              <w:drawing>
                <wp:inline distT="0" distB="0" distL="0" distR="0" wp14:anchorId="740004D3" wp14:editId="3FC6134E">
                  <wp:extent cx="809625" cy="809625"/>
                  <wp:effectExtent l="0" t="0" r="0" b="0"/>
                  <wp:docPr id="3" name="resul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ults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3E684725" w14:textId="77777777" w:rsidR="002D336D" w:rsidRPr="00A8226F" w:rsidRDefault="002D336D" w:rsidP="006D75C8">
            <w:pPr>
              <w:pStyle w:val="TableText"/>
              <w:keepNext/>
              <w:rPr>
                <w:b/>
              </w:rPr>
            </w:pPr>
            <w:r>
              <w:rPr>
                <w:b/>
              </w:rPr>
              <w:t>Plan and Prioritise</w:t>
            </w:r>
          </w:p>
          <w:p w14:paraId="417E3766" w14:textId="77777777" w:rsidR="002D336D" w:rsidRPr="00AA57E3" w:rsidRDefault="002D336D" w:rsidP="006D75C8">
            <w:pPr>
              <w:pStyle w:val="TableText"/>
              <w:keepNext/>
            </w:pPr>
            <w:r>
              <w:t>Plan to achieve priority outcomes and respond flexibly to changing circumstances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22201F8B" w14:textId="77777777" w:rsidR="002D336D" w:rsidRPr="00AA57E3" w:rsidRDefault="002D336D" w:rsidP="006D75C8">
            <w:pPr>
              <w:pStyle w:val="TableBullet"/>
            </w:pPr>
            <w:r>
              <w:t>Understand the team and unit objectives and align operational activities accordingly</w:t>
            </w:r>
          </w:p>
          <w:p w14:paraId="4566E905" w14:textId="77777777" w:rsidR="002D336D" w:rsidRPr="00AA57E3" w:rsidRDefault="002D336D" w:rsidP="006D75C8">
            <w:pPr>
              <w:pStyle w:val="TableBullet"/>
            </w:pPr>
            <w:r>
              <w:t>Initiate and develop team goals and plans, and use feedback to inform future planning</w:t>
            </w:r>
          </w:p>
          <w:p w14:paraId="18063046" w14:textId="77777777" w:rsidR="002D336D" w:rsidRPr="00AA57E3" w:rsidRDefault="002D336D" w:rsidP="006D75C8">
            <w:pPr>
              <w:pStyle w:val="TableBullet"/>
            </w:pPr>
            <w:r>
              <w:t>Respond proactively to changing circumstances and adjust plans and schedules when necessary</w:t>
            </w:r>
          </w:p>
          <w:p w14:paraId="40769D89" w14:textId="77777777" w:rsidR="002D336D" w:rsidRPr="00AA57E3" w:rsidRDefault="002D336D" w:rsidP="006D75C8">
            <w:pPr>
              <w:pStyle w:val="TableBullet"/>
            </w:pPr>
            <w:r>
              <w:lastRenderedPageBreak/>
              <w:t>Consider the implications of immediate and longer-term organisational issues and how these might affect the achievement of team and unit goals</w:t>
            </w:r>
          </w:p>
          <w:p w14:paraId="21865BC6" w14:textId="77777777" w:rsidR="002D336D" w:rsidRPr="00AA57E3" w:rsidRDefault="002D336D" w:rsidP="006D75C8">
            <w:pPr>
              <w:pStyle w:val="TableBullet"/>
            </w:pPr>
            <w:r>
              <w:t>Accommodate and respond with initiative to changing priorities and operating environments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3A7B8DF3" w14:textId="77777777" w:rsidR="002D336D" w:rsidRDefault="00F15669" w:rsidP="006D75C8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lastRenderedPageBreak/>
              <w:t>Intermediate</w:t>
            </w:r>
          </w:p>
        </w:tc>
      </w:tr>
      <w:tr w:rsidR="002D336D" w:rsidRPr="00C978B9" w14:paraId="6041AB14" w14:textId="77777777" w:rsidTr="006D75C8">
        <w:tc>
          <w:tcPr>
            <w:tcW w:w="1406" w:type="dxa"/>
            <w:vMerge w:val="restart"/>
            <w:tcBorders>
              <w:bottom w:val="single" w:sz="4" w:space="0" w:color="BCBEC0"/>
            </w:tcBorders>
          </w:tcPr>
          <w:p w14:paraId="22A52880" w14:textId="77777777" w:rsidR="002D336D" w:rsidRPr="00C978B9" w:rsidRDefault="002D336D" w:rsidP="006D75C8">
            <w:pPr>
              <w:keepNext/>
            </w:pPr>
            <w:r w:rsidRPr="00C978B9">
              <w:rPr>
                <w:noProof/>
                <w:lang w:eastAsia="en-AU"/>
              </w:rPr>
              <w:drawing>
                <wp:inline distT="0" distB="0" distL="0" distR="0" wp14:anchorId="2CDF6C88" wp14:editId="1253650A">
                  <wp:extent cx="809625" cy="809625"/>
                  <wp:effectExtent l="0" t="0" r="0" b="0"/>
                  <wp:docPr id="4" name="business-enabl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usiness-enablers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350F88FF" w14:textId="77777777" w:rsidR="002D336D" w:rsidRPr="00A8226F" w:rsidRDefault="002D336D" w:rsidP="006D75C8">
            <w:pPr>
              <w:pStyle w:val="TableText"/>
              <w:keepNext/>
              <w:rPr>
                <w:b/>
              </w:rPr>
            </w:pPr>
            <w:r>
              <w:rPr>
                <w:b/>
              </w:rPr>
              <w:t>Technology</w:t>
            </w:r>
          </w:p>
          <w:p w14:paraId="300777F4" w14:textId="77777777" w:rsidR="002D336D" w:rsidRPr="00AA57E3" w:rsidRDefault="002D336D" w:rsidP="006D75C8">
            <w:pPr>
              <w:pStyle w:val="TableText"/>
              <w:keepNext/>
            </w:pPr>
            <w:r>
              <w:t>Understand and use available technologies to maximise efficiencies and effectiveness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299192E6" w14:textId="77777777" w:rsidR="002D336D" w:rsidRPr="00AA57E3" w:rsidRDefault="002D336D" w:rsidP="006D75C8">
            <w:pPr>
              <w:pStyle w:val="TableBullet"/>
            </w:pPr>
            <w:r>
              <w:t>Demonstrate a sound understanding of technology relevant to the work unit, and identify and select the most appropriate technology for assigned tasks</w:t>
            </w:r>
          </w:p>
          <w:p w14:paraId="50BD516D" w14:textId="77777777" w:rsidR="002D336D" w:rsidRPr="00AA57E3" w:rsidRDefault="002D336D" w:rsidP="006D75C8">
            <w:pPr>
              <w:pStyle w:val="TableBullet"/>
            </w:pPr>
            <w:r>
              <w:t>Use available technology to improve individual performance and effectiveness</w:t>
            </w:r>
          </w:p>
          <w:p w14:paraId="09E9B491" w14:textId="77777777" w:rsidR="002D336D" w:rsidRPr="00AA57E3" w:rsidRDefault="002D336D" w:rsidP="006D75C8">
            <w:pPr>
              <w:pStyle w:val="TableBullet"/>
            </w:pPr>
            <w:r>
              <w:t>Make effective use of records, information and knowledge management functions and systems</w:t>
            </w:r>
          </w:p>
          <w:p w14:paraId="65C0DCB7" w14:textId="77777777" w:rsidR="002D336D" w:rsidRPr="00AA57E3" w:rsidRDefault="002D336D" w:rsidP="006D75C8">
            <w:pPr>
              <w:pStyle w:val="TableBullet"/>
            </w:pPr>
            <w:r>
              <w:t>Support the implementation of systems improvement initiatives, and the introduction and roll-out of new technologies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32E0419B" w14:textId="77777777" w:rsidR="002D336D" w:rsidRDefault="00F15669" w:rsidP="006D75C8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Intermediate</w:t>
            </w:r>
          </w:p>
        </w:tc>
      </w:tr>
    </w:tbl>
    <w:p w14:paraId="524CFAF3" w14:textId="77777777" w:rsidR="00136C3A" w:rsidRDefault="00136C3A" w:rsidP="003927AE"/>
    <w:p w14:paraId="6E443090" w14:textId="77777777" w:rsidR="003927AE" w:rsidRDefault="003927AE" w:rsidP="003927AE">
      <w:pPr>
        <w:pStyle w:val="Heading1"/>
      </w:pPr>
      <w:r>
        <w:t>Complementary capabilities</w:t>
      </w:r>
    </w:p>
    <w:p w14:paraId="490800EB" w14:textId="77777777" w:rsidR="003927AE" w:rsidRPr="003927AE" w:rsidRDefault="003927AE" w:rsidP="003927AE">
      <w:pPr>
        <w:pStyle w:val="PlainText"/>
        <w:spacing w:before="62" w:line="276" w:lineRule="auto"/>
        <w:rPr>
          <w:rFonts w:ascii="Arial" w:eastAsiaTheme="minorEastAsia" w:hAnsi="Arial"/>
          <w:szCs w:val="22"/>
          <w:lang w:val="en-US"/>
        </w:rPr>
      </w:pPr>
      <w:r w:rsidRPr="003927AE">
        <w:rPr>
          <w:rFonts w:ascii="Arial" w:eastAsiaTheme="minorEastAsia" w:hAnsi="Arial"/>
          <w:i/>
          <w:szCs w:val="22"/>
          <w:lang w:val="en-US"/>
        </w:rPr>
        <w:t>Complementary capabilities</w:t>
      </w:r>
      <w:r w:rsidRPr="003927AE">
        <w:rPr>
          <w:rFonts w:ascii="Arial" w:eastAsiaTheme="minorEastAsia" w:hAnsi="Arial"/>
          <w:szCs w:val="22"/>
          <w:lang w:val="en-US"/>
        </w:rPr>
        <w:t xml:space="preserve"> are also identified from the Capability Framework and relevant occupation-specific capability sets. They are important to identifying performance required for the role and development opportunities. </w:t>
      </w:r>
    </w:p>
    <w:p w14:paraId="531813E8" w14:textId="77777777" w:rsidR="003927AE" w:rsidRDefault="003927AE" w:rsidP="003927AE">
      <w:pPr>
        <w:pStyle w:val="PlainText"/>
        <w:spacing w:before="62" w:line="276" w:lineRule="auto"/>
        <w:rPr>
          <w:rFonts w:ascii="Arial" w:eastAsiaTheme="minorEastAsia" w:hAnsi="Arial"/>
          <w:szCs w:val="22"/>
          <w:lang w:val="en-US"/>
        </w:rPr>
      </w:pPr>
      <w:r w:rsidRPr="003927AE">
        <w:rPr>
          <w:rFonts w:ascii="Arial" w:eastAsiaTheme="minorEastAsia" w:hAnsi="Arial"/>
          <w:szCs w:val="22"/>
          <w:lang w:val="en-US"/>
        </w:rPr>
        <w:t>Note: capabilities listed as ‘not essential’ for this role are not relevant for recruitment purposes however may be relevant for future career development.</w:t>
      </w:r>
    </w:p>
    <w:p w14:paraId="5DC091A2" w14:textId="77777777" w:rsidR="00336011" w:rsidRDefault="00336011" w:rsidP="003927AE">
      <w:pPr>
        <w:pStyle w:val="PlainText"/>
        <w:spacing w:before="62" w:line="276" w:lineRule="auto"/>
        <w:rPr>
          <w:rFonts w:ascii="Arial" w:eastAsiaTheme="minorEastAsia" w:hAnsi="Arial"/>
          <w:szCs w:val="22"/>
          <w:lang w:val="en-US"/>
        </w:rPr>
      </w:pPr>
    </w:p>
    <w:tbl>
      <w:tblPr>
        <w:tblStyle w:val="PSCPurple"/>
        <w:tblpPr w:leftFromText="187" w:rightFromText="187" w:vertAnchor="text" w:tblpXSpec="center" w:tblpY="1"/>
        <w:tblOverlap w:val="never"/>
        <w:tblW w:w="10753" w:type="dxa"/>
        <w:tblBorders>
          <w:top w:val="single" w:sz="8" w:space="0" w:color="BCBEC0"/>
          <w:bottom w:val="single" w:sz="12" w:space="0" w:color="auto"/>
        </w:tblBorders>
        <w:tblLayout w:type="fixed"/>
        <w:tblLook w:val="04A0" w:firstRow="1" w:lastRow="0" w:firstColumn="1" w:lastColumn="0" w:noHBand="0" w:noVBand="1"/>
        <w:tblCaption w:val="PSC_ComplementaryCapabilityFrameworkTable"/>
      </w:tblPr>
      <w:tblGrid>
        <w:gridCol w:w="1406"/>
        <w:gridCol w:w="2881"/>
        <w:gridCol w:w="90"/>
        <w:gridCol w:w="4770"/>
        <w:gridCol w:w="1606"/>
      </w:tblGrid>
      <w:tr w:rsidR="002B5704" w:rsidRPr="00803E47" w14:paraId="715508F4" w14:textId="77777777" w:rsidTr="004F3E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0753" w:type="dxa"/>
            <w:gridSpan w:val="5"/>
          </w:tcPr>
          <w:p w14:paraId="3F9FD256" w14:textId="77777777" w:rsidR="002B5704" w:rsidRPr="00803E47" w:rsidRDefault="002B5704" w:rsidP="006D75C8">
            <w:pPr>
              <w:pStyle w:val="TableTextWhite0"/>
              <w:keepNext/>
              <w:jc w:val="both"/>
            </w:pPr>
            <w:r>
              <w:rPr>
                <w:sz w:val="24"/>
                <w:szCs w:val="24"/>
              </w:rPr>
              <w:t>COMPLEMENTARY</w:t>
            </w:r>
            <w:r w:rsidRPr="00051E80">
              <w:rPr>
                <w:sz w:val="24"/>
                <w:szCs w:val="24"/>
              </w:rPr>
              <w:t xml:space="preserve"> CAPABILITIES</w:t>
            </w:r>
          </w:p>
        </w:tc>
      </w:tr>
      <w:tr w:rsidR="002B5704" w:rsidRPr="00C978B9" w14:paraId="48726487" w14:textId="77777777" w:rsidTr="006D75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406" w:type="dxa"/>
            <w:tcBorders>
              <w:bottom w:val="single" w:sz="12" w:space="0" w:color="auto"/>
            </w:tcBorders>
            <w:shd w:val="clear" w:color="auto" w:fill="BCBEC0"/>
            <w:vAlign w:val="center"/>
          </w:tcPr>
          <w:p w14:paraId="66455F11" w14:textId="77777777" w:rsidR="002B5704" w:rsidRPr="00C978B9" w:rsidRDefault="002B5704" w:rsidP="006D75C8">
            <w:pPr>
              <w:pStyle w:val="TableText"/>
              <w:keepNext/>
              <w:rPr>
                <w:b/>
                <w:sz w:val="24"/>
                <w:szCs w:val="24"/>
              </w:rPr>
            </w:pPr>
            <w:r>
              <w:rPr>
                <w:b/>
              </w:rPr>
              <w:t>Capability group/sets</w:t>
            </w:r>
          </w:p>
        </w:tc>
        <w:tc>
          <w:tcPr>
            <w:tcW w:w="2881" w:type="dxa"/>
            <w:tcBorders>
              <w:bottom w:val="single" w:sz="12" w:space="0" w:color="auto"/>
            </w:tcBorders>
            <w:shd w:val="clear" w:color="auto" w:fill="BCBEC0"/>
          </w:tcPr>
          <w:p w14:paraId="0E5CF4B5" w14:textId="77777777" w:rsidR="002B5704" w:rsidRPr="00C978B9" w:rsidRDefault="002B5704" w:rsidP="006D75C8">
            <w:pPr>
              <w:pStyle w:val="TableText"/>
              <w:keepNext/>
              <w:rPr>
                <w:b/>
                <w:sz w:val="24"/>
                <w:szCs w:val="24"/>
              </w:rPr>
            </w:pPr>
            <w:r w:rsidRPr="00021C23">
              <w:rPr>
                <w:b/>
              </w:rPr>
              <w:t>Ca</w:t>
            </w:r>
            <w:r>
              <w:rPr>
                <w:b/>
              </w:rPr>
              <w:t>pability name</w:t>
            </w:r>
          </w:p>
        </w:tc>
        <w:tc>
          <w:tcPr>
            <w:tcW w:w="90" w:type="dxa"/>
            <w:tcBorders>
              <w:bottom w:val="single" w:sz="12" w:space="0" w:color="auto"/>
            </w:tcBorders>
            <w:shd w:val="clear" w:color="auto" w:fill="BCBEC0"/>
          </w:tcPr>
          <w:p w14:paraId="1F247BF4" w14:textId="77777777" w:rsidR="002B5704" w:rsidRDefault="002B5704" w:rsidP="006D75C8">
            <w:pPr>
              <w:pStyle w:val="TableText"/>
              <w:keepNext/>
              <w:rPr>
                <w:b/>
              </w:rPr>
            </w:pPr>
          </w:p>
        </w:tc>
        <w:tc>
          <w:tcPr>
            <w:tcW w:w="4770" w:type="dxa"/>
            <w:tcBorders>
              <w:bottom w:val="single" w:sz="12" w:space="0" w:color="auto"/>
            </w:tcBorders>
            <w:shd w:val="clear" w:color="auto" w:fill="BCBEC0"/>
          </w:tcPr>
          <w:p w14:paraId="55B3FBF5" w14:textId="77777777" w:rsidR="002B5704" w:rsidRDefault="002B5704" w:rsidP="006D75C8">
            <w:pPr>
              <w:pStyle w:val="TableText"/>
              <w:keepNext/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1606" w:type="dxa"/>
            <w:tcBorders>
              <w:bottom w:val="single" w:sz="12" w:space="0" w:color="auto"/>
            </w:tcBorders>
            <w:shd w:val="clear" w:color="auto" w:fill="BCBEC0"/>
          </w:tcPr>
          <w:p w14:paraId="74D5C84F" w14:textId="77777777" w:rsidR="002B5704" w:rsidRDefault="002B5704" w:rsidP="006D75C8">
            <w:pPr>
              <w:pStyle w:val="TableText"/>
              <w:keepNext/>
              <w:jc w:val="both"/>
              <w:rPr>
                <w:b/>
              </w:rPr>
            </w:pPr>
            <w:r>
              <w:rPr>
                <w:b/>
              </w:rPr>
              <w:t xml:space="preserve">Level </w:t>
            </w:r>
          </w:p>
        </w:tc>
      </w:tr>
      <w:tr w:rsidR="002B5704" w:rsidRPr="00C978B9" w14:paraId="6693ED29" w14:textId="77777777" w:rsidTr="006D75C8">
        <w:tc>
          <w:tcPr>
            <w:tcW w:w="1406" w:type="dxa"/>
            <w:vMerge w:val="restart"/>
            <w:tcBorders>
              <w:bottom w:val="single" w:sz="4" w:space="0" w:color="BCBEC0"/>
            </w:tcBorders>
          </w:tcPr>
          <w:p w14:paraId="6787632F" w14:textId="77777777" w:rsidR="002B5704" w:rsidRPr="00C978B9" w:rsidRDefault="002B5704" w:rsidP="006D75C8">
            <w:pPr>
              <w:keepNext/>
            </w:pPr>
            <w:r w:rsidRPr="00C978B9">
              <w:rPr>
                <w:noProof/>
                <w:lang w:eastAsia="en-AU"/>
              </w:rPr>
              <w:drawing>
                <wp:inline distT="0" distB="0" distL="0" distR="0" wp14:anchorId="2457FCFD" wp14:editId="5E912CE8">
                  <wp:extent cx="809625" cy="809625"/>
                  <wp:effectExtent l="0" t="0" r="0" b="0"/>
                  <wp:docPr id="5" name="personal-attribu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rsonal-attributes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4FF5019A" w14:textId="77777777" w:rsidR="002B5704" w:rsidRPr="00AA57E3" w:rsidRDefault="002B5704" w:rsidP="006D75C8">
            <w:r>
              <w:t>Display Resilience and Courage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054B50A2" w14:textId="77777777" w:rsidR="002B5704" w:rsidRPr="00AA57E3" w:rsidRDefault="002B5704" w:rsidP="006D75C8">
            <w:r>
              <w:t>Be open and honest, prepared to express your views, and willing to accept and commit to change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3561089B" w14:textId="77777777" w:rsidR="002B5704" w:rsidRDefault="002B5704" w:rsidP="006D75C8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Foundational</w:t>
            </w:r>
          </w:p>
        </w:tc>
      </w:tr>
      <w:tr w:rsidR="002B5704" w:rsidRPr="00C978B9" w14:paraId="797806F8" w14:textId="77777777" w:rsidTr="006D75C8">
        <w:tc>
          <w:tcPr>
            <w:tcW w:w="1406" w:type="dxa"/>
            <w:vMerge/>
            <w:tcBorders>
              <w:bottom w:val="single" w:sz="4" w:space="0" w:color="BCBEC0"/>
            </w:tcBorders>
          </w:tcPr>
          <w:p w14:paraId="53FE2957" w14:textId="77777777" w:rsidR="002B5704" w:rsidRDefault="002B5704" w:rsidP="006D75C8">
            <w:pPr>
              <w:keepNext/>
              <w:rPr>
                <w:noProof/>
                <w:lang w:eastAsia="en-AU"/>
              </w:rPr>
            </w:pP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5884DA93" w14:textId="77777777" w:rsidR="002B5704" w:rsidRPr="00A8226F" w:rsidRDefault="002B5704" w:rsidP="006D75C8">
            <w:r>
              <w:t>Act with Integrity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7BC22FC9" w14:textId="77777777" w:rsidR="002B5704" w:rsidRDefault="002B5704" w:rsidP="006D75C8">
            <w:r>
              <w:t>Be ethical and professional, and uphold and promote the public sector values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63B031EC" w14:textId="77777777" w:rsidR="002B5704" w:rsidRDefault="002B5704" w:rsidP="006D75C8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Intermediate</w:t>
            </w:r>
          </w:p>
        </w:tc>
      </w:tr>
      <w:tr w:rsidR="002B5704" w:rsidRPr="00C978B9" w14:paraId="771F2281" w14:textId="77777777" w:rsidTr="006D75C8">
        <w:tc>
          <w:tcPr>
            <w:tcW w:w="1406" w:type="dxa"/>
            <w:vMerge/>
            <w:tcBorders>
              <w:bottom w:val="single" w:sz="4" w:space="0" w:color="BCBEC0"/>
            </w:tcBorders>
          </w:tcPr>
          <w:p w14:paraId="0CB048F0" w14:textId="77777777" w:rsidR="002B5704" w:rsidRDefault="002B5704" w:rsidP="006D75C8">
            <w:pPr>
              <w:keepNext/>
              <w:rPr>
                <w:noProof/>
                <w:lang w:eastAsia="en-AU"/>
              </w:rPr>
            </w:pP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61EAE7F1" w14:textId="77777777" w:rsidR="002B5704" w:rsidRPr="00A8226F" w:rsidRDefault="002B5704" w:rsidP="006D75C8">
            <w:r>
              <w:t>Value Diversity and Inclusion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0BD0F0B4" w14:textId="77777777" w:rsidR="002B5704" w:rsidRDefault="002B5704" w:rsidP="006D75C8">
            <w:r>
              <w:t>Demonstrate inclusive behaviour and show respect for diverse backgrounds, experiences and perspectives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69AEEF4C" w14:textId="77777777" w:rsidR="002B5704" w:rsidRDefault="002B5704" w:rsidP="006D75C8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Intermediate</w:t>
            </w:r>
          </w:p>
        </w:tc>
      </w:tr>
      <w:tr w:rsidR="002B5704" w:rsidRPr="00C978B9" w14:paraId="03A72C64" w14:textId="77777777" w:rsidTr="006D75C8">
        <w:tc>
          <w:tcPr>
            <w:tcW w:w="1406" w:type="dxa"/>
            <w:vMerge w:val="restart"/>
            <w:tcBorders>
              <w:bottom w:val="single" w:sz="4" w:space="0" w:color="BCBEC0"/>
            </w:tcBorders>
          </w:tcPr>
          <w:p w14:paraId="007B9E49" w14:textId="77777777" w:rsidR="002B5704" w:rsidRPr="00C978B9" w:rsidRDefault="002B5704" w:rsidP="006D75C8">
            <w:pPr>
              <w:keepNext/>
            </w:pPr>
            <w:r w:rsidRPr="00C978B9">
              <w:rPr>
                <w:noProof/>
                <w:lang w:eastAsia="en-AU"/>
              </w:rPr>
              <w:drawing>
                <wp:inline distT="0" distB="0" distL="0" distR="0" wp14:anchorId="0274A690" wp14:editId="50269377">
                  <wp:extent cx="809625" cy="809625"/>
                  <wp:effectExtent l="0" t="0" r="0" b="0"/>
                  <wp:docPr id="6" name="relationshi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lationships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21740DE5" w14:textId="77777777" w:rsidR="002B5704" w:rsidRPr="00AA57E3" w:rsidRDefault="002B5704" w:rsidP="006D75C8">
            <w:r>
              <w:t>Work Collaboratively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7C45C695" w14:textId="77777777" w:rsidR="002B5704" w:rsidRPr="00AA57E3" w:rsidRDefault="002B5704" w:rsidP="006D75C8">
            <w:r>
              <w:t>Collaborate with others and value their contribution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1BE036E8" w14:textId="77777777" w:rsidR="002B5704" w:rsidRDefault="002B5704" w:rsidP="006D75C8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Intermediate</w:t>
            </w:r>
          </w:p>
        </w:tc>
      </w:tr>
      <w:tr w:rsidR="002B5704" w:rsidRPr="00C978B9" w14:paraId="67847F59" w14:textId="77777777" w:rsidTr="006D75C8">
        <w:tc>
          <w:tcPr>
            <w:tcW w:w="1406" w:type="dxa"/>
            <w:vMerge/>
            <w:tcBorders>
              <w:bottom w:val="single" w:sz="4" w:space="0" w:color="BCBEC0"/>
            </w:tcBorders>
          </w:tcPr>
          <w:p w14:paraId="3F5E9E18" w14:textId="77777777" w:rsidR="002B5704" w:rsidRDefault="002B5704" w:rsidP="006D75C8">
            <w:pPr>
              <w:keepNext/>
              <w:rPr>
                <w:noProof/>
                <w:lang w:eastAsia="en-AU"/>
              </w:rPr>
            </w:pP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2BE3C72D" w14:textId="77777777" w:rsidR="002B5704" w:rsidRPr="00A8226F" w:rsidRDefault="002B5704" w:rsidP="006D75C8">
            <w:r>
              <w:t xml:space="preserve">Influence and </w:t>
            </w:r>
            <w:proofErr w:type="gramStart"/>
            <w:r>
              <w:t>Negotiate</w:t>
            </w:r>
            <w:proofErr w:type="gramEnd"/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5C5CD5A0" w14:textId="77777777" w:rsidR="002B5704" w:rsidRDefault="002B5704" w:rsidP="006D75C8">
            <w:r>
              <w:t>Gain consensus and commitment from others, and resolve issues and conflicts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707C3184" w14:textId="77777777" w:rsidR="002B5704" w:rsidRDefault="002B5704" w:rsidP="006D75C8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Foundational</w:t>
            </w:r>
          </w:p>
        </w:tc>
      </w:tr>
      <w:tr w:rsidR="002B5704" w:rsidRPr="00C978B9" w14:paraId="4D955D43" w14:textId="77777777" w:rsidTr="006D75C8">
        <w:tc>
          <w:tcPr>
            <w:tcW w:w="1406" w:type="dxa"/>
            <w:vMerge w:val="restart"/>
            <w:tcBorders>
              <w:bottom w:val="single" w:sz="4" w:space="0" w:color="BCBEC0"/>
            </w:tcBorders>
          </w:tcPr>
          <w:p w14:paraId="611676D6" w14:textId="77777777" w:rsidR="002B5704" w:rsidRPr="00C978B9" w:rsidRDefault="002B5704" w:rsidP="006D75C8">
            <w:pPr>
              <w:keepNext/>
            </w:pPr>
            <w:r w:rsidRPr="00C978B9">
              <w:rPr>
                <w:noProof/>
                <w:lang w:eastAsia="en-AU"/>
              </w:rPr>
              <w:drawing>
                <wp:inline distT="0" distB="0" distL="0" distR="0" wp14:anchorId="72F41C10" wp14:editId="19E58EDF">
                  <wp:extent cx="809625" cy="809625"/>
                  <wp:effectExtent l="0" t="0" r="0" b="0"/>
                  <wp:docPr id="7" name="resul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ults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35D9D319" w14:textId="77777777" w:rsidR="002B5704" w:rsidRPr="00AA57E3" w:rsidRDefault="002B5704" w:rsidP="006D75C8">
            <w:r>
              <w:t>Deliver Results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00843A61" w14:textId="77777777" w:rsidR="002B5704" w:rsidRPr="00AA57E3" w:rsidRDefault="002B5704" w:rsidP="006D75C8">
            <w:r>
              <w:t>Achieve results through the efficient use of resources and a commitment to quality outcomes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6BC05BF9" w14:textId="77777777" w:rsidR="002B5704" w:rsidRDefault="002B5704" w:rsidP="006D75C8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Foundational</w:t>
            </w:r>
          </w:p>
        </w:tc>
      </w:tr>
      <w:tr w:rsidR="002B5704" w:rsidRPr="00C978B9" w14:paraId="47608985" w14:textId="77777777" w:rsidTr="006D75C8">
        <w:tc>
          <w:tcPr>
            <w:tcW w:w="1406" w:type="dxa"/>
            <w:vMerge/>
            <w:tcBorders>
              <w:bottom w:val="single" w:sz="4" w:space="0" w:color="BCBEC0"/>
            </w:tcBorders>
          </w:tcPr>
          <w:p w14:paraId="7627B7D1" w14:textId="77777777" w:rsidR="002B5704" w:rsidRDefault="002B5704" w:rsidP="006D75C8">
            <w:pPr>
              <w:keepNext/>
              <w:rPr>
                <w:noProof/>
                <w:lang w:eastAsia="en-AU"/>
              </w:rPr>
            </w:pP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6CC3BD04" w14:textId="77777777" w:rsidR="002B5704" w:rsidRPr="00A8226F" w:rsidRDefault="002B5704" w:rsidP="006D75C8">
            <w:r>
              <w:t>Think and Solve Problems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2C373877" w14:textId="77777777" w:rsidR="002B5704" w:rsidRDefault="002B5704" w:rsidP="006D75C8">
            <w:r>
              <w:t>Think, analyse and consider the broader context to develop practical solutions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5D7E0A5D" w14:textId="77777777" w:rsidR="002B5704" w:rsidRDefault="002B5704" w:rsidP="006D75C8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Intermediate</w:t>
            </w:r>
          </w:p>
        </w:tc>
      </w:tr>
      <w:tr w:rsidR="002B5704" w:rsidRPr="00C978B9" w14:paraId="5ECB5FCC" w14:textId="77777777" w:rsidTr="006D75C8">
        <w:tc>
          <w:tcPr>
            <w:tcW w:w="1406" w:type="dxa"/>
            <w:vMerge/>
            <w:tcBorders>
              <w:bottom w:val="single" w:sz="4" w:space="0" w:color="BCBEC0"/>
            </w:tcBorders>
          </w:tcPr>
          <w:p w14:paraId="5D889732" w14:textId="77777777" w:rsidR="002B5704" w:rsidRDefault="002B5704" w:rsidP="006D75C8">
            <w:pPr>
              <w:keepNext/>
              <w:rPr>
                <w:noProof/>
                <w:lang w:eastAsia="en-AU"/>
              </w:rPr>
            </w:pP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5C1D37DF" w14:textId="77777777" w:rsidR="002B5704" w:rsidRPr="00A8226F" w:rsidRDefault="002B5704" w:rsidP="006D75C8">
            <w:r>
              <w:t>Demonstrate Accountability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67F556A0" w14:textId="77777777" w:rsidR="002B5704" w:rsidRDefault="002B5704" w:rsidP="006D75C8">
            <w:r>
              <w:t>Be proactive and responsible for own actions, and adhere to legislation, policy and guidelines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4A09388D" w14:textId="77777777" w:rsidR="002B5704" w:rsidRDefault="002B5704" w:rsidP="006D75C8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Foundational</w:t>
            </w:r>
          </w:p>
        </w:tc>
      </w:tr>
      <w:tr w:rsidR="002B5704" w:rsidRPr="00C978B9" w14:paraId="096008FE" w14:textId="77777777" w:rsidTr="006D75C8">
        <w:tc>
          <w:tcPr>
            <w:tcW w:w="1406" w:type="dxa"/>
            <w:vMerge w:val="restart"/>
            <w:tcBorders>
              <w:bottom w:val="single" w:sz="4" w:space="0" w:color="BCBEC0"/>
            </w:tcBorders>
          </w:tcPr>
          <w:p w14:paraId="3B270880" w14:textId="77777777" w:rsidR="002B5704" w:rsidRPr="00C978B9" w:rsidRDefault="002B5704" w:rsidP="006D75C8">
            <w:pPr>
              <w:keepNext/>
            </w:pPr>
            <w:r w:rsidRPr="00C978B9">
              <w:rPr>
                <w:noProof/>
                <w:lang w:eastAsia="en-AU"/>
              </w:rPr>
              <w:lastRenderedPageBreak/>
              <w:drawing>
                <wp:inline distT="0" distB="0" distL="0" distR="0" wp14:anchorId="16A6BAA2" wp14:editId="1552A67B">
                  <wp:extent cx="809625" cy="809625"/>
                  <wp:effectExtent l="0" t="0" r="0" b="0"/>
                  <wp:docPr id="8" name="business-enabl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usiness-enablers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637DE5D9" w14:textId="77777777" w:rsidR="002B5704" w:rsidRPr="00AA57E3" w:rsidRDefault="002B5704" w:rsidP="006D75C8">
            <w:r>
              <w:t>Finance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6FE79D61" w14:textId="77777777" w:rsidR="002B5704" w:rsidRPr="00AA57E3" w:rsidRDefault="002B5704" w:rsidP="006D75C8">
            <w:r>
              <w:t>Understand and apply financial processes to achieve value for money and minimise financial risk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238D937E" w14:textId="77777777" w:rsidR="002B5704" w:rsidRDefault="002B5704" w:rsidP="006D75C8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Foundational</w:t>
            </w:r>
          </w:p>
        </w:tc>
      </w:tr>
      <w:tr w:rsidR="002B5704" w:rsidRPr="00C978B9" w14:paraId="4FDFEA59" w14:textId="77777777" w:rsidTr="006D75C8">
        <w:tc>
          <w:tcPr>
            <w:tcW w:w="1406" w:type="dxa"/>
            <w:vMerge/>
            <w:tcBorders>
              <w:bottom w:val="single" w:sz="4" w:space="0" w:color="BCBEC0"/>
            </w:tcBorders>
          </w:tcPr>
          <w:p w14:paraId="44459EF0" w14:textId="77777777" w:rsidR="002B5704" w:rsidRDefault="002B5704" w:rsidP="006D75C8">
            <w:pPr>
              <w:keepNext/>
              <w:rPr>
                <w:noProof/>
                <w:lang w:eastAsia="en-AU"/>
              </w:rPr>
            </w:pP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3DEF2C89" w14:textId="77777777" w:rsidR="002B5704" w:rsidRPr="00A8226F" w:rsidRDefault="002B5704" w:rsidP="006D75C8">
            <w:r>
              <w:t>Procurement and Contract Management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1B8C6B53" w14:textId="77777777" w:rsidR="002B5704" w:rsidRDefault="002B5704" w:rsidP="006D75C8">
            <w:r>
              <w:t>Understand and apply procurement processes to ensure effective purchasing and contract performance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74FE03AD" w14:textId="77777777" w:rsidR="002B5704" w:rsidRDefault="002B5704" w:rsidP="006D75C8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Foundational</w:t>
            </w:r>
          </w:p>
        </w:tc>
      </w:tr>
      <w:tr w:rsidR="002B5704" w:rsidRPr="00C978B9" w14:paraId="5F8E7C13" w14:textId="77777777" w:rsidTr="006D75C8">
        <w:tc>
          <w:tcPr>
            <w:tcW w:w="1406" w:type="dxa"/>
            <w:vMerge/>
            <w:tcBorders>
              <w:bottom w:val="single" w:sz="4" w:space="0" w:color="BCBEC0"/>
            </w:tcBorders>
          </w:tcPr>
          <w:p w14:paraId="5C2E44C0" w14:textId="77777777" w:rsidR="002B5704" w:rsidRDefault="002B5704" w:rsidP="006D75C8">
            <w:pPr>
              <w:keepNext/>
              <w:rPr>
                <w:noProof/>
                <w:lang w:eastAsia="en-AU"/>
              </w:rPr>
            </w:pP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76107395" w14:textId="77777777" w:rsidR="002B5704" w:rsidRPr="00A8226F" w:rsidRDefault="002B5704" w:rsidP="006D75C8">
            <w:r>
              <w:t>Project Management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702F024D" w14:textId="77777777" w:rsidR="002B5704" w:rsidRDefault="002B5704" w:rsidP="006D75C8">
            <w:r>
              <w:t>Understand and apply effective planning, coordination and control methods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567848D2" w14:textId="77777777" w:rsidR="002B5704" w:rsidRDefault="002B5704" w:rsidP="006D75C8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Foundational</w:t>
            </w:r>
          </w:p>
        </w:tc>
      </w:tr>
    </w:tbl>
    <w:p w14:paraId="783AD24B" w14:textId="77777777" w:rsidR="004D15E4" w:rsidRPr="003927AE" w:rsidRDefault="004D15E4" w:rsidP="003927AE"/>
    <w:sectPr w:rsidR="004D15E4" w:rsidRPr="003927AE" w:rsidSect="009D747B"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576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BC7715" w14:textId="77777777" w:rsidR="00B826FF" w:rsidRDefault="00B826FF" w:rsidP="00BB532F">
      <w:pPr>
        <w:spacing w:after="0" w:line="240" w:lineRule="auto"/>
      </w:pPr>
      <w:r>
        <w:separator/>
      </w:r>
    </w:p>
  </w:endnote>
  <w:endnote w:type="continuationSeparator" w:id="0">
    <w:p w14:paraId="567AB7D6" w14:textId="77777777" w:rsidR="00B826FF" w:rsidRDefault="00B826FF" w:rsidP="00BB5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10"/>
      <w:gridCol w:w="556"/>
      <w:gridCol w:w="5234"/>
    </w:tblGrid>
    <w:tr w:rsidR="00C03AFD" w14:paraId="4AC007DD" w14:textId="77777777" w:rsidTr="00C03AFD">
      <w:tc>
        <w:tcPr>
          <w:tcW w:w="2250" w:type="pct"/>
          <w:vAlign w:val="center"/>
        </w:tcPr>
        <w:p w14:paraId="33D95653" w14:textId="77777777" w:rsidR="00C03AFD" w:rsidRDefault="00C03AFD" w:rsidP="00C03AFD">
          <w:pPr>
            <w:pStyle w:val="Footer"/>
          </w:pPr>
          <w:r w:rsidRPr="00C03AFD">
            <w:rPr>
              <w:color w:val="928B81"/>
              <w:sz w:val="18"/>
            </w:rPr>
            <w:t xml:space="preserve">Role </w:t>
          </w:r>
          <w:proofErr w:type="gramStart"/>
          <w:r w:rsidRPr="00C03AFD">
            <w:rPr>
              <w:color w:val="928B81"/>
              <w:sz w:val="18"/>
            </w:rPr>
            <w:t>Description</w:t>
          </w:r>
          <w:r w:rsidR="00443BCB">
            <w:rPr>
              <w:color w:val="928B81"/>
              <w:sz w:val="18"/>
            </w:rPr>
            <w:t xml:space="preserve">  </w:t>
          </w:r>
          <w:r w:rsidR="00443BCB" w:rsidRPr="00443BCB">
            <w:rPr>
              <w:b/>
              <w:color w:val="928B81"/>
              <w:sz w:val="18"/>
            </w:rPr>
            <w:t>Customer</w:t>
          </w:r>
          <w:proofErr w:type="gramEnd"/>
          <w:r w:rsidR="00443BCB" w:rsidRPr="00443BCB">
            <w:rPr>
              <w:b/>
              <w:color w:val="928B81"/>
              <w:sz w:val="18"/>
            </w:rPr>
            <w:t xml:space="preserve"> Service Advisor</w:t>
          </w:r>
        </w:p>
      </w:tc>
      <w:tc>
        <w:tcPr>
          <w:tcW w:w="250" w:type="pct"/>
          <w:vAlign w:val="center"/>
        </w:tcPr>
        <w:p w14:paraId="33D1837F" w14:textId="77777777" w:rsidR="00C03AFD" w:rsidRPr="00C03AFD" w:rsidRDefault="00C03AFD" w:rsidP="00C03AFD">
          <w:pPr>
            <w:pStyle w:val="Footer"/>
            <w:jc w:val="center"/>
            <w:rPr>
              <w:color w:val="928B81"/>
            </w:rPr>
          </w:pPr>
          <w:r w:rsidRPr="00C03AFD">
            <w:rPr>
              <w:noProof/>
              <w:color w:val="928B81"/>
              <w:sz w:val="18"/>
              <w:lang w:eastAsia="en-AU"/>
            </w:rPr>
            <w:fldChar w:fldCharType="begin"/>
          </w:r>
          <w:r w:rsidRPr="00C03AFD">
            <w:rPr>
              <w:noProof/>
              <w:color w:val="928B81"/>
              <w:sz w:val="18"/>
              <w:lang w:eastAsia="en-AU"/>
            </w:rPr>
            <w:instrText xml:space="preserve"> PAGE  \* Arabic </w:instrText>
          </w:r>
          <w:r w:rsidRPr="00C03AFD">
            <w:rPr>
              <w:noProof/>
              <w:color w:val="928B81"/>
              <w:sz w:val="18"/>
              <w:lang w:eastAsia="en-AU"/>
            </w:rPr>
            <w:fldChar w:fldCharType="separate"/>
          </w:r>
          <w:r w:rsidR="009B7E2C">
            <w:rPr>
              <w:noProof/>
              <w:color w:val="928B81"/>
              <w:sz w:val="18"/>
              <w:lang w:eastAsia="en-AU"/>
            </w:rPr>
            <w:t>6</w:t>
          </w:r>
          <w:r w:rsidRPr="00C03AFD">
            <w:rPr>
              <w:noProof/>
              <w:color w:val="928B81"/>
              <w:sz w:val="18"/>
              <w:lang w:eastAsia="en-AU"/>
            </w:rPr>
            <w:fldChar w:fldCharType="end"/>
          </w:r>
        </w:p>
      </w:tc>
      <w:tc>
        <w:tcPr>
          <w:tcW w:w="2350" w:type="pct"/>
        </w:tcPr>
        <w:p w14:paraId="07AE74B5" w14:textId="77777777" w:rsidR="00C03AFD" w:rsidRDefault="00C03AFD" w:rsidP="00C03AFD">
          <w:pPr>
            <w:pStyle w:val="Footer"/>
            <w:jc w:val="right"/>
          </w:pPr>
        </w:p>
      </w:tc>
    </w:tr>
  </w:tbl>
  <w:p w14:paraId="43FA8765" w14:textId="77777777" w:rsidR="00C03AFD" w:rsidRDefault="00C03A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880" w:type="dxa"/>
      <w:tblInd w:w="-9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005"/>
      <w:gridCol w:w="875"/>
    </w:tblGrid>
    <w:tr w:rsidR="00BB532F" w14:paraId="14689E29" w14:textId="77777777" w:rsidTr="0047547E">
      <w:trPr>
        <w:trHeight w:val="811"/>
      </w:trPr>
      <w:tc>
        <w:tcPr>
          <w:tcW w:w="10005" w:type="dxa"/>
          <w:vAlign w:val="bottom"/>
        </w:tcPr>
        <w:p w14:paraId="00D5EBD8" w14:textId="77777777" w:rsidR="00BB532F" w:rsidRPr="00051237" w:rsidRDefault="00BB532F" w:rsidP="00BD7BA7">
          <w:pPr>
            <w:pStyle w:val="Footer"/>
            <w:tabs>
              <w:tab w:val="center" w:pos="5315"/>
            </w:tabs>
          </w:pPr>
          <w:r>
            <w:rPr>
              <w:color w:val="000000" w:themeColor="text1"/>
            </w:rPr>
            <w:tab/>
          </w:r>
          <w:r w:rsidR="009C12FA">
            <w:rPr>
              <w:color w:val="000000" w:themeColor="text1"/>
            </w:rPr>
            <w:ptab w:relativeTo="indent" w:alignment="center" w:leader="none"/>
          </w:r>
          <w:r>
            <w:rPr>
              <w:noProof/>
              <w:lang w:eastAsia="en-AU"/>
            </w:rPr>
            <w:fldChar w:fldCharType="begin"/>
          </w:r>
          <w:r>
            <w:rPr>
              <w:noProof/>
              <w:lang w:eastAsia="en-AU"/>
            </w:rPr>
            <w:instrText xml:space="preserve"> PAGE  \* Arabic </w:instrText>
          </w:r>
          <w:r>
            <w:rPr>
              <w:noProof/>
              <w:lang w:eastAsia="en-AU"/>
            </w:rPr>
            <w:fldChar w:fldCharType="separate"/>
          </w:r>
          <w:r w:rsidR="009B7E2C">
            <w:rPr>
              <w:noProof/>
              <w:lang w:eastAsia="en-AU"/>
            </w:rPr>
            <w:t>1</w:t>
          </w:r>
          <w:r>
            <w:rPr>
              <w:noProof/>
              <w:lang w:eastAsia="en-AU"/>
            </w:rPr>
            <w:fldChar w:fldCharType="end"/>
          </w:r>
        </w:p>
      </w:tc>
      <w:tc>
        <w:tcPr>
          <w:tcW w:w="875" w:type="dxa"/>
        </w:tcPr>
        <w:p w14:paraId="29C562B6" w14:textId="77777777" w:rsidR="00BB532F" w:rsidRDefault="00BB532F" w:rsidP="00BD7BA7">
          <w:pPr>
            <w:pStyle w:val="Footer"/>
            <w:jc w:val="right"/>
          </w:pPr>
        </w:p>
      </w:tc>
    </w:tr>
  </w:tbl>
  <w:p w14:paraId="0C885929" w14:textId="77777777" w:rsidR="00BB532F" w:rsidRDefault="00BB53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3EB748" w14:textId="77777777" w:rsidR="00B826FF" w:rsidRDefault="00B826FF" w:rsidP="00BB532F">
      <w:pPr>
        <w:spacing w:after="0" w:line="240" w:lineRule="auto"/>
      </w:pPr>
      <w:r>
        <w:separator/>
      </w:r>
    </w:p>
  </w:footnote>
  <w:footnote w:type="continuationSeparator" w:id="0">
    <w:p w14:paraId="02E99319" w14:textId="77777777" w:rsidR="00B826FF" w:rsidRDefault="00B826FF" w:rsidP="00BB53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7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82"/>
      <w:gridCol w:w="3688"/>
    </w:tblGrid>
    <w:tr w:rsidR="007E2FB7" w14:paraId="7FA49313" w14:textId="77777777" w:rsidTr="00894A73">
      <w:trPr>
        <w:trHeight w:val="813"/>
      </w:trPr>
      <w:tc>
        <w:tcPr>
          <w:tcW w:w="7082" w:type="dxa"/>
        </w:tcPr>
        <w:p w14:paraId="2AE1B4C5" w14:textId="77777777" w:rsidR="007E2FB7" w:rsidRDefault="007E2FB7" w:rsidP="001C2248">
          <w:pPr>
            <w:pStyle w:val="TitleSub"/>
            <w:spacing w:after="0"/>
            <w:rPr>
              <w:rFonts w:ascii="Arial" w:hAnsi="Arial" w:cs="Arial"/>
            </w:rPr>
          </w:pPr>
          <w:r w:rsidRPr="001E49B2">
            <w:rPr>
              <w:rFonts w:ascii="Arial" w:hAnsi="Arial" w:cs="Arial"/>
            </w:rPr>
            <w:t>Role Description</w:t>
          </w:r>
        </w:p>
        <w:p w14:paraId="2FE0A6EF" w14:textId="77777777" w:rsidR="00935EE2" w:rsidRPr="00935EE2" w:rsidRDefault="00935EE2" w:rsidP="00391D4A">
          <w:pPr>
            <w:pStyle w:val="TitleSub"/>
            <w:spacing w:after="0"/>
            <w:rPr>
              <w:rFonts w:ascii="Arial" w:hAnsi="Arial" w:cs="Arial"/>
              <w:b/>
            </w:rPr>
          </w:pPr>
          <w:r w:rsidRPr="00935EE2">
            <w:rPr>
              <w:rFonts w:ascii="Arial" w:hAnsi="Arial" w:cs="Arial"/>
              <w:b/>
            </w:rPr>
            <w:t xml:space="preserve">Customer Service </w:t>
          </w:r>
          <w:r w:rsidR="00391D4A">
            <w:rPr>
              <w:rFonts w:ascii="Arial" w:hAnsi="Arial" w:cs="Arial"/>
              <w:b/>
            </w:rPr>
            <w:t>Coordinator</w:t>
          </w:r>
        </w:p>
      </w:tc>
      <w:tc>
        <w:tcPr>
          <w:tcW w:w="3688" w:type="dxa"/>
        </w:tcPr>
        <w:p w14:paraId="5870EF99" w14:textId="77777777" w:rsidR="000477E1" w:rsidRPr="000477E1" w:rsidRDefault="000477E1" w:rsidP="00030565">
          <w:pPr>
            <w:jc w:val="right"/>
          </w:pPr>
        </w:p>
      </w:tc>
    </w:tr>
  </w:tbl>
  <w:p w14:paraId="67AB3F94" w14:textId="77777777" w:rsidR="007E2FB7" w:rsidRDefault="007E2FB7" w:rsidP="00A212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0AD6F83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9EF1316"/>
    <w:multiLevelType w:val="hybridMultilevel"/>
    <w:tmpl w:val="31C82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AE21D5"/>
    <w:multiLevelType w:val="hybridMultilevel"/>
    <w:tmpl w:val="39AA9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001FDB"/>
    <w:multiLevelType w:val="hybridMultilevel"/>
    <w:tmpl w:val="A9EC6518"/>
    <w:lvl w:ilvl="0" w:tplc="E640C9EE">
      <w:numFmt w:val="bullet"/>
      <w:lvlText w:val=""/>
      <w:lvlJc w:val="left"/>
      <w:pPr>
        <w:ind w:left="840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56C4393E">
      <w:numFmt w:val="bullet"/>
      <w:lvlText w:val="•"/>
      <w:lvlJc w:val="left"/>
      <w:pPr>
        <w:ind w:left="1860" w:hanging="361"/>
      </w:pPr>
      <w:rPr>
        <w:rFonts w:hint="default"/>
        <w:lang w:val="en-US" w:eastAsia="en-US" w:bidi="ar-SA"/>
      </w:rPr>
    </w:lvl>
    <w:lvl w:ilvl="2" w:tplc="8DA8E696">
      <w:numFmt w:val="bullet"/>
      <w:lvlText w:val="•"/>
      <w:lvlJc w:val="left"/>
      <w:pPr>
        <w:ind w:left="2880" w:hanging="361"/>
      </w:pPr>
      <w:rPr>
        <w:rFonts w:hint="default"/>
        <w:lang w:val="en-US" w:eastAsia="en-US" w:bidi="ar-SA"/>
      </w:rPr>
    </w:lvl>
    <w:lvl w:ilvl="3" w:tplc="BEEA8F88">
      <w:numFmt w:val="bullet"/>
      <w:lvlText w:val="•"/>
      <w:lvlJc w:val="left"/>
      <w:pPr>
        <w:ind w:left="3900" w:hanging="361"/>
      </w:pPr>
      <w:rPr>
        <w:rFonts w:hint="default"/>
        <w:lang w:val="en-US" w:eastAsia="en-US" w:bidi="ar-SA"/>
      </w:rPr>
    </w:lvl>
    <w:lvl w:ilvl="4" w:tplc="BC0CC824">
      <w:numFmt w:val="bullet"/>
      <w:lvlText w:val="•"/>
      <w:lvlJc w:val="left"/>
      <w:pPr>
        <w:ind w:left="4920" w:hanging="361"/>
      </w:pPr>
      <w:rPr>
        <w:rFonts w:hint="default"/>
        <w:lang w:val="en-US" w:eastAsia="en-US" w:bidi="ar-SA"/>
      </w:rPr>
    </w:lvl>
    <w:lvl w:ilvl="5" w:tplc="B38201E4">
      <w:numFmt w:val="bullet"/>
      <w:lvlText w:val="•"/>
      <w:lvlJc w:val="left"/>
      <w:pPr>
        <w:ind w:left="5940" w:hanging="361"/>
      </w:pPr>
      <w:rPr>
        <w:rFonts w:hint="default"/>
        <w:lang w:val="en-US" w:eastAsia="en-US" w:bidi="ar-SA"/>
      </w:rPr>
    </w:lvl>
    <w:lvl w:ilvl="6" w:tplc="E228DAB4">
      <w:numFmt w:val="bullet"/>
      <w:lvlText w:val="•"/>
      <w:lvlJc w:val="left"/>
      <w:pPr>
        <w:ind w:left="6960" w:hanging="361"/>
      </w:pPr>
      <w:rPr>
        <w:rFonts w:hint="default"/>
        <w:lang w:val="en-US" w:eastAsia="en-US" w:bidi="ar-SA"/>
      </w:rPr>
    </w:lvl>
    <w:lvl w:ilvl="7" w:tplc="DFCE73BE">
      <w:numFmt w:val="bullet"/>
      <w:lvlText w:val="•"/>
      <w:lvlJc w:val="left"/>
      <w:pPr>
        <w:ind w:left="7980" w:hanging="361"/>
      </w:pPr>
      <w:rPr>
        <w:rFonts w:hint="default"/>
        <w:lang w:val="en-US" w:eastAsia="en-US" w:bidi="ar-SA"/>
      </w:rPr>
    </w:lvl>
    <w:lvl w:ilvl="8" w:tplc="A86CAB86">
      <w:numFmt w:val="bullet"/>
      <w:lvlText w:val="•"/>
      <w:lvlJc w:val="left"/>
      <w:pPr>
        <w:ind w:left="9000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604D23D8"/>
    <w:multiLevelType w:val="hybridMultilevel"/>
    <w:tmpl w:val="83025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31182A"/>
    <w:multiLevelType w:val="hybridMultilevel"/>
    <w:tmpl w:val="7B4E02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11043F"/>
    <w:multiLevelType w:val="hybridMultilevel"/>
    <w:tmpl w:val="343410AE"/>
    <w:lvl w:ilvl="0" w:tplc="390831D6">
      <w:start w:val="1"/>
      <w:numFmt w:val="decimal"/>
      <w:lvlText w:val="%1."/>
      <w:lvlJc w:val="left"/>
      <w:pPr>
        <w:ind w:left="840" w:hanging="361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1" w:tplc="58087FB6">
      <w:numFmt w:val="bullet"/>
      <w:lvlText w:val="•"/>
      <w:lvlJc w:val="left"/>
      <w:pPr>
        <w:ind w:left="1860" w:hanging="361"/>
      </w:pPr>
      <w:rPr>
        <w:rFonts w:hint="default"/>
        <w:lang w:val="en-US" w:eastAsia="en-US" w:bidi="ar-SA"/>
      </w:rPr>
    </w:lvl>
    <w:lvl w:ilvl="2" w:tplc="07BC2506">
      <w:numFmt w:val="bullet"/>
      <w:lvlText w:val="•"/>
      <w:lvlJc w:val="left"/>
      <w:pPr>
        <w:ind w:left="2880" w:hanging="361"/>
      </w:pPr>
      <w:rPr>
        <w:rFonts w:hint="default"/>
        <w:lang w:val="en-US" w:eastAsia="en-US" w:bidi="ar-SA"/>
      </w:rPr>
    </w:lvl>
    <w:lvl w:ilvl="3" w:tplc="C68467D8">
      <w:numFmt w:val="bullet"/>
      <w:lvlText w:val="•"/>
      <w:lvlJc w:val="left"/>
      <w:pPr>
        <w:ind w:left="3900" w:hanging="361"/>
      </w:pPr>
      <w:rPr>
        <w:rFonts w:hint="default"/>
        <w:lang w:val="en-US" w:eastAsia="en-US" w:bidi="ar-SA"/>
      </w:rPr>
    </w:lvl>
    <w:lvl w:ilvl="4" w:tplc="343A23F8">
      <w:numFmt w:val="bullet"/>
      <w:lvlText w:val="•"/>
      <w:lvlJc w:val="left"/>
      <w:pPr>
        <w:ind w:left="4920" w:hanging="361"/>
      </w:pPr>
      <w:rPr>
        <w:rFonts w:hint="default"/>
        <w:lang w:val="en-US" w:eastAsia="en-US" w:bidi="ar-SA"/>
      </w:rPr>
    </w:lvl>
    <w:lvl w:ilvl="5" w:tplc="49966AA4">
      <w:numFmt w:val="bullet"/>
      <w:lvlText w:val="•"/>
      <w:lvlJc w:val="left"/>
      <w:pPr>
        <w:ind w:left="5940" w:hanging="361"/>
      </w:pPr>
      <w:rPr>
        <w:rFonts w:hint="default"/>
        <w:lang w:val="en-US" w:eastAsia="en-US" w:bidi="ar-SA"/>
      </w:rPr>
    </w:lvl>
    <w:lvl w:ilvl="6" w:tplc="853026B2">
      <w:numFmt w:val="bullet"/>
      <w:lvlText w:val="•"/>
      <w:lvlJc w:val="left"/>
      <w:pPr>
        <w:ind w:left="6960" w:hanging="361"/>
      </w:pPr>
      <w:rPr>
        <w:rFonts w:hint="default"/>
        <w:lang w:val="en-US" w:eastAsia="en-US" w:bidi="ar-SA"/>
      </w:rPr>
    </w:lvl>
    <w:lvl w:ilvl="7" w:tplc="F0B013FA">
      <w:numFmt w:val="bullet"/>
      <w:lvlText w:val="•"/>
      <w:lvlJc w:val="left"/>
      <w:pPr>
        <w:ind w:left="7980" w:hanging="361"/>
      </w:pPr>
      <w:rPr>
        <w:rFonts w:hint="default"/>
        <w:lang w:val="en-US" w:eastAsia="en-US" w:bidi="ar-SA"/>
      </w:rPr>
    </w:lvl>
    <w:lvl w:ilvl="8" w:tplc="A852C170">
      <w:numFmt w:val="bullet"/>
      <w:lvlText w:val="•"/>
      <w:lvlJc w:val="left"/>
      <w:pPr>
        <w:ind w:left="9000" w:hanging="361"/>
      </w:pPr>
      <w:rPr>
        <w:rFonts w:hint="default"/>
        <w:lang w:val="en-US" w:eastAsia="en-US" w:bidi="ar-SA"/>
      </w:rPr>
    </w:lvl>
  </w:abstractNum>
  <w:num w:numId="1" w16cid:durableId="454562930">
    <w:abstractNumId w:val="0"/>
  </w:num>
  <w:num w:numId="2" w16cid:durableId="259147922">
    <w:abstractNumId w:val="1"/>
  </w:num>
  <w:num w:numId="3" w16cid:durableId="177544345">
    <w:abstractNumId w:val="2"/>
  </w:num>
  <w:num w:numId="4" w16cid:durableId="46026850">
    <w:abstractNumId w:val="4"/>
  </w:num>
  <w:num w:numId="5" w16cid:durableId="878778792">
    <w:abstractNumId w:val="0"/>
  </w:num>
  <w:num w:numId="6" w16cid:durableId="1198086179">
    <w:abstractNumId w:val="0"/>
  </w:num>
  <w:num w:numId="7" w16cid:durableId="1298954851">
    <w:abstractNumId w:val="0"/>
  </w:num>
  <w:num w:numId="8" w16cid:durableId="1022434615">
    <w:abstractNumId w:val="0"/>
  </w:num>
  <w:num w:numId="9" w16cid:durableId="1927373293">
    <w:abstractNumId w:val="0"/>
  </w:num>
  <w:num w:numId="10" w16cid:durableId="1950164223">
    <w:abstractNumId w:val="5"/>
  </w:num>
  <w:num w:numId="11" w16cid:durableId="1711800621">
    <w:abstractNumId w:val="3"/>
  </w:num>
  <w:num w:numId="12" w16cid:durableId="53524000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32F"/>
    <w:rsid w:val="00005219"/>
    <w:rsid w:val="0001016C"/>
    <w:rsid w:val="0001706E"/>
    <w:rsid w:val="00020023"/>
    <w:rsid w:val="00022223"/>
    <w:rsid w:val="00024E73"/>
    <w:rsid w:val="00026543"/>
    <w:rsid w:val="00027E23"/>
    <w:rsid w:val="00030565"/>
    <w:rsid w:val="0003263C"/>
    <w:rsid w:val="00035639"/>
    <w:rsid w:val="0003564E"/>
    <w:rsid w:val="00037FD5"/>
    <w:rsid w:val="000411F6"/>
    <w:rsid w:val="000477E1"/>
    <w:rsid w:val="00060B58"/>
    <w:rsid w:val="000645C8"/>
    <w:rsid w:val="00067161"/>
    <w:rsid w:val="00071332"/>
    <w:rsid w:val="00080C74"/>
    <w:rsid w:val="000A2621"/>
    <w:rsid w:val="000C00E5"/>
    <w:rsid w:val="000C3CC8"/>
    <w:rsid w:val="000D12B3"/>
    <w:rsid w:val="000D799A"/>
    <w:rsid w:val="000F231F"/>
    <w:rsid w:val="00104EC7"/>
    <w:rsid w:val="001336E8"/>
    <w:rsid w:val="0013413E"/>
    <w:rsid w:val="00134F5E"/>
    <w:rsid w:val="00136C3A"/>
    <w:rsid w:val="00153F10"/>
    <w:rsid w:val="00162560"/>
    <w:rsid w:val="00165754"/>
    <w:rsid w:val="001671DC"/>
    <w:rsid w:val="0017247D"/>
    <w:rsid w:val="00172DFE"/>
    <w:rsid w:val="0018091E"/>
    <w:rsid w:val="001815E8"/>
    <w:rsid w:val="00185ABC"/>
    <w:rsid w:val="00194A32"/>
    <w:rsid w:val="00194E98"/>
    <w:rsid w:val="001A00F1"/>
    <w:rsid w:val="001A1AA1"/>
    <w:rsid w:val="001A1EC8"/>
    <w:rsid w:val="001A4F0B"/>
    <w:rsid w:val="001B1F0F"/>
    <w:rsid w:val="001B5DFD"/>
    <w:rsid w:val="001B75A6"/>
    <w:rsid w:val="001C0E5F"/>
    <w:rsid w:val="001C2248"/>
    <w:rsid w:val="001C23F4"/>
    <w:rsid w:val="001C5166"/>
    <w:rsid w:val="001C5A46"/>
    <w:rsid w:val="001D097C"/>
    <w:rsid w:val="001E2792"/>
    <w:rsid w:val="001E27DB"/>
    <w:rsid w:val="001E49B2"/>
    <w:rsid w:val="001F2503"/>
    <w:rsid w:val="001F4B2B"/>
    <w:rsid w:val="00201E8B"/>
    <w:rsid w:val="00205A8A"/>
    <w:rsid w:val="00211F68"/>
    <w:rsid w:val="002309B5"/>
    <w:rsid w:val="00237421"/>
    <w:rsid w:val="00240A8E"/>
    <w:rsid w:val="00263ACB"/>
    <w:rsid w:val="00266912"/>
    <w:rsid w:val="00280887"/>
    <w:rsid w:val="0028314F"/>
    <w:rsid w:val="00287C54"/>
    <w:rsid w:val="002A648F"/>
    <w:rsid w:val="002B0B83"/>
    <w:rsid w:val="002B1F76"/>
    <w:rsid w:val="002B5704"/>
    <w:rsid w:val="002C2823"/>
    <w:rsid w:val="002C616A"/>
    <w:rsid w:val="002D336D"/>
    <w:rsid w:val="002D36BB"/>
    <w:rsid w:val="00300C40"/>
    <w:rsid w:val="00301747"/>
    <w:rsid w:val="00325E9D"/>
    <w:rsid w:val="00327F5C"/>
    <w:rsid w:val="00336011"/>
    <w:rsid w:val="00340ADC"/>
    <w:rsid w:val="003412F7"/>
    <w:rsid w:val="00343491"/>
    <w:rsid w:val="00345199"/>
    <w:rsid w:val="00346D51"/>
    <w:rsid w:val="00351826"/>
    <w:rsid w:val="00351C3F"/>
    <w:rsid w:val="00351D50"/>
    <w:rsid w:val="00361F4E"/>
    <w:rsid w:val="00372A99"/>
    <w:rsid w:val="00373737"/>
    <w:rsid w:val="00375289"/>
    <w:rsid w:val="00377118"/>
    <w:rsid w:val="00391D4A"/>
    <w:rsid w:val="003927AE"/>
    <w:rsid w:val="0039395B"/>
    <w:rsid w:val="003A1185"/>
    <w:rsid w:val="003A2AFA"/>
    <w:rsid w:val="003A3538"/>
    <w:rsid w:val="003B0F42"/>
    <w:rsid w:val="003B403A"/>
    <w:rsid w:val="003C00FD"/>
    <w:rsid w:val="003C031F"/>
    <w:rsid w:val="003C2846"/>
    <w:rsid w:val="003C476D"/>
    <w:rsid w:val="003C5EB3"/>
    <w:rsid w:val="003D3521"/>
    <w:rsid w:val="003D5227"/>
    <w:rsid w:val="003E2663"/>
    <w:rsid w:val="00411F3E"/>
    <w:rsid w:val="0041525E"/>
    <w:rsid w:val="00416D58"/>
    <w:rsid w:val="004203B4"/>
    <w:rsid w:val="00436621"/>
    <w:rsid w:val="00442732"/>
    <w:rsid w:val="00443BCB"/>
    <w:rsid w:val="0045299A"/>
    <w:rsid w:val="00466287"/>
    <w:rsid w:val="0047547E"/>
    <w:rsid w:val="00477EB1"/>
    <w:rsid w:val="00492AA6"/>
    <w:rsid w:val="004951A1"/>
    <w:rsid w:val="00497EC1"/>
    <w:rsid w:val="004C45E2"/>
    <w:rsid w:val="004D0C22"/>
    <w:rsid w:val="004D15E4"/>
    <w:rsid w:val="004D20F2"/>
    <w:rsid w:val="004D27C8"/>
    <w:rsid w:val="004D68A6"/>
    <w:rsid w:val="004E44A5"/>
    <w:rsid w:val="004E474E"/>
    <w:rsid w:val="004E7F32"/>
    <w:rsid w:val="004F3EA9"/>
    <w:rsid w:val="00502DBF"/>
    <w:rsid w:val="00506B3A"/>
    <w:rsid w:val="00521D19"/>
    <w:rsid w:val="00523CFF"/>
    <w:rsid w:val="00527FCF"/>
    <w:rsid w:val="005307BA"/>
    <w:rsid w:val="00545AC6"/>
    <w:rsid w:val="00551038"/>
    <w:rsid w:val="0059035B"/>
    <w:rsid w:val="005A397B"/>
    <w:rsid w:val="005B10E1"/>
    <w:rsid w:val="005B5053"/>
    <w:rsid w:val="005C7AF5"/>
    <w:rsid w:val="005D4AF1"/>
    <w:rsid w:val="005D71EA"/>
    <w:rsid w:val="005E6C59"/>
    <w:rsid w:val="005E75FC"/>
    <w:rsid w:val="005F4B69"/>
    <w:rsid w:val="005F5FD1"/>
    <w:rsid w:val="005F7EE8"/>
    <w:rsid w:val="00600C7E"/>
    <w:rsid w:val="006022B4"/>
    <w:rsid w:val="00603D53"/>
    <w:rsid w:val="00612673"/>
    <w:rsid w:val="00612AFA"/>
    <w:rsid w:val="00614552"/>
    <w:rsid w:val="00621D45"/>
    <w:rsid w:val="00623950"/>
    <w:rsid w:val="00626492"/>
    <w:rsid w:val="0063544E"/>
    <w:rsid w:val="00640189"/>
    <w:rsid w:val="006538BF"/>
    <w:rsid w:val="00674D4C"/>
    <w:rsid w:val="00683870"/>
    <w:rsid w:val="00695EAB"/>
    <w:rsid w:val="006A2280"/>
    <w:rsid w:val="006A2A7F"/>
    <w:rsid w:val="006B723B"/>
    <w:rsid w:val="006C2473"/>
    <w:rsid w:val="006C4218"/>
    <w:rsid w:val="006D1FBC"/>
    <w:rsid w:val="006D75C8"/>
    <w:rsid w:val="006E28E7"/>
    <w:rsid w:val="006F6652"/>
    <w:rsid w:val="006F7124"/>
    <w:rsid w:val="006F7FA4"/>
    <w:rsid w:val="00701F8B"/>
    <w:rsid w:val="007041EA"/>
    <w:rsid w:val="007057B7"/>
    <w:rsid w:val="007249EC"/>
    <w:rsid w:val="0073124E"/>
    <w:rsid w:val="00735B28"/>
    <w:rsid w:val="00735E89"/>
    <w:rsid w:val="00742966"/>
    <w:rsid w:val="00753EEE"/>
    <w:rsid w:val="00767553"/>
    <w:rsid w:val="007726EF"/>
    <w:rsid w:val="007736B4"/>
    <w:rsid w:val="00773975"/>
    <w:rsid w:val="00776DCB"/>
    <w:rsid w:val="00780299"/>
    <w:rsid w:val="007862DE"/>
    <w:rsid w:val="00786A0F"/>
    <w:rsid w:val="0079076A"/>
    <w:rsid w:val="00792A3E"/>
    <w:rsid w:val="00794CC1"/>
    <w:rsid w:val="00794E0E"/>
    <w:rsid w:val="00795244"/>
    <w:rsid w:val="007B32AB"/>
    <w:rsid w:val="007B7C1F"/>
    <w:rsid w:val="007B7E85"/>
    <w:rsid w:val="007C0486"/>
    <w:rsid w:val="007C21C8"/>
    <w:rsid w:val="007D008C"/>
    <w:rsid w:val="007D0E2E"/>
    <w:rsid w:val="007E2FB7"/>
    <w:rsid w:val="007E77DC"/>
    <w:rsid w:val="00801E41"/>
    <w:rsid w:val="008044BB"/>
    <w:rsid w:val="00805561"/>
    <w:rsid w:val="00806FE1"/>
    <w:rsid w:val="00807ED1"/>
    <w:rsid w:val="00817B11"/>
    <w:rsid w:val="008203EE"/>
    <w:rsid w:val="008267A0"/>
    <w:rsid w:val="008308A7"/>
    <w:rsid w:val="0083547C"/>
    <w:rsid w:val="00840A90"/>
    <w:rsid w:val="00843197"/>
    <w:rsid w:val="008476E6"/>
    <w:rsid w:val="0085706D"/>
    <w:rsid w:val="00860904"/>
    <w:rsid w:val="00861804"/>
    <w:rsid w:val="00865E50"/>
    <w:rsid w:val="00894A73"/>
    <w:rsid w:val="00895190"/>
    <w:rsid w:val="008A0EBB"/>
    <w:rsid w:val="008A13AC"/>
    <w:rsid w:val="008B2BE2"/>
    <w:rsid w:val="008B74C1"/>
    <w:rsid w:val="008C0B4D"/>
    <w:rsid w:val="008C37C8"/>
    <w:rsid w:val="008C3F33"/>
    <w:rsid w:val="008D7766"/>
    <w:rsid w:val="008E054D"/>
    <w:rsid w:val="008E08E3"/>
    <w:rsid w:val="008F23E9"/>
    <w:rsid w:val="00902EC0"/>
    <w:rsid w:val="009077E2"/>
    <w:rsid w:val="00910F45"/>
    <w:rsid w:val="00911725"/>
    <w:rsid w:val="00917E5E"/>
    <w:rsid w:val="00926AD1"/>
    <w:rsid w:val="009351E9"/>
    <w:rsid w:val="00935EE2"/>
    <w:rsid w:val="00940C04"/>
    <w:rsid w:val="009478AB"/>
    <w:rsid w:val="009523EC"/>
    <w:rsid w:val="00956E94"/>
    <w:rsid w:val="00957666"/>
    <w:rsid w:val="00963288"/>
    <w:rsid w:val="00964A6C"/>
    <w:rsid w:val="00970179"/>
    <w:rsid w:val="00977E40"/>
    <w:rsid w:val="00981D06"/>
    <w:rsid w:val="00982D33"/>
    <w:rsid w:val="00985984"/>
    <w:rsid w:val="009906A3"/>
    <w:rsid w:val="00994DCE"/>
    <w:rsid w:val="0099587E"/>
    <w:rsid w:val="009979FA"/>
    <w:rsid w:val="009B3103"/>
    <w:rsid w:val="009B7E2C"/>
    <w:rsid w:val="009C12FA"/>
    <w:rsid w:val="009D72FE"/>
    <w:rsid w:val="009D747B"/>
    <w:rsid w:val="009F61B1"/>
    <w:rsid w:val="00A00C30"/>
    <w:rsid w:val="00A02AEF"/>
    <w:rsid w:val="00A14A03"/>
    <w:rsid w:val="00A2122C"/>
    <w:rsid w:val="00A24264"/>
    <w:rsid w:val="00A32CD7"/>
    <w:rsid w:val="00A40DED"/>
    <w:rsid w:val="00A41E4E"/>
    <w:rsid w:val="00A4412E"/>
    <w:rsid w:val="00A47353"/>
    <w:rsid w:val="00A6675F"/>
    <w:rsid w:val="00A707E0"/>
    <w:rsid w:val="00A7397C"/>
    <w:rsid w:val="00A73C38"/>
    <w:rsid w:val="00A77B0C"/>
    <w:rsid w:val="00A83932"/>
    <w:rsid w:val="00A85305"/>
    <w:rsid w:val="00A8686E"/>
    <w:rsid w:val="00A8732A"/>
    <w:rsid w:val="00A91173"/>
    <w:rsid w:val="00A970A2"/>
    <w:rsid w:val="00AA34F3"/>
    <w:rsid w:val="00AA3812"/>
    <w:rsid w:val="00AB120A"/>
    <w:rsid w:val="00AB50E4"/>
    <w:rsid w:val="00AC04D7"/>
    <w:rsid w:val="00AC1AF9"/>
    <w:rsid w:val="00AC742D"/>
    <w:rsid w:val="00AC7DC9"/>
    <w:rsid w:val="00AE14D7"/>
    <w:rsid w:val="00AF01AC"/>
    <w:rsid w:val="00AF3FE7"/>
    <w:rsid w:val="00AF7D0C"/>
    <w:rsid w:val="00B0574B"/>
    <w:rsid w:val="00B10AB7"/>
    <w:rsid w:val="00B2037F"/>
    <w:rsid w:val="00B262BC"/>
    <w:rsid w:val="00B32691"/>
    <w:rsid w:val="00B407F6"/>
    <w:rsid w:val="00B635E3"/>
    <w:rsid w:val="00B710DA"/>
    <w:rsid w:val="00B72B4F"/>
    <w:rsid w:val="00B826FF"/>
    <w:rsid w:val="00B835C0"/>
    <w:rsid w:val="00B876AF"/>
    <w:rsid w:val="00B9055C"/>
    <w:rsid w:val="00B9419F"/>
    <w:rsid w:val="00BA759E"/>
    <w:rsid w:val="00BB12E9"/>
    <w:rsid w:val="00BB532F"/>
    <w:rsid w:val="00BC162D"/>
    <w:rsid w:val="00BC2FE4"/>
    <w:rsid w:val="00BD4DDA"/>
    <w:rsid w:val="00BE4EAE"/>
    <w:rsid w:val="00BE6E24"/>
    <w:rsid w:val="00BF5DDE"/>
    <w:rsid w:val="00C01CED"/>
    <w:rsid w:val="00C03AFD"/>
    <w:rsid w:val="00C15332"/>
    <w:rsid w:val="00C23E79"/>
    <w:rsid w:val="00C271F9"/>
    <w:rsid w:val="00C470CB"/>
    <w:rsid w:val="00C517B6"/>
    <w:rsid w:val="00C63F0F"/>
    <w:rsid w:val="00C70636"/>
    <w:rsid w:val="00C70842"/>
    <w:rsid w:val="00C740FF"/>
    <w:rsid w:val="00C8578E"/>
    <w:rsid w:val="00C861F7"/>
    <w:rsid w:val="00CA3DE5"/>
    <w:rsid w:val="00CA76B5"/>
    <w:rsid w:val="00CC76F2"/>
    <w:rsid w:val="00CD323E"/>
    <w:rsid w:val="00CE105E"/>
    <w:rsid w:val="00CE1E5E"/>
    <w:rsid w:val="00CF2A85"/>
    <w:rsid w:val="00D015F9"/>
    <w:rsid w:val="00D312DA"/>
    <w:rsid w:val="00D351CC"/>
    <w:rsid w:val="00D42207"/>
    <w:rsid w:val="00D55E55"/>
    <w:rsid w:val="00D6084A"/>
    <w:rsid w:val="00D64165"/>
    <w:rsid w:val="00D663ED"/>
    <w:rsid w:val="00D66BB4"/>
    <w:rsid w:val="00D67A17"/>
    <w:rsid w:val="00D74882"/>
    <w:rsid w:val="00D759EE"/>
    <w:rsid w:val="00D956AA"/>
    <w:rsid w:val="00DA45C4"/>
    <w:rsid w:val="00DA543F"/>
    <w:rsid w:val="00DA68D9"/>
    <w:rsid w:val="00DC0173"/>
    <w:rsid w:val="00DC11EA"/>
    <w:rsid w:val="00DC4056"/>
    <w:rsid w:val="00DC6FA6"/>
    <w:rsid w:val="00DD5E57"/>
    <w:rsid w:val="00DE2472"/>
    <w:rsid w:val="00DE498C"/>
    <w:rsid w:val="00DE58C6"/>
    <w:rsid w:val="00DE6C80"/>
    <w:rsid w:val="00DF1540"/>
    <w:rsid w:val="00DF2209"/>
    <w:rsid w:val="00DF5EB4"/>
    <w:rsid w:val="00E25470"/>
    <w:rsid w:val="00E27471"/>
    <w:rsid w:val="00E310E1"/>
    <w:rsid w:val="00E44564"/>
    <w:rsid w:val="00E55704"/>
    <w:rsid w:val="00E565B9"/>
    <w:rsid w:val="00E71DB3"/>
    <w:rsid w:val="00E72D70"/>
    <w:rsid w:val="00E747B4"/>
    <w:rsid w:val="00E80A46"/>
    <w:rsid w:val="00E83B02"/>
    <w:rsid w:val="00E85FA0"/>
    <w:rsid w:val="00E87997"/>
    <w:rsid w:val="00E95F38"/>
    <w:rsid w:val="00EA33CB"/>
    <w:rsid w:val="00EA7A67"/>
    <w:rsid w:val="00EC0B04"/>
    <w:rsid w:val="00EC4A51"/>
    <w:rsid w:val="00EC5C1D"/>
    <w:rsid w:val="00ED176B"/>
    <w:rsid w:val="00ED5CC6"/>
    <w:rsid w:val="00ED7943"/>
    <w:rsid w:val="00EF159C"/>
    <w:rsid w:val="00F07C69"/>
    <w:rsid w:val="00F15669"/>
    <w:rsid w:val="00F31B35"/>
    <w:rsid w:val="00F339CD"/>
    <w:rsid w:val="00F33A43"/>
    <w:rsid w:val="00F41650"/>
    <w:rsid w:val="00F47143"/>
    <w:rsid w:val="00F83D95"/>
    <w:rsid w:val="00F9569D"/>
    <w:rsid w:val="00FC306C"/>
    <w:rsid w:val="00FC3C9C"/>
    <w:rsid w:val="00FC6457"/>
    <w:rsid w:val="00FC6ECA"/>
    <w:rsid w:val="00FD3076"/>
    <w:rsid w:val="00FD46BA"/>
    <w:rsid w:val="00FE1CBC"/>
    <w:rsid w:val="00FE2E58"/>
    <w:rsid w:val="00FE4DA4"/>
    <w:rsid w:val="00FE5458"/>
    <w:rsid w:val="00FF35CF"/>
    <w:rsid w:val="00FF467A"/>
    <w:rsid w:val="00FF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A5A59B"/>
  <w15:docId w15:val="{8B4D2443-FF27-4C4A-8C3C-65B50A2E8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15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5704"/>
  </w:style>
  <w:style w:type="paragraph" w:styleId="Heading1">
    <w:name w:val="heading 1"/>
    <w:basedOn w:val="Normal"/>
    <w:next w:val="Normal"/>
    <w:link w:val="Heading1Char"/>
    <w:uiPriority w:val="1"/>
    <w:qFormat/>
    <w:rsid w:val="00994DCE"/>
    <w:pPr>
      <w:keepNext/>
      <w:spacing w:after="120" w:line="400" w:lineRule="atLeast"/>
      <w:outlineLvl w:val="0"/>
    </w:pPr>
    <w:rPr>
      <w:rFonts w:eastAsiaTheme="minorHAnsi" w:cs="Arial"/>
      <w:b/>
      <w:bCs/>
      <w:kern w:val="32"/>
      <w:sz w:val="26"/>
      <w:szCs w:val="32"/>
      <w:lang w:val="en-AU"/>
    </w:rPr>
  </w:style>
  <w:style w:type="paragraph" w:styleId="Heading2">
    <w:name w:val="heading 2"/>
    <w:basedOn w:val="Normal"/>
    <w:next w:val="Normal"/>
    <w:link w:val="Heading2Char"/>
    <w:uiPriority w:val="1"/>
    <w:qFormat/>
    <w:rsid w:val="00994DCE"/>
    <w:pPr>
      <w:keepNext/>
      <w:spacing w:after="120" w:line="260" w:lineRule="atLeast"/>
      <w:outlineLvl w:val="1"/>
    </w:pPr>
    <w:rPr>
      <w:rFonts w:eastAsiaTheme="minorHAnsi" w:cs="Arial"/>
      <w:b/>
      <w:bCs/>
      <w:iCs/>
      <w:color w:val="6D6E71"/>
      <w:sz w:val="24"/>
      <w:szCs w:val="28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SCGreen">
    <w:name w:val="PSC_Green"/>
    <w:basedOn w:val="TableNormal"/>
    <w:uiPriority w:val="99"/>
    <w:rsid w:val="00BB532F"/>
    <w:pPr>
      <w:spacing w:after="0" w:line="280" w:lineRule="atLeast"/>
    </w:pPr>
    <w:rPr>
      <w:rFonts w:eastAsiaTheme="minorHAnsi" w:cs="Times New Roman"/>
      <w:color w:val="FFFFFF" w:themeColor="background1"/>
      <w:sz w:val="20"/>
      <w:szCs w:val="20"/>
      <w:lang w:val="en-AU"/>
    </w:rPr>
    <w:tblPr>
      <w:tblBorders>
        <w:top w:val="single" w:sz="8" w:space="0" w:color="auto"/>
        <w:bottom w:val="single" w:sz="8" w:space="0" w:color="auto"/>
        <w:insideH w:val="single" w:sz="8" w:space="0" w:color="FFFFFF" w:themeColor="background1"/>
      </w:tblBorders>
      <w:tblCellMar>
        <w:left w:w="57" w:type="dxa"/>
        <w:right w:w="0" w:type="dxa"/>
      </w:tblCellMar>
    </w:tblPr>
    <w:tcPr>
      <w:shd w:val="clear" w:color="auto" w:fill="00A88F"/>
    </w:tcPr>
    <w:tblStylePr w:type="firstRow">
      <w:tblPr/>
      <w:tcPr>
        <w:tcBorders>
          <w:top w:val="single" w:sz="8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TextWhite">
    <w:name w:val="Table Text White"/>
    <w:basedOn w:val="Normal"/>
    <w:qFormat/>
    <w:rsid w:val="00BB532F"/>
    <w:pPr>
      <w:spacing w:before="40" w:after="40" w:line="280" w:lineRule="atLeast"/>
    </w:pPr>
    <w:rPr>
      <w:rFonts w:eastAsiaTheme="minorHAnsi" w:cs="Times New Roman"/>
      <w:color w:val="FFFFFF"/>
      <w:sz w:val="20"/>
      <w:szCs w:val="20"/>
      <w:lang w:val="en-AU"/>
    </w:rPr>
  </w:style>
  <w:style w:type="table" w:customStyle="1" w:styleId="PSCPurple">
    <w:name w:val="PSC_Purple"/>
    <w:basedOn w:val="TableNormal"/>
    <w:uiPriority w:val="99"/>
    <w:rsid w:val="00BB532F"/>
    <w:pPr>
      <w:spacing w:after="0" w:line="240" w:lineRule="auto"/>
    </w:pPr>
    <w:rPr>
      <w:rFonts w:eastAsiaTheme="minorHAnsi" w:cs="Times New Roman"/>
      <w:sz w:val="20"/>
      <w:szCs w:val="20"/>
      <w:lang w:val="en-AU"/>
    </w:rPr>
    <w:tblPr>
      <w:tblStyleRowBandSize w:val="1"/>
      <w:tblBorders>
        <w:top w:val="single" w:sz="8" w:space="0" w:color="auto"/>
        <w:bottom w:val="single" w:sz="8" w:space="0" w:color="BCBEC0"/>
        <w:insideH w:val="single" w:sz="8" w:space="0" w:color="BCBEC0"/>
      </w:tblBorders>
      <w:tblCellMar>
        <w:left w:w="57" w:type="dxa"/>
        <w:right w:w="0" w:type="dxa"/>
      </w:tblCellMar>
    </w:tblPr>
    <w:tblStylePr w:type="firstRow">
      <w:tblPr/>
      <w:tcPr>
        <w:tcBorders>
          <w:top w:val="single" w:sz="8" w:space="0" w:color="auto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  <w:shd w:val="clear" w:color="auto" w:fill="6D276A"/>
      </w:tcPr>
    </w:tblStylePr>
  </w:style>
  <w:style w:type="paragraph" w:customStyle="1" w:styleId="TableText">
    <w:name w:val="Table Text"/>
    <w:basedOn w:val="TableTextWhite"/>
    <w:qFormat/>
    <w:rsid w:val="00BB532F"/>
    <w:rPr>
      <w:color w:val="auto"/>
    </w:rPr>
  </w:style>
  <w:style w:type="paragraph" w:customStyle="1" w:styleId="TableTextWhite0">
    <w:name w:val="Table_Text_White"/>
    <w:basedOn w:val="Normal"/>
    <w:qFormat/>
    <w:rsid w:val="00BB532F"/>
    <w:pPr>
      <w:spacing w:before="40" w:after="40" w:line="280" w:lineRule="atLeast"/>
    </w:pPr>
    <w:rPr>
      <w:rFonts w:eastAsiaTheme="minorHAnsi" w:cs="Times New Roman"/>
      <w:b/>
      <w:color w:val="FFFFFF"/>
      <w:szCs w:val="20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BB5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532F"/>
  </w:style>
  <w:style w:type="paragraph" w:styleId="Footer">
    <w:name w:val="footer"/>
    <w:basedOn w:val="Normal"/>
    <w:link w:val="FooterChar"/>
    <w:uiPriority w:val="99"/>
    <w:unhideWhenUsed/>
    <w:rsid w:val="00BB5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532F"/>
  </w:style>
  <w:style w:type="paragraph" w:styleId="BalloonText">
    <w:name w:val="Balloon Text"/>
    <w:basedOn w:val="Normal"/>
    <w:link w:val="BalloonTextChar"/>
    <w:uiPriority w:val="99"/>
    <w:semiHidden/>
    <w:unhideWhenUsed/>
    <w:rsid w:val="00BB5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32F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4"/>
    <w:rsid w:val="00BB532F"/>
    <w:pPr>
      <w:autoSpaceDE w:val="0"/>
      <w:autoSpaceDN w:val="0"/>
      <w:adjustRightInd w:val="0"/>
      <w:spacing w:after="0" w:line="448" w:lineRule="atLeast"/>
      <w:textAlignment w:val="center"/>
    </w:pPr>
    <w:rPr>
      <w:rFonts w:ascii="Georgia" w:eastAsiaTheme="minorHAnsi" w:hAnsi="Georgia" w:cs="Georgia"/>
      <w:b/>
      <w:bCs/>
      <w:color w:val="000000"/>
      <w:sz w:val="42"/>
      <w:szCs w:val="42"/>
    </w:rPr>
  </w:style>
  <w:style w:type="character" w:customStyle="1" w:styleId="TitleChar">
    <w:name w:val="Title Char"/>
    <w:basedOn w:val="DefaultParagraphFont"/>
    <w:link w:val="Title"/>
    <w:uiPriority w:val="14"/>
    <w:rsid w:val="00BB532F"/>
    <w:rPr>
      <w:rFonts w:ascii="Georgia" w:eastAsiaTheme="minorHAnsi" w:hAnsi="Georgia" w:cs="Georgia"/>
      <w:b/>
      <w:bCs/>
      <w:color w:val="000000"/>
      <w:sz w:val="42"/>
      <w:szCs w:val="42"/>
    </w:rPr>
  </w:style>
  <w:style w:type="table" w:styleId="TableGrid">
    <w:name w:val="Table Grid"/>
    <w:basedOn w:val="TableNormal"/>
    <w:uiPriority w:val="59"/>
    <w:rsid w:val="007E2F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Sub">
    <w:name w:val="Title Sub"/>
    <w:basedOn w:val="Normal"/>
    <w:qFormat/>
    <w:rsid w:val="007E2FB7"/>
    <w:pPr>
      <w:autoSpaceDE w:val="0"/>
      <w:autoSpaceDN w:val="0"/>
      <w:adjustRightInd w:val="0"/>
      <w:spacing w:after="120" w:line="420" w:lineRule="atLeast"/>
      <w:textAlignment w:val="center"/>
    </w:pPr>
    <w:rPr>
      <w:rFonts w:ascii="Georgia" w:eastAsiaTheme="minorHAnsi" w:hAnsi="Georgia" w:cs="Georgia"/>
      <w:color w:val="000000"/>
      <w:spacing w:val="-10"/>
      <w:sz w:val="42"/>
      <w:szCs w:val="42"/>
    </w:rPr>
  </w:style>
  <w:style w:type="character" w:customStyle="1" w:styleId="Style1">
    <w:name w:val="Style1"/>
    <w:basedOn w:val="DefaultParagraphFont"/>
    <w:uiPriority w:val="1"/>
    <w:rsid w:val="007E2FB7"/>
    <w:rPr>
      <w:rFonts w:ascii="Georgia" w:hAnsi="Georgia"/>
      <w:sz w:val="42"/>
    </w:rPr>
  </w:style>
  <w:style w:type="character" w:styleId="PlaceholderText">
    <w:name w:val="Placeholder Text"/>
    <w:basedOn w:val="DefaultParagraphFont"/>
    <w:uiPriority w:val="99"/>
    <w:semiHidden/>
    <w:rsid w:val="00237421"/>
    <w:rPr>
      <w:color w:val="808080"/>
    </w:rPr>
  </w:style>
  <w:style w:type="paragraph" w:styleId="ListBullet">
    <w:name w:val="List Bullet"/>
    <w:basedOn w:val="Normal"/>
    <w:uiPriority w:val="2"/>
    <w:qFormat/>
    <w:rsid w:val="002D36BB"/>
    <w:pPr>
      <w:numPr>
        <w:numId w:val="1"/>
      </w:numPr>
      <w:tabs>
        <w:tab w:val="clear" w:pos="360"/>
        <w:tab w:val="num" w:pos="284"/>
      </w:tabs>
      <w:spacing w:after="0" w:line="280" w:lineRule="atLeast"/>
      <w:ind w:left="284" w:hanging="284"/>
    </w:pPr>
    <w:rPr>
      <w:rFonts w:ascii="Georgia" w:eastAsiaTheme="minorHAnsi" w:hAnsi="Georgia" w:cs="Times New Roman"/>
      <w:szCs w:val="20"/>
      <w:lang w:val="en-AU"/>
    </w:rPr>
  </w:style>
  <w:style w:type="paragraph" w:customStyle="1" w:styleId="TableBullet">
    <w:name w:val="Table Bullet"/>
    <w:basedOn w:val="ListBullet"/>
    <w:qFormat/>
    <w:rsid w:val="002D36BB"/>
    <w:pPr>
      <w:tabs>
        <w:tab w:val="clear" w:pos="284"/>
        <w:tab w:val="num" w:pos="360"/>
      </w:tabs>
      <w:ind w:left="360" w:hanging="360"/>
    </w:pPr>
    <w:rPr>
      <w:rFonts w:ascii="Arial" w:hAnsi="Arial"/>
      <w:sz w:val="20"/>
    </w:rPr>
  </w:style>
  <w:style w:type="character" w:customStyle="1" w:styleId="Style2">
    <w:name w:val="Style2"/>
    <w:basedOn w:val="DefaultParagraphFont"/>
    <w:uiPriority w:val="1"/>
    <w:rsid w:val="0028314F"/>
    <w:rPr>
      <w:rFonts w:ascii="Georgia" w:hAnsi="Georgia"/>
      <w:sz w:val="22"/>
    </w:rPr>
  </w:style>
  <w:style w:type="paragraph" w:styleId="ListParagraph">
    <w:name w:val="List Paragraph"/>
    <w:basedOn w:val="Normal"/>
    <w:link w:val="ListParagraphChar"/>
    <w:uiPriority w:val="1"/>
    <w:qFormat/>
    <w:rsid w:val="0013413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994DCE"/>
    <w:rPr>
      <w:rFonts w:ascii="Arial" w:eastAsiaTheme="minorHAnsi" w:hAnsi="Arial" w:cs="Arial"/>
      <w:b/>
      <w:bCs/>
      <w:kern w:val="32"/>
      <w:sz w:val="26"/>
      <w:szCs w:val="32"/>
      <w:lang w:val="en-AU"/>
    </w:rPr>
  </w:style>
  <w:style w:type="character" w:customStyle="1" w:styleId="Heading2Char">
    <w:name w:val="Heading 2 Char"/>
    <w:basedOn w:val="DefaultParagraphFont"/>
    <w:link w:val="Heading2"/>
    <w:uiPriority w:val="1"/>
    <w:rsid w:val="00994DCE"/>
    <w:rPr>
      <w:rFonts w:ascii="Arial" w:eastAsiaTheme="minorHAnsi" w:hAnsi="Arial" w:cs="Arial"/>
      <w:b/>
      <w:bCs/>
      <w:iCs/>
      <w:color w:val="6D6E71"/>
      <w:sz w:val="24"/>
      <w:szCs w:val="28"/>
      <w:lang w:val="en-AU"/>
    </w:rPr>
  </w:style>
  <w:style w:type="character" w:styleId="Hyperlink">
    <w:name w:val="Hyperlink"/>
    <w:basedOn w:val="DefaultParagraphFont"/>
    <w:uiPriority w:val="15"/>
    <w:semiHidden/>
    <w:rsid w:val="00994DCE"/>
    <w:rPr>
      <w:rFonts w:ascii="Arial" w:hAnsi="Arial"/>
      <w:color w:val="0000FF" w:themeColor="hyperlink"/>
      <w:sz w:val="20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CA3DE5"/>
  </w:style>
  <w:style w:type="paragraph" w:styleId="PlainText">
    <w:name w:val="Plain Text"/>
    <w:basedOn w:val="Normal"/>
    <w:link w:val="PlainTextChar"/>
    <w:uiPriority w:val="99"/>
    <w:unhideWhenUsed/>
    <w:rsid w:val="004D15E4"/>
    <w:pPr>
      <w:spacing w:after="0" w:line="240" w:lineRule="auto"/>
    </w:pPr>
    <w:rPr>
      <w:rFonts w:ascii="Calibri" w:eastAsiaTheme="minorHAnsi" w:hAnsi="Calibri"/>
      <w:szCs w:val="21"/>
      <w:lang w:val="en-AU"/>
    </w:rPr>
  </w:style>
  <w:style w:type="character" w:customStyle="1" w:styleId="PlainTextChar">
    <w:name w:val="Plain Text Char"/>
    <w:basedOn w:val="DefaultParagraphFont"/>
    <w:link w:val="PlainText"/>
    <w:uiPriority w:val="99"/>
    <w:rsid w:val="004D15E4"/>
    <w:rPr>
      <w:rFonts w:ascii="Calibri" w:eastAsiaTheme="minorHAnsi" w:hAnsi="Calibri"/>
      <w:szCs w:val="21"/>
      <w:lang w:val="en-AU"/>
    </w:rPr>
  </w:style>
  <w:style w:type="paragraph" w:styleId="CommentText">
    <w:name w:val="annotation text"/>
    <w:basedOn w:val="Normal"/>
    <w:link w:val="CommentTextChar"/>
    <w:uiPriority w:val="99"/>
    <w:unhideWhenUsed/>
    <w:rsid w:val="00351D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1D50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51D50"/>
    <w:rPr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7B7E85"/>
    <w:pPr>
      <w:widowControl w:val="0"/>
      <w:autoSpaceDE w:val="0"/>
      <w:autoSpaceDN w:val="0"/>
      <w:spacing w:before="7" w:after="0" w:line="240" w:lineRule="auto"/>
      <w:ind w:left="840"/>
    </w:pPr>
    <w:rPr>
      <w:rFonts w:ascii="Arial MT" w:eastAsia="Arial MT" w:hAnsi="Arial MT" w:cs="Arial MT"/>
    </w:rPr>
  </w:style>
  <w:style w:type="character" w:customStyle="1" w:styleId="BodyTextChar">
    <w:name w:val="Body Text Char"/>
    <w:basedOn w:val="DefaultParagraphFont"/>
    <w:link w:val="BodyText"/>
    <w:uiPriority w:val="1"/>
    <w:rsid w:val="007B7E85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4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psc.nsw.gov.au/workforce-management/capability-framework/the-capability-framework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Websites\PublicServiceCommission\web\PSCRD\DocumentGeneration\Template\PSC_Basic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67DC3-0242-4467-A7C1-B6A58B7FE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PSC_Basic_Template.dotx</Template>
  <TotalTime>0</TotalTime>
  <Pages>6</Pages>
  <Words>1733</Words>
  <Characters>9884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Anbarasu Palanisamy</dc:creator>
  <cp:lastModifiedBy>Amanda Nobles</cp:lastModifiedBy>
  <cp:revision>2</cp:revision>
  <dcterms:created xsi:type="dcterms:W3CDTF">2024-09-30T00:51:00Z</dcterms:created>
  <dcterms:modified xsi:type="dcterms:W3CDTF">2024-09-30T00:51:00Z</dcterms:modified>
</cp:coreProperties>
</file>