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2618F2" w:rsidRPr="00DC0173" w14:paraId="20B98F7F"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688383F" w14:textId="77777777" w:rsidR="002618F2" w:rsidRPr="00DC0173" w:rsidRDefault="002618F2" w:rsidP="002618F2">
            <w:pPr>
              <w:pStyle w:val="TableTextWhite"/>
              <w:rPr>
                <w:b/>
              </w:rPr>
            </w:pPr>
            <w:r>
              <w:rPr>
                <w:b/>
              </w:rPr>
              <w:t>Cluster</w:t>
            </w:r>
          </w:p>
        </w:tc>
        <w:tc>
          <w:tcPr>
            <w:tcW w:w="6561" w:type="dxa"/>
          </w:tcPr>
          <w:p w14:paraId="12E2C558" w14:textId="31A0CDBA" w:rsidR="002618F2" w:rsidRPr="00A56850" w:rsidRDefault="002618F2" w:rsidP="002618F2">
            <w:pPr>
              <w:pStyle w:val="TableTextWhite"/>
              <w:rPr>
                <w:b/>
                <w:bCs/>
              </w:rPr>
            </w:pPr>
            <w:r w:rsidRPr="008D2F0D">
              <w:rPr>
                <w:b/>
                <w:bCs/>
              </w:rPr>
              <w:t>Climate Change, Energy, the Environment and Water</w:t>
            </w:r>
          </w:p>
        </w:tc>
      </w:tr>
      <w:tr w:rsidR="0047018F" w:rsidRPr="00DC0173" w14:paraId="5558AB06" w14:textId="77777777" w:rsidTr="008476E6">
        <w:tc>
          <w:tcPr>
            <w:tcW w:w="4026" w:type="dxa"/>
            <w:vAlign w:val="center"/>
          </w:tcPr>
          <w:p w14:paraId="09C2BC67" w14:textId="77777777" w:rsidR="0047018F" w:rsidRPr="00DC0173" w:rsidRDefault="0047018F" w:rsidP="0047018F">
            <w:pPr>
              <w:pStyle w:val="TableTextWhite"/>
              <w:rPr>
                <w:b/>
              </w:rPr>
            </w:pPr>
            <w:r>
              <w:rPr>
                <w:b/>
              </w:rPr>
              <w:t>Agency</w:t>
            </w:r>
          </w:p>
        </w:tc>
        <w:tc>
          <w:tcPr>
            <w:tcW w:w="6561" w:type="dxa"/>
          </w:tcPr>
          <w:p w14:paraId="0EC276EA" w14:textId="16F4879B" w:rsidR="0047018F" w:rsidRPr="00A56850" w:rsidRDefault="0047018F" w:rsidP="0047018F">
            <w:pPr>
              <w:pStyle w:val="TableTextWhite"/>
              <w:rPr>
                <w:b/>
                <w:bCs/>
              </w:rPr>
            </w:pPr>
            <w:r>
              <w:rPr>
                <w:b/>
                <w:bCs/>
              </w:rPr>
              <w:t>Energy Corporation of NSW</w:t>
            </w:r>
          </w:p>
        </w:tc>
      </w:tr>
      <w:tr w:rsidR="0047018F" w:rsidRPr="00DC0173" w14:paraId="7408FF22" w14:textId="77777777" w:rsidTr="008476E6">
        <w:tc>
          <w:tcPr>
            <w:tcW w:w="4026" w:type="dxa"/>
            <w:vAlign w:val="center"/>
          </w:tcPr>
          <w:p w14:paraId="45A5F1FA" w14:textId="77777777" w:rsidR="0047018F" w:rsidRPr="00DC0173" w:rsidRDefault="0047018F" w:rsidP="0047018F">
            <w:pPr>
              <w:pStyle w:val="TableTextWhite"/>
              <w:rPr>
                <w:b/>
              </w:rPr>
            </w:pPr>
            <w:r>
              <w:rPr>
                <w:b/>
              </w:rPr>
              <w:t>Division/Branch/Unit</w:t>
            </w:r>
          </w:p>
        </w:tc>
        <w:tc>
          <w:tcPr>
            <w:tcW w:w="6561" w:type="dxa"/>
          </w:tcPr>
          <w:p w14:paraId="0A40D3C6" w14:textId="28C752CC" w:rsidR="0047018F" w:rsidRPr="00A56850" w:rsidRDefault="0047018F" w:rsidP="0047018F">
            <w:pPr>
              <w:pStyle w:val="TableTextWhite"/>
              <w:rPr>
                <w:b/>
                <w:bCs/>
              </w:rPr>
            </w:pPr>
            <w:r>
              <w:rPr>
                <w:b/>
                <w:bCs/>
              </w:rPr>
              <w:t>Various</w:t>
            </w:r>
          </w:p>
        </w:tc>
      </w:tr>
      <w:tr w:rsidR="0047018F" w:rsidRPr="00DC0173" w14:paraId="6DB530C9" w14:textId="77777777" w:rsidTr="008476E6">
        <w:tc>
          <w:tcPr>
            <w:tcW w:w="4026" w:type="dxa"/>
            <w:vAlign w:val="center"/>
          </w:tcPr>
          <w:p w14:paraId="299B30B4" w14:textId="77777777" w:rsidR="0047018F" w:rsidRPr="00FD0BDE" w:rsidRDefault="0047018F" w:rsidP="0047018F">
            <w:pPr>
              <w:pStyle w:val="TableTextWhite"/>
              <w:rPr>
                <w:b/>
              </w:rPr>
            </w:pPr>
            <w:r>
              <w:rPr>
                <w:b/>
              </w:rPr>
              <w:t>Classification/Grade/Band</w:t>
            </w:r>
          </w:p>
        </w:tc>
        <w:tc>
          <w:tcPr>
            <w:tcW w:w="6561" w:type="dxa"/>
          </w:tcPr>
          <w:p w14:paraId="41A83990" w14:textId="77777777" w:rsidR="0047018F" w:rsidRPr="00A56850" w:rsidRDefault="0047018F" w:rsidP="0047018F">
            <w:pPr>
              <w:pStyle w:val="TableTextWhite"/>
              <w:rPr>
                <w:b/>
                <w:bCs/>
              </w:rPr>
            </w:pPr>
            <w:r w:rsidRPr="00A56850">
              <w:rPr>
                <w:b/>
                <w:bCs/>
              </w:rPr>
              <w:t>Environment Officer Grade 14</w:t>
            </w:r>
          </w:p>
        </w:tc>
      </w:tr>
      <w:tr w:rsidR="0047018F" w:rsidRPr="00DC0173" w14:paraId="23936844" w14:textId="77777777" w:rsidTr="008476E6">
        <w:tc>
          <w:tcPr>
            <w:tcW w:w="4026" w:type="dxa"/>
            <w:vAlign w:val="center"/>
          </w:tcPr>
          <w:p w14:paraId="5B1D894D" w14:textId="77777777" w:rsidR="0047018F" w:rsidRPr="00DC0173" w:rsidRDefault="0047018F" w:rsidP="0047018F">
            <w:pPr>
              <w:pStyle w:val="TableTextWhite"/>
              <w:rPr>
                <w:b/>
              </w:rPr>
            </w:pPr>
            <w:r>
              <w:rPr>
                <w:b/>
              </w:rPr>
              <w:t>Role Number</w:t>
            </w:r>
          </w:p>
        </w:tc>
        <w:tc>
          <w:tcPr>
            <w:tcW w:w="6561" w:type="dxa"/>
          </w:tcPr>
          <w:p w14:paraId="17293999" w14:textId="77777777" w:rsidR="0047018F" w:rsidRPr="00A56850" w:rsidRDefault="0047018F" w:rsidP="0047018F">
            <w:pPr>
              <w:pStyle w:val="TableTextWhite"/>
              <w:tabs>
                <w:tab w:val="left" w:pos="855"/>
              </w:tabs>
              <w:rPr>
                <w:b/>
                <w:bCs/>
              </w:rPr>
            </w:pPr>
            <w:r w:rsidRPr="00A56850">
              <w:rPr>
                <w:b/>
                <w:bCs/>
              </w:rPr>
              <w:t>Generic</w:t>
            </w:r>
          </w:p>
        </w:tc>
      </w:tr>
      <w:tr w:rsidR="0047018F" w:rsidRPr="00DC0173" w14:paraId="6716C32A" w14:textId="77777777" w:rsidTr="008476E6">
        <w:tc>
          <w:tcPr>
            <w:tcW w:w="4026" w:type="dxa"/>
            <w:vAlign w:val="center"/>
          </w:tcPr>
          <w:p w14:paraId="6913CFB1" w14:textId="77777777" w:rsidR="0047018F" w:rsidRPr="00DC0173" w:rsidRDefault="0047018F" w:rsidP="0047018F">
            <w:pPr>
              <w:pStyle w:val="TableTextWhite"/>
              <w:rPr>
                <w:b/>
              </w:rPr>
            </w:pPr>
            <w:r>
              <w:rPr>
                <w:b/>
              </w:rPr>
              <w:t>ANZSCO Code</w:t>
            </w:r>
          </w:p>
        </w:tc>
        <w:tc>
          <w:tcPr>
            <w:tcW w:w="6561" w:type="dxa"/>
          </w:tcPr>
          <w:p w14:paraId="3813B515" w14:textId="2EB8DC08" w:rsidR="0047018F" w:rsidRPr="00A56850" w:rsidRDefault="0047018F" w:rsidP="0047018F">
            <w:pPr>
              <w:pStyle w:val="TableTextWhite"/>
              <w:rPr>
                <w:b/>
                <w:bCs/>
              </w:rPr>
            </w:pPr>
            <w:r w:rsidRPr="00A56850">
              <w:rPr>
                <w:b/>
                <w:bCs/>
              </w:rPr>
              <w:t>511112</w:t>
            </w:r>
          </w:p>
        </w:tc>
      </w:tr>
      <w:tr w:rsidR="0047018F" w:rsidRPr="00DC0173" w14:paraId="59A00551" w14:textId="77777777" w:rsidTr="008476E6">
        <w:tc>
          <w:tcPr>
            <w:tcW w:w="4026" w:type="dxa"/>
            <w:vAlign w:val="center"/>
          </w:tcPr>
          <w:p w14:paraId="6F4A089B" w14:textId="77777777" w:rsidR="0047018F" w:rsidRPr="00DC0173" w:rsidRDefault="0047018F" w:rsidP="0047018F">
            <w:pPr>
              <w:pStyle w:val="TableTextWhite"/>
              <w:rPr>
                <w:b/>
              </w:rPr>
            </w:pPr>
            <w:r>
              <w:rPr>
                <w:b/>
              </w:rPr>
              <w:t>PCAT Code</w:t>
            </w:r>
          </w:p>
        </w:tc>
        <w:tc>
          <w:tcPr>
            <w:tcW w:w="6561" w:type="dxa"/>
          </w:tcPr>
          <w:p w14:paraId="06392729" w14:textId="5A1EBF4C" w:rsidR="0047018F" w:rsidRPr="00A56850" w:rsidRDefault="0047018F" w:rsidP="0047018F">
            <w:pPr>
              <w:pStyle w:val="TableTextWhite"/>
              <w:rPr>
                <w:b/>
                <w:bCs/>
              </w:rPr>
            </w:pPr>
            <w:r w:rsidRPr="00A56850">
              <w:rPr>
                <w:b/>
                <w:bCs/>
              </w:rPr>
              <w:t>1119192</w:t>
            </w:r>
          </w:p>
        </w:tc>
      </w:tr>
      <w:tr w:rsidR="0047018F" w:rsidRPr="00DC0173" w14:paraId="29FCA9CE" w14:textId="77777777" w:rsidTr="008476E6">
        <w:tc>
          <w:tcPr>
            <w:tcW w:w="4026" w:type="dxa"/>
            <w:vAlign w:val="center"/>
          </w:tcPr>
          <w:p w14:paraId="6AF8E1D2" w14:textId="77777777" w:rsidR="0047018F" w:rsidRPr="00DC0173" w:rsidRDefault="0047018F" w:rsidP="0047018F">
            <w:pPr>
              <w:pStyle w:val="TableTextWhite"/>
              <w:rPr>
                <w:b/>
              </w:rPr>
            </w:pPr>
            <w:r>
              <w:rPr>
                <w:b/>
              </w:rPr>
              <w:t>Date of Approval</w:t>
            </w:r>
          </w:p>
        </w:tc>
        <w:tc>
          <w:tcPr>
            <w:tcW w:w="6561" w:type="dxa"/>
          </w:tcPr>
          <w:p w14:paraId="68FC169E" w14:textId="30052E5B" w:rsidR="0047018F" w:rsidRPr="00A56850" w:rsidRDefault="00690BA3" w:rsidP="0047018F">
            <w:pPr>
              <w:pStyle w:val="TableTextWhite"/>
              <w:rPr>
                <w:b/>
                <w:bCs/>
              </w:rPr>
            </w:pPr>
            <w:r>
              <w:rPr>
                <w:b/>
                <w:bCs/>
              </w:rPr>
              <w:t>March</w:t>
            </w:r>
            <w:r w:rsidR="0047018F" w:rsidRPr="00A56850">
              <w:rPr>
                <w:b/>
                <w:bCs/>
              </w:rPr>
              <w:t xml:space="preserve"> 202</w:t>
            </w:r>
            <w:r w:rsidR="0047018F">
              <w:rPr>
                <w:b/>
                <w:bCs/>
              </w:rPr>
              <w:t>4</w:t>
            </w:r>
          </w:p>
        </w:tc>
      </w:tr>
      <w:tr w:rsidR="0047018F" w:rsidRPr="00DC0173" w14:paraId="66F360BD" w14:textId="77777777" w:rsidTr="008476E6">
        <w:tc>
          <w:tcPr>
            <w:tcW w:w="4026" w:type="dxa"/>
            <w:vAlign w:val="center"/>
          </w:tcPr>
          <w:p w14:paraId="5D0B07B8" w14:textId="77777777" w:rsidR="0047018F" w:rsidRPr="00B92F3B" w:rsidRDefault="0047018F" w:rsidP="0047018F">
            <w:pPr>
              <w:pStyle w:val="TableTextWhite"/>
              <w:rPr>
                <w:b/>
                <w:color w:val="FFFFFF" w:themeColor="background1"/>
              </w:rPr>
            </w:pPr>
            <w:r w:rsidRPr="00B92F3B">
              <w:rPr>
                <w:b/>
                <w:color w:val="FFFFFF" w:themeColor="background1"/>
              </w:rPr>
              <w:t>Agency Website</w:t>
            </w:r>
          </w:p>
        </w:tc>
        <w:tc>
          <w:tcPr>
            <w:tcW w:w="6561" w:type="dxa"/>
          </w:tcPr>
          <w:p w14:paraId="0B340D6A" w14:textId="27844408" w:rsidR="0047018F" w:rsidRPr="00A56850" w:rsidRDefault="0047018F" w:rsidP="0047018F">
            <w:pPr>
              <w:pStyle w:val="TableTextWhite"/>
              <w:rPr>
                <w:b/>
                <w:bCs/>
                <w:color w:val="FFFFFF" w:themeColor="background1"/>
              </w:rPr>
            </w:pPr>
            <w:r w:rsidRPr="00A56850">
              <w:rPr>
                <w:b/>
                <w:bCs/>
              </w:rPr>
              <w:t>https://www.energy.nsw.gov.au/</w:t>
            </w:r>
          </w:p>
        </w:tc>
        <w:bookmarkStart w:id="0" w:name="Cluster"/>
        <w:bookmarkEnd w:id="0"/>
      </w:tr>
    </w:tbl>
    <w:p w14:paraId="24A5656F" w14:textId="77777777" w:rsidR="00D8062F" w:rsidRDefault="00D8062F" w:rsidP="006A2280">
      <w:pPr>
        <w:tabs>
          <w:tab w:val="left" w:pos="2925"/>
        </w:tabs>
        <w:rPr>
          <w:rStyle w:val="Heading1Char"/>
        </w:rPr>
      </w:pPr>
    </w:p>
    <w:p w14:paraId="2392326D" w14:textId="77777777" w:rsidR="00D8062F" w:rsidRPr="00102D18" w:rsidRDefault="00D8062F" w:rsidP="00D8062F">
      <w:pPr>
        <w:tabs>
          <w:tab w:val="left" w:pos="2925"/>
        </w:tabs>
        <w:rPr>
          <w:sz w:val="26"/>
          <w:szCs w:val="26"/>
        </w:rPr>
      </w:pPr>
      <w:r w:rsidRPr="00102D18">
        <w:rPr>
          <w:b/>
          <w:bCs/>
          <w:sz w:val="26"/>
          <w:szCs w:val="26"/>
        </w:rPr>
        <w:t xml:space="preserve">Who </w:t>
      </w:r>
      <w:r>
        <w:rPr>
          <w:b/>
          <w:bCs/>
          <w:sz w:val="26"/>
          <w:szCs w:val="26"/>
        </w:rPr>
        <w:t>w</w:t>
      </w:r>
      <w:r w:rsidRPr="00102D18">
        <w:rPr>
          <w:b/>
          <w:bCs/>
          <w:sz w:val="26"/>
          <w:szCs w:val="26"/>
        </w:rPr>
        <w:t>e are</w:t>
      </w:r>
      <w:r w:rsidRPr="00102D18">
        <w:rPr>
          <w:sz w:val="26"/>
          <w:szCs w:val="26"/>
          <w:lang w:val="en-AU"/>
        </w:rPr>
        <w:t xml:space="preserve"> </w:t>
      </w:r>
    </w:p>
    <w:p w14:paraId="3AA53DCA" w14:textId="77777777" w:rsidR="00D8062F" w:rsidRDefault="00D8062F" w:rsidP="00D8062F">
      <w:pPr>
        <w:spacing w:before="240"/>
      </w:pPr>
      <w:r w:rsidRPr="04551F84">
        <w:rPr>
          <w:rFonts w:eastAsia="Arial" w:cs="Arial"/>
          <w:color w:val="000000" w:themeColor="text1"/>
        </w:rPr>
        <w:t>The Energy Corporation of NSW (</w:t>
      </w:r>
      <w:proofErr w:type="spellStart"/>
      <w:r w:rsidRPr="04551F84">
        <w:rPr>
          <w:rFonts w:eastAsia="Arial" w:cs="Arial"/>
          <w:color w:val="000000" w:themeColor="text1"/>
        </w:rPr>
        <w:t>EnergyCo</w:t>
      </w:r>
      <w:proofErr w:type="spellEnd"/>
      <w:r w:rsidRPr="04551F84">
        <w:rPr>
          <w:rFonts w:eastAsia="Arial" w:cs="Arial"/>
          <w:color w:val="000000" w:themeColor="text1"/>
        </w:rPr>
        <w:t xml:space="preserve">) is a statutory corporation established under the Energy and Utilities Administration Act 1987 and governed by its Board, appointed by the Minister for Energy.  </w:t>
      </w:r>
      <w:proofErr w:type="spellStart"/>
      <w:r w:rsidRPr="04551F84">
        <w:rPr>
          <w:rFonts w:eastAsia="Arial" w:cs="Arial"/>
          <w:color w:val="000000" w:themeColor="text1"/>
        </w:rPr>
        <w:t>EnergyCo</w:t>
      </w:r>
      <w:proofErr w:type="spellEnd"/>
      <w:r w:rsidRPr="04551F84">
        <w:rPr>
          <w:rFonts w:eastAsia="Arial" w:cs="Arial"/>
          <w:color w:val="000000" w:themeColor="text1"/>
        </w:rPr>
        <w:t xml:space="preserve"> is a Staff Agency employing all </w:t>
      </w:r>
      <w:proofErr w:type="spellStart"/>
      <w:r w:rsidRPr="04551F84">
        <w:rPr>
          <w:rFonts w:eastAsia="Arial" w:cs="Arial"/>
          <w:color w:val="000000" w:themeColor="text1"/>
        </w:rPr>
        <w:t>EnergyCo</w:t>
      </w:r>
      <w:proofErr w:type="spellEnd"/>
      <w:r w:rsidRPr="04551F84">
        <w:rPr>
          <w:rFonts w:eastAsia="Arial" w:cs="Arial"/>
          <w:color w:val="000000" w:themeColor="text1"/>
        </w:rPr>
        <w:t xml:space="preserve"> staff and is an agency related to the Department of Climate Change, Energy, the Environment and Water (DCCEEW). </w:t>
      </w:r>
    </w:p>
    <w:p w14:paraId="0C5492D8" w14:textId="6ED179AD" w:rsidR="00D8062F" w:rsidRPr="00D8062F" w:rsidRDefault="00D8062F" w:rsidP="006A2280">
      <w:pPr>
        <w:tabs>
          <w:tab w:val="left" w:pos="2925"/>
        </w:tabs>
        <w:rPr>
          <w:rStyle w:val="Heading1Char"/>
          <w:rFonts w:eastAsia="Arial"/>
          <w:b w:val="0"/>
          <w:bCs w:val="0"/>
          <w:kern w:val="0"/>
          <w:sz w:val="22"/>
          <w:szCs w:val="22"/>
          <w:lang w:val="en-US"/>
        </w:rPr>
      </w:pPr>
      <w:proofErr w:type="spellStart"/>
      <w:r w:rsidRPr="04551F84">
        <w:rPr>
          <w:rFonts w:eastAsia="Arial" w:cs="Arial"/>
          <w:color w:val="000000" w:themeColor="text1"/>
        </w:rPr>
        <w:t>EnergyCo</w:t>
      </w:r>
      <w:proofErr w:type="spellEnd"/>
      <w:r w:rsidRPr="04551F84">
        <w:rPr>
          <w:rFonts w:eastAsia="Arial" w:cs="Arial"/>
          <w:color w:val="000000" w:themeColor="text1"/>
        </w:rPr>
        <w:t xml:space="preserve"> plays a pivotal role in the NSW Government’s Electricity Infrastructure Roadmap, which aims to transform the state’s electricity system into one that is cheap, clean, and reliable. As Infrastructure Planner under the Electricity Infrastructure Investment Act 2020, </w:t>
      </w:r>
      <w:proofErr w:type="spellStart"/>
      <w:r w:rsidRPr="04551F84">
        <w:rPr>
          <w:rFonts w:eastAsia="Arial" w:cs="Arial"/>
          <w:color w:val="000000" w:themeColor="text1"/>
        </w:rPr>
        <w:t>EnergyCo</w:t>
      </w:r>
      <w:proofErr w:type="spellEnd"/>
      <w:r w:rsidRPr="04551F84">
        <w:rPr>
          <w:rFonts w:eastAsia="Arial" w:cs="Arial"/>
          <w:color w:val="000000" w:themeColor="text1"/>
        </w:rPr>
        <w:t xml:space="preserve"> is responsible for leading the delivery of the State’s first five Renewable Energy Zones (REZs) and the first two priority transmission infrastructure projects (PTIPs), which are located in the Central-West </w:t>
      </w:r>
      <w:proofErr w:type="spellStart"/>
      <w:r w:rsidRPr="04551F84">
        <w:rPr>
          <w:rFonts w:eastAsia="Arial" w:cs="Arial"/>
          <w:color w:val="000000" w:themeColor="text1"/>
        </w:rPr>
        <w:t>Orana</w:t>
      </w:r>
      <w:proofErr w:type="spellEnd"/>
      <w:r w:rsidRPr="04551F84">
        <w:rPr>
          <w:rFonts w:eastAsia="Arial" w:cs="Arial"/>
          <w:color w:val="000000" w:themeColor="text1"/>
        </w:rPr>
        <w:t xml:space="preserve">, New England, </w:t>
      </w:r>
      <w:proofErr w:type="gramStart"/>
      <w:r w:rsidRPr="04551F84">
        <w:rPr>
          <w:rFonts w:eastAsia="Arial" w:cs="Arial"/>
          <w:color w:val="000000" w:themeColor="text1"/>
        </w:rPr>
        <w:t>South West</w:t>
      </w:r>
      <w:proofErr w:type="gramEnd"/>
      <w:r w:rsidRPr="04551F84">
        <w:rPr>
          <w:rFonts w:eastAsia="Arial" w:cs="Arial"/>
          <w:color w:val="000000" w:themeColor="text1"/>
        </w:rPr>
        <w:t>, Hunter-Central Coast, and Illawarra regions. We work closely with communities, investors, and industry to investigate, plan, recommend and coordinate generation, storage and network infrastructure projects</w:t>
      </w:r>
    </w:p>
    <w:p w14:paraId="65FCE693" w14:textId="1EC91E8A" w:rsidR="00037FD5" w:rsidRPr="00614552" w:rsidRDefault="00037FD5" w:rsidP="006A2280">
      <w:pPr>
        <w:tabs>
          <w:tab w:val="left" w:pos="2925"/>
        </w:tabs>
        <w:rPr>
          <w:rStyle w:val="Heading1Char"/>
        </w:rPr>
      </w:pPr>
      <w:r w:rsidRPr="00614552">
        <w:rPr>
          <w:rStyle w:val="Heading1Char"/>
        </w:rPr>
        <w:t>Primary purpose of the role</w:t>
      </w:r>
    </w:p>
    <w:p w14:paraId="322690E3" w14:textId="77777777" w:rsidR="0013413E" w:rsidRDefault="00037FD5" w:rsidP="006A2280">
      <w:pPr>
        <w:tabs>
          <w:tab w:val="left" w:pos="2925"/>
        </w:tabs>
        <w:rPr>
          <w:rFonts w:ascii="Georgia" w:hAnsi="Georgia"/>
        </w:rPr>
      </w:pPr>
      <w:r w:rsidRPr="00614552">
        <w:rPr>
          <w:rFonts w:cs="Arial"/>
        </w:rPr>
        <w:t>Leads the coordinated delivery of high quality, practical programs and reforms to increase sustainability, resource efficiency and productivity, and to improve the competitiveness of NSW.</w:t>
      </w:r>
    </w:p>
    <w:p w14:paraId="0C911522" w14:textId="77777777" w:rsidR="00F339CD" w:rsidRDefault="00F339CD" w:rsidP="00614552">
      <w:pPr>
        <w:pStyle w:val="Heading1"/>
      </w:pPr>
      <w:r w:rsidRPr="00A14A03">
        <w:t>Key accountabilities</w:t>
      </w:r>
    </w:p>
    <w:p w14:paraId="34E46376"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and oversee all aspects of program development and implementation across a complex portfolio of work, including preparation of business plans and project plans; establishment of appropriate governance; and management of resources, budget and reporting to ensure project outcomes are delivered on time and on budget.</w:t>
      </w:r>
    </w:p>
    <w:p w14:paraId="38C882DB" w14:textId="58DDEC68" w:rsidR="00F339CD" w:rsidRPr="00D8062F" w:rsidRDefault="00F339CD" w:rsidP="00F339CD">
      <w:pPr>
        <w:pStyle w:val="ListParagraph"/>
        <w:numPr>
          <w:ilvl w:val="0"/>
          <w:numId w:val="3"/>
        </w:numPr>
        <w:tabs>
          <w:tab w:val="left" w:pos="2925"/>
        </w:tabs>
        <w:rPr>
          <w:rFonts w:ascii="Georgia" w:hAnsi="Georgia"/>
        </w:rPr>
      </w:pPr>
      <w:r w:rsidRPr="00614552">
        <w:rPr>
          <w:rFonts w:cs="Arial"/>
        </w:rPr>
        <w:t xml:space="preserve">Facilitate integration of work streams across </w:t>
      </w:r>
      <w:r w:rsidR="007E7557">
        <w:rPr>
          <w:rFonts w:cs="Arial"/>
        </w:rPr>
        <w:t xml:space="preserve">functional program, policy and project areas </w:t>
      </w:r>
      <w:r w:rsidRPr="00614552">
        <w:rPr>
          <w:rFonts w:cs="Arial"/>
        </w:rPr>
        <w:t>to ensure effective, efficient and streamlined delivery.</w:t>
      </w:r>
    </w:p>
    <w:p w14:paraId="2A73B4FE" w14:textId="77777777" w:rsidR="00D8062F" w:rsidRPr="00D8062F" w:rsidRDefault="00D8062F" w:rsidP="00D8062F">
      <w:pPr>
        <w:jc w:val="right"/>
      </w:pPr>
    </w:p>
    <w:p w14:paraId="7F50CEFE" w14:textId="66937A82" w:rsidR="00F339CD" w:rsidRPr="00F339CD" w:rsidRDefault="00F339CD" w:rsidP="00F339CD">
      <w:pPr>
        <w:pStyle w:val="ListParagraph"/>
        <w:numPr>
          <w:ilvl w:val="0"/>
          <w:numId w:val="3"/>
        </w:numPr>
        <w:tabs>
          <w:tab w:val="left" w:pos="2925"/>
        </w:tabs>
        <w:rPr>
          <w:rFonts w:ascii="Georgia" w:hAnsi="Georgia"/>
        </w:rPr>
      </w:pPr>
      <w:r w:rsidRPr="00614552">
        <w:rPr>
          <w:rFonts w:cs="Arial"/>
        </w:rPr>
        <w:lastRenderedPageBreak/>
        <w:t xml:space="preserve">Consult, negotiate and liaise with internal and external </w:t>
      </w:r>
      <w:proofErr w:type="gramStart"/>
      <w:r w:rsidRPr="00614552">
        <w:rPr>
          <w:rFonts w:cs="Arial"/>
        </w:rPr>
        <w:t xml:space="preserve">stakeholders </w:t>
      </w:r>
      <w:r w:rsidR="008C7DC9">
        <w:rPr>
          <w:rFonts w:cs="Arial"/>
        </w:rPr>
        <w:t xml:space="preserve"> to</w:t>
      </w:r>
      <w:proofErr w:type="gramEnd"/>
      <w:r w:rsidR="008C7DC9">
        <w:rPr>
          <w:rFonts w:cs="Arial"/>
        </w:rPr>
        <w:t xml:space="preserve"> manage</w:t>
      </w:r>
      <w:r w:rsidR="007E7557">
        <w:rPr>
          <w:rFonts w:cs="Arial"/>
        </w:rPr>
        <w:t xml:space="preserve"> portfolio interdependencies</w:t>
      </w:r>
      <w:r w:rsidR="008C7DC9">
        <w:rPr>
          <w:rFonts w:cs="Arial"/>
        </w:rPr>
        <w:t xml:space="preserve">, </w:t>
      </w:r>
      <w:r w:rsidR="007E7557">
        <w:rPr>
          <w:rFonts w:cs="Arial"/>
        </w:rPr>
        <w:t>project deliverables, risks and issues.</w:t>
      </w:r>
    </w:p>
    <w:p w14:paraId="5A21D265"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Prepare complex written reports, submissions, briefing notes and ministerial correspondence on a range of contentious or sensitive issues involving commercial or probity implications.</w:t>
      </w:r>
    </w:p>
    <w:p w14:paraId="5E914ABA" w14:textId="37395556"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Manage the implementation </w:t>
      </w:r>
      <w:r w:rsidR="007E7557">
        <w:rPr>
          <w:rFonts w:cs="Arial"/>
        </w:rPr>
        <w:t xml:space="preserve">of best-practice </w:t>
      </w:r>
      <w:r w:rsidRPr="00614552">
        <w:rPr>
          <w:rFonts w:cs="Arial"/>
        </w:rPr>
        <w:t xml:space="preserve">governance </w:t>
      </w:r>
      <w:r w:rsidR="007E7557">
        <w:rPr>
          <w:rFonts w:cs="Arial"/>
        </w:rPr>
        <w:t>models to inform consistent and transparent decision-making and enable the effective coordination of multiple initiatives and projects</w:t>
      </w:r>
      <w:r w:rsidRPr="00614552">
        <w:rPr>
          <w:rFonts w:cs="Arial"/>
        </w:rPr>
        <w:t>.</w:t>
      </w:r>
    </w:p>
    <w:p w14:paraId="06EC99D7"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Implement rigorous and measurable project management and </w:t>
      </w:r>
      <w:r w:rsidR="0007610B">
        <w:rPr>
          <w:rFonts w:cs="Arial"/>
        </w:rPr>
        <w:t>evaluation</w:t>
      </w:r>
      <w:r w:rsidRPr="00614552">
        <w:rPr>
          <w:rFonts w:cs="Arial"/>
        </w:rPr>
        <w:t xml:space="preserve"> to facilitate review and analysis of program effectiveness, appropriate allocation of resources and timely action.</w:t>
      </w:r>
    </w:p>
    <w:p w14:paraId="3DD67F88" w14:textId="4A5EBB61" w:rsidR="00F339CD" w:rsidRPr="00F339CD" w:rsidRDefault="0007610B" w:rsidP="00F339CD">
      <w:pPr>
        <w:pStyle w:val="ListParagraph"/>
        <w:numPr>
          <w:ilvl w:val="0"/>
          <w:numId w:val="3"/>
        </w:numPr>
        <w:tabs>
          <w:tab w:val="left" w:pos="2925"/>
        </w:tabs>
        <w:rPr>
          <w:rFonts w:ascii="Georgia" w:hAnsi="Georgia"/>
        </w:rPr>
      </w:pPr>
      <w:r>
        <w:rPr>
          <w:rFonts w:cs="Arial"/>
        </w:rPr>
        <w:t>P</w:t>
      </w:r>
      <w:r w:rsidR="00F339CD" w:rsidRPr="00614552">
        <w:rPr>
          <w:rFonts w:cs="Arial"/>
        </w:rPr>
        <w:t>rovide strategic advice to senior management on issues related to the delivery of state-wide</w:t>
      </w:r>
      <w:r w:rsidR="007E7557">
        <w:rPr>
          <w:rFonts w:cs="Arial"/>
        </w:rPr>
        <w:t xml:space="preserve"> program, projects and policy </w:t>
      </w:r>
      <w:r w:rsidR="00B952F6">
        <w:rPr>
          <w:rFonts w:cs="Arial"/>
        </w:rPr>
        <w:t>matters</w:t>
      </w:r>
      <w:r w:rsidR="00F339CD" w:rsidRPr="00614552">
        <w:rPr>
          <w:rFonts w:cs="Arial"/>
        </w:rPr>
        <w:t>.</w:t>
      </w:r>
    </w:p>
    <w:p w14:paraId="68E7679C" w14:textId="2F4751EE" w:rsidR="00F339CD" w:rsidRPr="00F339CD" w:rsidRDefault="00F339CD" w:rsidP="00F339CD">
      <w:pPr>
        <w:pStyle w:val="ListParagraph"/>
        <w:numPr>
          <w:ilvl w:val="0"/>
          <w:numId w:val="3"/>
        </w:numPr>
        <w:tabs>
          <w:tab w:val="left" w:pos="2925"/>
        </w:tabs>
        <w:rPr>
          <w:rFonts w:ascii="Georgia" w:hAnsi="Georgia"/>
        </w:rPr>
      </w:pPr>
      <w:r w:rsidRPr="00614552">
        <w:rPr>
          <w:rFonts w:cs="Arial"/>
        </w:rPr>
        <w:t>Assess and address resource needs on an ongoing basis and manage additional support if required to ensure that there are no deficiencies or delays in implementation and delivery of programs</w:t>
      </w:r>
      <w:r w:rsidR="00B952F6">
        <w:rPr>
          <w:rFonts w:cs="Arial"/>
        </w:rPr>
        <w:t xml:space="preserve"> and projects</w:t>
      </w:r>
      <w:r w:rsidRPr="00614552">
        <w:rPr>
          <w:rFonts w:cs="Arial"/>
        </w:rPr>
        <w:t>.</w:t>
      </w:r>
    </w:p>
    <w:p w14:paraId="107EB865" w14:textId="77777777" w:rsidR="001D097C" w:rsidRPr="00614552" w:rsidRDefault="001D097C" w:rsidP="006A2280">
      <w:pPr>
        <w:tabs>
          <w:tab w:val="left" w:pos="2925"/>
        </w:tabs>
        <w:rPr>
          <w:rStyle w:val="Heading1Char"/>
        </w:rPr>
      </w:pPr>
      <w:r w:rsidRPr="00614552">
        <w:rPr>
          <w:rStyle w:val="Heading1Char"/>
        </w:rPr>
        <w:t>Key challenges</w:t>
      </w:r>
    </w:p>
    <w:p w14:paraId="6874C3AB" w14:textId="60CBEECB" w:rsidR="0013413E" w:rsidRPr="001D097C" w:rsidRDefault="001D097C" w:rsidP="001D097C">
      <w:pPr>
        <w:pStyle w:val="ListParagraph"/>
        <w:numPr>
          <w:ilvl w:val="0"/>
          <w:numId w:val="3"/>
        </w:numPr>
        <w:tabs>
          <w:tab w:val="left" w:pos="2925"/>
        </w:tabs>
        <w:rPr>
          <w:rFonts w:ascii="Georgia" w:hAnsi="Georgia"/>
        </w:rPr>
      </w:pPr>
      <w:r w:rsidRPr="00614552">
        <w:rPr>
          <w:rFonts w:cs="Arial"/>
        </w:rPr>
        <w:t>Managing a portfolio of complex, dynamic and high-profile programs</w:t>
      </w:r>
      <w:r w:rsidR="00B952F6">
        <w:rPr>
          <w:rFonts w:cs="Arial"/>
        </w:rPr>
        <w:t xml:space="preserve">/projects </w:t>
      </w:r>
      <w:r w:rsidRPr="00614552">
        <w:rPr>
          <w:rFonts w:cs="Arial"/>
        </w:rPr>
        <w:t xml:space="preserve">with significant impacts for the </w:t>
      </w:r>
      <w:proofErr w:type="spellStart"/>
      <w:r w:rsidRPr="00614552">
        <w:rPr>
          <w:rFonts w:cs="Arial"/>
        </w:rPr>
        <w:t>organisation's</w:t>
      </w:r>
      <w:proofErr w:type="spellEnd"/>
      <w:r w:rsidRPr="00614552">
        <w:rPr>
          <w:rFonts w:cs="Arial"/>
        </w:rPr>
        <w:t xml:space="preserve"> objectives.</w:t>
      </w:r>
    </w:p>
    <w:p w14:paraId="6283742D"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Developing and maintaining high level awareness of customer needs and expectations and adapt programs to engage a diverse range of customers.</w:t>
      </w:r>
    </w:p>
    <w:p w14:paraId="680CC241"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Displaying initiative in addressing complex issues to support </w:t>
      </w:r>
      <w:proofErr w:type="gramStart"/>
      <w:r w:rsidRPr="00614552">
        <w:rPr>
          <w:rFonts w:cs="Arial"/>
        </w:rPr>
        <w:t>evidence based</w:t>
      </w:r>
      <w:proofErr w:type="gramEnd"/>
      <w:r w:rsidRPr="00614552">
        <w:rPr>
          <w:rFonts w:cs="Arial"/>
        </w:rPr>
        <w:t xml:space="preserve"> decision making.</w:t>
      </w:r>
    </w:p>
    <w:p w14:paraId="4C8524A2"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95566C6" w14:textId="77777777" w:rsidTr="00A56850">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ADB3FB5" w14:textId="77777777" w:rsidR="00BB532F" w:rsidRPr="00C978B9" w:rsidRDefault="00BB532F" w:rsidP="00A56850">
            <w:pPr>
              <w:pStyle w:val="TableTextWhite0"/>
            </w:pPr>
            <w:r w:rsidRPr="00C978B9">
              <w:t>Who</w:t>
            </w:r>
          </w:p>
        </w:tc>
        <w:tc>
          <w:tcPr>
            <w:tcW w:w="6986" w:type="dxa"/>
          </w:tcPr>
          <w:p w14:paraId="3827C8F6" w14:textId="5C1CDB1A" w:rsidR="00BB532F" w:rsidRPr="00C978B9" w:rsidRDefault="00BB532F" w:rsidP="00A56850">
            <w:pPr>
              <w:pStyle w:val="TableTextWhite0"/>
            </w:pPr>
            <w:r w:rsidRPr="00C978B9">
              <w:t>Why</w:t>
            </w:r>
          </w:p>
        </w:tc>
      </w:tr>
      <w:tr w:rsidR="00BB532F" w:rsidRPr="00A8245E" w14:paraId="5904241D" w14:textId="77777777" w:rsidTr="00A56850">
        <w:trPr>
          <w:cantSplit/>
        </w:trPr>
        <w:tc>
          <w:tcPr>
            <w:tcW w:w="3601" w:type="dxa"/>
            <w:shd w:val="clear" w:color="auto" w:fill="BCBEC0"/>
          </w:tcPr>
          <w:p w14:paraId="0C5498DE" w14:textId="77777777" w:rsidR="00BB532F" w:rsidRPr="00A8245E" w:rsidRDefault="00BB532F" w:rsidP="00A56850">
            <w:pPr>
              <w:pStyle w:val="TableText"/>
              <w:rPr>
                <w:b/>
              </w:rPr>
            </w:pPr>
            <w:r w:rsidRPr="00A8245E">
              <w:rPr>
                <w:b/>
              </w:rPr>
              <w:t>Internal</w:t>
            </w:r>
          </w:p>
        </w:tc>
        <w:tc>
          <w:tcPr>
            <w:tcW w:w="6986" w:type="dxa"/>
            <w:shd w:val="clear" w:color="auto" w:fill="BCBEC0"/>
          </w:tcPr>
          <w:p w14:paraId="24793572" w14:textId="77777777" w:rsidR="00BB532F" w:rsidRPr="00A8245E" w:rsidRDefault="00BB532F" w:rsidP="00A56850">
            <w:pPr>
              <w:pStyle w:val="TableText"/>
              <w:rPr>
                <w:b/>
              </w:rPr>
            </w:pPr>
          </w:p>
        </w:tc>
      </w:tr>
      <w:tr w:rsidR="00BB532F" w:rsidRPr="00C978B9" w14:paraId="0B0190FE" w14:textId="77777777" w:rsidTr="00A56850">
        <w:trPr>
          <w:cantSplit/>
        </w:trPr>
        <w:tc>
          <w:tcPr>
            <w:tcW w:w="3601" w:type="dxa"/>
            <w:tcBorders>
              <w:top w:val="single" w:sz="8" w:space="0" w:color="auto"/>
              <w:bottom w:val="single" w:sz="8" w:space="0" w:color="BCBEC0"/>
            </w:tcBorders>
          </w:tcPr>
          <w:p w14:paraId="0EEA543D" w14:textId="77777777" w:rsidR="00BB532F" w:rsidRPr="00A15CDB" w:rsidRDefault="001336E8" w:rsidP="00A56850">
            <w:pPr>
              <w:pStyle w:val="TableText"/>
            </w:pPr>
            <w:r>
              <w:t>Director</w:t>
            </w:r>
          </w:p>
        </w:tc>
        <w:tc>
          <w:tcPr>
            <w:tcW w:w="6986" w:type="dxa"/>
            <w:tcBorders>
              <w:top w:val="single" w:sz="8" w:space="0" w:color="auto"/>
              <w:bottom w:val="single" w:sz="8" w:space="0" w:color="BCBEC0"/>
            </w:tcBorders>
          </w:tcPr>
          <w:p w14:paraId="20AE6B91" w14:textId="77777777" w:rsidR="007F4569" w:rsidRPr="000E164C" w:rsidRDefault="007F4569" w:rsidP="00A56850">
            <w:pPr>
              <w:pStyle w:val="TableText"/>
              <w:numPr>
                <w:ilvl w:val="0"/>
                <w:numId w:val="3"/>
              </w:numPr>
              <w:ind w:left="364"/>
            </w:pPr>
            <w:r w:rsidRPr="000E164C">
              <w:t>Provide expert advice on complex and politically sensitive and controversial issues.</w:t>
            </w:r>
          </w:p>
          <w:p w14:paraId="5E615265" w14:textId="77777777" w:rsidR="007F4569" w:rsidRPr="000E164C" w:rsidRDefault="007F4569" w:rsidP="00A56850">
            <w:pPr>
              <w:pStyle w:val="TableText"/>
              <w:numPr>
                <w:ilvl w:val="0"/>
                <w:numId w:val="3"/>
              </w:numPr>
              <w:ind w:left="364"/>
            </w:pPr>
            <w:r w:rsidRPr="000E164C">
              <w:t xml:space="preserve">Seek and receive advice and exchange information. </w:t>
            </w:r>
          </w:p>
          <w:p w14:paraId="56A2D9C9" w14:textId="77777777" w:rsidR="007F4569" w:rsidRPr="000E164C" w:rsidRDefault="007F4569" w:rsidP="00A56850">
            <w:pPr>
              <w:pStyle w:val="TableText"/>
              <w:numPr>
                <w:ilvl w:val="0"/>
                <w:numId w:val="3"/>
              </w:numPr>
              <w:ind w:left="364"/>
            </w:pPr>
            <w:r w:rsidRPr="000E164C">
              <w:t>Discuss progress, inform strategy development and contribute to decision making.</w:t>
            </w:r>
          </w:p>
          <w:p w14:paraId="143D3406" w14:textId="483AE3BF" w:rsidR="00BB532F" w:rsidRPr="000E164C" w:rsidRDefault="007F4569" w:rsidP="00A56850">
            <w:pPr>
              <w:pStyle w:val="TableText"/>
              <w:numPr>
                <w:ilvl w:val="0"/>
                <w:numId w:val="3"/>
              </w:numPr>
              <w:ind w:left="364"/>
            </w:pPr>
            <w:r w:rsidRPr="000E164C">
              <w:t xml:space="preserve">Identify emerging issues/risks and their implications and propose </w:t>
            </w:r>
            <w:proofErr w:type="gramStart"/>
            <w:r w:rsidRPr="000E164C">
              <w:t>solutions.</w:t>
            </w:r>
            <w:r w:rsidR="001336E8" w:rsidRPr="000E164C">
              <w:t>.</w:t>
            </w:r>
            <w:proofErr w:type="gramEnd"/>
          </w:p>
        </w:tc>
      </w:tr>
      <w:tr w:rsidR="00BB532F" w:rsidRPr="00C978B9" w14:paraId="2D338A0E" w14:textId="77777777" w:rsidTr="00A56850">
        <w:trPr>
          <w:cantSplit/>
        </w:trPr>
        <w:tc>
          <w:tcPr>
            <w:tcW w:w="3601" w:type="dxa"/>
            <w:tcBorders>
              <w:top w:val="single" w:sz="8" w:space="0" w:color="auto"/>
              <w:bottom w:val="single" w:sz="8" w:space="0" w:color="BCBEC0"/>
            </w:tcBorders>
          </w:tcPr>
          <w:p w14:paraId="56240656" w14:textId="77777777" w:rsidR="00BB532F" w:rsidRPr="00A15CDB" w:rsidRDefault="001336E8" w:rsidP="00A56850">
            <w:pPr>
              <w:pStyle w:val="TableText"/>
            </w:pPr>
            <w:r>
              <w:t>Direct reports</w:t>
            </w:r>
          </w:p>
        </w:tc>
        <w:tc>
          <w:tcPr>
            <w:tcW w:w="6986" w:type="dxa"/>
            <w:tcBorders>
              <w:top w:val="single" w:sz="8" w:space="0" w:color="auto"/>
              <w:bottom w:val="single" w:sz="8" w:space="0" w:color="BCBEC0"/>
            </w:tcBorders>
          </w:tcPr>
          <w:p w14:paraId="6B642EEF" w14:textId="77777777" w:rsidR="007F4569" w:rsidRPr="000E164C" w:rsidRDefault="007F4569" w:rsidP="00A56850">
            <w:pPr>
              <w:pStyle w:val="TableText"/>
              <w:numPr>
                <w:ilvl w:val="0"/>
                <w:numId w:val="3"/>
              </w:numPr>
              <w:ind w:left="364"/>
            </w:pPr>
            <w:r w:rsidRPr="000E164C">
              <w:t>Provide guidance, support and exchange information.</w:t>
            </w:r>
          </w:p>
          <w:p w14:paraId="7D6981EE" w14:textId="77777777" w:rsidR="007F4569" w:rsidRPr="000E164C" w:rsidRDefault="007F4569" w:rsidP="00A56850">
            <w:pPr>
              <w:pStyle w:val="TableText"/>
              <w:numPr>
                <w:ilvl w:val="0"/>
                <w:numId w:val="3"/>
              </w:numPr>
              <w:ind w:left="364"/>
            </w:pPr>
            <w:r w:rsidRPr="000E164C">
              <w:t xml:space="preserve">Ensure activity is well planned, delivered on time, customer-focused and aligned to objectives. </w:t>
            </w:r>
          </w:p>
          <w:p w14:paraId="7BC0C431" w14:textId="761C2204" w:rsidR="00BB532F" w:rsidRPr="000E164C" w:rsidRDefault="007F4569" w:rsidP="00A56850">
            <w:pPr>
              <w:pStyle w:val="TableText"/>
              <w:numPr>
                <w:ilvl w:val="0"/>
                <w:numId w:val="3"/>
              </w:numPr>
              <w:ind w:left="364"/>
            </w:pPr>
            <w:r w:rsidRPr="000E164C">
              <w:t>Support professional development for team members</w:t>
            </w:r>
          </w:p>
        </w:tc>
      </w:tr>
      <w:tr w:rsidR="00BB532F" w:rsidRPr="00C978B9" w14:paraId="06E9043E" w14:textId="77777777" w:rsidTr="00A56850">
        <w:trPr>
          <w:cantSplit/>
        </w:trPr>
        <w:tc>
          <w:tcPr>
            <w:tcW w:w="3601" w:type="dxa"/>
            <w:tcBorders>
              <w:top w:val="single" w:sz="8" w:space="0" w:color="auto"/>
              <w:bottom w:val="single" w:sz="8" w:space="0" w:color="BCBEC0"/>
            </w:tcBorders>
          </w:tcPr>
          <w:p w14:paraId="2D441779" w14:textId="77777777" w:rsidR="00BB532F" w:rsidRPr="00A15CDB" w:rsidRDefault="001336E8" w:rsidP="00A56850">
            <w:pPr>
              <w:pStyle w:val="TableText"/>
            </w:pPr>
            <w:r>
              <w:t>Other Strategic Delivery Managers</w:t>
            </w:r>
          </w:p>
        </w:tc>
        <w:tc>
          <w:tcPr>
            <w:tcW w:w="6986" w:type="dxa"/>
            <w:tcBorders>
              <w:top w:val="single" w:sz="8" w:space="0" w:color="auto"/>
              <w:bottom w:val="single" w:sz="8" w:space="0" w:color="BCBEC0"/>
            </w:tcBorders>
          </w:tcPr>
          <w:p w14:paraId="28455560" w14:textId="3051EC8A" w:rsidR="00BB532F" w:rsidRPr="000E164C" w:rsidRDefault="007F4569" w:rsidP="00A56850">
            <w:pPr>
              <w:pStyle w:val="TableText"/>
              <w:numPr>
                <w:ilvl w:val="0"/>
                <w:numId w:val="3"/>
              </w:numPr>
              <w:ind w:left="364"/>
            </w:pPr>
            <w:r w:rsidRPr="000E164C">
              <w:t xml:space="preserve">Collaborate with relevant stakeholders (including other program delivery teams and shared support teams) to enhance the delivery of strategic outcomes by ensuring alignment with customer needs, identifying opportunities to accelerate impact, and leveraging stakeholder </w:t>
            </w:r>
            <w:proofErr w:type="gramStart"/>
            <w:r w:rsidRPr="000E164C">
              <w:t>relationships.</w:t>
            </w:r>
            <w:r w:rsidR="001336E8" w:rsidRPr="000E164C">
              <w:t>.</w:t>
            </w:r>
            <w:proofErr w:type="gramEnd"/>
          </w:p>
        </w:tc>
      </w:tr>
      <w:tr w:rsidR="00BB532F" w:rsidRPr="00A8245E" w14:paraId="486C433C" w14:textId="77777777" w:rsidTr="00A56850">
        <w:trPr>
          <w:cantSplit/>
        </w:trPr>
        <w:tc>
          <w:tcPr>
            <w:tcW w:w="3601" w:type="dxa"/>
            <w:shd w:val="clear" w:color="auto" w:fill="BCBEC0"/>
          </w:tcPr>
          <w:p w14:paraId="34547320" w14:textId="77777777" w:rsidR="00BB532F" w:rsidRPr="00A8245E" w:rsidRDefault="00BB532F" w:rsidP="00A56850">
            <w:pPr>
              <w:pStyle w:val="TableText"/>
              <w:rPr>
                <w:b/>
              </w:rPr>
            </w:pPr>
            <w:r w:rsidRPr="00A8245E">
              <w:rPr>
                <w:b/>
              </w:rPr>
              <w:t>External</w:t>
            </w:r>
          </w:p>
        </w:tc>
        <w:tc>
          <w:tcPr>
            <w:tcW w:w="6986" w:type="dxa"/>
            <w:shd w:val="clear" w:color="auto" w:fill="BCBEC0"/>
          </w:tcPr>
          <w:p w14:paraId="26D159BC" w14:textId="77777777" w:rsidR="00BB532F" w:rsidRPr="00A8245E" w:rsidRDefault="00BB532F" w:rsidP="00A56850">
            <w:pPr>
              <w:pStyle w:val="TableText"/>
              <w:ind w:left="364"/>
              <w:rPr>
                <w:b/>
              </w:rPr>
            </w:pPr>
          </w:p>
        </w:tc>
      </w:tr>
      <w:tr w:rsidR="00BB532F" w:rsidRPr="00C978B9" w14:paraId="54EF2C61" w14:textId="77777777" w:rsidTr="00A56850">
        <w:trPr>
          <w:cantSplit/>
        </w:trPr>
        <w:tc>
          <w:tcPr>
            <w:tcW w:w="3601" w:type="dxa"/>
            <w:tcBorders>
              <w:top w:val="single" w:sz="8" w:space="0" w:color="auto"/>
              <w:bottom w:val="single" w:sz="8" w:space="0" w:color="BCBEC0"/>
            </w:tcBorders>
          </w:tcPr>
          <w:p w14:paraId="7C5C28A3" w14:textId="77777777" w:rsidR="00BB532F" w:rsidRPr="00A15CDB" w:rsidRDefault="001336E8" w:rsidP="00A56850">
            <w:pPr>
              <w:pStyle w:val="TableText"/>
            </w:pPr>
            <w:r>
              <w:lastRenderedPageBreak/>
              <w:t>Stakeholders and subject matter experts</w:t>
            </w:r>
          </w:p>
        </w:tc>
        <w:tc>
          <w:tcPr>
            <w:tcW w:w="6986" w:type="dxa"/>
            <w:tcBorders>
              <w:top w:val="single" w:sz="8" w:space="0" w:color="auto"/>
              <w:bottom w:val="single" w:sz="8" w:space="0" w:color="BCBEC0"/>
            </w:tcBorders>
          </w:tcPr>
          <w:p w14:paraId="750B629B" w14:textId="77777777" w:rsidR="007F4569" w:rsidRDefault="007F4569" w:rsidP="00A56850">
            <w:pPr>
              <w:pStyle w:val="TableText"/>
              <w:numPr>
                <w:ilvl w:val="0"/>
                <w:numId w:val="3"/>
              </w:numPr>
              <w:ind w:left="364"/>
            </w:pPr>
            <w:r>
              <w:t>Prepare and provide accurate advice and guidance to key external stakeholders including local councils, private landowners, state and federal governments, other government agencies, industry, peak bodies, Aboriginal communities, and non-government organisations.</w:t>
            </w:r>
          </w:p>
          <w:p w14:paraId="50D2C2E7" w14:textId="77777777" w:rsidR="007F4569" w:rsidRDefault="007F4569" w:rsidP="00A56850">
            <w:pPr>
              <w:pStyle w:val="TableText"/>
              <w:numPr>
                <w:ilvl w:val="0"/>
                <w:numId w:val="3"/>
              </w:numPr>
              <w:ind w:left="364"/>
            </w:pPr>
            <w:r>
              <w:t>Engage, consult and negotiate on the development, delivery and evaluation of projects.</w:t>
            </w:r>
          </w:p>
          <w:p w14:paraId="0D3F6AC1" w14:textId="48487A9E" w:rsidR="00BB532F" w:rsidRPr="00A15CDB" w:rsidRDefault="007F4569" w:rsidP="00A56850">
            <w:pPr>
              <w:pStyle w:val="TableText"/>
              <w:numPr>
                <w:ilvl w:val="0"/>
                <w:numId w:val="3"/>
              </w:numPr>
              <w:ind w:left="364"/>
            </w:pPr>
            <w:r>
              <w:t>Identify stakeholder interests, manage expectations, resolve issues and negotiate mutually beneficial courses of action</w:t>
            </w:r>
          </w:p>
        </w:tc>
      </w:tr>
    </w:tbl>
    <w:p w14:paraId="76865CE7" w14:textId="77777777" w:rsidR="00603D53" w:rsidRDefault="00603D53" w:rsidP="00D54F8E">
      <w:pPr>
        <w:pStyle w:val="Heading1"/>
        <w:spacing w:before="240"/>
        <w:rPr>
          <w:sz w:val="28"/>
        </w:rPr>
      </w:pPr>
      <w:r w:rsidRPr="00614552">
        <w:t>Role dimensions</w:t>
      </w:r>
    </w:p>
    <w:p w14:paraId="1BA6F7B1" w14:textId="77777777" w:rsidR="00603D53" w:rsidRPr="00614552" w:rsidRDefault="00603D53" w:rsidP="00614552">
      <w:pPr>
        <w:pStyle w:val="Heading2"/>
      </w:pPr>
      <w:r w:rsidRPr="00614552">
        <w:t>Decision making</w:t>
      </w:r>
    </w:p>
    <w:p w14:paraId="6F78F8D2" w14:textId="5AB4CBE3" w:rsidR="00603D53" w:rsidRPr="00603D53" w:rsidRDefault="00603D53">
      <w:pPr>
        <w:rPr>
          <w:rFonts w:cs="Arial"/>
          <w:szCs w:val="26"/>
        </w:rPr>
      </w:pPr>
      <w:r w:rsidRPr="00603D53">
        <w:rPr>
          <w:rFonts w:cs="Arial"/>
          <w:szCs w:val="26"/>
        </w:rPr>
        <w:t xml:space="preserve">The role provides leadership and exercises significant innovation, initiative and judgement. It is accountable for </w:t>
      </w:r>
      <w:proofErr w:type="gramStart"/>
      <w:r w:rsidRPr="00603D53">
        <w:rPr>
          <w:rFonts w:cs="Arial"/>
          <w:szCs w:val="26"/>
        </w:rPr>
        <w:t>a number of</w:t>
      </w:r>
      <w:proofErr w:type="gramEnd"/>
      <w:r w:rsidRPr="00603D53">
        <w:rPr>
          <w:rFonts w:cs="Arial"/>
          <w:szCs w:val="26"/>
        </w:rPr>
        <w:t xml:space="preserve"> project teams and oversees budget and resource management. The role works collaboratively with other Managers</w:t>
      </w:r>
      <w:r w:rsidR="007D0E4B" w:rsidRPr="00603D53">
        <w:rPr>
          <w:rFonts w:cs="Arial"/>
          <w:szCs w:val="26"/>
        </w:rPr>
        <w:t xml:space="preserve"> </w:t>
      </w:r>
      <w:r w:rsidRPr="00603D53">
        <w:rPr>
          <w:rFonts w:cs="Arial"/>
          <w:szCs w:val="26"/>
        </w:rPr>
        <w:t xml:space="preserve">in the </w:t>
      </w:r>
      <w:proofErr w:type="spellStart"/>
      <w:r w:rsidR="007E7557">
        <w:rPr>
          <w:rFonts w:cs="Arial"/>
          <w:szCs w:val="26"/>
        </w:rPr>
        <w:t>organisation</w:t>
      </w:r>
      <w:proofErr w:type="spellEnd"/>
      <w:r w:rsidR="007E7557" w:rsidRPr="00603D53">
        <w:rPr>
          <w:rFonts w:cs="Arial"/>
          <w:szCs w:val="26"/>
        </w:rPr>
        <w:t xml:space="preserve"> </w:t>
      </w:r>
      <w:r w:rsidRPr="00603D53">
        <w:rPr>
          <w:rFonts w:cs="Arial"/>
          <w:szCs w:val="26"/>
        </w:rPr>
        <w:t>to ensure efficient and effective delivery of programs through implementation of best-practice standards and procedures for all aspects of project management.</w:t>
      </w:r>
    </w:p>
    <w:p w14:paraId="0EEE80FC" w14:textId="77777777" w:rsidR="00603D53" w:rsidRPr="00614552" w:rsidRDefault="00603D53" w:rsidP="00614552">
      <w:pPr>
        <w:pStyle w:val="Heading2"/>
      </w:pPr>
      <w:r w:rsidRPr="00614552">
        <w:t>Reporting line</w:t>
      </w:r>
    </w:p>
    <w:p w14:paraId="6ED6FE37" w14:textId="1B607769" w:rsidR="00603D53" w:rsidRPr="00603D53" w:rsidRDefault="00B92F3B">
      <w:pPr>
        <w:rPr>
          <w:rFonts w:cs="Arial"/>
          <w:szCs w:val="26"/>
        </w:rPr>
      </w:pPr>
      <w:r>
        <w:rPr>
          <w:rFonts w:cs="Arial"/>
          <w:szCs w:val="26"/>
        </w:rPr>
        <w:t xml:space="preserve">Role reports to </w:t>
      </w:r>
      <w:r w:rsidR="00B952F6">
        <w:rPr>
          <w:rFonts w:cs="Arial"/>
          <w:szCs w:val="26"/>
        </w:rPr>
        <w:t>a senior executive</w:t>
      </w:r>
      <w:r w:rsidR="007E7557">
        <w:rPr>
          <w:rFonts w:cs="Arial"/>
          <w:szCs w:val="26"/>
        </w:rPr>
        <w:t>.</w:t>
      </w:r>
    </w:p>
    <w:p w14:paraId="48E36670" w14:textId="77777777" w:rsidR="00603D53" w:rsidRPr="00614552" w:rsidRDefault="00603D53" w:rsidP="00614552">
      <w:pPr>
        <w:pStyle w:val="Heading2"/>
      </w:pPr>
      <w:r w:rsidRPr="00614552">
        <w:t>Direct reports</w:t>
      </w:r>
    </w:p>
    <w:p w14:paraId="56DDA43D" w14:textId="5ED1AF7D" w:rsidR="00603D53" w:rsidRPr="00603D53" w:rsidRDefault="00B952F6">
      <w:pPr>
        <w:rPr>
          <w:rFonts w:cs="Arial"/>
          <w:szCs w:val="26"/>
        </w:rPr>
      </w:pPr>
      <w:r>
        <w:rPr>
          <w:rFonts w:cs="Arial"/>
          <w:szCs w:val="26"/>
        </w:rPr>
        <w:t>Up to 5</w:t>
      </w:r>
      <w:r w:rsidR="00B92F3B">
        <w:rPr>
          <w:rFonts w:cs="Arial"/>
          <w:szCs w:val="26"/>
        </w:rPr>
        <w:t xml:space="preserve"> direct reports.</w:t>
      </w:r>
    </w:p>
    <w:p w14:paraId="0FF291ED" w14:textId="77777777" w:rsidR="00603D53" w:rsidRPr="00614552" w:rsidRDefault="00603D53" w:rsidP="00614552">
      <w:pPr>
        <w:pStyle w:val="Heading2"/>
      </w:pPr>
      <w:r w:rsidRPr="00614552">
        <w:t>Budget/Expenditure</w:t>
      </w:r>
    </w:p>
    <w:p w14:paraId="17683246" w14:textId="1F5D4292" w:rsidR="00A619BE" w:rsidRDefault="00A619BE" w:rsidP="0064672C">
      <w:pPr>
        <w:rPr>
          <w:rStyle w:val="Heading1Char"/>
        </w:rPr>
      </w:pPr>
      <w:r>
        <w:t>The role has direct responsibility for</w:t>
      </w:r>
      <w:r w:rsidR="007F4569">
        <w:t xml:space="preserve"> </w:t>
      </w:r>
      <w:r w:rsidR="007F4569" w:rsidRPr="007F4569">
        <w:t xml:space="preserve">the </w:t>
      </w:r>
      <w:r w:rsidR="007F4569">
        <w:t xml:space="preserve">coordination and </w:t>
      </w:r>
      <w:r w:rsidR="007F4569" w:rsidRPr="007F4569">
        <w:t xml:space="preserve">management of </w:t>
      </w:r>
      <w:r w:rsidR="007F4569">
        <w:t>multiple</w:t>
      </w:r>
      <w:r w:rsidR="007E7557">
        <w:t xml:space="preserve"> </w:t>
      </w:r>
      <w:r w:rsidR="007F4569" w:rsidRPr="007F4569">
        <w:t>program</w:t>
      </w:r>
      <w:r w:rsidR="00B952F6">
        <w:t xml:space="preserve">/project </w:t>
      </w:r>
      <w:r w:rsidR="007F4569" w:rsidRPr="007F4569">
        <w:t>budgets</w:t>
      </w:r>
      <w:r w:rsidR="00325D81">
        <w:t xml:space="preserve"> exceeding $20m</w:t>
      </w:r>
      <w:r w:rsidR="00534957">
        <w:t xml:space="preserve">, and direct responsibility for the operating budget of the </w:t>
      </w:r>
      <w:r w:rsidR="00B952F6">
        <w:t>section</w:t>
      </w:r>
      <w:r w:rsidR="007F4569">
        <w:t xml:space="preserve">. </w:t>
      </w:r>
    </w:p>
    <w:p w14:paraId="135D5716" w14:textId="77777777" w:rsidR="00205A8A" w:rsidRPr="00614552" w:rsidRDefault="00205A8A" w:rsidP="00205A8A">
      <w:pPr>
        <w:tabs>
          <w:tab w:val="left" w:pos="2925"/>
        </w:tabs>
        <w:rPr>
          <w:rStyle w:val="Heading1Char"/>
        </w:rPr>
      </w:pPr>
      <w:r w:rsidRPr="00614552">
        <w:rPr>
          <w:rStyle w:val="Heading1Char"/>
        </w:rPr>
        <w:t>Essential requirements</w:t>
      </w:r>
    </w:p>
    <w:p w14:paraId="7EE2AE8C" w14:textId="77777777" w:rsidR="00205A8A" w:rsidRPr="00DF10C2" w:rsidRDefault="00205A8A" w:rsidP="00DF10C2">
      <w:pPr>
        <w:pStyle w:val="ListParagraph"/>
        <w:numPr>
          <w:ilvl w:val="0"/>
          <w:numId w:val="4"/>
        </w:numPr>
        <w:tabs>
          <w:tab w:val="left" w:pos="2925"/>
        </w:tabs>
        <w:rPr>
          <w:rFonts w:ascii="Georgia" w:hAnsi="Georgia"/>
        </w:rPr>
      </w:pPr>
      <w:r w:rsidRPr="00DF10C2">
        <w:rPr>
          <w:rFonts w:cs="Arial"/>
        </w:rPr>
        <w:t>Tertiary qualifications in a relevant discipline or relevant equivalent experience.</w:t>
      </w:r>
    </w:p>
    <w:p w14:paraId="594F1C9B" w14:textId="77777777" w:rsidR="00205A8A" w:rsidRPr="00DF10C2" w:rsidRDefault="00205A8A" w:rsidP="00DF10C2">
      <w:pPr>
        <w:pStyle w:val="ListParagraph"/>
        <w:numPr>
          <w:ilvl w:val="0"/>
          <w:numId w:val="4"/>
        </w:numPr>
        <w:tabs>
          <w:tab w:val="left" w:pos="2925"/>
        </w:tabs>
        <w:rPr>
          <w:rFonts w:ascii="Georgia" w:hAnsi="Georgia"/>
        </w:rPr>
      </w:pPr>
      <w:r w:rsidRPr="00DF10C2">
        <w:rPr>
          <w:rFonts w:cs="Arial"/>
        </w:rPr>
        <w:t>Proven ability to develop and implement systems and processes to underpin high quality program delivery.</w:t>
      </w:r>
    </w:p>
    <w:p w14:paraId="4B0947F1" w14:textId="77777777" w:rsidR="00205A8A" w:rsidRPr="00DF10C2" w:rsidRDefault="00205A8A" w:rsidP="00DF10C2">
      <w:pPr>
        <w:pStyle w:val="ListParagraph"/>
        <w:numPr>
          <w:ilvl w:val="0"/>
          <w:numId w:val="4"/>
        </w:numPr>
        <w:tabs>
          <w:tab w:val="left" w:pos="2925"/>
        </w:tabs>
        <w:rPr>
          <w:rFonts w:ascii="Georgia" w:hAnsi="Georgia"/>
        </w:rPr>
      </w:pPr>
      <w:r w:rsidRPr="00DF10C2">
        <w:rPr>
          <w:rFonts w:cs="Arial"/>
        </w:rPr>
        <w:t>Ability to plan and transition teams through change initiatives and evaluate progress and outcomes to inform future delivery.</w:t>
      </w:r>
    </w:p>
    <w:p w14:paraId="3E19B607" w14:textId="77777777" w:rsidR="00994DCE" w:rsidRPr="00C978B9" w:rsidRDefault="00994DCE" w:rsidP="00994DCE">
      <w:pPr>
        <w:pStyle w:val="Heading1"/>
      </w:pPr>
      <w:r w:rsidRPr="00C978B9">
        <w:t>Capabilities for the role</w:t>
      </w:r>
    </w:p>
    <w:p w14:paraId="3A515A60" w14:textId="77777777" w:rsidR="00534957" w:rsidRPr="000E164C" w:rsidRDefault="00534957" w:rsidP="00534957">
      <w:r w:rsidRPr="000E164C">
        <w:t xml:space="preserve">The </w:t>
      </w:r>
      <w:hyperlink r:id="rId11" w:history="1">
        <w:r w:rsidRPr="0064672C">
          <w:rPr>
            <w:rStyle w:val="Hyperlink"/>
            <w:sz w:val="22"/>
          </w:rPr>
          <w:t>NSW public sector capability framework</w:t>
        </w:r>
      </w:hyperlink>
      <w:r w:rsidRPr="000E164C">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E04EA84" w14:textId="77777777" w:rsidR="00534957" w:rsidRPr="000E164C" w:rsidRDefault="00534957" w:rsidP="00534957">
      <w:r w:rsidRPr="000E164C">
        <w:t xml:space="preserve">The capabilities are separated into </w:t>
      </w:r>
      <w:r w:rsidRPr="000E164C">
        <w:rPr>
          <w:b/>
        </w:rPr>
        <w:t>focus capabilities</w:t>
      </w:r>
      <w:r w:rsidRPr="000E164C">
        <w:t xml:space="preserve"> and </w:t>
      </w:r>
      <w:r w:rsidRPr="000E164C">
        <w:rPr>
          <w:b/>
        </w:rPr>
        <w:t>complementary capabilities</w:t>
      </w:r>
      <w:r w:rsidRPr="000E164C">
        <w:t xml:space="preserve">. </w:t>
      </w:r>
    </w:p>
    <w:p w14:paraId="46FA7C1B" w14:textId="77777777" w:rsidR="00534957" w:rsidRPr="00C978B9" w:rsidRDefault="00534957" w:rsidP="00534957">
      <w:pPr>
        <w:pStyle w:val="Heading1"/>
      </w:pPr>
      <w:r w:rsidRPr="00C978B9">
        <w:lastRenderedPageBreak/>
        <w:t xml:space="preserve">Focus </w:t>
      </w:r>
      <w:r>
        <w:t>c</w:t>
      </w:r>
      <w:r w:rsidRPr="00C978B9">
        <w:t>apabilities</w:t>
      </w:r>
    </w:p>
    <w:p w14:paraId="1277F1A7" w14:textId="77777777" w:rsidR="00534957" w:rsidRDefault="00534957" w:rsidP="00534957">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1E7E3EFB" w14:textId="2D233776" w:rsidR="00534957" w:rsidRDefault="00534957" w:rsidP="00534957">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3B137C84" w14:textId="77777777" w:rsidR="00A56850" w:rsidRDefault="00A56850" w:rsidP="00534957">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534957" w:rsidRPr="00803E47" w14:paraId="69EFF3C5" w14:textId="77777777" w:rsidTr="00A56850">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31B78ED9" w14:textId="77777777" w:rsidR="00534957" w:rsidRPr="00803E47" w:rsidRDefault="00534957" w:rsidP="00A56850">
            <w:pPr>
              <w:pStyle w:val="TableTextWhite0"/>
              <w:jc w:val="both"/>
            </w:pPr>
            <w:r w:rsidRPr="00051E80">
              <w:rPr>
                <w:sz w:val="24"/>
                <w:szCs w:val="24"/>
              </w:rPr>
              <w:t>FOCUS CAPABILITIES</w:t>
            </w:r>
          </w:p>
        </w:tc>
      </w:tr>
      <w:tr w:rsidR="00534957" w14:paraId="63738B0F" w14:textId="77777777" w:rsidTr="00A56850">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3567BDB6" w14:textId="77777777" w:rsidR="00534957" w:rsidRPr="00C978B9" w:rsidRDefault="00534957" w:rsidP="00A56850">
            <w:pPr>
              <w:pStyle w:val="TableText"/>
              <w:rPr>
                <w:b/>
                <w:sz w:val="24"/>
                <w:szCs w:val="24"/>
              </w:rPr>
            </w:pPr>
            <w:r>
              <w:rPr>
                <w:b/>
              </w:rPr>
              <w:t>Capability group/sets</w:t>
            </w:r>
          </w:p>
        </w:tc>
        <w:tc>
          <w:tcPr>
            <w:tcW w:w="2881" w:type="dxa"/>
            <w:tcBorders>
              <w:bottom w:val="single" w:sz="12" w:space="0" w:color="auto"/>
            </w:tcBorders>
            <w:shd w:val="clear" w:color="auto" w:fill="BCBEC0"/>
          </w:tcPr>
          <w:p w14:paraId="67E5AD3B" w14:textId="77777777" w:rsidR="00534957" w:rsidRPr="00C978B9" w:rsidRDefault="00534957" w:rsidP="00A56850">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133A086" w14:textId="77777777" w:rsidR="00534957" w:rsidRDefault="00534957" w:rsidP="00A56850">
            <w:pPr>
              <w:pStyle w:val="TableText"/>
              <w:rPr>
                <w:b/>
              </w:rPr>
            </w:pPr>
          </w:p>
        </w:tc>
        <w:tc>
          <w:tcPr>
            <w:tcW w:w="4770" w:type="dxa"/>
            <w:tcBorders>
              <w:bottom w:val="single" w:sz="12" w:space="0" w:color="auto"/>
            </w:tcBorders>
            <w:shd w:val="clear" w:color="auto" w:fill="BCBEC0"/>
          </w:tcPr>
          <w:p w14:paraId="64A22AB1" w14:textId="77777777" w:rsidR="00534957" w:rsidRDefault="00534957" w:rsidP="00A56850">
            <w:pPr>
              <w:pStyle w:val="TableText"/>
              <w:rPr>
                <w:b/>
              </w:rPr>
            </w:pPr>
            <w:r>
              <w:rPr>
                <w:b/>
              </w:rPr>
              <w:t>Behavioural indicators</w:t>
            </w:r>
          </w:p>
        </w:tc>
        <w:tc>
          <w:tcPr>
            <w:tcW w:w="1606" w:type="dxa"/>
            <w:tcBorders>
              <w:bottom w:val="single" w:sz="12" w:space="0" w:color="auto"/>
            </w:tcBorders>
            <w:shd w:val="clear" w:color="auto" w:fill="BCBEC0"/>
          </w:tcPr>
          <w:p w14:paraId="3C4CA570" w14:textId="77777777" w:rsidR="00534957" w:rsidRDefault="00534957" w:rsidP="00A56850">
            <w:pPr>
              <w:pStyle w:val="TableText"/>
              <w:jc w:val="both"/>
              <w:rPr>
                <w:b/>
              </w:rPr>
            </w:pPr>
            <w:r>
              <w:rPr>
                <w:b/>
              </w:rPr>
              <w:t xml:space="preserve">Level </w:t>
            </w:r>
          </w:p>
        </w:tc>
      </w:tr>
      <w:tr w:rsidR="00534957" w14:paraId="27976842" w14:textId="77777777" w:rsidTr="00A56850">
        <w:trPr>
          <w:cantSplit/>
          <w:jc w:val="center"/>
        </w:trPr>
        <w:tc>
          <w:tcPr>
            <w:tcW w:w="1406" w:type="dxa"/>
            <w:tcBorders>
              <w:bottom w:val="single" w:sz="4" w:space="0" w:color="BCBEC0"/>
            </w:tcBorders>
          </w:tcPr>
          <w:p w14:paraId="62AAA254" w14:textId="77777777" w:rsidR="00534957" w:rsidRPr="00C978B9" w:rsidRDefault="00534957" w:rsidP="00A56850">
            <w:r>
              <w:rPr>
                <w:noProof/>
                <w:lang w:eastAsia="en-AU"/>
              </w:rPr>
              <w:drawing>
                <wp:inline distT="0" distB="0" distL="0" distR="0" wp14:anchorId="4D7EFD41" wp14:editId="1BC680FB">
                  <wp:extent cx="809625" cy="809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7224F3A" w14:textId="77777777" w:rsidR="00534957" w:rsidRPr="00A8226F" w:rsidRDefault="00534957" w:rsidP="00A56850">
            <w:pPr>
              <w:pStyle w:val="TableText"/>
              <w:rPr>
                <w:b/>
              </w:rPr>
            </w:pPr>
            <w:r>
              <w:rPr>
                <w:b/>
              </w:rPr>
              <w:t>Act with Integrity</w:t>
            </w:r>
          </w:p>
          <w:p w14:paraId="0A462E54" w14:textId="77777777" w:rsidR="00534957" w:rsidRPr="00AA57E3" w:rsidRDefault="00534957" w:rsidP="00A56850">
            <w:pPr>
              <w:pStyle w:val="TableText"/>
            </w:pPr>
            <w:r>
              <w:t>Be ethical and professional, and uphold and promote the public sector values</w:t>
            </w:r>
          </w:p>
        </w:tc>
        <w:tc>
          <w:tcPr>
            <w:tcW w:w="4770" w:type="dxa"/>
            <w:tcBorders>
              <w:bottom w:val="single" w:sz="4" w:space="0" w:color="BCBEC0"/>
            </w:tcBorders>
          </w:tcPr>
          <w:p w14:paraId="416C0037" w14:textId="77777777" w:rsidR="00534957" w:rsidRPr="00AA57E3" w:rsidRDefault="00534957" w:rsidP="00A56850">
            <w:pPr>
              <w:pStyle w:val="TableBullet"/>
              <w:tabs>
                <w:tab w:val="clear" w:pos="284"/>
              </w:tabs>
              <w:ind w:left="360" w:hanging="340"/>
            </w:pPr>
            <w:r>
              <w:t>Represent the organisation in an honest, ethical and professional way and encourage others to do so</w:t>
            </w:r>
          </w:p>
          <w:p w14:paraId="6751248E" w14:textId="77777777" w:rsidR="00534957" w:rsidRPr="00AA57E3" w:rsidRDefault="00534957" w:rsidP="00A56850">
            <w:pPr>
              <w:pStyle w:val="TableBullet"/>
              <w:tabs>
                <w:tab w:val="clear" w:pos="284"/>
              </w:tabs>
              <w:ind w:left="360" w:hanging="340"/>
            </w:pPr>
            <w:r>
              <w:t>Act professionally and support a culture of integrity</w:t>
            </w:r>
          </w:p>
          <w:p w14:paraId="2EF44EFA" w14:textId="77777777" w:rsidR="00534957" w:rsidRPr="00AA57E3" w:rsidRDefault="00534957" w:rsidP="00A56850">
            <w:pPr>
              <w:pStyle w:val="TableBullet"/>
              <w:tabs>
                <w:tab w:val="clear" w:pos="284"/>
              </w:tabs>
              <w:ind w:left="360" w:hanging="340"/>
            </w:pPr>
            <w:r>
              <w:t>Identify and explain ethical issues and set an example for others to follow</w:t>
            </w:r>
          </w:p>
          <w:p w14:paraId="6D869C2B" w14:textId="77777777" w:rsidR="00534957" w:rsidRPr="00AA57E3" w:rsidRDefault="00534957" w:rsidP="00A56850">
            <w:pPr>
              <w:pStyle w:val="TableBullet"/>
              <w:tabs>
                <w:tab w:val="clear" w:pos="284"/>
              </w:tabs>
              <w:ind w:left="360" w:hanging="340"/>
            </w:pPr>
            <w:r>
              <w:t>Ensure that others are aware of and understand the legislation and policy framework within which they operate</w:t>
            </w:r>
          </w:p>
          <w:p w14:paraId="6022052C" w14:textId="77777777" w:rsidR="00534957" w:rsidRPr="00AA57E3" w:rsidRDefault="00534957" w:rsidP="00A56850">
            <w:pPr>
              <w:pStyle w:val="TableBullet"/>
              <w:tabs>
                <w:tab w:val="clear" w:pos="284"/>
              </w:tabs>
              <w:ind w:left="360" w:hanging="340"/>
            </w:pPr>
            <w:r>
              <w:t>Act to prevent and report misconduct and illegal and inappropriate behaviour</w:t>
            </w:r>
          </w:p>
        </w:tc>
        <w:tc>
          <w:tcPr>
            <w:tcW w:w="1606" w:type="dxa"/>
            <w:tcBorders>
              <w:bottom w:val="single" w:sz="4" w:space="0" w:color="BCBEC0"/>
            </w:tcBorders>
          </w:tcPr>
          <w:p w14:paraId="142D4406" w14:textId="61EF2BAA" w:rsidR="00534957" w:rsidRDefault="00534957" w:rsidP="00A56850">
            <w:pPr>
              <w:pStyle w:val="TableBullet"/>
              <w:numPr>
                <w:ilvl w:val="0"/>
                <w:numId w:val="0"/>
              </w:numPr>
              <w:jc w:val="both"/>
            </w:pPr>
            <w:r>
              <w:t>Advanced</w:t>
            </w:r>
          </w:p>
        </w:tc>
      </w:tr>
      <w:tr w:rsidR="00534957" w14:paraId="34528843" w14:textId="77777777" w:rsidTr="00A56850">
        <w:trPr>
          <w:cantSplit/>
          <w:jc w:val="center"/>
        </w:trPr>
        <w:tc>
          <w:tcPr>
            <w:tcW w:w="1406" w:type="dxa"/>
            <w:tcBorders>
              <w:bottom w:val="single" w:sz="4" w:space="0" w:color="BCBEC0"/>
            </w:tcBorders>
          </w:tcPr>
          <w:p w14:paraId="768769CA" w14:textId="5428DFDA" w:rsidR="00534957" w:rsidRDefault="00A56850" w:rsidP="00A56850">
            <w:pPr>
              <w:rPr>
                <w:noProof/>
                <w:lang w:eastAsia="en-AU"/>
              </w:rPr>
            </w:pPr>
            <w:r>
              <w:rPr>
                <w:noProof/>
                <w:lang w:eastAsia="en-AU"/>
              </w:rPr>
              <w:drawing>
                <wp:inline distT="0" distB="0" distL="0" distR="0" wp14:anchorId="3F209FB6" wp14:editId="619BEA13">
                  <wp:extent cx="80962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3F264F7" w14:textId="77777777" w:rsidR="00534957" w:rsidRPr="00A8226F" w:rsidRDefault="00534957" w:rsidP="00A56850">
            <w:pPr>
              <w:pStyle w:val="TableText"/>
              <w:rPr>
                <w:b/>
              </w:rPr>
            </w:pPr>
            <w:r>
              <w:rPr>
                <w:b/>
              </w:rPr>
              <w:t>Manage Self</w:t>
            </w:r>
          </w:p>
          <w:p w14:paraId="451837DD" w14:textId="77777777" w:rsidR="00534957" w:rsidRPr="00A8226F" w:rsidRDefault="00534957" w:rsidP="00A56850">
            <w:pPr>
              <w:pStyle w:val="TableText"/>
              <w:rPr>
                <w:b/>
              </w:rPr>
            </w:pPr>
            <w:r>
              <w:t>Show drive and motivation, an ability to self-reflect and a commitment to learning</w:t>
            </w:r>
          </w:p>
        </w:tc>
        <w:tc>
          <w:tcPr>
            <w:tcW w:w="4770" w:type="dxa"/>
            <w:tcBorders>
              <w:bottom w:val="single" w:sz="4" w:space="0" w:color="BCBEC0"/>
            </w:tcBorders>
          </w:tcPr>
          <w:p w14:paraId="4D23F4D9" w14:textId="77777777" w:rsidR="00534957" w:rsidRDefault="00534957" w:rsidP="00A56850">
            <w:pPr>
              <w:pStyle w:val="TableBullet"/>
              <w:tabs>
                <w:tab w:val="clear" w:pos="284"/>
              </w:tabs>
              <w:ind w:left="360" w:hanging="340"/>
            </w:pPr>
            <w:r>
              <w:t>Keep up to date with relevant contemporary knowledge and practices</w:t>
            </w:r>
          </w:p>
          <w:p w14:paraId="77750152" w14:textId="77777777" w:rsidR="00534957" w:rsidRDefault="00534957" w:rsidP="00A56850">
            <w:pPr>
              <w:pStyle w:val="TableBullet"/>
              <w:tabs>
                <w:tab w:val="clear" w:pos="284"/>
              </w:tabs>
              <w:ind w:left="360" w:hanging="340"/>
            </w:pPr>
            <w:r>
              <w:t>Look for and take advantage of opportunities to learn new skills and develop strengths</w:t>
            </w:r>
          </w:p>
          <w:p w14:paraId="5EC0947C" w14:textId="77777777" w:rsidR="00534957" w:rsidRDefault="00534957" w:rsidP="00A56850">
            <w:pPr>
              <w:pStyle w:val="TableBullet"/>
              <w:tabs>
                <w:tab w:val="clear" w:pos="284"/>
              </w:tabs>
              <w:ind w:left="360" w:hanging="340"/>
            </w:pPr>
            <w:r>
              <w:t>Show commitment to achieving challenging goals</w:t>
            </w:r>
          </w:p>
          <w:p w14:paraId="1D0D2FE4" w14:textId="77777777" w:rsidR="00534957" w:rsidRDefault="00534957" w:rsidP="00A56850">
            <w:pPr>
              <w:pStyle w:val="TableBullet"/>
              <w:tabs>
                <w:tab w:val="clear" w:pos="284"/>
              </w:tabs>
              <w:ind w:left="360" w:hanging="340"/>
            </w:pPr>
            <w:r>
              <w:t>Examine and reflect on own performance</w:t>
            </w:r>
          </w:p>
          <w:p w14:paraId="1DF30550" w14:textId="77777777" w:rsidR="00534957" w:rsidRDefault="00534957" w:rsidP="00A56850">
            <w:pPr>
              <w:pStyle w:val="TableBullet"/>
              <w:tabs>
                <w:tab w:val="clear" w:pos="284"/>
              </w:tabs>
              <w:ind w:left="360" w:hanging="340"/>
            </w:pPr>
            <w:r>
              <w:t>Seek and respond positively to constructive feedback and guidance</w:t>
            </w:r>
          </w:p>
          <w:p w14:paraId="0F1F8C7B" w14:textId="77777777" w:rsidR="00534957" w:rsidRDefault="00534957" w:rsidP="00A56850">
            <w:pPr>
              <w:pStyle w:val="TableBullet"/>
              <w:tabs>
                <w:tab w:val="clear" w:pos="284"/>
              </w:tabs>
              <w:ind w:left="360" w:hanging="340"/>
            </w:pPr>
            <w:r>
              <w:t>Demonstrate and maintain a high level of personal motivation</w:t>
            </w:r>
          </w:p>
        </w:tc>
        <w:tc>
          <w:tcPr>
            <w:tcW w:w="1606" w:type="dxa"/>
            <w:tcBorders>
              <w:bottom w:val="single" w:sz="4" w:space="0" w:color="BCBEC0"/>
            </w:tcBorders>
          </w:tcPr>
          <w:p w14:paraId="485D09EC" w14:textId="618262C2" w:rsidR="00534957" w:rsidRDefault="00534957" w:rsidP="00A56850">
            <w:pPr>
              <w:pStyle w:val="TableBullet"/>
              <w:numPr>
                <w:ilvl w:val="0"/>
                <w:numId w:val="0"/>
              </w:numPr>
              <w:jc w:val="both"/>
            </w:pPr>
            <w:r>
              <w:t>Adept</w:t>
            </w:r>
          </w:p>
        </w:tc>
      </w:tr>
      <w:tr w:rsidR="00534957" w14:paraId="1196794B" w14:textId="77777777" w:rsidTr="00A56850">
        <w:trPr>
          <w:cantSplit/>
          <w:jc w:val="center"/>
        </w:trPr>
        <w:tc>
          <w:tcPr>
            <w:tcW w:w="1406" w:type="dxa"/>
            <w:tcBorders>
              <w:bottom w:val="single" w:sz="4" w:space="0" w:color="BCBEC0"/>
            </w:tcBorders>
          </w:tcPr>
          <w:p w14:paraId="5D4250E6" w14:textId="77777777" w:rsidR="00534957" w:rsidRPr="00C978B9" w:rsidRDefault="00534957" w:rsidP="00A56850">
            <w:r>
              <w:rPr>
                <w:noProof/>
                <w:lang w:eastAsia="en-AU"/>
              </w:rPr>
              <w:drawing>
                <wp:inline distT="0" distB="0" distL="0" distR="0" wp14:anchorId="294ED2E9" wp14:editId="4FFDF130">
                  <wp:extent cx="809625" cy="809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54266A3C" w14:textId="77777777" w:rsidR="00534957" w:rsidRPr="00A8226F" w:rsidRDefault="00534957" w:rsidP="00A56850">
            <w:pPr>
              <w:pStyle w:val="TableText"/>
              <w:rPr>
                <w:b/>
              </w:rPr>
            </w:pPr>
            <w:r>
              <w:rPr>
                <w:b/>
              </w:rPr>
              <w:t>Work Collaboratively</w:t>
            </w:r>
          </w:p>
          <w:p w14:paraId="60C6621A" w14:textId="77777777" w:rsidR="00534957" w:rsidRPr="00AA57E3" w:rsidRDefault="00534957" w:rsidP="00A56850">
            <w:pPr>
              <w:pStyle w:val="TableText"/>
            </w:pPr>
            <w:r>
              <w:t>Collaborate with others and value their contribution</w:t>
            </w:r>
          </w:p>
        </w:tc>
        <w:tc>
          <w:tcPr>
            <w:tcW w:w="4770" w:type="dxa"/>
            <w:tcBorders>
              <w:bottom w:val="single" w:sz="4" w:space="0" w:color="BCBEC0"/>
            </w:tcBorders>
          </w:tcPr>
          <w:p w14:paraId="35AE6546" w14:textId="77777777" w:rsidR="00534957" w:rsidRPr="00AA57E3" w:rsidRDefault="00534957" w:rsidP="00A56850">
            <w:pPr>
              <w:pStyle w:val="TableBullet"/>
              <w:tabs>
                <w:tab w:val="clear" w:pos="284"/>
              </w:tabs>
              <w:ind w:left="360" w:hanging="340"/>
            </w:pPr>
            <w:r>
              <w:t>Recognise outcomes achieved through effective collaboration between teams</w:t>
            </w:r>
          </w:p>
          <w:p w14:paraId="7E70027F" w14:textId="77777777" w:rsidR="00534957" w:rsidRPr="00AA57E3" w:rsidRDefault="00534957" w:rsidP="00A56850">
            <w:pPr>
              <w:pStyle w:val="TableBullet"/>
              <w:tabs>
                <w:tab w:val="clear" w:pos="284"/>
              </w:tabs>
              <w:ind w:left="360" w:hanging="340"/>
            </w:pPr>
            <w:r>
              <w:t>Build cooperation and overcome barriers to information sharing, communication and collaboration across the organisation and across government</w:t>
            </w:r>
          </w:p>
          <w:p w14:paraId="2A1CBAB3" w14:textId="77777777" w:rsidR="00534957" w:rsidRPr="00AA57E3" w:rsidRDefault="00534957" w:rsidP="00A56850">
            <w:pPr>
              <w:pStyle w:val="TableBullet"/>
              <w:tabs>
                <w:tab w:val="clear" w:pos="284"/>
              </w:tabs>
              <w:ind w:left="360" w:hanging="340"/>
            </w:pPr>
            <w:r>
              <w:t>Facilitate opportunities to engage and collaborate with stakeholders to develop joint solutions</w:t>
            </w:r>
          </w:p>
          <w:p w14:paraId="2B33228C" w14:textId="77777777" w:rsidR="00534957" w:rsidRPr="00AA57E3" w:rsidRDefault="00534957" w:rsidP="00A56850">
            <w:pPr>
              <w:pStyle w:val="TableBullet"/>
              <w:tabs>
                <w:tab w:val="clear" w:pos="284"/>
              </w:tabs>
              <w:ind w:left="360" w:hanging="340"/>
            </w:pPr>
            <w:r>
              <w:t>Network extensively across government and organisations to increase collaboration</w:t>
            </w:r>
          </w:p>
          <w:p w14:paraId="63C10D34" w14:textId="77777777" w:rsidR="00534957" w:rsidRPr="00AA57E3" w:rsidRDefault="00534957" w:rsidP="00A56850">
            <w:pPr>
              <w:pStyle w:val="TableBullet"/>
              <w:tabs>
                <w:tab w:val="clear" w:pos="284"/>
              </w:tabs>
              <w:ind w:left="360" w:hanging="340"/>
            </w:pPr>
            <w:r>
              <w:t>Encourage others to use appropriate collaboration approaches and tools, including digital technologies</w:t>
            </w:r>
          </w:p>
        </w:tc>
        <w:tc>
          <w:tcPr>
            <w:tcW w:w="1606" w:type="dxa"/>
            <w:tcBorders>
              <w:bottom w:val="single" w:sz="4" w:space="0" w:color="BCBEC0"/>
            </w:tcBorders>
          </w:tcPr>
          <w:p w14:paraId="00247483" w14:textId="77777777" w:rsidR="00534957" w:rsidRDefault="00534957" w:rsidP="00A56850">
            <w:pPr>
              <w:pStyle w:val="TableBullet"/>
              <w:numPr>
                <w:ilvl w:val="0"/>
                <w:numId w:val="0"/>
              </w:numPr>
              <w:jc w:val="both"/>
            </w:pPr>
            <w:r>
              <w:t>Advanced</w:t>
            </w:r>
          </w:p>
        </w:tc>
      </w:tr>
      <w:tr w:rsidR="001E3C6C" w14:paraId="2AD6612F" w14:textId="77777777" w:rsidTr="00A56850">
        <w:trPr>
          <w:cantSplit/>
          <w:jc w:val="center"/>
        </w:trPr>
        <w:tc>
          <w:tcPr>
            <w:tcW w:w="1406" w:type="dxa"/>
            <w:tcBorders>
              <w:bottom w:val="single" w:sz="4" w:space="0" w:color="BCBEC0"/>
            </w:tcBorders>
          </w:tcPr>
          <w:p w14:paraId="54B7F276" w14:textId="77777777" w:rsidR="001E3C6C" w:rsidRPr="00C978B9" w:rsidRDefault="001E3C6C" w:rsidP="00A56850">
            <w:r>
              <w:rPr>
                <w:noProof/>
                <w:lang w:eastAsia="en-AU"/>
              </w:rPr>
              <w:lastRenderedPageBreak/>
              <w:drawing>
                <wp:inline distT="0" distB="0" distL="0" distR="0" wp14:anchorId="5C1A8F49" wp14:editId="01F7BCFD">
                  <wp:extent cx="809625" cy="809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FDD7443" w14:textId="77777777" w:rsidR="001E3C6C" w:rsidRPr="00A8226F" w:rsidRDefault="001E3C6C" w:rsidP="00A56850">
            <w:pPr>
              <w:pStyle w:val="TableText"/>
              <w:rPr>
                <w:b/>
              </w:rPr>
            </w:pPr>
            <w:r>
              <w:rPr>
                <w:b/>
              </w:rPr>
              <w:t>Deliver Results</w:t>
            </w:r>
          </w:p>
          <w:p w14:paraId="5DC200C2" w14:textId="77777777" w:rsidR="001E3C6C" w:rsidRPr="00AA57E3" w:rsidRDefault="001E3C6C" w:rsidP="00A56850">
            <w:pPr>
              <w:pStyle w:val="TableText"/>
            </w:pPr>
            <w:r>
              <w:t>Achieve results through the efficient use of resources and a commitment to quality outcomes</w:t>
            </w:r>
          </w:p>
        </w:tc>
        <w:tc>
          <w:tcPr>
            <w:tcW w:w="4770" w:type="dxa"/>
            <w:tcBorders>
              <w:bottom w:val="single" w:sz="4" w:space="0" w:color="BCBEC0"/>
            </w:tcBorders>
          </w:tcPr>
          <w:p w14:paraId="61B6D550" w14:textId="77777777" w:rsidR="001E3C6C" w:rsidRPr="00C978B9" w:rsidRDefault="001E3C6C" w:rsidP="00A56850">
            <w:pPr>
              <w:pStyle w:val="TableBullet"/>
              <w:tabs>
                <w:tab w:val="clear" w:pos="284"/>
              </w:tabs>
              <w:ind w:left="360" w:hanging="340"/>
            </w:pPr>
            <w:r>
              <w:t>Drive a culture of achievement and acknowledge input of others</w:t>
            </w:r>
          </w:p>
          <w:p w14:paraId="3E2245EA" w14:textId="77777777" w:rsidR="001E3C6C" w:rsidRPr="00C978B9" w:rsidRDefault="001E3C6C" w:rsidP="00A56850">
            <w:pPr>
              <w:pStyle w:val="TableBullet"/>
              <w:tabs>
                <w:tab w:val="clear" w:pos="284"/>
              </w:tabs>
              <w:ind w:left="360" w:hanging="340"/>
            </w:pPr>
            <w:r>
              <w:t>Investigate and create opportunities to enhance the achievement of organisational objectives</w:t>
            </w:r>
          </w:p>
          <w:p w14:paraId="43E0F268" w14:textId="77777777" w:rsidR="001E3C6C" w:rsidRPr="00C978B9" w:rsidRDefault="001E3C6C" w:rsidP="00A56850">
            <w:pPr>
              <w:pStyle w:val="TableBullet"/>
              <w:tabs>
                <w:tab w:val="clear" w:pos="284"/>
              </w:tabs>
              <w:ind w:left="360" w:hanging="340"/>
            </w:pPr>
            <w:r>
              <w:t>Make sure others understand that on-time and on-budget results are required and how overall success is defined</w:t>
            </w:r>
          </w:p>
          <w:p w14:paraId="27C055CD" w14:textId="77777777" w:rsidR="001E3C6C" w:rsidRPr="00C978B9" w:rsidRDefault="001E3C6C" w:rsidP="00A56850">
            <w:pPr>
              <w:pStyle w:val="TableBullet"/>
              <w:tabs>
                <w:tab w:val="clear" w:pos="284"/>
              </w:tabs>
              <w:ind w:left="360" w:hanging="340"/>
            </w:pPr>
            <w:r>
              <w:t>Control output of business unit to ensure government outcomes are achieved within budget</w:t>
            </w:r>
          </w:p>
          <w:p w14:paraId="18A86108" w14:textId="77777777" w:rsidR="001E3C6C" w:rsidRPr="00C978B9" w:rsidRDefault="001E3C6C" w:rsidP="00A56850">
            <w:pPr>
              <w:pStyle w:val="TableBullet"/>
              <w:tabs>
                <w:tab w:val="clear" w:pos="284"/>
              </w:tabs>
              <w:ind w:left="360" w:hanging="340"/>
            </w:pPr>
            <w:r>
              <w:t>Progress organisational priorities and ensure effective acquisition and use of resources</w:t>
            </w:r>
          </w:p>
          <w:p w14:paraId="4FE385DA" w14:textId="0E9F354B" w:rsidR="001E3C6C" w:rsidRPr="00AA57E3" w:rsidRDefault="001E3C6C" w:rsidP="00A56850">
            <w:pPr>
              <w:pStyle w:val="TableBullet"/>
              <w:tabs>
                <w:tab w:val="clear" w:pos="284"/>
              </w:tabs>
              <w:ind w:left="360" w:hanging="340"/>
            </w:pPr>
            <w:r>
              <w:t>Seek and apply the expertise of key individuals to achieve organisational outcomes</w:t>
            </w:r>
          </w:p>
        </w:tc>
        <w:tc>
          <w:tcPr>
            <w:tcW w:w="1606" w:type="dxa"/>
            <w:tcBorders>
              <w:bottom w:val="single" w:sz="4" w:space="0" w:color="BCBEC0"/>
            </w:tcBorders>
          </w:tcPr>
          <w:p w14:paraId="6692DA87" w14:textId="5E008788" w:rsidR="001E3C6C" w:rsidRDefault="001E3C6C" w:rsidP="00A56850">
            <w:pPr>
              <w:pStyle w:val="TableBullet"/>
              <w:numPr>
                <w:ilvl w:val="0"/>
                <w:numId w:val="0"/>
              </w:numPr>
              <w:jc w:val="both"/>
            </w:pPr>
            <w:r>
              <w:t>Advanced</w:t>
            </w:r>
          </w:p>
        </w:tc>
      </w:tr>
      <w:tr w:rsidR="001E3C6C" w14:paraId="1D39A3EF" w14:textId="77777777" w:rsidTr="00A56850">
        <w:trPr>
          <w:cantSplit/>
          <w:jc w:val="center"/>
        </w:trPr>
        <w:tc>
          <w:tcPr>
            <w:tcW w:w="1406" w:type="dxa"/>
            <w:tcBorders>
              <w:bottom w:val="single" w:sz="4" w:space="0" w:color="BCBEC0"/>
            </w:tcBorders>
          </w:tcPr>
          <w:p w14:paraId="7D5B1060" w14:textId="51414CC5" w:rsidR="001E3C6C" w:rsidRDefault="00A56850" w:rsidP="00A56850">
            <w:pPr>
              <w:rPr>
                <w:noProof/>
                <w:lang w:eastAsia="en-AU"/>
              </w:rPr>
            </w:pPr>
            <w:r>
              <w:rPr>
                <w:noProof/>
                <w:lang w:eastAsia="en-AU"/>
              </w:rPr>
              <w:drawing>
                <wp:inline distT="0" distB="0" distL="0" distR="0" wp14:anchorId="512B13AE" wp14:editId="7C9EEC8C">
                  <wp:extent cx="8096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9903DF2" w14:textId="77777777" w:rsidR="001E3C6C" w:rsidRPr="00A8226F" w:rsidRDefault="001E3C6C" w:rsidP="00A56850">
            <w:pPr>
              <w:pStyle w:val="TableText"/>
              <w:rPr>
                <w:b/>
              </w:rPr>
            </w:pPr>
            <w:r>
              <w:rPr>
                <w:b/>
              </w:rPr>
              <w:t>Think and Solve Problems</w:t>
            </w:r>
          </w:p>
          <w:p w14:paraId="1DA52530" w14:textId="77777777" w:rsidR="001E3C6C" w:rsidRPr="00A8226F" w:rsidRDefault="001E3C6C" w:rsidP="00A56850">
            <w:pPr>
              <w:pStyle w:val="TableText"/>
              <w:rPr>
                <w:b/>
              </w:rPr>
            </w:pPr>
            <w:r>
              <w:t>Think, analyse and consider the broader context to develop practical solutions</w:t>
            </w:r>
          </w:p>
        </w:tc>
        <w:tc>
          <w:tcPr>
            <w:tcW w:w="4770" w:type="dxa"/>
            <w:tcBorders>
              <w:bottom w:val="single" w:sz="4" w:space="0" w:color="BCBEC0"/>
            </w:tcBorders>
          </w:tcPr>
          <w:p w14:paraId="639065B9" w14:textId="77777777" w:rsidR="001E3C6C" w:rsidRDefault="001E3C6C" w:rsidP="00A56850">
            <w:pPr>
              <w:pStyle w:val="TableBullet"/>
              <w:tabs>
                <w:tab w:val="clear" w:pos="284"/>
              </w:tabs>
              <w:ind w:left="360" w:hanging="340"/>
            </w:pPr>
            <w:r>
              <w:t>Undertake objective, critical analysis to draw accurate conclusions that recognise and manage contextual issues</w:t>
            </w:r>
          </w:p>
          <w:p w14:paraId="359B4865" w14:textId="77777777" w:rsidR="001E3C6C" w:rsidRDefault="001E3C6C" w:rsidP="00A56850">
            <w:pPr>
              <w:pStyle w:val="TableBullet"/>
              <w:tabs>
                <w:tab w:val="clear" w:pos="284"/>
              </w:tabs>
              <w:ind w:left="360" w:hanging="340"/>
            </w:pPr>
            <w:r>
              <w:t>Work through issues, weigh up alternatives and identify the most effective solutions in collaboration with others</w:t>
            </w:r>
          </w:p>
          <w:p w14:paraId="21350A88" w14:textId="77777777" w:rsidR="001E3C6C" w:rsidRDefault="001E3C6C" w:rsidP="00A56850">
            <w:pPr>
              <w:pStyle w:val="TableBullet"/>
              <w:tabs>
                <w:tab w:val="clear" w:pos="284"/>
              </w:tabs>
              <w:ind w:left="360" w:hanging="340"/>
            </w:pPr>
            <w:r>
              <w:t>Take account of the wider business context when considering options to resolve issues</w:t>
            </w:r>
          </w:p>
          <w:p w14:paraId="0AE1D3F5" w14:textId="77777777" w:rsidR="001E3C6C" w:rsidRDefault="001E3C6C" w:rsidP="00A56850">
            <w:pPr>
              <w:pStyle w:val="TableBullet"/>
              <w:tabs>
                <w:tab w:val="clear" w:pos="284"/>
              </w:tabs>
              <w:ind w:left="360" w:hanging="340"/>
            </w:pPr>
            <w:r>
              <w:t>Explore a range of possibilities and creative alternatives to contribute to system, process and business improvements</w:t>
            </w:r>
          </w:p>
          <w:p w14:paraId="148D1B99" w14:textId="77777777" w:rsidR="001E3C6C" w:rsidRDefault="001E3C6C" w:rsidP="00A56850">
            <w:pPr>
              <w:pStyle w:val="TableBullet"/>
              <w:tabs>
                <w:tab w:val="clear" w:pos="284"/>
              </w:tabs>
              <w:ind w:left="360" w:hanging="340"/>
            </w:pPr>
            <w:r>
              <w:t>Implement systems and processes that are underpinned by high-quality research and analysis</w:t>
            </w:r>
          </w:p>
          <w:p w14:paraId="04687BE7" w14:textId="77777777" w:rsidR="001E3C6C" w:rsidRDefault="001E3C6C" w:rsidP="00A56850">
            <w:pPr>
              <w:pStyle w:val="TableBullet"/>
              <w:tabs>
                <w:tab w:val="clear" w:pos="284"/>
              </w:tabs>
              <w:ind w:left="360" w:hanging="340"/>
            </w:pPr>
            <w:r>
              <w:t>Look for opportunities to design innovative solutions to meet user needs and service demands</w:t>
            </w:r>
          </w:p>
          <w:p w14:paraId="3765ECB0" w14:textId="77777777" w:rsidR="001E3C6C" w:rsidRDefault="001E3C6C" w:rsidP="00A56850">
            <w:pPr>
              <w:pStyle w:val="TableBullet"/>
              <w:tabs>
                <w:tab w:val="clear" w:pos="284"/>
              </w:tabs>
              <w:ind w:left="360" w:hanging="340"/>
            </w:pPr>
            <w:r>
              <w:t>Evaluate the performance and effectiveness of services, policies and programs against clear criteria</w:t>
            </w:r>
          </w:p>
        </w:tc>
        <w:tc>
          <w:tcPr>
            <w:tcW w:w="1606" w:type="dxa"/>
            <w:tcBorders>
              <w:bottom w:val="single" w:sz="4" w:space="0" w:color="BCBEC0"/>
            </w:tcBorders>
          </w:tcPr>
          <w:p w14:paraId="5C35F660" w14:textId="77777777" w:rsidR="001E3C6C" w:rsidRDefault="001E3C6C" w:rsidP="00A56850">
            <w:pPr>
              <w:pStyle w:val="TableBullet"/>
              <w:numPr>
                <w:ilvl w:val="0"/>
                <w:numId w:val="0"/>
              </w:numPr>
              <w:jc w:val="both"/>
            </w:pPr>
            <w:r>
              <w:t>Advanced</w:t>
            </w:r>
          </w:p>
        </w:tc>
      </w:tr>
      <w:tr w:rsidR="001E3C6C" w14:paraId="0A7338A7" w14:textId="77777777" w:rsidTr="00A56850">
        <w:trPr>
          <w:cantSplit/>
          <w:jc w:val="center"/>
        </w:trPr>
        <w:tc>
          <w:tcPr>
            <w:tcW w:w="1406" w:type="dxa"/>
            <w:tcBorders>
              <w:bottom w:val="single" w:sz="4" w:space="0" w:color="BCBEC0"/>
            </w:tcBorders>
          </w:tcPr>
          <w:p w14:paraId="4752C03F" w14:textId="77777777" w:rsidR="001E3C6C" w:rsidRPr="00C978B9" w:rsidRDefault="001E3C6C" w:rsidP="00A56850">
            <w:r>
              <w:rPr>
                <w:noProof/>
                <w:lang w:eastAsia="en-AU"/>
              </w:rPr>
              <w:drawing>
                <wp:inline distT="0" distB="0" distL="0" distR="0" wp14:anchorId="1819E4BE" wp14:editId="346914A9">
                  <wp:extent cx="809625" cy="809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CA6021C" w14:textId="77777777" w:rsidR="001E3C6C" w:rsidRPr="00A8226F" w:rsidRDefault="001E3C6C" w:rsidP="00A56850">
            <w:pPr>
              <w:pStyle w:val="TableText"/>
              <w:rPr>
                <w:b/>
              </w:rPr>
            </w:pPr>
            <w:r>
              <w:rPr>
                <w:b/>
              </w:rPr>
              <w:t>Finance</w:t>
            </w:r>
          </w:p>
          <w:p w14:paraId="17ABC21E" w14:textId="77777777" w:rsidR="001E3C6C" w:rsidRPr="00AA57E3" w:rsidRDefault="001E3C6C" w:rsidP="00A56850">
            <w:pPr>
              <w:pStyle w:val="TableText"/>
            </w:pPr>
            <w:r>
              <w:t>Understand and apply financial processes to achieve value for money and minimise financial risk</w:t>
            </w:r>
          </w:p>
        </w:tc>
        <w:tc>
          <w:tcPr>
            <w:tcW w:w="4770" w:type="dxa"/>
            <w:tcBorders>
              <w:bottom w:val="single" w:sz="4" w:space="0" w:color="BCBEC0"/>
            </w:tcBorders>
          </w:tcPr>
          <w:p w14:paraId="3342B97D" w14:textId="77777777" w:rsidR="001E3C6C" w:rsidRPr="00AA57E3" w:rsidRDefault="001E3C6C" w:rsidP="00A56850">
            <w:pPr>
              <w:pStyle w:val="TableBullet"/>
              <w:tabs>
                <w:tab w:val="clear" w:pos="284"/>
                <w:tab w:val="left" w:pos="1152"/>
              </w:tabs>
              <w:ind w:left="360" w:hanging="340"/>
            </w:pPr>
            <w:r>
              <w:t>Understand core financial terminology, policies and processes, and display knowledge of relevant recurrent and capital financial measures</w:t>
            </w:r>
          </w:p>
          <w:p w14:paraId="21D2B9EB" w14:textId="77777777" w:rsidR="001E3C6C" w:rsidRPr="00AA57E3" w:rsidRDefault="001E3C6C" w:rsidP="00A56850">
            <w:pPr>
              <w:pStyle w:val="TableBullet"/>
              <w:tabs>
                <w:tab w:val="clear" w:pos="284"/>
                <w:tab w:val="left" w:pos="1152"/>
              </w:tabs>
              <w:ind w:left="360" w:hanging="340"/>
            </w:pPr>
            <w:r>
              <w:t>Understand the impacts of funding allocations on business planning and budgets</w:t>
            </w:r>
          </w:p>
          <w:p w14:paraId="2C33271E" w14:textId="77777777" w:rsidR="001E3C6C" w:rsidRPr="00AA57E3" w:rsidRDefault="001E3C6C" w:rsidP="00A56850">
            <w:pPr>
              <w:pStyle w:val="TableBullet"/>
              <w:tabs>
                <w:tab w:val="clear" w:pos="284"/>
                <w:tab w:val="left" w:pos="1152"/>
              </w:tabs>
              <w:ind w:left="360" w:hanging="340"/>
            </w:pPr>
            <w:r>
              <w:t>Identify discrepancies or variances in financial and budget reports, and take corrective action</w:t>
            </w:r>
          </w:p>
          <w:p w14:paraId="41706CF6" w14:textId="77777777" w:rsidR="001E3C6C" w:rsidRPr="00AA57E3" w:rsidRDefault="001E3C6C" w:rsidP="00A56850">
            <w:pPr>
              <w:pStyle w:val="TableBullet"/>
              <w:tabs>
                <w:tab w:val="clear" w:pos="284"/>
                <w:tab w:val="left" w:pos="1152"/>
              </w:tabs>
              <w:ind w:left="360" w:hanging="340"/>
            </w:pPr>
            <w:r>
              <w:t>Know when to seek specialist advice and support and establish the relevant relationships</w:t>
            </w:r>
          </w:p>
          <w:p w14:paraId="1110E2A6" w14:textId="77777777" w:rsidR="001E3C6C" w:rsidRPr="00AA57E3" w:rsidRDefault="001E3C6C" w:rsidP="00A56850">
            <w:pPr>
              <w:pStyle w:val="TableBullet"/>
              <w:tabs>
                <w:tab w:val="clear" w:pos="284"/>
                <w:tab w:val="left" w:pos="1152"/>
              </w:tabs>
              <w:ind w:left="360" w:hanging="340"/>
            </w:pPr>
            <w:r>
              <w:t>Make decisions and prepare business cases, paying due regard to financial considerations</w:t>
            </w:r>
          </w:p>
        </w:tc>
        <w:tc>
          <w:tcPr>
            <w:tcW w:w="1606" w:type="dxa"/>
            <w:tcBorders>
              <w:bottom w:val="single" w:sz="4" w:space="0" w:color="BCBEC0"/>
            </w:tcBorders>
          </w:tcPr>
          <w:p w14:paraId="4FD3C682" w14:textId="77777777" w:rsidR="001E3C6C" w:rsidRDefault="001E3C6C" w:rsidP="00A56850">
            <w:pPr>
              <w:pStyle w:val="TableBullet"/>
              <w:numPr>
                <w:ilvl w:val="0"/>
                <w:numId w:val="0"/>
              </w:numPr>
              <w:jc w:val="both"/>
            </w:pPr>
            <w:r>
              <w:t>Adept</w:t>
            </w:r>
          </w:p>
        </w:tc>
      </w:tr>
      <w:tr w:rsidR="001E3C6C" w14:paraId="5390F94B" w14:textId="77777777" w:rsidTr="00A56850">
        <w:trPr>
          <w:cantSplit/>
          <w:jc w:val="center"/>
        </w:trPr>
        <w:tc>
          <w:tcPr>
            <w:tcW w:w="1406" w:type="dxa"/>
            <w:tcBorders>
              <w:bottom w:val="single" w:sz="4" w:space="0" w:color="BCBEC0"/>
            </w:tcBorders>
          </w:tcPr>
          <w:p w14:paraId="015126D4" w14:textId="2199343C" w:rsidR="001E3C6C" w:rsidRDefault="00A56850" w:rsidP="00A56850">
            <w:pPr>
              <w:rPr>
                <w:noProof/>
                <w:lang w:eastAsia="en-AU"/>
              </w:rPr>
            </w:pPr>
            <w:r>
              <w:rPr>
                <w:noProof/>
                <w:lang w:eastAsia="en-AU"/>
              </w:rPr>
              <w:lastRenderedPageBreak/>
              <w:drawing>
                <wp:inline distT="0" distB="0" distL="0" distR="0" wp14:anchorId="0D759A12" wp14:editId="73A467D2">
                  <wp:extent cx="8096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14B436C" w14:textId="77777777" w:rsidR="001E3C6C" w:rsidRPr="00A8226F" w:rsidRDefault="001E3C6C" w:rsidP="00A56850">
            <w:pPr>
              <w:pStyle w:val="TableText"/>
              <w:rPr>
                <w:b/>
              </w:rPr>
            </w:pPr>
            <w:r>
              <w:rPr>
                <w:b/>
              </w:rPr>
              <w:t>Project Management</w:t>
            </w:r>
          </w:p>
          <w:p w14:paraId="5F6646BF" w14:textId="77777777" w:rsidR="001E3C6C" w:rsidRPr="00A8226F" w:rsidRDefault="001E3C6C" w:rsidP="00A56850">
            <w:pPr>
              <w:pStyle w:val="TableText"/>
              <w:rPr>
                <w:b/>
              </w:rPr>
            </w:pPr>
            <w:r>
              <w:t>Understand and apply effective planning, coordination and control methods</w:t>
            </w:r>
          </w:p>
        </w:tc>
        <w:tc>
          <w:tcPr>
            <w:tcW w:w="4770" w:type="dxa"/>
            <w:tcBorders>
              <w:bottom w:val="single" w:sz="4" w:space="0" w:color="BCBEC0"/>
            </w:tcBorders>
          </w:tcPr>
          <w:p w14:paraId="01E0389F" w14:textId="77777777" w:rsidR="00EC7C8B" w:rsidRPr="00C978B9" w:rsidRDefault="00EC7C8B" w:rsidP="00A56850">
            <w:pPr>
              <w:pStyle w:val="TableBullet"/>
              <w:tabs>
                <w:tab w:val="clear" w:pos="284"/>
              </w:tabs>
              <w:ind w:left="360" w:hanging="340"/>
            </w:pPr>
            <w:r>
              <w:t>Prepare scope and business cases for more ambiguous or complex projects including cost and resource impacts</w:t>
            </w:r>
          </w:p>
          <w:p w14:paraId="11E8D9FF" w14:textId="77777777" w:rsidR="00EC7C8B" w:rsidRPr="00C978B9" w:rsidRDefault="00EC7C8B" w:rsidP="00A56850">
            <w:pPr>
              <w:pStyle w:val="TableBullet"/>
              <w:tabs>
                <w:tab w:val="clear" w:pos="284"/>
              </w:tabs>
              <w:ind w:left="360" w:hanging="340"/>
            </w:pPr>
            <w:r>
              <w:t>Access key subject-matter experts’ knowledge to inform project plans and directions</w:t>
            </w:r>
          </w:p>
          <w:p w14:paraId="2CFFC1E3" w14:textId="77777777" w:rsidR="00EC7C8B" w:rsidRPr="00C978B9" w:rsidRDefault="00EC7C8B" w:rsidP="00A56850">
            <w:pPr>
              <w:pStyle w:val="TableBullet"/>
              <w:tabs>
                <w:tab w:val="clear" w:pos="284"/>
              </w:tabs>
              <w:ind w:left="360" w:hanging="340"/>
            </w:pPr>
            <w:r>
              <w:t>Implement effective stakeholder engagement and communications strategy for all stages of projects</w:t>
            </w:r>
          </w:p>
          <w:p w14:paraId="6ABDFF6C" w14:textId="77777777" w:rsidR="00EC7C8B" w:rsidRPr="00C978B9" w:rsidRDefault="00EC7C8B" w:rsidP="00A56850">
            <w:pPr>
              <w:pStyle w:val="TableBullet"/>
              <w:tabs>
                <w:tab w:val="clear" w:pos="284"/>
              </w:tabs>
              <w:ind w:left="360" w:hanging="340"/>
            </w:pPr>
            <w:r>
              <w:t>Monitor the completion of projects and implement effective and rigorous project evaluation methodologies to inform future planning</w:t>
            </w:r>
          </w:p>
          <w:p w14:paraId="15FCC9E6" w14:textId="77777777" w:rsidR="00EC7C8B" w:rsidRPr="00C978B9" w:rsidRDefault="00EC7C8B" w:rsidP="00A56850">
            <w:pPr>
              <w:pStyle w:val="TableBullet"/>
              <w:tabs>
                <w:tab w:val="clear" w:pos="284"/>
              </w:tabs>
              <w:ind w:left="360" w:hanging="340"/>
            </w:pPr>
            <w:r>
              <w:t>Develop effective strategies to remedy variances from project plans, and minimise impacts</w:t>
            </w:r>
          </w:p>
          <w:p w14:paraId="6C992623" w14:textId="1DDA331B" w:rsidR="001E3C6C" w:rsidRDefault="00EC7C8B" w:rsidP="00A56850">
            <w:pPr>
              <w:pStyle w:val="TableBullet"/>
              <w:tabs>
                <w:tab w:val="clear" w:pos="284"/>
              </w:tabs>
              <w:ind w:left="360" w:hanging="340"/>
            </w:pPr>
            <w:r>
              <w:t>Manage transitions between project stages and ensure that changes are consistent with organisational goals</w:t>
            </w:r>
          </w:p>
        </w:tc>
        <w:tc>
          <w:tcPr>
            <w:tcW w:w="1606" w:type="dxa"/>
            <w:tcBorders>
              <w:bottom w:val="single" w:sz="4" w:space="0" w:color="BCBEC0"/>
            </w:tcBorders>
          </w:tcPr>
          <w:p w14:paraId="4A59013A" w14:textId="53C3C69F" w:rsidR="001E3C6C" w:rsidRDefault="001E3C6C" w:rsidP="00A56850">
            <w:pPr>
              <w:pStyle w:val="TableBullet"/>
              <w:numPr>
                <w:ilvl w:val="0"/>
                <w:numId w:val="0"/>
              </w:numPr>
              <w:jc w:val="both"/>
            </w:pPr>
            <w:r>
              <w:t>Advanced</w:t>
            </w:r>
          </w:p>
        </w:tc>
      </w:tr>
      <w:tr w:rsidR="00A32001" w14:paraId="3CF992BC" w14:textId="77777777" w:rsidTr="00A56850">
        <w:trPr>
          <w:cantSplit/>
          <w:jc w:val="center"/>
        </w:trPr>
        <w:tc>
          <w:tcPr>
            <w:tcW w:w="1406" w:type="dxa"/>
            <w:tcBorders>
              <w:bottom w:val="single" w:sz="4" w:space="0" w:color="BCBEC0"/>
            </w:tcBorders>
          </w:tcPr>
          <w:p w14:paraId="7BB8894F" w14:textId="77777777" w:rsidR="00A32001" w:rsidRPr="00C978B9" w:rsidRDefault="00A32001" w:rsidP="00A56850">
            <w:r>
              <w:rPr>
                <w:noProof/>
                <w:lang w:eastAsia="en-AU"/>
              </w:rPr>
              <w:drawing>
                <wp:inline distT="0" distB="0" distL="0" distR="0" wp14:anchorId="3E4A5463" wp14:editId="44942E42">
                  <wp:extent cx="809625" cy="8096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71789E72" w14:textId="77777777" w:rsidR="00A32001" w:rsidRPr="00A8226F" w:rsidRDefault="00A32001" w:rsidP="00A56850">
            <w:pPr>
              <w:pStyle w:val="TableText"/>
              <w:rPr>
                <w:b/>
              </w:rPr>
            </w:pPr>
            <w:r>
              <w:rPr>
                <w:b/>
              </w:rPr>
              <w:t>Manage and Develop People</w:t>
            </w:r>
          </w:p>
          <w:p w14:paraId="3B637A45" w14:textId="77777777" w:rsidR="00A32001" w:rsidRPr="00AA57E3" w:rsidRDefault="00A32001" w:rsidP="00A56850">
            <w:pPr>
              <w:pStyle w:val="TableText"/>
            </w:pPr>
            <w:r>
              <w:t>Engage and motivate staff, and develop capability and potential in others</w:t>
            </w:r>
          </w:p>
        </w:tc>
        <w:tc>
          <w:tcPr>
            <w:tcW w:w="4770" w:type="dxa"/>
            <w:tcBorders>
              <w:bottom w:val="single" w:sz="4" w:space="0" w:color="BCBEC0"/>
            </w:tcBorders>
          </w:tcPr>
          <w:p w14:paraId="3B4E9A6D" w14:textId="77777777" w:rsidR="00A32001" w:rsidRPr="00C978B9" w:rsidRDefault="00A32001" w:rsidP="00A56850">
            <w:pPr>
              <w:pStyle w:val="TableBullet"/>
              <w:tabs>
                <w:tab w:val="clear" w:pos="284"/>
              </w:tabs>
              <w:ind w:left="360" w:hanging="340"/>
            </w:pPr>
            <w:r>
              <w:t>Define and clearly communicate roles and responsibilities to achieve team/unit outcomes</w:t>
            </w:r>
          </w:p>
          <w:p w14:paraId="51872DA6" w14:textId="77777777" w:rsidR="00A32001" w:rsidRPr="00C978B9" w:rsidRDefault="00A32001" w:rsidP="00A56850">
            <w:pPr>
              <w:pStyle w:val="TableBullet"/>
              <w:tabs>
                <w:tab w:val="clear" w:pos="284"/>
              </w:tabs>
              <w:ind w:left="360" w:hanging="340"/>
            </w:pPr>
            <w:r>
              <w:t>Negotiate clear performance standards and monitor progress</w:t>
            </w:r>
          </w:p>
          <w:p w14:paraId="49EF2247" w14:textId="77777777" w:rsidR="00A32001" w:rsidRPr="00C978B9" w:rsidRDefault="00A32001" w:rsidP="00A56850">
            <w:pPr>
              <w:pStyle w:val="TableBullet"/>
              <w:tabs>
                <w:tab w:val="clear" w:pos="284"/>
              </w:tabs>
              <w:ind w:left="360" w:hanging="340"/>
            </w:pPr>
            <w:r>
              <w:t xml:space="preserve">Develop team/unit plans that </w:t>
            </w:r>
            <w:proofErr w:type="gramStart"/>
            <w:r>
              <w:t>take into account</w:t>
            </w:r>
            <w:proofErr w:type="gramEnd"/>
            <w:r>
              <w:t xml:space="preserve"> team capability, strengths and opportunities for development</w:t>
            </w:r>
          </w:p>
          <w:p w14:paraId="7602E9FD" w14:textId="77777777" w:rsidR="00A32001" w:rsidRPr="00C978B9" w:rsidRDefault="00A32001" w:rsidP="00A56850">
            <w:pPr>
              <w:pStyle w:val="TableBullet"/>
              <w:tabs>
                <w:tab w:val="clear" w:pos="284"/>
              </w:tabs>
              <w:ind w:left="360" w:hanging="340"/>
            </w:pPr>
            <w:r>
              <w:t>Provide regular constructive feedback to build on strengths and achieve results</w:t>
            </w:r>
          </w:p>
          <w:p w14:paraId="68D773D6" w14:textId="77777777" w:rsidR="00A32001" w:rsidRPr="00C978B9" w:rsidRDefault="00A32001" w:rsidP="00A56850">
            <w:pPr>
              <w:pStyle w:val="TableBullet"/>
              <w:tabs>
                <w:tab w:val="clear" w:pos="284"/>
              </w:tabs>
              <w:ind w:left="360" w:hanging="340"/>
            </w:pPr>
            <w:r>
              <w:t>Address and resolve team and individual performance issues, including unsatisfactory performance in a timely and effective way</w:t>
            </w:r>
          </w:p>
          <w:p w14:paraId="4085FB2F" w14:textId="2C83CC5C" w:rsidR="00A32001" w:rsidRPr="00AA57E3" w:rsidRDefault="00A32001" w:rsidP="00A56850">
            <w:pPr>
              <w:pStyle w:val="TableBullet"/>
              <w:tabs>
                <w:tab w:val="clear" w:pos="284"/>
              </w:tabs>
              <w:ind w:left="360" w:hanging="340"/>
            </w:pPr>
            <w:r>
              <w:t>Monitor and report on performance of team in line with established performance development frameworks</w:t>
            </w:r>
          </w:p>
        </w:tc>
        <w:tc>
          <w:tcPr>
            <w:tcW w:w="1606" w:type="dxa"/>
            <w:tcBorders>
              <w:bottom w:val="single" w:sz="4" w:space="0" w:color="BCBEC0"/>
            </w:tcBorders>
          </w:tcPr>
          <w:p w14:paraId="6F020EAA" w14:textId="4A8DD2C6" w:rsidR="00A32001" w:rsidRDefault="00A32001" w:rsidP="00A56850">
            <w:pPr>
              <w:pStyle w:val="TableBullet"/>
              <w:numPr>
                <w:ilvl w:val="0"/>
                <w:numId w:val="0"/>
              </w:numPr>
              <w:jc w:val="both"/>
            </w:pPr>
            <w:r>
              <w:t>Adept</w:t>
            </w:r>
          </w:p>
        </w:tc>
      </w:tr>
    </w:tbl>
    <w:p w14:paraId="74C87618" w14:textId="6BB302BB" w:rsidR="00340ADC" w:rsidRDefault="00340ADC"/>
    <w:p w14:paraId="1D932191" w14:textId="77777777" w:rsidR="00534957" w:rsidRDefault="00534957" w:rsidP="00534957">
      <w:pPr>
        <w:pStyle w:val="Heading1"/>
      </w:pPr>
      <w:r>
        <w:t>Complementary capabilities</w:t>
      </w:r>
    </w:p>
    <w:p w14:paraId="307B775E" w14:textId="77777777" w:rsidR="00534957" w:rsidRPr="003927AE" w:rsidRDefault="00534957" w:rsidP="00534957">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B9F13C3" w14:textId="2148823A" w:rsidR="00534957" w:rsidRDefault="00534957" w:rsidP="00534957">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75B8A8EC" w14:textId="77777777" w:rsidR="00A56850" w:rsidRDefault="00A56850" w:rsidP="00534957">
      <w:pPr>
        <w:pStyle w:val="PlainText"/>
        <w:spacing w:before="62" w:line="276" w:lineRule="auto"/>
        <w:rPr>
          <w:rFonts w:ascii="Arial" w:hAnsi="Arial"/>
          <w:szCs w:val="22"/>
          <w:lang w:val="en-US"/>
        </w:rPr>
      </w:pPr>
    </w:p>
    <w:p w14:paraId="70C5E5AC" w14:textId="00785FBB" w:rsidR="00A56850" w:rsidRDefault="00A56850">
      <w:pPr>
        <w:rPr>
          <w:rFonts w:eastAsiaTheme="minorHAnsi"/>
        </w:rPr>
      </w:pPr>
      <w:r>
        <w:br w:type="page"/>
      </w:r>
    </w:p>
    <w:p w14:paraId="24FD378A" w14:textId="77777777" w:rsidR="00534957" w:rsidRDefault="00534957" w:rsidP="00534957">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534957" w:rsidRPr="00803E47" w14:paraId="35FC9BC3" w14:textId="77777777" w:rsidTr="00A56850">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7308DC69" w14:textId="77777777" w:rsidR="00534957" w:rsidRPr="00803E47" w:rsidRDefault="00534957" w:rsidP="00A56850">
            <w:pPr>
              <w:pStyle w:val="TableTextWhite0"/>
              <w:jc w:val="both"/>
            </w:pPr>
            <w:r>
              <w:rPr>
                <w:sz w:val="24"/>
                <w:szCs w:val="24"/>
              </w:rPr>
              <w:t>COMPLEMENTARY</w:t>
            </w:r>
            <w:r w:rsidRPr="00051E80">
              <w:rPr>
                <w:sz w:val="24"/>
                <w:szCs w:val="24"/>
              </w:rPr>
              <w:t xml:space="preserve"> CAPABILITIES</w:t>
            </w:r>
          </w:p>
        </w:tc>
      </w:tr>
      <w:tr w:rsidR="00534957" w:rsidRPr="00C978B9" w14:paraId="1F4CF1E6" w14:textId="77777777" w:rsidTr="00A56850">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36F045CE" w14:textId="77777777" w:rsidR="00534957" w:rsidRPr="00C978B9" w:rsidRDefault="00534957" w:rsidP="00A56850">
            <w:pPr>
              <w:pStyle w:val="TableText"/>
              <w:rPr>
                <w:b/>
                <w:sz w:val="24"/>
                <w:szCs w:val="24"/>
              </w:rPr>
            </w:pPr>
            <w:r>
              <w:rPr>
                <w:b/>
              </w:rPr>
              <w:t>Capability group/sets</w:t>
            </w:r>
          </w:p>
        </w:tc>
        <w:tc>
          <w:tcPr>
            <w:tcW w:w="2881" w:type="dxa"/>
            <w:tcBorders>
              <w:bottom w:val="single" w:sz="12" w:space="0" w:color="auto"/>
            </w:tcBorders>
            <w:shd w:val="clear" w:color="auto" w:fill="BCBEC0"/>
          </w:tcPr>
          <w:p w14:paraId="3AB2D1FE" w14:textId="77777777" w:rsidR="00534957" w:rsidRPr="00C978B9" w:rsidRDefault="00534957" w:rsidP="00A56850">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92ED529" w14:textId="77777777" w:rsidR="00534957" w:rsidRDefault="00534957" w:rsidP="00A56850">
            <w:pPr>
              <w:pStyle w:val="TableText"/>
              <w:rPr>
                <w:b/>
              </w:rPr>
            </w:pPr>
          </w:p>
        </w:tc>
        <w:tc>
          <w:tcPr>
            <w:tcW w:w="4770" w:type="dxa"/>
            <w:tcBorders>
              <w:bottom w:val="single" w:sz="12" w:space="0" w:color="auto"/>
            </w:tcBorders>
            <w:shd w:val="clear" w:color="auto" w:fill="BCBEC0"/>
          </w:tcPr>
          <w:p w14:paraId="14B48893" w14:textId="77777777" w:rsidR="00534957" w:rsidRDefault="00534957" w:rsidP="00A56850">
            <w:pPr>
              <w:pStyle w:val="TableText"/>
              <w:rPr>
                <w:b/>
              </w:rPr>
            </w:pPr>
            <w:r>
              <w:rPr>
                <w:b/>
              </w:rPr>
              <w:t>Description</w:t>
            </w:r>
          </w:p>
        </w:tc>
        <w:tc>
          <w:tcPr>
            <w:tcW w:w="1606" w:type="dxa"/>
            <w:tcBorders>
              <w:bottom w:val="single" w:sz="12" w:space="0" w:color="auto"/>
            </w:tcBorders>
            <w:shd w:val="clear" w:color="auto" w:fill="BCBEC0"/>
          </w:tcPr>
          <w:p w14:paraId="6CE81A7C" w14:textId="77777777" w:rsidR="00534957" w:rsidRDefault="00534957" w:rsidP="00A56850">
            <w:pPr>
              <w:pStyle w:val="TableText"/>
              <w:jc w:val="both"/>
              <w:rPr>
                <w:b/>
              </w:rPr>
            </w:pPr>
            <w:r>
              <w:rPr>
                <w:b/>
              </w:rPr>
              <w:t xml:space="preserve">Level </w:t>
            </w:r>
          </w:p>
        </w:tc>
      </w:tr>
      <w:tr w:rsidR="00534957" w:rsidRPr="00C978B9" w14:paraId="09E7DDA9" w14:textId="77777777" w:rsidTr="00A56850">
        <w:trPr>
          <w:cantSplit/>
          <w:jc w:val="center"/>
        </w:trPr>
        <w:tc>
          <w:tcPr>
            <w:tcW w:w="1406" w:type="dxa"/>
            <w:tcBorders>
              <w:bottom w:val="single" w:sz="4" w:space="0" w:color="BCBEC0"/>
            </w:tcBorders>
          </w:tcPr>
          <w:p w14:paraId="65E8B8ED" w14:textId="77777777" w:rsidR="00534957" w:rsidRPr="00C978B9" w:rsidRDefault="00534957" w:rsidP="00A56850">
            <w:r>
              <w:rPr>
                <w:noProof/>
                <w:lang w:eastAsia="en-AU"/>
              </w:rPr>
              <w:drawing>
                <wp:inline distT="0" distB="0" distL="0" distR="0" wp14:anchorId="116DB424" wp14:editId="2371D63F">
                  <wp:extent cx="576000" cy="5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C0B5B07" w14:textId="77777777" w:rsidR="00534957" w:rsidRPr="00AA57E3" w:rsidRDefault="00534957" w:rsidP="00A56850">
            <w:r>
              <w:t>Display Resilience and Courage</w:t>
            </w:r>
          </w:p>
        </w:tc>
        <w:tc>
          <w:tcPr>
            <w:tcW w:w="4770" w:type="dxa"/>
            <w:tcBorders>
              <w:bottom w:val="single" w:sz="4" w:space="0" w:color="BCBEC0"/>
            </w:tcBorders>
          </w:tcPr>
          <w:p w14:paraId="4AAFE9D8" w14:textId="77777777" w:rsidR="00534957" w:rsidRPr="00AA57E3" w:rsidRDefault="00534957" w:rsidP="00A56850">
            <w:r>
              <w:t>Be open and honest, prepared to express your views, and willing to accept and commit to change</w:t>
            </w:r>
          </w:p>
        </w:tc>
        <w:tc>
          <w:tcPr>
            <w:tcW w:w="1606" w:type="dxa"/>
            <w:tcBorders>
              <w:bottom w:val="single" w:sz="4" w:space="0" w:color="BCBEC0"/>
            </w:tcBorders>
          </w:tcPr>
          <w:p w14:paraId="59AAD630" w14:textId="77777777" w:rsidR="00534957" w:rsidRDefault="00534957" w:rsidP="00A56850">
            <w:pPr>
              <w:pStyle w:val="TableBullet"/>
              <w:numPr>
                <w:ilvl w:val="0"/>
                <w:numId w:val="0"/>
              </w:numPr>
              <w:jc w:val="both"/>
            </w:pPr>
            <w:r>
              <w:t>Adept</w:t>
            </w:r>
          </w:p>
        </w:tc>
      </w:tr>
      <w:tr w:rsidR="00534957" w:rsidRPr="00C978B9" w14:paraId="02AA864B" w14:textId="77777777" w:rsidTr="00A56850">
        <w:trPr>
          <w:cantSplit/>
          <w:jc w:val="center"/>
        </w:trPr>
        <w:tc>
          <w:tcPr>
            <w:tcW w:w="1406" w:type="dxa"/>
            <w:tcBorders>
              <w:bottom w:val="single" w:sz="4" w:space="0" w:color="BCBEC0"/>
            </w:tcBorders>
          </w:tcPr>
          <w:p w14:paraId="1F2F574A" w14:textId="43F4DF6E" w:rsidR="00534957" w:rsidRDefault="00A56850" w:rsidP="00A56850">
            <w:pPr>
              <w:rPr>
                <w:noProof/>
                <w:lang w:eastAsia="en-AU"/>
              </w:rPr>
            </w:pPr>
            <w:r>
              <w:rPr>
                <w:noProof/>
                <w:lang w:eastAsia="en-AU"/>
              </w:rPr>
              <w:drawing>
                <wp:inline distT="0" distB="0" distL="0" distR="0" wp14:anchorId="242C6970" wp14:editId="56D5A56F">
                  <wp:extent cx="576000" cy="5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63482E1" w14:textId="77777777" w:rsidR="00534957" w:rsidRPr="00A8226F" w:rsidRDefault="00534957" w:rsidP="00A56850">
            <w:r>
              <w:t>Value Diversity and Inclusion</w:t>
            </w:r>
          </w:p>
        </w:tc>
        <w:tc>
          <w:tcPr>
            <w:tcW w:w="4770" w:type="dxa"/>
            <w:tcBorders>
              <w:bottom w:val="single" w:sz="4" w:space="0" w:color="BCBEC0"/>
            </w:tcBorders>
          </w:tcPr>
          <w:p w14:paraId="578DD923" w14:textId="77777777" w:rsidR="00534957" w:rsidRDefault="00534957" w:rsidP="00A56850">
            <w:r>
              <w:t>Demonstrate inclusive behaviour and show respect for diverse backgrounds, experiences and perspectives</w:t>
            </w:r>
          </w:p>
        </w:tc>
        <w:tc>
          <w:tcPr>
            <w:tcW w:w="1606" w:type="dxa"/>
            <w:tcBorders>
              <w:bottom w:val="single" w:sz="4" w:space="0" w:color="BCBEC0"/>
            </w:tcBorders>
          </w:tcPr>
          <w:p w14:paraId="77D00707" w14:textId="77777777" w:rsidR="00534957" w:rsidRDefault="00534957" w:rsidP="00A56850">
            <w:pPr>
              <w:pStyle w:val="TableBullet"/>
              <w:numPr>
                <w:ilvl w:val="0"/>
                <w:numId w:val="0"/>
              </w:numPr>
              <w:jc w:val="both"/>
            </w:pPr>
            <w:r>
              <w:t>Adept</w:t>
            </w:r>
          </w:p>
        </w:tc>
      </w:tr>
      <w:tr w:rsidR="00534957" w:rsidRPr="00C978B9" w14:paraId="262C7ACD" w14:textId="77777777" w:rsidTr="00A56850">
        <w:trPr>
          <w:cantSplit/>
          <w:jc w:val="center"/>
        </w:trPr>
        <w:tc>
          <w:tcPr>
            <w:tcW w:w="1406" w:type="dxa"/>
            <w:tcBorders>
              <w:bottom w:val="single" w:sz="4" w:space="0" w:color="BCBEC0"/>
            </w:tcBorders>
          </w:tcPr>
          <w:p w14:paraId="62EE8A57" w14:textId="77777777" w:rsidR="00534957" w:rsidRPr="00C978B9" w:rsidRDefault="00534957" w:rsidP="00A56850">
            <w:r>
              <w:rPr>
                <w:noProof/>
                <w:lang w:eastAsia="en-AU"/>
              </w:rPr>
              <w:drawing>
                <wp:inline distT="0" distB="0" distL="0" distR="0" wp14:anchorId="193CC5E8" wp14:editId="69466087">
                  <wp:extent cx="576000" cy="57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43E140E" w14:textId="77777777" w:rsidR="00534957" w:rsidRPr="00AA57E3" w:rsidRDefault="00534957" w:rsidP="00A56850">
            <w:r>
              <w:t>Communicate Effectively</w:t>
            </w:r>
          </w:p>
        </w:tc>
        <w:tc>
          <w:tcPr>
            <w:tcW w:w="4770" w:type="dxa"/>
            <w:tcBorders>
              <w:bottom w:val="single" w:sz="4" w:space="0" w:color="BCBEC0"/>
            </w:tcBorders>
          </w:tcPr>
          <w:p w14:paraId="0C9455E0" w14:textId="77777777" w:rsidR="00534957" w:rsidRPr="00AA57E3" w:rsidRDefault="00534957" w:rsidP="00A56850">
            <w:r>
              <w:t>Communicate clearly, actively listen to others, and respond with understanding and respect</w:t>
            </w:r>
          </w:p>
        </w:tc>
        <w:tc>
          <w:tcPr>
            <w:tcW w:w="1606" w:type="dxa"/>
            <w:tcBorders>
              <w:bottom w:val="single" w:sz="4" w:space="0" w:color="BCBEC0"/>
            </w:tcBorders>
          </w:tcPr>
          <w:p w14:paraId="31AF1E5C" w14:textId="77777777" w:rsidR="00534957" w:rsidRDefault="00534957" w:rsidP="00A56850">
            <w:pPr>
              <w:pStyle w:val="TableBullet"/>
              <w:numPr>
                <w:ilvl w:val="0"/>
                <w:numId w:val="0"/>
              </w:numPr>
              <w:jc w:val="both"/>
            </w:pPr>
            <w:r>
              <w:t>Adept</w:t>
            </w:r>
          </w:p>
        </w:tc>
      </w:tr>
      <w:tr w:rsidR="00534957" w:rsidRPr="00C978B9" w14:paraId="22D5CB17" w14:textId="77777777" w:rsidTr="00A56850">
        <w:trPr>
          <w:cantSplit/>
          <w:jc w:val="center"/>
        </w:trPr>
        <w:tc>
          <w:tcPr>
            <w:tcW w:w="1406" w:type="dxa"/>
            <w:tcBorders>
              <w:bottom w:val="single" w:sz="4" w:space="0" w:color="BCBEC0"/>
            </w:tcBorders>
          </w:tcPr>
          <w:p w14:paraId="136FD9FA" w14:textId="6F967A2C" w:rsidR="00534957" w:rsidRDefault="00A56850" w:rsidP="00A56850">
            <w:pPr>
              <w:rPr>
                <w:noProof/>
                <w:lang w:eastAsia="en-AU"/>
              </w:rPr>
            </w:pPr>
            <w:r>
              <w:rPr>
                <w:noProof/>
                <w:lang w:eastAsia="en-AU"/>
              </w:rPr>
              <w:drawing>
                <wp:inline distT="0" distB="0" distL="0" distR="0" wp14:anchorId="7AD9DD39" wp14:editId="1308BBA3">
                  <wp:extent cx="576000" cy="5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509F495" w14:textId="77777777" w:rsidR="00534957" w:rsidRPr="00A8226F" w:rsidRDefault="00534957" w:rsidP="00A56850">
            <w:r>
              <w:t>Commit to Customer Service</w:t>
            </w:r>
          </w:p>
        </w:tc>
        <w:tc>
          <w:tcPr>
            <w:tcW w:w="4770" w:type="dxa"/>
            <w:tcBorders>
              <w:bottom w:val="single" w:sz="4" w:space="0" w:color="BCBEC0"/>
            </w:tcBorders>
          </w:tcPr>
          <w:p w14:paraId="29F8CAC7" w14:textId="77777777" w:rsidR="00534957" w:rsidRDefault="00534957" w:rsidP="00A56850">
            <w:r>
              <w:t>Provide customer-focused services in line with public sector and organisational objectives</w:t>
            </w:r>
          </w:p>
        </w:tc>
        <w:tc>
          <w:tcPr>
            <w:tcW w:w="1606" w:type="dxa"/>
            <w:tcBorders>
              <w:bottom w:val="single" w:sz="4" w:space="0" w:color="BCBEC0"/>
            </w:tcBorders>
          </w:tcPr>
          <w:p w14:paraId="4887F52E" w14:textId="77777777" w:rsidR="00534957" w:rsidRDefault="00534957" w:rsidP="00A56850">
            <w:pPr>
              <w:pStyle w:val="TableBullet"/>
              <w:numPr>
                <w:ilvl w:val="0"/>
                <w:numId w:val="0"/>
              </w:numPr>
              <w:jc w:val="both"/>
            </w:pPr>
            <w:r>
              <w:t>Intermediate</w:t>
            </w:r>
          </w:p>
        </w:tc>
      </w:tr>
      <w:tr w:rsidR="00534957" w:rsidRPr="00C978B9" w14:paraId="108D5FF9" w14:textId="77777777" w:rsidTr="00A56850">
        <w:trPr>
          <w:cantSplit/>
          <w:jc w:val="center"/>
        </w:trPr>
        <w:tc>
          <w:tcPr>
            <w:tcW w:w="1406" w:type="dxa"/>
            <w:tcBorders>
              <w:bottom w:val="single" w:sz="4" w:space="0" w:color="BCBEC0"/>
            </w:tcBorders>
          </w:tcPr>
          <w:p w14:paraId="7EDD01FA" w14:textId="71A34F58" w:rsidR="00534957" w:rsidRDefault="00A56850" w:rsidP="00A56850">
            <w:pPr>
              <w:rPr>
                <w:noProof/>
                <w:lang w:eastAsia="en-AU"/>
              </w:rPr>
            </w:pPr>
            <w:r>
              <w:rPr>
                <w:noProof/>
                <w:lang w:eastAsia="en-AU"/>
              </w:rPr>
              <w:drawing>
                <wp:inline distT="0" distB="0" distL="0" distR="0" wp14:anchorId="2127CB92" wp14:editId="0EB96966">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FA1BEBD" w14:textId="77777777" w:rsidR="00534957" w:rsidRPr="00A8226F" w:rsidRDefault="00534957" w:rsidP="00A56850">
            <w:r>
              <w:t xml:space="preserve">Influence and </w:t>
            </w:r>
            <w:proofErr w:type="gramStart"/>
            <w:r>
              <w:t>Negotiate</w:t>
            </w:r>
            <w:proofErr w:type="gramEnd"/>
          </w:p>
        </w:tc>
        <w:tc>
          <w:tcPr>
            <w:tcW w:w="4770" w:type="dxa"/>
            <w:tcBorders>
              <w:bottom w:val="single" w:sz="4" w:space="0" w:color="BCBEC0"/>
            </w:tcBorders>
          </w:tcPr>
          <w:p w14:paraId="7B1F60A7" w14:textId="77777777" w:rsidR="00534957" w:rsidRDefault="00534957" w:rsidP="00A56850">
            <w:r>
              <w:t>Gain consensus and commitment from others, and resolve issues and conflicts</w:t>
            </w:r>
          </w:p>
        </w:tc>
        <w:tc>
          <w:tcPr>
            <w:tcW w:w="1606" w:type="dxa"/>
            <w:tcBorders>
              <w:bottom w:val="single" w:sz="4" w:space="0" w:color="BCBEC0"/>
            </w:tcBorders>
          </w:tcPr>
          <w:p w14:paraId="7DCBDA94" w14:textId="77777777" w:rsidR="00534957" w:rsidRDefault="00534957" w:rsidP="00A56850">
            <w:pPr>
              <w:pStyle w:val="TableBullet"/>
              <w:numPr>
                <w:ilvl w:val="0"/>
                <w:numId w:val="0"/>
              </w:numPr>
              <w:jc w:val="both"/>
            </w:pPr>
            <w:r>
              <w:t>Adept</w:t>
            </w:r>
          </w:p>
        </w:tc>
      </w:tr>
      <w:tr w:rsidR="00534957" w:rsidRPr="00C978B9" w14:paraId="3BE8C4F8" w14:textId="77777777" w:rsidTr="00A56850">
        <w:trPr>
          <w:cantSplit/>
          <w:jc w:val="center"/>
        </w:trPr>
        <w:tc>
          <w:tcPr>
            <w:tcW w:w="1406" w:type="dxa"/>
            <w:tcBorders>
              <w:bottom w:val="single" w:sz="4" w:space="0" w:color="BCBEC0"/>
            </w:tcBorders>
          </w:tcPr>
          <w:p w14:paraId="1AA77ED8" w14:textId="77777777" w:rsidR="00534957" w:rsidRPr="00C978B9" w:rsidRDefault="00534957" w:rsidP="00A56850">
            <w:r>
              <w:rPr>
                <w:noProof/>
                <w:lang w:eastAsia="en-AU"/>
              </w:rPr>
              <w:drawing>
                <wp:inline distT="0" distB="0" distL="0" distR="0" wp14:anchorId="333F095C" wp14:editId="60012D68">
                  <wp:extent cx="576000" cy="57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6B9DE77" w14:textId="77777777" w:rsidR="00534957" w:rsidRPr="00AA57E3" w:rsidRDefault="00534957" w:rsidP="00A56850">
            <w:r>
              <w:t xml:space="preserve">Plan and </w:t>
            </w:r>
            <w:proofErr w:type="gramStart"/>
            <w:r>
              <w:t>Prioritise</w:t>
            </w:r>
            <w:proofErr w:type="gramEnd"/>
          </w:p>
        </w:tc>
        <w:tc>
          <w:tcPr>
            <w:tcW w:w="4770" w:type="dxa"/>
            <w:tcBorders>
              <w:bottom w:val="single" w:sz="4" w:space="0" w:color="BCBEC0"/>
            </w:tcBorders>
          </w:tcPr>
          <w:p w14:paraId="43984556" w14:textId="77777777" w:rsidR="00534957" w:rsidRPr="00AA57E3" w:rsidRDefault="00534957" w:rsidP="00A56850">
            <w:r>
              <w:t>Plan to achieve priority outcomes and respond flexibly to changing circumstances</w:t>
            </w:r>
          </w:p>
        </w:tc>
        <w:tc>
          <w:tcPr>
            <w:tcW w:w="1606" w:type="dxa"/>
            <w:tcBorders>
              <w:bottom w:val="single" w:sz="4" w:space="0" w:color="BCBEC0"/>
            </w:tcBorders>
          </w:tcPr>
          <w:p w14:paraId="43A8C05F" w14:textId="77777777" w:rsidR="00534957" w:rsidRDefault="00534957" w:rsidP="00A56850">
            <w:pPr>
              <w:pStyle w:val="TableBullet"/>
              <w:numPr>
                <w:ilvl w:val="0"/>
                <w:numId w:val="0"/>
              </w:numPr>
              <w:jc w:val="both"/>
            </w:pPr>
            <w:r>
              <w:t>Intermediate</w:t>
            </w:r>
          </w:p>
        </w:tc>
      </w:tr>
      <w:tr w:rsidR="00534957" w:rsidRPr="00C978B9" w14:paraId="2E1A45EC" w14:textId="77777777" w:rsidTr="00A56850">
        <w:trPr>
          <w:cantSplit/>
          <w:jc w:val="center"/>
        </w:trPr>
        <w:tc>
          <w:tcPr>
            <w:tcW w:w="1406" w:type="dxa"/>
            <w:tcBorders>
              <w:bottom w:val="single" w:sz="4" w:space="0" w:color="BCBEC0"/>
            </w:tcBorders>
          </w:tcPr>
          <w:p w14:paraId="6BD92A5E" w14:textId="7B1D17DE" w:rsidR="00534957" w:rsidRDefault="00A56850" w:rsidP="00A56850">
            <w:pPr>
              <w:rPr>
                <w:noProof/>
                <w:lang w:eastAsia="en-AU"/>
              </w:rPr>
            </w:pPr>
            <w:r>
              <w:rPr>
                <w:noProof/>
                <w:lang w:eastAsia="en-AU"/>
              </w:rPr>
              <w:drawing>
                <wp:inline distT="0" distB="0" distL="0" distR="0" wp14:anchorId="26298B3F" wp14:editId="22CFC36F">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53B54E8" w14:textId="77777777" w:rsidR="00534957" w:rsidRPr="00A8226F" w:rsidRDefault="00534957" w:rsidP="00A56850">
            <w:r>
              <w:t>Demonstrate Accountability</w:t>
            </w:r>
          </w:p>
        </w:tc>
        <w:tc>
          <w:tcPr>
            <w:tcW w:w="4770" w:type="dxa"/>
            <w:tcBorders>
              <w:bottom w:val="single" w:sz="4" w:space="0" w:color="BCBEC0"/>
            </w:tcBorders>
          </w:tcPr>
          <w:p w14:paraId="50350C64" w14:textId="77777777" w:rsidR="00534957" w:rsidRDefault="00534957" w:rsidP="00A56850">
            <w:r>
              <w:t>Be proactive and responsible for own actions, and adhere to legislation, policy and guidelines</w:t>
            </w:r>
          </w:p>
        </w:tc>
        <w:tc>
          <w:tcPr>
            <w:tcW w:w="1606" w:type="dxa"/>
            <w:tcBorders>
              <w:bottom w:val="single" w:sz="4" w:space="0" w:color="BCBEC0"/>
            </w:tcBorders>
          </w:tcPr>
          <w:p w14:paraId="1E293671" w14:textId="77777777" w:rsidR="00534957" w:rsidRDefault="00534957" w:rsidP="00A56850">
            <w:pPr>
              <w:pStyle w:val="TableBullet"/>
              <w:numPr>
                <w:ilvl w:val="0"/>
                <w:numId w:val="0"/>
              </w:numPr>
              <w:jc w:val="both"/>
            </w:pPr>
            <w:r>
              <w:t>Adept</w:t>
            </w:r>
          </w:p>
        </w:tc>
      </w:tr>
      <w:tr w:rsidR="00534957" w:rsidRPr="00C978B9" w14:paraId="5291A73F" w14:textId="77777777" w:rsidTr="00A56850">
        <w:trPr>
          <w:cantSplit/>
          <w:jc w:val="center"/>
        </w:trPr>
        <w:tc>
          <w:tcPr>
            <w:tcW w:w="1406" w:type="dxa"/>
            <w:tcBorders>
              <w:bottom w:val="single" w:sz="4" w:space="0" w:color="BCBEC0"/>
            </w:tcBorders>
          </w:tcPr>
          <w:p w14:paraId="40F94367" w14:textId="77777777" w:rsidR="00534957" w:rsidRPr="00C978B9" w:rsidRDefault="00534957" w:rsidP="00A56850">
            <w:r>
              <w:rPr>
                <w:noProof/>
                <w:lang w:eastAsia="en-AU"/>
              </w:rPr>
              <w:drawing>
                <wp:inline distT="0" distB="0" distL="0" distR="0" wp14:anchorId="65A03DEE" wp14:editId="500A4D12">
                  <wp:extent cx="576000" cy="57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59BAA00" w14:textId="77777777" w:rsidR="00534957" w:rsidRPr="00AA57E3" w:rsidRDefault="00534957" w:rsidP="00A56850">
            <w:r>
              <w:t>Technology</w:t>
            </w:r>
          </w:p>
        </w:tc>
        <w:tc>
          <w:tcPr>
            <w:tcW w:w="4770" w:type="dxa"/>
            <w:tcBorders>
              <w:bottom w:val="single" w:sz="4" w:space="0" w:color="BCBEC0"/>
            </w:tcBorders>
          </w:tcPr>
          <w:p w14:paraId="2FD584D6" w14:textId="77777777" w:rsidR="00534957" w:rsidRPr="00AA57E3" w:rsidRDefault="00534957" w:rsidP="00A56850">
            <w:r>
              <w:t>Understand and use available technologies to maximise efficiencies and effectiveness</w:t>
            </w:r>
          </w:p>
        </w:tc>
        <w:tc>
          <w:tcPr>
            <w:tcW w:w="1606" w:type="dxa"/>
            <w:tcBorders>
              <w:bottom w:val="single" w:sz="4" w:space="0" w:color="BCBEC0"/>
            </w:tcBorders>
          </w:tcPr>
          <w:p w14:paraId="2D55E07B" w14:textId="77777777" w:rsidR="00534957" w:rsidRDefault="00534957" w:rsidP="00A56850">
            <w:pPr>
              <w:pStyle w:val="TableBullet"/>
              <w:numPr>
                <w:ilvl w:val="0"/>
                <w:numId w:val="0"/>
              </w:numPr>
              <w:jc w:val="both"/>
            </w:pPr>
            <w:r>
              <w:t>Intermediate</w:t>
            </w:r>
          </w:p>
        </w:tc>
      </w:tr>
      <w:tr w:rsidR="00534957" w:rsidRPr="00C978B9" w14:paraId="0840EFA7" w14:textId="77777777" w:rsidTr="00A56850">
        <w:trPr>
          <w:cantSplit/>
          <w:jc w:val="center"/>
        </w:trPr>
        <w:tc>
          <w:tcPr>
            <w:tcW w:w="1406" w:type="dxa"/>
            <w:tcBorders>
              <w:bottom w:val="single" w:sz="4" w:space="0" w:color="BCBEC0"/>
            </w:tcBorders>
          </w:tcPr>
          <w:p w14:paraId="38CA108D" w14:textId="6E4D0065" w:rsidR="00534957" w:rsidRDefault="00A56850" w:rsidP="00A56850">
            <w:pPr>
              <w:rPr>
                <w:noProof/>
                <w:lang w:eastAsia="en-AU"/>
              </w:rPr>
            </w:pPr>
            <w:r>
              <w:rPr>
                <w:noProof/>
                <w:lang w:eastAsia="en-AU"/>
              </w:rPr>
              <w:drawing>
                <wp:inline distT="0" distB="0" distL="0" distR="0" wp14:anchorId="1B150945" wp14:editId="1111692C">
                  <wp:extent cx="576000" cy="576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AE9C3F2" w14:textId="77777777" w:rsidR="00534957" w:rsidRPr="00A8226F" w:rsidRDefault="00534957" w:rsidP="00A56850">
            <w:r>
              <w:t>Procurement and Contract Management</w:t>
            </w:r>
          </w:p>
        </w:tc>
        <w:tc>
          <w:tcPr>
            <w:tcW w:w="4770" w:type="dxa"/>
            <w:tcBorders>
              <w:bottom w:val="single" w:sz="4" w:space="0" w:color="BCBEC0"/>
            </w:tcBorders>
          </w:tcPr>
          <w:p w14:paraId="350EE2C5" w14:textId="77777777" w:rsidR="00534957" w:rsidRDefault="00534957" w:rsidP="00A56850">
            <w:r>
              <w:t>Understand and apply procurement processes to ensure effective purchasing and contract performance</w:t>
            </w:r>
          </w:p>
        </w:tc>
        <w:tc>
          <w:tcPr>
            <w:tcW w:w="1606" w:type="dxa"/>
            <w:tcBorders>
              <w:bottom w:val="single" w:sz="4" w:space="0" w:color="BCBEC0"/>
            </w:tcBorders>
          </w:tcPr>
          <w:p w14:paraId="171E80D3" w14:textId="77777777" w:rsidR="00534957" w:rsidRDefault="00534957" w:rsidP="00A56850">
            <w:pPr>
              <w:pStyle w:val="TableBullet"/>
              <w:numPr>
                <w:ilvl w:val="0"/>
                <w:numId w:val="0"/>
              </w:numPr>
              <w:jc w:val="both"/>
            </w:pPr>
            <w:r>
              <w:t>Intermediate</w:t>
            </w:r>
          </w:p>
        </w:tc>
      </w:tr>
      <w:tr w:rsidR="00534957" w:rsidRPr="00C978B9" w14:paraId="3C7FB2C5" w14:textId="77777777" w:rsidTr="00A56850">
        <w:trPr>
          <w:cantSplit/>
          <w:jc w:val="center"/>
        </w:trPr>
        <w:tc>
          <w:tcPr>
            <w:tcW w:w="1406" w:type="dxa"/>
            <w:tcBorders>
              <w:bottom w:val="single" w:sz="4" w:space="0" w:color="BCBEC0"/>
            </w:tcBorders>
          </w:tcPr>
          <w:p w14:paraId="3E369AB5" w14:textId="77777777" w:rsidR="00534957" w:rsidRPr="00C978B9" w:rsidRDefault="00534957" w:rsidP="00A56850">
            <w:r>
              <w:rPr>
                <w:noProof/>
                <w:lang w:eastAsia="en-AU"/>
              </w:rPr>
              <w:drawing>
                <wp:inline distT="0" distB="0" distL="0" distR="0" wp14:anchorId="4F8FD670" wp14:editId="01132001">
                  <wp:extent cx="576000" cy="57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FD9DEB4" w14:textId="77777777" w:rsidR="00534957" w:rsidRPr="00AA57E3" w:rsidRDefault="00534957" w:rsidP="00A56850">
            <w:r>
              <w:t>Inspire Direction and Purpose</w:t>
            </w:r>
          </w:p>
        </w:tc>
        <w:tc>
          <w:tcPr>
            <w:tcW w:w="4770" w:type="dxa"/>
            <w:tcBorders>
              <w:bottom w:val="single" w:sz="4" w:space="0" w:color="BCBEC0"/>
            </w:tcBorders>
          </w:tcPr>
          <w:p w14:paraId="74418E22" w14:textId="77777777" w:rsidR="00534957" w:rsidRPr="00AA57E3" w:rsidRDefault="00534957" w:rsidP="00A56850">
            <w:r>
              <w:t>Communicate goals, priorities and vision, and recognise achievements</w:t>
            </w:r>
          </w:p>
        </w:tc>
        <w:tc>
          <w:tcPr>
            <w:tcW w:w="1606" w:type="dxa"/>
            <w:tcBorders>
              <w:bottom w:val="single" w:sz="4" w:space="0" w:color="BCBEC0"/>
            </w:tcBorders>
          </w:tcPr>
          <w:p w14:paraId="11F69A07" w14:textId="77777777" w:rsidR="00534957" w:rsidRDefault="00534957" w:rsidP="00A56850">
            <w:pPr>
              <w:pStyle w:val="TableBullet"/>
              <w:numPr>
                <w:ilvl w:val="0"/>
                <w:numId w:val="0"/>
              </w:numPr>
              <w:jc w:val="both"/>
            </w:pPr>
            <w:r>
              <w:t>Intermediate</w:t>
            </w:r>
          </w:p>
        </w:tc>
      </w:tr>
      <w:tr w:rsidR="00534957" w:rsidRPr="00C978B9" w14:paraId="3EB40CB3" w14:textId="77777777" w:rsidTr="00A56850">
        <w:trPr>
          <w:cantSplit/>
          <w:jc w:val="center"/>
        </w:trPr>
        <w:tc>
          <w:tcPr>
            <w:tcW w:w="1406" w:type="dxa"/>
            <w:tcBorders>
              <w:bottom w:val="single" w:sz="4" w:space="0" w:color="BCBEC0"/>
            </w:tcBorders>
          </w:tcPr>
          <w:p w14:paraId="09F9FA33" w14:textId="757D3D84" w:rsidR="00534957" w:rsidRDefault="00A56850" w:rsidP="00A56850">
            <w:pPr>
              <w:rPr>
                <w:noProof/>
                <w:lang w:eastAsia="en-AU"/>
              </w:rPr>
            </w:pPr>
            <w:r>
              <w:rPr>
                <w:noProof/>
                <w:lang w:eastAsia="en-AU"/>
              </w:rPr>
              <w:drawing>
                <wp:inline distT="0" distB="0" distL="0" distR="0" wp14:anchorId="60ADE2C4" wp14:editId="09E1761D">
                  <wp:extent cx="576000" cy="576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60026B5" w14:textId="77777777" w:rsidR="00534957" w:rsidRPr="00A8226F" w:rsidRDefault="00534957" w:rsidP="00A56850">
            <w:r>
              <w:t>Optimise Business Outcomes</w:t>
            </w:r>
          </w:p>
        </w:tc>
        <w:tc>
          <w:tcPr>
            <w:tcW w:w="4770" w:type="dxa"/>
            <w:tcBorders>
              <w:bottom w:val="single" w:sz="4" w:space="0" w:color="BCBEC0"/>
            </w:tcBorders>
          </w:tcPr>
          <w:p w14:paraId="5ED9BFB9" w14:textId="77777777" w:rsidR="00534957" w:rsidRDefault="00534957" w:rsidP="00A56850">
            <w:r>
              <w:t>Manage people and resources effectively to achieve public value</w:t>
            </w:r>
          </w:p>
        </w:tc>
        <w:tc>
          <w:tcPr>
            <w:tcW w:w="1606" w:type="dxa"/>
            <w:tcBorders>
              <w:bottom w:val="single" w:sz="4" w:space="0" w:color="BCBEC0"/>
            </w:tcBorders>
          </w:tcPr>
          <w:p w14:paraId="629D1178" w14:textId="77777777" w:rsidR="00534957" w:rsidRDefault="00534957" w:rsidP="00A56850">
            <w:pPr>
              <w:pStyle w:val="TableBullet"/>
              <w:numPr>
                <w:ilvl w:val="0"/>
                <w:numId w:val="0"/>
              </w:numPr>
              <w:jc w:val="both"/>
            </w:pPr>
            <w:r>
              <w:t>Intermediate</w:t>
            </w:r>
          </w:p>
        </w:tc>
      </w:tr>
      <w:tr w:rsidR="00534957" w:rsidRPr="00C978B9" w14:paraId="30FA67D2" w14:textId="77777777" w:rsidTr="00A56850">
        <w:trPr>
          <w:cantSplit/>
          <w:jc w:val="center"/>
        </w:trPr>
        <w:tc>
          <w:tcPr>
            <w:tcW w:w="1406" w:type="dxa"/>
            <w:tcBorders>
              <w:bottom w:val="single" w:sz="4" w:space="0" w:color="BCBEC0"/>
            </w:tcBorders>
          </w:tcPr>
          <w:p w14:paraId="1C57FC48" w14:textId="0E0811B7" w:rsidR="00534957" w:rsidRDefault="00A56850" w:rsidP="00A56850">
            <w:pPr>
              <w:rPr>
                <w:noProof/>
                <w:lang w:eastAsia="en-AU"/>
              </w:rPr>
            </w:pPr>
            <w:r>
              <w:rPr>
                <w:noProof/>
                <w:lang w:eastAsia="en-AU"/>
              </w:rPr>
              <w:drawing>
                <wp:inline distT="0" distB="0" distL="0" distR="0" wp14:anchorId="669C405E" wp14:editId="135E3A68">
                  <wp:extent cx="576000" cy="57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676140B" w14:textId="77777777" w:rsidR="00534957" w:rsidRPr="00A8226F" w:rsidRDefault="00534957" w:rsidP="00A56850">
            <w:r>
              <w:t>Manage Reform and Change</w:t>
            </w:r>
          </w:p>
        </w:tc>
        <w:tc>
          <w:tcPr>
            <w:tcW w:w="4770" w:type="dxa"/>
            <w:tcBorders>
              <w:bottom w:val="single" w:sz="4" w:space="0" w:color="BCBEC0"/>
            </w:tcBorders>
          </w:tcPr>
          <w:p w14:paraId="2AEBEB8C" w14:textId="77777777" w:rsidR="00534957" w:rsidRDefault="00534957" w:rsidP="00A56850">
            <w:r>
              <w:t>Support, promote and champion change, and assist others to engage with change</w:t>
            </w:r>
          </w:p>
        </w:tc>
        <w:tc>
          <w:tcPr>
            <w:tcW w:w="1606" w:type="dxa"/>
            <w:tcBorders>
              <w:bottom w:val="single" w:sz="4" w:space="0" w:color="BCBEC0"/>
            </w:tcBorders>
          </w:tcPr>
          <w:p w14:paraId="37B835F2" w14:textId="77777777" w:rsidR="00534957" w:rsidRDefault="00534957" w:rsidP="00A56850">
            <w:pPr>
              <w:pStyle w:val="TableBullet"/>
              <w:numPr>
                <w:ilvl w:val="0"/>
                <w:numId w:val="0"/>
              </w:numPr>
              <w:jc w:val="both"/>
            </w:pPr>
            <w:r>
              <w:t>Intermediate</w:t>
            </w:r>
          </w:p>
        </w:tc>
      </w:tr>
    </w:tbl>
    <w:p w14:paraId="4B1A43F6" w14:textId="77777777" w:rsidR="002D36BB" w:rsidRDefault="002D36BB" w:rsidP="008E08E3"/>
    <w:sectPr w:rsidR="002D36BB"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0BEA" w14:textId="77777777" w:rsidR="00A73910" w:rsidRDefault="00A73910" w:rsidP="00BB532F">
      <w:pPr>
        <w:spacing w:after="0" w:line="240" w:lineRule="auto"/>
      </w:pPr>
      <w:r>
        <w:separator/>
      </w:r>
    </w:p>
  </w:endnote>
  <w:endnote w:type="continuationSeparator" w:id="0">
    <w:p w14:paraId="20979898" w14:textId="77777777" w:rsidR="00A73910" w:rsidRDefault="00A73910" w:rsidP="00BB532F">
      <w:pPr>
        <w:spacing w:after="0" w:line="240" w:lineRule="auto"/>
      </w:pPr>
      <w:r>
        <w:continuationSeparator/>
      </w:r>
    </w:p>
  </w:endnote>
  <w:endnote w:type="continuationNotice" w:id="1">
    <w:p w14:paraId="267EA5D4" w14:textId="77777777" w:rsidR="00132885" w:rsidRDefault="001328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8F8B0F9" w14:textId="77777777" w:rsidTr="00C03AFD">
      <w:tc>
        <w:tcPr>
          <w:tcW w:w="2250" w:type="pct"/>
          <w:vAlign w:val="center"/>
        </w:tcPr>
        <w:p w14:paraId="5DE5DD3E" w14:textId="52CE785C" w:rsidR="00C03AFD" w:rsidRPr="00F07B3F" w:rsidRDefault="00C03AFD" w:rsidP="00C03AFD">
          <w:pPr>
            <w:pStyle w:val="Footer"/>
            <w:rPr>
              <w:color w:val="000000" w:themeColor="text1"/>
              <w:sz w:val="18"/>
            </w:rP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Pr="00C03AFD">
            <w:rPr>
              <w:color w:val="000000" w:themeColor="text1"/>
              <w:sz w:val="18"/>
            </w:rPr>
            <w:t>Strategic</w:t>
          </w:r>
          <w:proofErr w:type="gramEnd"/>
          <w:r w:rsidRPr="00C03AFD">
            <w:rPr>
              <w:color w:val="000000" w:themeColor="text1"/>
              <w:sz w:val="18"/>
            </w:rPr>
            <w:t xml:space="preserve"> Delivery</w:t>
          </w:r>
          <w:r w:rsidR="00F07B3F">
            <w:rPr>
              <w:color w:val="000000" w:themeColor="text1"/>
              <w:sz w:val="18"/>
            </w:rPr>
            <w:t xml:space="preserve"> Manager</w:t>
          </w:r>
        </w:p>
      </w:tc>
      <w:tc>
        <w:tcPr>
          <w:tcW w:w="250" w:type="pct"/>
          <w:vAlign w:val="center"/>
        </w:tcPr>
        <w:p w14:paraId="566570BC"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16D69">
            <w:rPr>
              <w:noProof/>
              <w:color w:val="928B81"/>
              <w:sz w:val="18"/>
              <w:lang w:eastAsia="en-AU"/>
            </w:rPr>
            <w:t>2</w:t>
          </w:r>
          <w:r w:rsidRPr="00C03AFD">
            <w:rPr>
              <w:noProof/>
              <w:color w:val="928B81"/>
              <w:sz w:val="18"/>
              <w:lang w:eastAsia="en-AU"/>
            </w:rPr>
            <w:fldChar w:fldCharType="end"/>
          </w:r>
        </w:p>
      </w:tc>
      <w:tc>
        <w:tcPr>
          <w:tcW w:w="2350" w:type="pct"/>
        </w:tcPr>
        <w:p w14:paraId="0CA2B4A4" w14:textId="517084F1" w:rsidR="00C03AFD" w:rsidRDefault="003119F7" w:rsidP="003119F7">
          <w:pPr>
            <w:pStyle w:val="Footer"/>
            <w:tabs>
              <w:tab w:val="left" w:pos="1700"/>
              <w:tab w:val="right" w:pos="5018"/>
            </w:tabs>
          </w:pPr>
          <w:r>
            <w:tab/>
          </w:r>
          <w:r>
            <w:tab/>
          </w:r>
          <w:r>
            <w:rPr>
              <w:noProof/>
              <w:lang w:val="en-AU" w:eastAsia="en-AU"/>
            </w:rPr>
            <w:drawing>
              <wp:inline distT="0" distB="0" distL="0" distR="0" wp14:anchorId="402482A3" wp14:editId="53B47224">
                <wp:extent cx="432000" cy="452144"/>
                <wp:effectExtent l="0" t="0" r="6350" b="5080"/>
                <wp:docPr id="1565472475" name="Picture 156547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57AA1F8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8AEF8F7" w14:textId="77777777" w:rsidTr="0047547E">
      <w:trPr>
        <w:trHeight w:val="811"/>
      </w:trPr>
      <w:tc>
        <w:tcPr>
          <w:tcW w:w="10005" w:type="dxa"/>
          <w:vAlign w:val="bottom"/>
        </w:tcPr>
        <w:p w14:paraId="0FFEEA9E"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16D69">
            <w:rPr>
              <w:noProof/>
              <w:lang w:eastAsia="en-AU"/>
            </w:rPr>
            <w:t>1</w:t>
          </w:r>
          <w:r>
            <w:rPr>
              <w:noProof/>
              <w:lang w:eastAsia="en-AU"/>
            </w:rPr>
            <w:fldChar w:fldCharType="end"/>
          </w:r>
        </w:p>
      </w:tc>
      <w:tc>
        <w:tcPr>
          <w:tcW w:w="875" w:type="dxa"/>
        </w:tcPr>
        <w:p w14:paraId="417B77C8" w14:textId="33F33DEE" w:rsidR="00BB532F" w:rsidRDefault="00BB532F" w:rsidP="00BD7BA7">
          <w:pPr>
            <w:pStyle w:val="Footer"/>
            <w:jc w:val="right"/>
          </w:pPr>
        </w:p>
      </w:tc>
    </w:tr>
  </w:tbl>
  <w:p w14:paraId="2B91F63F"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5956E" w14:textId="77777777" w:rsidR="00A73910" w:rsidRDefault="00A73910" w:rsidP="00BB532F">
      <w:pPr>
        <w:spacing w:after="0" w:line="240" w:lineRule="auto"/>
      </w:pPr>
      <w:r>
        <w:separator/>
      </w:r>
    </w:p>
  </w:footnote>
  <w:footnote w:type="continuationSeparator" w:id="0">
    <w:p w14:paraId="00F653AA" w14:textId="77777777" w:rsidR="00A73910" w:rsidRDefault="00A73910" w:rsidP="00BB532F">
      <w:pPr>
        <w:spacing w:after="0" w:line="240" w:lineRule="auto"/>
      </w:pPr>
      <w:r>
        <w:continuationSeparator/>
      </w:r>
    </w:p>
  </w:footnote>
  <w:footnote w:type="continuationNotice" w:id="1">
    <w:p w14:paraId="7B765DCC" w14:textId="77777777" w:rsidR="00132885" w:rsidRDefault="001328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8C47FD1" w14:textId="77777777" w:rsidTr="00A619BE">
      <w:trPr>
        <w:trHeight w:val="1128"/>
      </w:trPr>
      <w:tc>
        <w:tcPr>
          <w:tcW w:w="7038" w:type="dxa"/>
        </w:tcPr>
        <w:p w14:paraId="01C242E5"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48D0D48" w14:textId="11B8B37A" w:rsidR="007E2FB7" w:rsidRPr="001E49B2" w:rsidRDefault="001C2248" w:rsidP="001C2248">
          <w:pPr>
            <w:pStyle w:val="TitleSub"/>
            <w:spacing w:after="0"/>
            <w:rPr>
              <w:rFonts w:ascii="Arial" w:hAnsi="Arial" w:cs="Arial"/>
              <w:b/>
            </w:rPr>
          </w:pPr>
          <w:r w:rsidRPr="001E49B2">
            <w:rPr>
              <w:rFonts w:ascii="Arial" w:hAnsi="Arial" w:cs="Arial"/>
              <w:b/>
            </w:rPr>
            <w:t>Strategic Delivery</w:t>
          </w:r>
          <w:r w:rsidR="00607CB5">
            <w:rPr>
              <w:rFonts w:ascii="Arial" w:hAnsi="Arial" w:cs="Arial"/>
              <w:b/>
            </w:rPr>
            <w:t xml:space="preserve"> Manager</w:t>
          </w:r>
        </w:p>
      </w:tc>
      <w:tc>
        <w:tcPr>
          <w:tcW w:w="3665" w:type="dxa"/>
        </w:tcPr>
        <w:p w14:paraId="02433E95" w14:textId="6397E94E" w:rsidR="000477E1" w:rsidRPr="000477E1" w:rsidRDefault="00E9793D" w:rsidP="00030565">
          <w:pPr>
            <w:jc w:val="right"/>
          </w:pPr>
          <w:r>
            <w:rPr>
              <w:noProof/>
            </w:rPr>
            <w:drawing>
              <wp:inline distT="0" distB="0" distL="0" distR="0" wp14:anchorId="55DE4AF9" wp14:editId="4BEF130A">
                <wp:extent cx="1841152" cy="591363"/>
                <wp:effectExtent l="0" t="0" r="0" b="0"/>
                <wp:docPr id="1784069067" name="Picture 178406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591363"/>
                        </a:xfrm>
                        <a:prstGeom prst="rect">
                          <a:avLst/>
                        </a:prstGeom>
                      </pic:spPr>
                    </pic:pic>
                  </a:graphicData>
                </a:graphic>
              </wp:inline>
            </w:drawing>
          </w:r>
        </w:p>
      </w:tc>
    </w:tr>
  </w:tbl>
  <w:p w14:paraId="55685CC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C6FC7"/>
    <w:multiLevelType w:val="hybridMultilevel"/>
    <w:tmpl w:val="EC24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3093512">
    <w:abstractNumId w:val="0"/>
  </w:num>
  <w:num w:numId="2" w16cid:durableId="1885175186">
    <w:abstractNumId w:val="1"/>
  </w:num>
  <w:num w:numId="3" w16cid:durableId="1579292338">
    <w:abstractNumId w:val="2"/>
  </w:num>
  <w:num w:numId="4" w16cid:durableId="57150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0B11"/>
    <w:rsid w:val="000477E1"/>
    <w:rsid w:val="00060B58"/>
    <w:rsid w:val="000645C8"/>
    <w:rsid w:val="00067161"/>
    <w:rsid w:val="0007610B"/>
    <w:rsid w:val="000A2621"/>
    <w:rsid w:val="000C3CC8"/>
    <w:rsid w:val="000D0081"/>
    <w:rsid w:val="000D12B3"/>
    <w:rsid w:val="000D799A"/>
    <w:rsid w:val="000E164C"/>
    <w:rsid w:val="000F231F"/>
    <w:rsid w:val="00104EC7"/>
    <w:rsid w:val="00132885"/>
    <w:rsid w:val="001336E8"/>
    <w:rsid w:val="0013413E"/>
    <w:rsid w:val="00134F5E"/>
    <w:rsid w:val="00153F10"/>
    <w:rsid w:val="00165754"/>
    <w:rsid w:val="001671DC"/>
    <w:rsid w:val="0018091E"/>
    <w:rsid w:val="001815E8"/>
    <w:rsid w:val="00184B6E"/>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3C6C"/>
    <w:rsid w:val="001E49B2"/>
    <w:rsid w:val="001F2503"/>
    <w:rsid w:val="00201E8B"/>
    <w:rsid w:val="00205A8A"/>
    <w:rsid w:val="00211F68"/>
    <w:rsid w:val="00237421"/>
    <w:rsid w:val="00240A8E"/>
    <w:rsid w:val="002618F2"/>
    <w:rsid w:val="00263ACB"/>
    <w:rsid w:val="002722D9"/>
    <w:rsid w:val="0028314F"/>
    <w:rsid w:val="00287C54"/>
    <w:rsid w:val="002A648F"/>
    <w:rsid w:val="002B0B83"/>
    <w:rsid w:val="002B1F76"/>
    <w:rsid w:val="002C2823"/>
    <w:rsid w:val="002D36BB"/>
    <w:rsid w:val="00301747"/>
    <w:rsid w:val="00303A34"/>
    <w:rsid w:val="003119F7"/>
    <w:rsid w:val="00316D69"/>
    <w:rsid w:val="00325D81"/>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D5227"/>
    <w:rsid w:val="003E2663"/>
    <w:rsid w:val="003F32BA"/>
    <w:rsid w:val="00411F3E"/>
    <w:rsid w:val="0041525E"/>
    <w:rsid w:val="004203B4"/>
    <w:rsid w:val="00436621"/>
    <w:rsid w:val="00442732"/>
    <w:rsid w:val="00466287"/>
    <w:rsid w:val="0047018F"/>
    <w:rsid w:val="0047547E"/>
    <w:rsid w:val="00492AA6"/>
    <w:rsid w:val="004B7750"/>
    <w:rsid w:val="004C45E2"/>
    <w:rsid w:val="004D0C22"/>
    <w:rsid w:val="004D27C8"/>
    <w:rsid w:val="004E44A5"/>
    <w:rsid w:val="004E474E"/>
    <w:rsid w:val="004E7F32"/>
    <w:rsid w:val="00502DBF"/>
    <w:rsid w:val="00521D19"/>
    <w:rsid w:val="00523CFF"/>
    <w:rsid w:val="00527FCF"/>
    <w:rsid w:val="005307BA"/>
    <w:rsid w:val="00534957"/>
    <w:rsid w:val="00545AC6"/>
    <w:rsid w:val="00551038"/>
    <w:rsid w:val="0059035B"/>
    <w:rsid w:val="005B10E1"/>
    <w:rsid w:val="005B5053"/>
    <w:rsid w:val="005B5533"/>
    <w:rsid w:val="005C7AF5"/>
    <w:rsid w:val="005D71EA"/>
    <w:rsid w:val="005E13D3"/>
    <w:rsid w:val="005E6C59"/>
    <w:rsid w:val="005E75FC"/>
    <w:rsid w:val="005F5FD1"/>
    <w:rsid w:val="005F7EE8"/>
    <w:rsid w:val="006022B4"/>
    <w:rsid w:val="00603D53"/>
    <w:rsid w:val="00607CB5"/>
    <w:rsid w:val="00612673"/>
    <w:rsid w:val="00612AFA"/>
    <w:rsid w:val="00614552"/>
    <w:rsid w:val="00621D45"/>
    <w:rsid w:val="00623950"/>
    <w:rsid w:val="00626492"/>
    <w:rsid w:val="0063544E"/>
    <w:rsid w:val="0064672C"/>
    <w:rsid w:val="006538BF"/>
    <w:rsid w:val="0065484C"/>
    <w:rsid w:val="00674D4C"/>
    <w:rsid w:val="00683870"/>
    <w:rsid w:val="00686621"/>
    <w:rsid w:val="00690BA3"/>
    <w:rsid w:val="006A04DA"/>
    <w:rsid w:val="006A2280"/>
    <w:rsid w:val="006B723B"/>
    <w:rsid w:val="006C2473"/>
    <w:rsid w:val="006C39E7"/>
    <w:rsid w:val="006C4218"/>
    <w:rsid w:val="006D0A8D"/>
    <w:rsid w:val="006D1FBC"/>
    <w:rsid w:val="006E28E7"/>
    <w:rsid w:val="006E6A60"/>
    <w:rsid w:val="006F6652"/>
    <w:rsid w:val="006F7124"/>
    <w:rsid w:val="00701F8B"/>
    <w:rsid w:val="007041EA"/>
    <w:rsid w:val="00712054"/>
    <w:rsid w:val="007249EC"/>
    <w:rsid w:val="00735B28"/>
    <w:rsid w:val="00735E89"/>
    <w:rsid w:val="00742966"/>
    <w:rsid w:val="00753C7F"/>
    <w:rsid w:val="00753EEE"/>
    <w:rsid w:val="00767553"/>
    <w:rsid w:val="007736B4"/>
    <w:rsid w:val="00773975"/>
    <w:rsid w:val="00776DCB"/>
    <w:rsid w:val="00777167"/>
    <w:rsid w:val="00780299"/>
    <w:rsid w:val="007862DE"/>
    <w:rsid w:val="00786A0F"/>
    <w:rsid w:val="00792A3E"/>
    <w:rsid w:val="00794CC1"/>
    <w:rsid w:val="00794E0E"/>
    <w:rsid w:val="007B7C1F"/>
    <w:rsid w:val="007C21C8"/>
    <w:rsid w:val="007D0E2E"/>
    <w:rsid w:val="007D0E4B"/>
    <w:rsid w:val="007E2FB7"/>
    <w:rsid w:val="007E7557"/>
    <w:rsid w:val="007F4569"/>
    <w:rsid w:val="00800AF9"/>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C7DC9"/>
    <w:rsid w:val="008D7766"/>
    <w:rsid w:val="008E08E3"/>
    <w:rsid w:val="00902EC0"/>
    <w:rsid w:val="009077E2"/>
    <w:rsid w:val="00910F45"/>
    <w:rsid w:val="00911725"/>
    <w:rsid w:val="00922D80"/>
    <w:rsid w:val="009351E9"/>
    <w:rsid w:val="00940C04"/>
    <w:rsid w:val="0095223F"/>
    <w:rsid w:val="00957666"/>
    <w:rsid w:val="00964A6C"/>
    <w:rsid w:val="00970179"/>
    <w:rsid w:val="00977E40"/>
    <w:rsid w:val="00985984"/>
    <w:rsid w:val="00994DCE"/>
    <w:rsid w:val="0099587E"/>
    <w:rsid w:val="009979FA"/>
    <w:rsid w:val="009B22D4"/>
    <w:rsid w:val="009B3103"/>
    <w:rsid w:val="009C12FA"/>
    <w:rsid w:val="009D72FE"/>
    <w:rsid w:val="009D747B"/>
    <w:rsid w:val="009F1D55"/>
    <w:rsid w:val="009F252C"/>
    <w:rsid w:val="009F7F2F"/>
    <w:rsid w:val="00A00C30"/>
    <w:rsid w:val="00A02AEF"/>
    <w:rsid w:val="00A14A03"/>
    <w:rsid w:val="00A2122C"/>
    <w:rsid w:val="00A32001"/>
    <w:rsid w:val="00A41E4E"/>
    <w:rsid w:val="00A4412E"/>
    <w:rsid w:val="00A47353"/>
    <w:rsid w:val="00A56850"/>
    <w:rsid w:val="00A619BE"/>
    <w:rsid w:val="00A73910"/>
    <w:rsid w:val="00A73C38"/>
    <w:rsid w:val="00A75B0C"/>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06E9C"/>
    <w:rsid w:val="00B2037F"/>
    <w:rsid w:val="00B32691"/>
    <w:rsid w:val="00B407F6"/>
    <w:rsid w:val="00B57F4F"/>
    <w:rsid w:val="00B635E3"/>
    <w:rsid w:val="00B72B4F"/>
    <w:rsid w:val="00B835C0"/>
    <w:rsid w:val="00B876AF"/>
    <w:rsid w:val="00B92F3B"/>
    <w:rsid w:val="00B952F6"/>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CE5013"/>
    <w:rsid w:val="00D022BF"/>
    <w:rsid w:val="00D54F8E"/>
    <w:rsid w:val="00D5533B"/>
    <w:rsid w:val="00D55E55"/>
    <w:rsid w:val="00D663ED"/>
    <w:rsid w:val="00D67A17"/>
    <w:rsid w:val="00D74882"/>
    <w:rsid w:val="00D759EE"/>
    <w:rsid w:val="00D8062F"/>
    <w:rsid w:val="00D956AA"/>
    <w:rsid w:val="00DA543F"/>
    <w:rsid w:val="00DC0173"/>
    <w:rsid w:val="00DC11EA"/>
    <w:rsid w:val="00DC4056"/>
    <w:rsid w:val="00DE2472"/>
    <w:rsid w:val="00DE58C6"/>
    <w:rsid w:val="00DE6C80"/>
    <w:rsid w:val="00DF10C2"/>
    <w:rsid w:val="00DF1540"/>
    <w:rsid w:val="00DF5EB4"/>
    <w:rsid w:val="00E073B8"/>
    <w:rsid w:val="00E25470"/>
    <w:rsid w:val="00E27471"/>
    <w:rsid w:val="00E44564"/>
    <w:rsid w:val="00E72D70"/>
    <w:rsid w:val="00E80A46"/>
    <w:rsid w:val="00E83B02"/>
    <w:rsid w:val="00E85FA0"/>
    <w:rsid w:val="00E87997"/>
    <w:rsid w:val="00E95F38"/>
    <w:rsid w:val="00E9793D"/>
    <w:rsid w:val="00EA7A67"/>
    <w:rsid w:val="00EC0B04"/>
    <w:rsid w:val="00EC4A51"/>
    <w:rsid w:val="00EC5C1D"/>
    <w:rsid w:val="00EC7817"/>
    <w:rsid w:val="00EC7C8B"/>
    <w:rsid w:val="00ED0A9E"/>
    <w:rsid w:val="00ED176B"/>
    <w:rsid w:val="00F07B3F"/>
    <w:rsid w:val="00F31B35"/>
    <w:rsid w:val="00F339CD"/>
    <w:rsid w:val="00F33A43"/>
    <w:rsid w:val="00F4111A"/>
    <w:rsid w:val="00F41650"/>
    <w:rsid w:val="00F47143"/>
    <w:rsid w:val="00F9569D"/>
    <w:rsid w:val="00FC306C"/>
    <w:rsid w:val="00FC6457"/>
    <w:rsid w:val="00FD0BDE"/>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8BAC6"/>
  <w15:docId w15:val="{1932B21A-374D-45B5-8848-F874B71F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534957"/>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534957"/>
    <w:rPr>
      <w:rFonts w:ascii="Calibri" w:eastAsiaTheme="minorHAnsi" w:hAnsi="Calibri"/>
      <w:szCs w:val="21"/>
      <w:lang w:val="en-AU"/>
    </w:rPr>
  </w:style>
  <w:style w:type="character" w:styleId="UnresolvedMention">
    <w:name w:val="Unresolved Mention"/>
    <w:basedOn w:val="DefaultParagraphFont"/>
    <w:uiPriority w:val="99"/>
    <w:semiHidden/>
    <w:unhideWhenUsed/>
    <w:rsid w:val="00A56850"/>
    <w:rPr>
      <w:color w:val="605E5C"/>
      <w:shd w:val="clear" w:color="auto" w:fill="E1DFDD"/>
    </w:rPr>
  </w:style>
  <w:style w:type="paragraph" w:styleId="Revision">
    <w:name w:val="Revision"/>
    <w:hidden/>
    <w:uiPriority w:val="99"/>
    <w:semiHidden/>
    <w:rsid w:val="00607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02886171">
      <w:bodyDiv w:val="1"/>
      <w:marLeft w:val="0"/>
      <w:marRight w:val="0"/>
      <w:marTop w:val="0"/>
      <w:marBottom w:val="0"/>
      <w:divBdr>
        <w:top w:val="none" w:sz="0" w:space="0" w:color="auto"/>
        <w:left w:val="none" w:sz="0" w:space="0" w:color="auto"/>
        <w:bottom w:val="none" w:sz="0" w:space="0" w:color="auto"/>
        <w:right w:val="none" w:sz="0" w:space="0" w:color="auto"/>
      </w:divBdr>
    </w:div>
    <w:div w:id="863401223">
      <w:bodyDiv w:val="1"/>
      <w:marLeft w:val="0"/>
      <w:marRight w:val="0"/>
      <w:marTop w:val="0"/>
      <w:marBottom w:val="0"/>
      <w:divBdr>
        <w:top w:val="none" w:sz="0" w:space="0" w:color="auto"/>
        <w:left w:val="none" w:sz="0" w:space="0" w:color="auto"/>
        <w:bottom w:val="none" w:sz="0" w:space="0" w:color="auto"/>
        <w:right w:val="none" w:sz="0" w:space="0" w:color="auto"/>
      </w:divBdr>
    </w:div>
    <w:div w:id="1553806295">
      <w:bodyDiv w:val="1"/>
      <w:marLeft w:val="0"/>
      <w:marRight w:val="0"/>
      <w:marTop w:val="0"/>
      <w:marBottom w:val="0"/>
      <w:divBdr>
        <w:top w:val="none" w:sz="0" w:space="0" w:color="auto"/>
        <w:left w:val="none" w:sz="0" w:space="0" w:color="auto"/>
        <w:bottom w:val="none" w:sz="0" w:space="0" w:color="auto"/>
        <w:right w:val="none" w:sz="0" w:space="0" w:color="auto"/>
      </w:divBdr>
      <w:divsChild>
        <w:div w:id="1716390773">
          <w:marLeft w:val="0"/>
          <w:marRight w:val="0"/>
          <w:marTop w:val="0"/>
          <w:marBottom w:val="0"/>
          <w:divBdr>
            <w:top w:val="none" w:sz="0" w:space="0" w:color="auto"/>
            <w:left w:val="none" w:sz="0" w:space="0" w:color="auto"/>
            <w:bottom w:val="none" w:sz="0" w:space="0" w:color="auto"/>
            <w:right w:val="none" w:sz="0" w:space="0" w:color="auto"/>
          </w:divBdr>
        </w:div>
        <w:div w:id="459033494">
          <w:marLeft w:val="0"/>
          <w:marRight w:val="0"/>
          <w:marTop w:val="0"/>
          <w:marBottom w:val="0"/>
          <w:divBdr>
            <w:top w:val="none" w:sz="0" w:space="0" w:color="auto"/>
            <w:left w:val="none" w:sz="0" w:space="0" w:color="auto"/>
            <w:bottom w:val="none" w:sz="0" w:space="0" w:color="auto"/>
            <w:right w:val="none" w:sz="0" w:space="0" w:color="auto"/>
          </w:divBdr>
        </w:div>
        <w:div w:id="1377393146">
          <w:marLeft w:val="0"/>
          <w:marRight w:val="0"/>
          <w:marTop w:val="0"/>
          <w:marBottom w:val="0"/>
          <w:divBdr>
            <w:top w:val="none" w:sz="0" w:space="0" w:color="auto"/>
            <w:left w:val="none" w:sz="0" w:space="0" w:color="auto"/>
            <w:bottom w:val="none" w:sz="0" w:space="0" w:color="auto"/>
            <w:right w:val="none" w:sz="0" w:space="0" w:color="auto"/>
          </w:divBdr>
        </w:div>
        <w:div w:id="2072343648">
          <w:marLeft w:val="0"/>
          <w:marRight w:val="0"/>
          <w:marTop w:val="0"/>
          <w:marBottom w:val="0"/>
          <w:divBdr>
            <w:top w:val="none" w:sz="0" w:space="0" w:color="auto"/>
            <w:left w:val="none" w:sz="0" w:space="0" w:color="auto"/>
            <w:bottom w:val="none" w:sz="0" w:space="0" w:color="auto"/>
            <w:right w:val="none" w:sz="0" w:space="0" w:color="auto"/>
          </w:divBdr>
        </w:div>
        <w:div w:id="522090930">
          <w:marLeft w:val="0"/>
          <w:marRight w:val="0"/>
          <w:marTop w:val="0"/>
          <w:marBottom w:val="0"/>
          <w:divBdr>
            <w:top w:val="none" w:sz="0" w:space="0" w:color="auto"/>
            <w:left w:val="none" w:sz="0" w:space="0" w:color="auto"/>
            <w:bottom w:val="none" w:sz="0" w:space="0" w:color="auto"/>
            <w:right w:val="none" w:sz="0" w:space="0" w:color="auto"/>
          </w:divBdr>
        </w:div>
        <w:div w:id="1379277622">
          <w:marLeft w:val="0"/>
          <w:marRight w:val="0"/>
          <w:marTop w:val="0"/>
          <w:marBottom w:val="0"/>
          <w:divBdr>
            <w:top w:val="none" w:sz="0" w:space="0" w:color="auto"/>
            <w:left w:val="none" w:sz="0" w:space="0" w:color="auto"/>
            <w:bottom w:val="none" w:sz="0" w:space="0" w:color="auto"/>
            <w:right w:val="none" w:sz="0" w:space="0" w:color="auto"/>
          </w:divBdr>
        </w:div>
        <w:div w:id="1828862397">
          <w:marLeft w:val="0"/>
          <w:marRight w:val="0"/>
          <w:marTop w:val="0"/>
          <w:marBottom w:val="0"/>
          <w:divBdr>
            <w:top w:val="none" w:sz="0" w:space="0" w:color="auto"/>
            <w:left w:val="none" w:sz="0" w:space="0" w:color="auto"/>
            <w:bottom w:val="none" w:sz="0" w:space="0" w:color="auto"/>
            <w:right w:val="none" w:sz="0" w:space="0" w:color="auto"/>
          </w:divBdr>
        </w:div>
        <w:div w:id="559438259">
          <w:marLeft w:val="0"/>
          <w:marRight w:val="0"/>
          <w:marTop w:val="0"/>
          <w:marBottom w:val="0"/>
          <w:divBdr>
            <w:top w:val="none" w:sz="0" w:space="0" w:color="auto"/>
            <w:left w:val="none" w:sz="0" w:space="0" w:color="auto"/>
            <w:bottom w:val="none" w:sz="0" w:space="0" w:color="auto"/>
            <w:right w:val="none" w:sz="0" w:space="0" w:color="auto"/>
          </w:divBdr>
        </w:div>
      </w:divsChild>
    </w:div>
    <w:div w:id="16874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A3913-C7F3-4DFD-85CA-4FF0A0FCB34A}">
  <ds:schemaRefs>
    <ds:schemaRef ds:uri="http://schemas.openxmlformats.org/officeDocument/2006/bibliography"/>
  </ds:schemaRefs>
</ds:datastoreItem>
</file>

<file path=customXml/itemProps2.xml><?xml version="1.0" encoding="utf-8"?>
<ds:datastoreItem xmlns:ds="http://schemas.openxmlformats.org/officeDocument/2006/customXml" ds:itemID="{6FDF3993-6BAA-4B23-B005-8DF9B13F9F80}">
  <ds:schemaRefs>
    <ds:schemaRef ds:uri="http://schemas.microsoft.com/sharepoint/v3/contenttype/forms"/>
  </ds:schemaRefs>
</ds:datastoreItem>
</file>

<file path=customXml/itemProps3.xml><?xml version="1.0" encoding="utf-8"?>
<ds:datastoreItem xmlns:ds="http://schemas.openxmlformats.org/officeDocument/2006/customXml" ds:itemID="{EDBE0058-A2C3-4FBC-A448-72EA57B9C37B}">
  <ds:schemaRefs>
    <ds:schemaRef ds:uri="http://schemas.microsoft.com/office/2006/metadata/properties"/>
    <ds:schemaRef ds:uri="http://schemas.microsoft.com/office/infopath/2007/PartnerControls"/>
    <ds:schemaRef ds:uri="931bca31-6011-450a-b8d2-d91767a2a3aa"/>
  </ds:schemaRefs>
</ds:datastoreItem>
</file>

<file path=customXml/itemProps4.xml><?xml version="1.0" encoding="utf-8"?>
<ds:datastoreItem xmlns:ds="http://schemas.openxmlformats.org/officeDocument/2006/customXml" ds:itemID="{89D9A7C8-121F-4B18-9398-122FD108A901}"/>
</file>

<file path=docProps/app.xml><?xml version="1.0" encoding="utf-8"?>
<Properties xmlns="http://schemas.openxmlformats.org/officeDocument/2006/extended-properties" xmlns:vt="http://schemas.openxmlformats.org/officeDocument/2006/docPropsVTypes">
  <Template>PSC_Basic_Template.dotx</Template>
  <TotalTime>2</TotalTime>
  <Pages>7</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Rachel White</cp:lastModifiedBy>
  <cp:revision>7</cp:revision>
  <cp:lastPrinted>2016-11-28T23:22:00Z</cp:lastPrinted>
  <dcterms:created xsi:type="dcterms:W3CDTF">2024-10-10T01:11:00Z</dcterms:created>
  <dcterms:modified xsi:type="dcterms:W3CDTF">2024-10-10T01:14:00Z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0x010100FF5AD86148DAF2468DFCE68D055790F1</vt:lpwstr>
  </property>
  <property fmtid="{D5CDD505-2E9C-101B-9397-08002B2CF9AE}" pid="3" name="MediaServiceImageTags">
    <vt:lpwstr/>
  </property>
</Properties>
</file>