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SCGreen"/>
        <w:tblW w:w="10556" w:type="dxa"/>
        <w:tblLook w:val="04A0" w:firstRow="1" w:lastRow="0" w:firstColumn="1" w:lastColumn="0" w:noHBand="0" w:noVBand="1"/>
      </w:tblPr>
      <w:tblGrid>
        <w:gridCol w:w="3686"/>
        <w:gridCol w:w="6870"/>
      </w:tblGrid>
      <w:tr w:rsidR="00611D65" w:rsidRPr="00E2046C" w14:paraId="49978D4D" w14:textId="77777777" w:rsidTr="00B060D8">
        <w:trPr>
          <w:cnfStyle w:val="100000000000" w:firstRow="1" w:lastRow="0" w:firstColumn="0" w:lastColumn="0" w:oddVBand="0" w:evenVBand="0" w:oddHBand="0" w:evenHBand="0" w:firstRowFirstColumn="0" w:firstRowLastColumn="0" w:lastRowFirstColumn="0" w:lastRowLastColumn="0"/>
          <w:trHeight w:val="300"/>
        </w:trPr>
        <w:tc>
          <w:tcPr>
            <w:tcW w:w="3686" w:type="dxa"/>
            <w:vAlign w:val="center"/>
          </w:tcPr>
          <w:p w14:paraId="7C2192D4" w14:textId="77777777" w:rsidR="00611D65" w:rsidRPr="00A328EF" w:rsidRDefault="00611D65" w:rsidP="005558CD">
            <w:pPr>
              <w:pStyle w:val="TableTextWhite0"/>
              <w:rPr>
                <w:b/>
                <w:color w:val="000000"/>
                <w:sz w:val="24"/>
                <w:szCs w:val="24"/>
              </w:rPr>
            </w:pPr>
            <w:bookmarkStart w:id="0" w:name="_Hlk73567285"/>
            <w:r w:rsidRPr="00A328EF">
              <w:rPr>
                <w:b/>
              </w:rPr>
              <w:t>Cluster</w:t>
            </w:r>
          </w:p>
        </w:tc>
        <w:tc>
          <w:tcPr>
            <w:tcW w:w="6870" w:type="dxa"/>
          </w:tcPr>
          <w:p w14:paraId="2F0ABA3D" w14:textId="77777777" w:rsidR="00611D65" w:rsidRPr="00A328EF" w:rsidRDefault="00611D65" w:rsidP="005558CD">
            <w:pPr>
              <w:pStyle w:val="TableTextWhite0"/>
              <w:rPr>
                <w:b/>
              </w:rPr>
            </w:pPr>
            <w:bookmarkStart w:id="1" w:name="Cluster"/>
            <w:bookmarkEnd w:id="1"/>
            <w:r w:rsidRPr="00A328EF">
              <w:rPr>
                <w:b/>
              </w:rPr>
              <w:t xml:space="preserve">Climate Change, Energy, the Environment and Water </w:t>
            </w:r>
          </w:p>
        </w:tc>
      </w:tr>
      <w:tr w:rsidR="00611D65" w:rsidRPr="00E2046C" w14:paraId="67E7C44C" w14:textId="77777777" w:rsidTr="00B060D8">
        <w:trPr>
          <w:trHeight w:val="300"/>
        </w:trPr>
        <w:tc>
          <w:tcPr>
            <w:tcW w:w="3686" w:type="dxa"/>
            <w:vAlign w:val="center"/>
          </w:tcPr>
          <w:p w14:paraId="5614A654" w14:textId="77777777" w:rsidR="00611D65" w:rsidRPr="00A328EF" w:rsidRDefault="00611D65" w:rsidP="005558CD">
            <w:pPr>
              <w:pStyle w:val="TableTextWhite0"/>
              <w:rPr>
                <w:b/>
              </w:rPr>
            </w:pPr>
            <w:r w:rsidRPr="00A328EF">
              <w:rPr>
                <w:b/>
              </w:rPr>
              <w:t xml:space="preserve">Department </w:t>
            </w:r>
          </w:p>
        </w:tc>
        <w:tc>
          <w:tcPr>
            <w:tcW w:w="6870" w:type="dxa"/>
          </w:tcPr>
          <w:p w14:paraId="713DB8CF" w14:textId="7942233E" w:rsidR="00611D65" w:rsidRPr="00A328EF" w:rsidRDefault="00157028" w:rsidP="005558CD">
            <w:pPr>
              <w:pStyle w:val="TableTextWhite0"/>
              <w:rPr>
                <w:b/>
              </w:rPr>
            </w:pPr>
            <w:bookmarkStart w:id="2" w:name="Dept"/>
            <w:bookmarkEnd w:id="2"/>
            <w:r w:rsidRPr="00A328EF">
              <w:rPr>
                <w:b/>
              </w:rPr>
              <w:t>Energy Corporation of NSW</w:t>
            </w:r>
          </w:p>
        </w:tc>
      </w:tr>
      <w:tr w:rsidR="00611D65" w:rsidRPr="00E2046C" w14:paraId="01B512B0" w14:textId="77777777" w:rsidTr="00B060D8">
        <w:trPr>
          <w:trHeight w:val="300"/>
        </w:trPr>
        <w:tc>
          <w:tcPr>
            <w:tcW w:w="3686" w:type="dxa"/>
            <w:vAlign w:val="center"/>
          </w:tcPr>
          <w:p w14:paraId="4162956A" w14:textId="77777777" w:rsidR="00611D65" w:rsidRPr="00A328EF" w:rsidRDefault="00611D65" w:rsidP="005558CD">
            <w:pPr>
              <w:pStyle w:val="TableTextWhite0"/>
              <w:rPr>
                <w:b/>
                <w:color w:val="000000"/>
                <w:sz w:val="24"/>
                <w:szCs w:val="24"/>
              </w:rPr>
            </w:pPr>
            <w:r w:rsidRPr="00A328EF">
              <w:rPr>
                <w:b/>
              </w:rPr>
              <w:t>Directorate/Division/Branch</w:t>
            </w:r>
          </w:p>
        </w:tc>
        <w:tc>
          <w:tcPr>
            <w:tcW w:w="6870" w:type="dxa"/>
          </w:tcPr>
          <w:p w14:paraId="7E0ADC5F" w14:textId="1EF7E7BB" w:rsidR="00611D65" w:rsidRPr="00A328EF" w:rsidRDefault="00D72CFC" w:rsidP="005558CD">
            <w:pPr>
              <w:pStyle w:val="TableTextWhite0"/>
              <w:rPr>
                <w:b/>
              </w:rPr>
            </w:pPr>
            <w:bookmarkStart w:id="3" w:name="Branch"/>
            <w:bookmarkEnd w:id="3"/>
            <w:r w:rsidRPr="00A328EF">
              <w:rPr>
                <w:b/>
              </w:rPr>
              <w:t>Project Interface &amp; Strategic Coordination</w:t>
            </w:r>
          </w:p>
        </w:tc>
      </w:tr>
      <w:tr w:rsidR="00611D65" w:rsidRPr="00E2046C" w14:paraId="2DFD6475" w14:textId="77777777" w:rsidTr="00B060D8">
        <w:trPr>
          <w:trHeight w:val="300"/>
        </w:trPr>
        <w:tc>
          <w:tcPr>
            <w:tcW w:w="3686" w:type="dxa"/>
          </w:tcPr>
          <w:p w14:paraId="1A9AAC40" w14:textId="77777777" w:rsidR="00611D65" w:rsidRPr="00A328EF" w:rsidRDefault="00611D65" w:rsidP="005558CD">
            <w:pPr>
              <w:pStyle w:val="TableTextWhite0"/>
              <w:rPr>
                <w:b/>
                <w:color w:val="000000"/>
                <w:sz w:val="24"/>
                <w:szCs w:val="24"/>
              </w:rPr>
            </w:pPr>
            <w:r w:rsidRPr="00A328EF">
              <w:rPr>
                <w:b/>
              </w:rPr>
              <w:t>Location</w:t>
            </w:r>
          </w:p>
        </w:tc>
        <w:tc>
          <w:tcPr>
            <w:tcW w:w="6870" w:type="dxa"/>
          </w:tcPr>
          <w:p w14:paraId="3ACEE393" w14:textId="77777777" w:rsidR="00611D65" w:rsidRPr="00A328EF" w:rsidRDefault="00611D65" w:rsidP="005558CD">
            <w:pPr>
              <w:pStyle w:val="TableTextWhite0"/>
              <w:rPr>
                <w:b/>
              </w:rPr>
            </w:pPr>
            <w:bookmarkStart w:id="4" w:name="Location"/>
            <w:bookmarkEnd w:id="4"/>
            <w:r w:rsidRPr="00A328EF">
              <w:rPr>
                <w:b/>
              </w:rPr>
              <w:t>Sydney</w:t>
            </w:r>
          </w:p>
        </w:tc>
      </w:tr>
      <w:tr w:rsidR="00611D65" w:rsidRPr="00E2046C" w14:paraId="65C175DC" w14:textId="77777777" w:rsidTr="00B060D8">
        <w:trPr>
          <w:trHeight w:val="300"/>
        </w:trPr>
        <w:tc>
          <w:tcPr>
            <w:tcW w:w="3686" w:type="dxa"/>
            <w:vAlign w:val="center"/>
          </w:tcPr>
          <w:p w14:paraId="6D039F1D" w14:textId="77777777" w:rsidR="00611D65" w:rsidRPr="00A328EF" w:rsidRDefault="00611D65" w:rsidP="005558CD">
            <w:pPr>
              <w:pStyle w:val="TableTextWhite0"/>
              <w:rPr>
                <w:b/>
                <w:color w:val="000000"/>
                <w:sz w:val="24"/>
                <w:szCs w:val="24"/>
              </w:rPr>
            </w:pPr>
            <w:r w:rsidRPr="00A328EF">
              <w:rPr>
                <w:b/>
              </w:rPr>
              <w:t>Classification/Grade/Band</w:t>
            </w:r>
          </w:p>
        </w:tc>
        <w:tc>
          <w:tcPr>
            <w:tcW w:w="6870" w:type="dxa"/>
          </w:tcPr>
          <w:p w14:paraId="3EFC07BB" w14:textId="287625D4" w:rsidR="00611D65" w:rsidRPr="00A328EF" w:rsidRDefault="00611D65" w:rsidP="005558CD">
            <w:pPr>
              <w:pStyle w:val="TableTextWhite0"/>
              <w:rPr>
                <w:b/>
              </w:rPr>
            </w:pPr>
            <w:bookmarkStart w:id="5" w:name="Grade"/>
            <w:bookmarkEnd w:id="5"/>
            <w:r w:rsidRPr="00A328EF">
              <w:rPr>
                <w:b/>
              </w:rPr>
              <w:t>Clerk Grade 11/12</w:t>
            </w:r>
          </w:p>
        </w:tc>
      </w:tr>
      <w:tr w:rsidR="00611D65" w:rsidRPr="00E2046C" w14:paraId="2B546C71" w14:textId="77777777" w:rsidTr="00B060D8">
        <w:trPr>
          <w:trHeight w:val="300"/>
        </w:trPr>
        <w:tc>
          <w:tcPr>
            <w:tcW w:w="3686" w:type="dxa"/>
            <w:vAlign w:val="center"/>
          </w:tcPr>
          <w:p w14:paraId="25EEA6F6" w14:textId="77777777" w:rsidR="00611D65" w:rsidRPr="00A328EF" w:rsidRDefault="00611D65" w:rsidP="005558CD">
            <w:pPr>
              <w:pStyle w:val="TableTextWhite0"/>
              <w:rPr>
                <w:b/>
                <w:color w:val="000000"/>
                <w:sz w:val="24"/>
                <w:szCs w:val="24"/>
              </w:rPr>
            </w:pPr>
            <w:r w:rsidRPr="00A328EF">
              <w:rPr>
                <w:b/>
              </w:rPr>
              <w:t>ANZSCO Code</w:t>
            </w:r>
          </w:p>
        </w:tc>
        <w:tc>
          <w:tcPr>
            <w:tcW w:w="6870" w:type="dxa"/>
          </w:tcPr>
          <w:p w14:paraId="4F87E476" w14:textId="07AF3244" w:rsidR="00611D65" w:rsidRPr="00A328EF" w:rsidRDefault="00611D65" w:rsidP="005558CD">
            <w:pPr>
              <w:pStyle w:val="TableTextWhite0"/>
              <w:rPr>
                <w:b/>
              </w:rPr>
            </w:pPr>
            <w:bookmarkStart w:id="6" w:name="ANZSCO"/>
            <w:bookmarkEnd w:id="6"/>
            <w:r w:rsidRPr="00A328EF">
              <w:rPr>
                <w:b/>
              </w:rPr>
              <w:t>139999</w:t>
            </w:r>
          </w:p>
        </w:tc>
      </w:tr>
      <w:tr w:rsidR="00611D65" w:rsidRPr="00E2046C" w14:paraId="31093DB8" w14:textId="77777777" w:rsidTr="00B060D8">
        <w:trPr>
          <w:trHeight w:val="300"/>
        </w:trPr>
        <w:tc>
          <w:tcPr>
            <w:tcW w:w="3686" w:type="dxa"/>
            <w:vAlign w:val="center"/>
          </w:tcPr>
          <w:p w14:paraId="60D10244" w14:textId="77777777" w:rsidR="00611D65" w:rsidRPr="00A328EF" w:rsidRDefault="00611D65" w:rsidP="005558CD">
            <w:pPr>
              <w:pStyle w:val="TableTextWhite0"/>
              <w:rPr>
                <w:b/>
                <w:color w:val="000000"/>
                <w:sz w:val="24"/>
                <w:szCs w:val="24"/>
              </w:rPr>
            </w:pPr>
            <w:r w:rsidRPr="00A328EF">
              <w:rPr>
                <w:b/>
              </w:rPr>
              <w:t>PCAT Code</w:t>
            </w:r>
          </w:p>
        </w:tc>
        <w:tc>
          <w:tcPr>
            <w:tcW w:w="6870" w:type="dxa"/>
          </w:tcPr>
          <w:p w14:paraId="4D50D507" w14:textId="09D5C101" w:rsidR="00611D65" w:rsidRPr="00A328EF" w:rsidRDefault="00611D65" w:rsidP="005558CD">
            <w:pPr>
              <w:pStyle w:val="TableTextWhite0"/>
              <w:rPr>
                <w:b/>
              </w:rPr>
            </w:pPr>
            <w:bookmarkStart w:id="7" w:name="PCAT"/>
            <w:bookmarkEnd w:id="7"/>
            <w:r w:rsidRPr="00A328EF">
              <w:rPr>
                <w:b/>
              </w:rPr>
              <w:t>1119192</w:t>
            </w:r>
          </w:p>
        </w:tc>
      </w:tr>
      <w:tr w:rsidR="00611D65" w:rsidRPr="00E2046C" w14:paraId="4F71C65B" w14:textId="77777777" w:rsidTr="00B060D8">
        <w:trPr>
          <w:trHeight w:val="300"/>
        </w:trPr>
        <w:tc>
          <w:tcPr>
            <w:tcW w:w="3686" w:type="dxa"/>
            <w:vAlign w:val="center"/>
          </w:tcPr>
          <w:p w14:paraId="4A917CF5" w14:textId="77777777" w:rsidR="00611D65" w:rsidRPr="00A328EF" w:rsidRDefault="00611D65" w:rsidP="005558CD">
            <w:pPr>
              <w:pStyle w:val="TableTextWhite0"/>
              <w:rPr>
                <w:b/>
                <w:color w:val="000000"/>
                <w:sz w:val="24"/>
                <w:szCs w:val="24"/>
              </w:rPr>
            </w:pPr>
            <w:r w:rsidRPr="00A328EF">
              <w:rPr>
                <w:b/>
              </w:rPr>
              <w:t>Date of Approval</w:t>
            </w:r>
          </w:p>
        </w:tc>
        <w:tc>
          <w:tcPr>
            <w:tcW w:w="6870" w:type="dxa"/>
          </w:tcPr>
          <w:p w14:paraId="4A7396EC" w14:textId="2781A95C" w:rsidR="00611D65" w:rsidRPr="00A328EF" w:rsidRDefault="007D3F35" w:rsidP="005558CD">
            <w:pPr>
              <w:pStyle w:val="TableTextWhite0"/>
              <w:rPr>
                <w:b/>
              </w:rPr>
            </w:pPr>
            <w:bookmarkStart w:id="8" w:name="Date"/>
            <w:bookmarkEnd w:id="8"/>
            <w:r w:rsidRPr="00A328EF">
              <w:rPr>
                <w:b/>
              </w:rPr>
              <w:t xml:space="preserve">October </w:t>
            </w:r>
            <w:r w:rsidR="00144693" w:rsidRPr="00A328EF">
              <w:rPr>
                <w:b/>
              </w:rPr>
              <w:t>2024</w:t>
            </w:r>
          </w:p>
        </w:tc>
      </w:tr>
      <w:tr w:rsidR="00611D65" w:rsidRPr="00E2046C" w14:paraId="282FCCE5" w14:textId="77777777" w:rsidTr="00B060D8">
        <w:trPr>
          <w:trHeight w:val="300"/>
        </w:trPr>
        <w:tc>
          <w:tcPr>
            <w:tcW w:w="3686" w:type="dxa"/>
            <w:vAlign w:val="center"/>
          </w:tcPr>
          <w:p w14:paraId="5AD37D1B" w14:textId="77777777" w:rsidR="00611D65" w:rsidRPr="00A328EF" w:rsidRDefault="00611D65" w:rsidP="005558CD">
            <w:pPr>
              <w:pStyle w:val="TableTextWhite0"/>
              <w:rPr>
                <w:b/>
                <w:color w:val="FFFFFF" w:themeColor="background1"/>
                <w:sz w:val="24"/>
                <w:szCs w:val="24"/>
              </w:rPr>
            </w:pPr>
            <w:r w:rsidRPr="00A328EF">
              <w:rPr>
                <w:b/>
                <w:color w:val="FFFFFF" w:themeColor="background1"/>
              </w:rPr>
              <w:t>Agency Website</w:t>
            </w:r>
          </w:p>
        </w:tc>
        <w:tc>
          <w:tcPr>
            <w:tcW w:w="6870" w:type="dxa"/>
          </w:tcPr>
          <w:p w14:paraId="7E734BCC" w14:textId="77777777" w:rsidR="00611D65" w:rsidRPr="00A328EF" w:rsidRDefault="00611D65" w:rsidP="005558CD">
            <w:pPr>
              <w:pStyle w:val="TableTextWhite0"/>
              <w:rPr>
                <w:b/>
                <w:color w:val="FFFFFF" w:themeColor="background1"/>
              </w:rPr>
            </w:pPr>
            <w:bookmarkStart w:id="9" w:name="AgencyURL"/>
            <w:bookmarkEnd w:id="9"/>
            <w:r w:rsidRPr="00A328EF">
              <w:rPr>
                <w:b/>
                <w:color w:val="FFFFFF" w:themeColor="background1"/>
              </w:rPr>
              <w:t>www.energyco.nsw.gov.au</w:t>
            </w:r>
          </w:p>
        </w:tc>
      </w:tr>
    </w:tbl>
    <w:p w14:paraId="21322970" w14:textId="77777777" w:rsidR="00157028" w:rsidRPr="00B432BF" w:rsidRDefault="00157028" w:rsidP="00157028">
      <w:pPr>
        <w:rPr>
          <w:b/>
          <w:bCs/>
          <w:color w:val="000000" w:themeColor="text1"/>
          <w:sz w:val="26"/>
          <w:szCs w:val="26"/>
        </w:rPr>
      </w:pPr>
      <w:bookmarkStart w:id="10" w:name="_Hlk128045310"/>
      <w:r w:rsidRPr="00B432BF">
        <w:rPr>
          <w:b/>
          <w:bCs/>
          <w:color w:val="000000" w:themeColor="text1"/>
          <w:sz w:val="26"/>
          <w:szCs w:val="26"/>
        </w:rPr>
        <w:t>Who we are</w:t>
      </w:r>
    </w:p>
    <w:p w14:paraId="1C6C62F7" w14:textId="77777777" w:rsidR="00157028" w:rsidRDefault="00157028" w:rsidP="00157028">
      <w:r w:rsidRPr="2DD5F5A5">
        <w:rPr>
          <w:color w:val="000000" w:themeColor="text1"/>
        </w:rPr>
        <w:t xml:space="preserve">The Energy Corporation of NSW (EnergyCo) is a statutory corporation established under the Energy and Utilities Administration Act 1987 and governed by its Board, appointed by the Minister for Energy.  EnergyCo is a Staff Agency employing all EnergyCo staff and is an agency related to the Department of Climate Change, Energy, the Environment and Water (DCCEEW). </w:t>
      </w:r>
    </w:p>
    <w:p w14:paraId="051D56D4" w14:textId="77777777" w:rsidR="00157028" w:rsidRDefault="00157028" w:rsidP="00157028">
      <w:pPr>
        <w:rPr>
          <w:rFonts w:eastAsia="Times New Roman"/>
          <w:color w:val="111111"/>
        </w:rPr>
      </w:pPr>
      <w:r w:rsidRPr="2DD5F5A5">
        <w:rPr>
          <w:color w:val="000000" w:themeColor="text1"/>
        </w:rPr>
        <w:t>EnergyCo plays a pivotal role in the NSW Government’s Electricity Infrastructure Roadmap, which aims to transform the state’s electricity system into one that is cheap, clean, and reliable. As Infrastructure Planner under the Electricity Infrastructure Investment Act 2020, EnergyCo is responsible for leading the delivery of the State’s first five Renewable Energy Zones (REZs) and the first two priority transmission infrastructure projects (PTIPs), which are located in the Central-West Orana, New England, South West, Hunter-Central Coast, and Illawarra regions. We work closely with communities, investors, and industry to investigate, plan, recommend and coordinate generation, storage and network infrastructure projects</w:t>
      </w:r>
      <w:r w:rsidRPr="2DD5F5A5">
        <w:rPr>
          <w:rFonts w:eastAsia="Times New Roman"/>
          <w:color w:val="111111"/>
        </w:rPr>
        <w:t xml:space="preserve">  </w:t>
      </w:r>
    </w:p>
    <w:bookmarkEnd w:id="0"/>
    <w:bookmarkEnd w:id="10"/>
    <w:p w14:paraId="22F8CBD6" w14:textId="77777777" w:rsidR="005C086A" w:rsidRDefault="005C086A" w:rsidP="003B2B78">
      <w:pPr>
        <w:pStyle w:val="Heading1"/>
        <w:spacing w:after="180"/>
        <w:ind w:left="119"/>
      </w:pPr>
      <w:r>
        <w:t>Primary purpose of the role</w:t>
      </w:r>
    </w:p>
    <w:p w14:paraId="3A23D9ED" w14:textId="008ABBF6" w:rsidR="0077212A" w:rsidRDefault="0077212A" w:rsidP="00D95174">
      <w:r w:rsidRPr="00971E3B">
        <w:t>The Manager Project Coordination role suppo</w:t>
      </w:r>
      <w:r w:rsidR="00890CA3" w:rsidRPr="00971E3B">
        <w:t>rts</w:t>
      </w:r>
      <w:r w:rsidRPr="00971E3B">
        <w:t xml:space="preserve"> EnergyCo’s Project Interface and Strategic Coordination Branch by </w:t>
      </w:r>
      <w:r w:rsidR="00A328EF">
        <w:t xml:space="preserve">leading a </w:t>
      </w:r>
      <w:r w:rsidRPr="009D21EB">
        <w:t>project management</w:t>
      </w:r>
      <w:r w:rsidR="00A328EF">
        <w:t xml:space="preserve"> function</w:t>
      </w:r>
      <w:r w:rsidRPr="009D21EB">
        <w:t>, providing</w:t>
      </w:r>
      <w:r w:rsidRPr="009D21EB" w:rsidDel="00A73DFA">
        <w:t xml:space="preserve"> </w:t>
      </w:r>
      <w:r w:rsidRPr="009D21EB">
        <w:t>high quality strategic advice, and facilitating engagement and negotiation to foster alignment among Electricity Infrastructure Roadmap partners</w:t>
      </w:r>
      <w:r w:rsidRPr="00971E3B">
        <w:t>, Government agency representatives, governing boards, external bodies and other influential stakeholders</w:t>
      </w:r>
      <w:r>
        <w:t xml:space="preserve">. </w:t>
      </w:r>
    </w:p>
    <w:p w14:paraId="3ECCB38D" w14:textId="7E5AABAD" w:rsidR="005C086A" w:rsidRPr="00F9637B" w:rsidRDefault="005C086A" w:rsidP="003B2B78">
      <w:pPr>
        <w:pStyle w:val="Heading1"/>
        <w:spacing w:after="180"/>
        <w:ind w:left="119"/>
      </w:pPr>
      <w:r w:rsidRPr="00F9637B">
        <w:t>Key accountabilities</w:t>
      </w:r>
    </w:p>
    <w:p w14:paraId="0F2FDB5F" w14:textId="308779D3" w:rsidR="00C7376F" w:rsidRPr="00F9637B" w:rsidRDefault="00C7376F" w:rsidP="00C7376F">
      <w:pPr>
        <w:pStyle w:val="ListParagraph"/>
        <w:numPr>
          <w:ilvl w:val="0"/>
          <w:numId w:val="3"/>
        </w:numPr>
      </w:pPr>
      <w:r w:rsidRPr="00F9637B">
        <w:t>Support the Senior Manager, Project Coordination to facilitate integration of work streams across functional program, policy and project areas to ensure effective, efficient and streamlined delivery.</w:t>
      </w:r>
    </w:p>
    <w:p w14:paraId="01BA0414" w14:textId="64DA18F4" w:rsidR="00863595" w:rsidRPr="00F9637B" w:rsidRDefault="00CD0087" w:rsidP="002B481F">
      <w:pPr>
        <w:pStyle w:val="ListParagraph"/>
        <w:numPr>
          <w:ilvl w:val="0"/>
          <w:numId w:val="3"/>
        </w:numPr>
      </w:pPr>
      <w:r w:rsidRPr="00F9637B">
        <w:t>D</w:t>
      </w:r>
      <w:r w:rsidR="00614F64" w:rsidRPr="00F9637B">
        <w:t xml:space="preserve">eliver </w:t>
      </w:r>
      <w:r w:rsidR="00863595" w:rsidRPr="00F9637B">
        <w:t>project management functions</w:t>
      </w:r>
      <w:r w:rsidRPr="00F9637B">
        <w:t xml:space="preserve"> effectively</w:t>
      </w:r>
      <w:r w:rsidR="00863595" w:rsidRPr="00F9637B">
        <w:t xml:space="preserve"> in day-to-day operations by collaborating with cross-functional teams to coordinate project timelines, maintain risk registers</w:t>
      </w:r>
      <w:r w:rsidR="00DA2304" w:rsidRPr="00F9637B">
        <w:t xml:space="preserve"> </w:t>
      </w:r>
      <w:r w:rsidR="00863595" w:rsidRPr="00F9637B">
        <w:t xml:space="preserve">and track progress, </w:t>
      </w:r>
      <w:r w:rsidR="00222CE5" w:rsidRPr="00F9637B">
        <w:t xml:space="preserve">while </w:t>
      </w:r>
      <w:r w:rsidR="00863595" w:rsidRPr="00F9637B">
        <w:t>ensuring adherence to established controls, quality standards, and alignment with business objectives.</w:t>
      </w:r>
    </w:p>
    <w:p w14:paraId="04E23B60" w14:textId="231882C9" w:rsidR="00290088" w:rsidRPr="00F9637B" w:rsidRDefault="0019048C" w:rsidP="002B481F">
      <w:pPr>
        <w:pStyle w:val="ListParagraph"/>
        <w:numPr>
          <w:ilvl w:val="0"/>
          <w:numId w:val="3"/>
        </w:numPr>
      </w:pPr>
      <w:r w:rsidRPr="00F9637B">
        <w:t xml:space="preserve">Build </w:t>
      </w:r>
      <w:r w:rsidR="00C27A9E" w:rsidRPr="00F9637B">
        <w:t xml:space="preserve">and maintain </w:t>
      </w:r>
      <w:r w:rsidRPr="00F9637B">
        <w:t xml:space="preserve">relationships, </w:t>
      </w:r>
      <w:r w:rsidR="002B481F" w:rsidRPr="00F9637B">
        <w:t>c</w:t>
      </w:r>
      <w:r w:rsidR="00343B6B" w:rsidRPr="00F9637B">
        <w:t xml:space="preserve">onsult and </w:t>
      </w:r>
      <w:r w:rsidR="002B481F" w:rsidRPr="00F9637B">
        <w:t>negotiate</w:t>
      </w:r>
      <w:r w:rsidR="00343B6B" w:rsidRPr="00F9637B">
        <w:t xml:space="preserve"> with internal and external stakeholders</w:t>
      </w:r>
      <w:r w:rsidR="00CE2831">
        <w:t xml:space="preserve"> as an</w:t>
      </w:r>
      <w:r w:rsidR="00343B6B" w:rsidRPr="00F9637B">
        <w:t xml:space="preserve"> </w:t>
      </w:r>
      <w:r w:rsidR="00A22361" w:rsidRPr="00CE7BDD">
        <w:lastRenderedPageBreak/>
        <w:t>advocate for EnergyCo</w:t>
      </w:r>
      <w:r w:rsidR="00CE2831">
        <w:t>, and ensure</w:t>
      </w:r>
      <w:r w:rsidR="00290088" w:rsidRPr="00F9637B">
        <w:t xml:space="preserve"> </w:t>
      </w:r>
      <w:r w:rsidR="00410392" w:rsidRPr="00F9637B">
        <w:t xml:space="preserve">alignment across various key government entities responsible for </w:t>
      </w:r>
      <w:r w:rsidR="00290088" w:rsidRPr="00F9637B">
        <w:t>Roadmap implementation</w:t>
      </w:r>
      <w:r w:rsidR="00410392" w:rsidRPr="00F9637B">
        <w:t xml:space="preserve"> by coordinating efforts and addressing any conflicting interests</w:t>
      </w:r>
      <w:r w:rsidR="00CE2831">
        <w:t xml:space="preserve"> that may arise</w:t>
      </w:r>
      <w:r w:rsidR="00410392" w:rsidRPr="00F9637B">
        <w:t>.</w:t>
      </w:r>
    </w:p>
    <w:p w14:paraId="16599FCA" w14:textId="20D436D1" w:rsidR="00184CB9" w:rsidRPr="00184CB9" w:rsidRDefault="00A328EF" w:rsidP="00184CB9">
      <w:pPr>
        <w:pStyle w:val="ListParagraph"/>
        <w:numPr>
          <w:ilvl w:val="0"/>
          <w:numId w:val="3"/>
        </w:numPr>
      </w:pPr>
      <w:r>
        <w:t>Utilise</w:t>
      </w:r>
      <w:r w:rsidR="0011189E" w:rsidRPr="0002767D">
        <w:t xml:space="preserve"> expertise in</w:t>
      </w:r>
      <w:r w:rsidR="00C27A9E" w:rsidRPr="002C208B">
        <w:t xml:space="preserve"> major </w:t>
      </w:r>
      <w:r w:rsidR="00C27A9E" w:rsidRPr="0002767D">
        <w:t>project</w:t>
      </w:r>
      <w:r w:rsidR="0011189E" w:rsidRPr="0002767D">
        <w:t xml:space="preserve"> delivery</w:t>
      </w:r>
      <w:r w:rsidR="00C27A9E" w:rsidRPr="00F9637B">
        <w:t xml:space="preserve"> to</w:t>
      </w:r>
      <w:r w:rsidR="00184CB9" w:rsidRPr="00F9637B">
        <w:t xml:space="preserve"> identifying</w:t>
      </w:r>
      <w:r w:rsidR="00184CB9" w:rsidRPr="009D21EB">
        <w:t xml:space="preserve"> opportunities to optimise Roadmap project</w:t>
      </w:r>
      <w:r w:rsidR="0011189E">
        <w:t xml:space="preserve"> execution while</w:t>
      </w:r>
      <w:r w:rsidR="00184CB9" w:rsidRPr="009D21EB">
        <w:t xml:space="preserve"> effectively and efficiently managing emerging issues </w:t>
      </w:r>
      <w:r w:rsidR="00A741BC">
        <w:t>under tight deadlines.</w:t>
      </w:r>
      <w:r w:rsidR="00184CB9" w:rsidRPr="009D21EB">
        <w:t xml:space="preserve"> </w:t>
      </w:r>
    </w:p>
    <w:p w14:paraId="32D38D10" w14:textId="053E4DB2" w:rsidR="00DD5132" w:rsidRPr="0002767D" w:rsidRDefault="00DD5132" w:rsidP="00E963E2">
      <w:pPr>
        <w:pStyle w:val="ListParagraph"/>
        <w:numPr>
          <w:ilvl w:val="0"/>
          <w:numId w:val="3"/>
        </w:numPr>
      </w:pPr>
      <w:r w:rsidRPr="0002767D">
        <w:t>Contribute to strategic communication and messaging and respond effectively to highly sensitive and contentious issues, to ensure reputational and business risks are minimised</w:t>
      </w:r>
      <w:r w:rsidR="00157028">
        <w:t>.</w:t>
      </w:r>
    </w:p>
    <w:p w14:paraId="36FE3B76" w14:textId="51A299C8" w:rsidR="00290088" w:rsidRPr="00CE7BDD" w:rsidRDefault="000F741B" w:rsidP="00C7376F">
      <w:pPr>
        <w:pStyle w:val="ListParagraph"/>
        <w:numPr>
          <w:ilvl w:val="0"/>
          <w:numId w:val="3"/>
        </w:numPr>
      </w:pPr>
      <w:r>
        <w:t>P</w:t>
      </w:r>
      <w:r w:rsidR="00290088" w:rsidRPr="00CE7BDD">
        <w:t>repare reports</w:t>
      </w:r>
      <w:r w:rsidR="00C7376F" w:rsidRPr="00CE7BDD">
        <w:t>, briefing notes</w:t>
      </w:r>
      <w:r w:rsidR="00290088" w:rsidRPr="00CE7BDD">
        <w:t xml:space="preserve"> and presentations that clearly communicate status, risks, and recommendations to stakeholders.</w:t>
      </w:r>
      <w:r w:rsidR="00410392" w:rsidRPr="00CE7BDD">
        <w:t xml:space="preserve"> </w:t>
      </w:r>
    </w:p>
    <w:p w14:paraId="0FA03978" w14:textId="15FDCB1E" w:rsidR="00E963E2" w:rsidRPr="00CE7BDD" w:rsidRDefault="005551DC" w:rsidP="00E963E2">
      <w:pPr>
        <w:pStyle w:val="ListParagraph"/>
        <w:numPr>
          <w:ilvl w:val="0"/>
          <w:numId w:val="3"/>
        </w:numPr>
      </w:pPr>
      <w:r>
        <w:t>Prepare</w:t>
      </w:r>
      <w:r w:rsidR="00C7376F" w:rsidRPr="009D21EB">
        <w:t xml:space="preserve"> advice</w:t>
      </w:r>
      <w:r>
        <w:t xml:space="preserve"> and contribute to advice</w:t>
      </w:r>
      <w:r w:rsidR="00C7376F" w:rsidRPr="009D21EB">
        <w:t xml:space="preserve"> to the </w:t>
      </w:r>
      <w:r w:rsidR="00CE7BDD" w:rsidRPr="009D21EB">
        <w:t xml:space="preserve">Senior Manager, </w:t>
      </w:r>
      <w:r w:rsidR="00DB4719">
        <w:t xml:space="preserve">Director, </w:t>
      </w:r>
      <w:r w:rsidR="00CE7BDD" w:rsidRPr="009D21EB">
        <w:t xml:space="preserve">Executive Director, EnergyCo Chief Executive, Board, </w:t>
      </w:r>
      <w:r w:rsidR="00081646">
        <w:t>Deputy</w:t>
      </w:r>
      <w:r>
        <w:t xml:space="preserve"> Secretary, Secretary, </w:t>
      </w:r>
      <w:r w:rsidR="00C7376F" w:rsidRPr="009D21EB">
        <w:t>Minister</w:t>
      </w:r>
      <w:r w:rsidR="00CE7BDD" w:rsidRPr="009D21EB">
        <w:t xml:space="preserve"> </w:t>
      </w:r>
      <w:r w:rsidR="003A0AED" w:rsidRPr="00CE7BDD">
        <w:t>and other</w:t>
      </w:r>
      <w:r>
        <w:t xml:space="preserve"> Government representatives</w:t>
      </w:r>
      <w:r w:rsidR="002B6CF4">
        <w:t xml:space="preserve"> </w:t>
      </w:r>
      <w:r w:rsidR="003A0AED" w:rsidRPr="00CE7BDD">
        <w:t xml:space="preserve">on </w:t>
      </w:r>
      <w:r w:rsidR="00C7376F" w:rsidRPr="009D21EB">
        <w:t>risks</w:t>
      </w:r>
      <w:r w:rsidR="00CE7BDD" w:rsidRPr="009D21EB">
        <w:t>, strategy</w:t>
      </w:r>
      <w:r w:rsidR="00C7376F" w:rsidRPr="009D21EB">
        <w:t xml:space="preserve"> </w:t>
      </w:r>
      <w:r w:rsidR="00F87D9F" w:rsidRPr="00CE7BDD">
        <w:t xml:space="preserve">and other matters </w:t>
      </w:r>
      <w:r w:rsidR="003A0AED" w:rsidRPr="00CE7BDD">
        <w:t xml:space="preserve">related to stakeholder </w:t>
      </w:r>
      <w:r w:rsidR="009D36C8" w:rsidRPr="00CE7BDD">
        <w:t>expectations</w:t>
      </w:r>
      <w:r w:rsidR="00F87387" w:rsidRPr="00CE7BDD">
        <w:t xml:space="preserve"> </w:t>
      </w:r>
      <w:r w:rsidR="00605BAC" w:rsidRPr="00CE7BDD">
        <w:t>and emerging issues</w:t>
      </w:r>
      <w:r w:rsidR="00EC087B" w:rsidRPr="00CE7BDD">
        <w:t>.</w:t>
      </w:r>
    </w:p>
    <w:p w14:paraId="043A10B1" w14:textId="15EF21FD" w:rsidR="005C086A" w:rsidRPr="00CE7BDD" w:rsidRDefault="009B67E8" w:rsidP="00E963E2">
      <w:pPr>
        <w:pStyle w:val="ListParagraph"/>
        <w:numPr>
          <w:ilvl w:val="0"/>
          <w:numId w:val="3"/>
        </w:numPr>
      </w:pPr>
      <w:r w:rsidRPr="00CE7BDD">
        <w:t>M</w:t>
      </w:r>
      <w:r w:rsidR="005C086A" w:rsidRPr="00CE7BDD">
        <w:t>anage performance and resources</w:t>
      </w:r>
      <w:r w:rsidR="005551DC">
        <w:t xml:space="preserve"> in a manner that meets requirements</w:t>
      </w:r>
      <w:r w:rsidR="00EC43DC">
        <w:t xml:space="preserve">, </w:t>
      </w:r>
      <w:r w:rsidR="005551DC">
        <w:t xml:space="preserve">optimises outcomes </w:t>
      </w:r>
      <w:r w:rsidR="00EC43DC">
        <w:t xml:space="preserve">and </w:t>
      </w:r>
      <w:r w:rsidR="00EC43DC" w:rsidRPr="00863595">
        <w:t>foster</w:t>
      </w:r>
      <w:r w:rsidR="00EC43DC">
        <w:t>s</w:t>
      </w:r>
      <w:r w:rsidR="00EC43DC" w:rsidRPr="00863595">
        <w:t xml:space="preserve"> a culture of continuous improvement</w:t>
      </w:r>
      <w:r w:rsidR="009F1E85">
        <w:t xml:space="preserve">, </w:t>
      </w:r>
      <w:r w:rsidRPr="00CE7BDD">
        <w:t>including</w:t>
      </w:r>
      <w:r w:rsidR="005551DC">
        <w:t xml:space="preserve"> managing</w:t>
      </w:r>
      <w:r w:rsidRPr="00CE7BDD">
        <w:t xml:space="preserve"> </w:t>
      </w:r>
      <w:r w:rsidR="005C086A" w:rsidRPr="00CE7BDD">
        <w:t>budget, staff performance and development, overseeing contractor</w:t>
      </w:r>
      <w:r w:rsidR="00290088" w:rsidRPr="006217EC">
        <w:t xml:space="preserve"> and consultant</w:t>
      </w:r>
      <w:r w:rsidR="005C086A" w:rsidRPr="00CE7BDD">
        <w:t xml:space="preserve"> performance, internal and external reporting</w:t>
      </w:r>
      <w:r w:rsidR="005551DC">
        <w:t>.</w:t>
      </w:r>
    </w:p>
    <w:p w14:paraId="4A2658EE" w14:textId="1AE7EFF9" w:rsidR="00CE7BDD" w:rsidRDefault="005C086A" w:rsidP="0002767D">
      <w:pPr>
        <w:pStyle w:val="Heading1"/>
      </w:pPr>
      <w:r>
        <w:t>Key challenges</w:t>
      </w:r>
    </w:p>
    <w:p w14:paraId="4385F595" w14:textId="77777777" w:rsidR="00CE7BDD" w:rsidRDefault="00CE7BDD" w:rsidP="0088757C">
      <w:pPr>
        <w:pStyle w:val="ListParagraph"/>
        <w:numPr>
          <w:ilvl w:val="0"/>
          <w:numId w:val="3"/>
        </w:numPr>
      </w:pPr>
      <w:r>
        <w:t>Gaining engagement and agreement from a diversity of internal and external stakeholders and developing consistent and timely messages and responses to critical issues in a sensitive and complex political environment.</w:t>
      </w:r>
    </w:p>
    <w:p w14:paraId="649AFE6D" w14:textId="77777777" w:rsidR="00DE541F" w:rsidRDefault="00DE541F" w:rsidP="0088757C">
      <w:pPr>
        <w:pStyle w:val="ListParagraph"/>
        <w:numPr>
          <w:ilvl w:val="0"/>
          <w:numId w:val="3"/>
        </w:numPr>
      </w:pPr>
      <w:r w:rsidRPr="00FE4A21">
        <w:t xml:space="preserve">Anticipating and addressing </w:t>
      </w:r>
      <w:r>
        <w:t>emerging risks and</w:t>
      </w:r>
      <w:r w:rsidRPr="00FE4A21">
        <w:t xml:space="preserve"> issues </w:t>
      </w:r>
      <w:r>
        <w:t xml:space="preserve">by </w:t>
      </w:r>
      <w:r w:rsidRPr="00FE4A21">
        <w:t xml:space="preserve">providing accurate advice on complex </w:t>
      </w:r>
      <w:r>
        <w:t>and/or sensitive matters</w:t>
      </w:r>
      <w:r w:rsidRPr="00FE4A21">
        <w:t>, often within tight timeframes, given the need to collect and assimilate information from a variety of different sources whilst maintaining confidentiality and exercising diplomacy.</w:t>
      </w:r>
    </w:p>
    <w:p w14:paraId="3D231BAC" w14:textId="149DA909" w:rsidR="00CE7BDD" w:rsidRDefault="00CE7BDD" w:rsidP="00CE7BDD">
      <w:pPr>
        <w:pStyle w:val="ListParagraph"/>
        <w:numPr>
          <w:ilvl w:val="0"/>
          <w:numId w:val="3"/>
        </w:numPr>
      </w:pPr>
      <w:r>
        <w:t>Servicing and managing the expectations of the Government and the Minister, strategically balancing and resolving conflict between competing priorities, policies, programs and stakeholders, and contributing to advice to the EnergyCo Board and the Chief Executive in developing mechanisms to mitigate these risks.</w:t>
      </w:r>
    </w:p>
    <w:p w14:paraId="07F8347B" w14:textId="76E7A1E3" w:rsidR="005C086A" w:rsidRDefault="005C086A" w:rsidP="006B10B3">
      <w:pPr>
        <w:pStyle w:val="Heading1"/>
        <w:ind w:left="119"/>
      </w:pPr>
      <w:r>
        <w:t>Key relationship</w:t>
      </w:r>
      <w:r w:rsidRPr="005F31BF">
        <w:t>s</w:t>
      </w:r>
    </w:p>
    <w:tbl>
      <w:tblPr>
        <w:tblStyle w:val="PSCPurple"/>
        <w:tblW w:w="10587" w:type="dxa"/>
        <w:tblLayout w:type="fixed"/>
        <w:tblLook w:val="04A0" w:firstRow="1" w:lastRow="0" w:firstColumn="1" w:lastColumn="0" w:noHBand="0" w:noVBand="1"/>
      </w:tblPr>
      <w:tblGrid>
        <w:gridCol w:w="3601"/>
        <w:gridCol w:w="6986"/>
      </w:tblGrid>
      <w:tr w:rsidR="005C086A" w:rsidRPr="00C978B9" w14:paraId="753A0D53" w14:textId="77777777" w:rsidTr="00B10EA7">
        <w:trPr>
          <w:cnfStyle w:val="100000000000" w:firstRow="1" w:lastRow="0" w:firstColumn="0" w:lastColumn="0" w:oddVBand="0" w:evenVBand="0" w:oddHBand="0" w:evenHBand="0" w:firstRowFirstColumn="0" w:firstRowLastColumn="0" w:lastRowFirstColumn="0" w:lastRowLastColumn="0"/>
          <w:tblHeader/>
        </w:trPr>
        <w:tc>
          <w:tcPr>
            <w:tcW w:w="3601" w:type="dxa"/>
          </w:tcPr>
          <w:p w14:paraId="5801FE71" w14:textId="77777777" w:rsidR="005C086A" w:rsidRPr="00C978B9" w:rsidRDefault="005C086A" w:rsidP="00B10EA7">
            <w:pPr>
              <w:pStyle w:val="TableTextWhite"/>
            </w:pPr>
            <w:r w:rsidRPr="00C978B9">
              <w:t>Who</w:t>
            </w:r>
          </w:p>
        </w:tc>
        <w:tc>
          <w:tcPr>
            <w:tcW w:w="6986" w:type="dxa"/>
          </w:tcPr>
          <w:p w14:paraId="5F8B11E3" w14:textId="77777777" w:rsidR="005C086A" w:rsidRPr="00C978B9" w:rsidRDefault="005C086A" w:rsidP="00B10EA7">
            <w:pPr>
              <w:pStyle w:val="TableTextWhite"/>
            </w:pPr>
            <w:r>
              <w:t xml:space="preserve">       </w:t>
            </w:r>
            <w:r w:rsidRPr="00C978B9">
              <w:t>Why</w:t>
            </w:r>
          </w:p>
        </w:tc>
      </w:tr>
      <w:tr w:rsidR="005C086A" w:rsidRPr="00A8245E" w14:paraId="3D4440CB" w14:textId="77777777" w:rsidTr="00B10EA7">
        <w:tc>
          <w:tcPr>
            <w:tcW w:w="3601" w:type="dxa"/>
            <w:shd w:val="clear" w:color="auto" w:fill="BCBEC0"/>
          </w:tcPr>
          <w:p w14:paraId="0E14AD2E" w14:textId="77777777" w:rsidR="005C086A" w:rsidRPr="00A8245E" w:rsidRDefault="005C086A" w:rsidP="00B10EA7">
            <w:pPr>
              <w:pStyle w:val="TableText"/>
              <w:keepNext/>
              <w:rPr>
                <w:b/>
              </w:rPr>
            </w:pPr>
            <w:r w:rsidRPr="00A8245E">
              <w:rPr>
                <w:b/>
              </w:rPr>
              <w:t>Internal</w:t>
            </w:r>
          </w:p>
        </w:tc>
        <w:tc>
          <w:tcPr>
            <w:tcW w:w="6986" w:type="dxa"/>
            <w:shd w:val="clear" w:color="auto" w:fill="BCBEC0"/>
          </w:tcPr>
          <w:p w14:paraId="4A446785" w14:textId="77777777" w:rsidR="005C086A" w:rsidRPr="00A8245E" w:rsidRDefault="005C086A" w:rsidP="00B10EA7">
            <w:pPr>
              <w:pStyle w:val="TableText"/>
              <w:keepNext/>
              <w:rPr>
                <w:b/>
              </w:rPr>
            </w:pPr>
          </w:p>
        </w:tc>
      </w:tr>
      <w:tr w:rsidR="005C7AE1" w:rsidRPr="00C978B9" w14:paraId="7F3AABE5" w14:textId="77777777" w:rsidTr="00B10EA7">
        <w:tc>
          <w:tcPr>
            <w:tcW w:w="3601" w:type="dxa"/>
            <w:tcBorders>
              <w:top w:val="single" w:sz="8" w:space="0" w:color="auto"/>
            </w:tcBorders>
          </w:tcPr>
          <w:p w14:paraId="7E767FAA" w14:textId="2A30B86B" w:rsidR="005C7AE1" w:rsidRDefault="005C7AE1" w:rsidP="005C7AE1">
            <w:pPr>
              <w:pStyle w:val="TableText"/>
            </w:pPr>
            <w:r>
              <w:t xml:space="preserve">Executive Director, </w:t>
            </w:r>
            <w:r w:rsidR="00CE7BDD">
              <w:t>Project Interface &amp; Strategic Coordination</w:t>
            </w:r>
          </w:p>
        </w:tc>
        <w:tc>
          <w:tcPr>
            <w:tcW w:w="6986" w:type="dxa"/>
            <w:tcBorders>
              <w:top w:val="single" w:sz="8" w:space="0" w:color="auto"/>
            </w:tcBorders>
          </w:tcPr>
          <w:p w14:paraId="53DA9DE5" w14:textId="77777777" w:rsidR="00660364" w:rsidRDefault="00660364" w:rsidP="00660364">
            <w:pPr>
              <w:pStyle w:val="TableText"/>
              <w:keepNext/>
              <w:numPr>
                <w:ilvl w:val="0"/>
                <w:numId w:val="6"/>
              </w:numPr>
            </w:pPr>
            <w:r>
              <w:t>Liaise to understand the Division’s priorities, programs and</w:t>
            </w:r>
            <w:r w:rsidRPr="00E263A0">
              <w:t xml:space="preserve"> </w:t>
            </w:r>
            <w:r>
              <w:t>activities.</w:t>
            </w:r>
          </w:p>
          <w:p w14:paraId="2D66E635" w14:textId="2E7D9D4F" w:rsidR="002B6CF4" w:rsidRDefault="002B6CF4" w:rsidP="0002767D">
            <w:pPr>
              <w:pStyle w:val="TableText"/>
              <w:numPr>
                <w:ilvl w:val="0"/>
                <w:numId w:val="6"/>
              </w:numPr>
            </w:pPr>
            <w:r w:rsidRPr="00BC1F34">
              <w:t xml:space="preserve">Provide proactive advice, guidance and reports on status of </w:t>
            </w:r>
            <w:r>
              <w:t>deliverables</w:t>
            </w:r>
            <w:r w:rsidR="00660364">
              <w:t xml:space="preserve"> and </w:t>
            </w:r>
            <w:r w:rsidRPr="00BC1F34">
              <w:t>resolution of identified issues</w:t>
            </w:r>
          </w:p>
          <w:p w14:paraId="04F32763" w14:textId="0387E622" w:rsidR="005C7AE1" w:rsidRPr="00E263A0" w:rsidDel="006346DE" w:rsidRDefault="005C7AE1" w:rsidP="00660364">
            <w:pPr>
              <w:pStyle w:val="TableText"/>
              <w:keepNext/>
              <w:numPr>
                <w:ilvl w:val="0"/>
                <w:numId w:val="6"/>
              </w:numPr>
            </w:pPr>
            <w:r>
              <w:t>Collaborate to share information on programs and</w:t>
            </w:r>
            <w:r w:rsidRPr="00E263A0">
              <w:t xml:space="preserve"> </w:t>
            </w:r>
            <w:r>
              <w:t>projects</w:t>
            </w:r>
            <w:r w:rsidR="00660364">
              <w:t xml:space="preserve"> </w:t>
            </w:r>
            <w:r>
              <w:t>and contribute ideas to</w:t>
            </w:r>
            <w:r w:rsidRPr="00E263A0">
              <w:t xml:space="preserve"> </w:t>
            </w:r>
            <w:r>
              <w:t>improve work</w:t>
            </w:r>
            <w:r w:rsidRPr="00E263A0">
              <w:t xml:space="preserve"> </w:t>
            </w:r>
            <w:r>
              <w:t>outcomes.</w:t>
            </w:r>
            <w:r w:rsidR="00D36877" w:rsidRPr="00E263A0">
              <w:t xml:space="preserve"> </w:t>
            </w:r>
          </w:p>
        </w:tc>
      </w:tr>
      <w:tr w:rsidR="00DA6158" w:rsidRPr="00C978B9" w14:paraId="09807D1C" w14:textId="77777777" w:rsidTr="00B10EA7">
        <w:tc>
          <w:tcPr>
            <w:tcW w:w="3601" w:type="dxa"/>
            <w:tcBorders>
              <w:top w:val="single" w:sz="8" w:space="0" w:color="auto"/>
            </w:tcBorders>
          </w:tcPr>
          <w:p w14:paraId="2770BC64" w14:textId="43C00FB8" w:rsidR="00DA6158" w:rsidRPr="002C208B" w:rsidDel="00CE7BDD" w:rsidRDefault="00DA6158" w:rsidP="00B10EA7">
            <w:pPr>
              <w:pStyle w:val="TableText"/>
            </w:pPr>
            <w:r w:rsidRPr="002C208B">
              <w:t>Director, Project Coordination</w:t>
            </w:r>
          </w:p>
        </w:tc>
        <w:tc>
          <w:tcPr>
            <w:tcW w:w="6986" w:type="dxa"/>
            <w:tcBorders>
              <w:top w:val="single" w:sz="8" w:space="0" w:color="auto"/>
            </w:tcBorders>
          </w:tcPr>
          <w:p w14:paraId="756B9812" w14:textId="5D58A8A0" w:rsidR="005204A8" w:rsidRPr="002C208B" w:rsidRDefault="00601F4D" w:rsidP="005204A8">
            <w:pPr>
              <w:pStyle w:val="TableText"/>
              <w:numPr>
                <w:ilvl w:val="0"/>
                <w:numId w:val="7"/>
              </w:numPr>
              <w:rPr>
                <w:rFonts w:cs="Arial"/>
              </w:rPr>
            </w:pPr>
            <w:r w:rsidRPr="002C208B">
              <w:rPr>
                <w:rFonts w:cs="Arial"/>
              </w:rPr>
              <w:t>Provide expert advice to influence decisions, create-buy in, share accountability and resolve conflict</w:t>
            </w:r>
            <w:r w:rsidR="00A02964" w:rsidRPr="002C208B">
              <w:rPr>
                <w:rFonts w:cs="Arial"/>
              </w:rPr>
              <w:t>.</w:t>
            </w:r>
          </w:p>
          <w:p w14:paraId="2AF80FBD" w14:textId="730256A3" w:rsidR="00DA6158" w:rsidRPr="002C208B" w:rsidRDefault="005204A8" w:rsidP="005204A8">
            <w:pPr>
              <w:pStyle w:val="TableText"/>
              <w:numPr>
                <w:ilvl w:val="0"/>
                <w:numId w:val="7"/>
              </w:numPr>
              <w:rPr>
                <w:rFonts w:cs="Arial"/>
              </w:rPr>
            </w:pPr>
            <w:r w:rsidRPr="002C208B">
              <w:rPr>
                <w:rFonts w:cs="Arial"/>
              </w:rPr>
              <w:t>Advise on emerging and contentious issues and solutions.</w:t>
            </w:r>
          </w:p>
        </w:tc>
      </w:tr>
      <w:tr w:rsidR="00675E19" w:rsidRPr="00C978B9" w14:paraId="6A029FE1" w14:textId="77777777" w:rsidTr="00B10EA7">
        <w:tc>
          <w:tcPr>
            <w:tcW w:w="3601" w:type="dxa"/>
            <w:tcBorders>
              <w:top w:val="single" w:sz="8" w:space="0" w:color="auto"/>
            </w:tcBorders>
          </w:tcPr>
          <w:p w14:paraId="21D6FFB4" w14:textId="492D0CDA" w:rsidR="00675E19" w:rsidRDefault="00CE7BDD" w:rsidP="00B10EA7">
            <w:pPr>
              <w:pStyle w:val="TableText"/>
            </w:pPr>
            <w:r>
              <w:t>Senior Manager</w:t>
            </w:r>
            <w:r w:rsidR="00675E19">
              <w:t xml:space="preserve">, </w:t>
            </w:r>
            <w:r>
              <w:t>Project Coordination</w:t>
            </w:r>
          </w:p>
        </w:tc>
        <w:tc>
          <w:tcPr>
            <w:tcW w:w="6986" w:type="dxa"/>
            <w:tcBorders>
              <w:top w:val="single" w:sz="8" w:space="0" w:color="auto"/>
            </w:tcBorders>
          </w:tcPr>
          <w:p w14:paraId="7C5C8E09" w14:textId="1A1D4B84" w:rsidR="00E963E2" w:rsidRDefault="00675E19" w:rsidP="004E1E86">
            <w:pPr>
              <w:pStyle w:val="TableText"/>
              <w:numPr>
                <w:ilvl w:val="0"/>
                <w:numId w:val="7"/>
              </w:numPr>
            </w:pPr>
            <w:r>
              <w:t>Identify emerging issues/risks and their implications and propose solutions</w:t>
            </w:r>
            <w:r w:rsidR="004E294B">
              <w:t>.</w:t>
            </w:r>
          </w:p>
          <w:p w14:paraId="501C5556" w14:textId="2346E37E" w:rsidR="00675E19" w:rsidRPr="00E263A0" w:rsidRDefault="00466650" w:rsidP="00E963E2">
            <w:pPr>
              <w:pStyle w:val="TableText"/>
              <w:numPr>
                <w:ilvl w:val="0"/>
                <w:numId w:val="7"/>
              </w:numPr>
            </w:pPr>
            <w:r>
              <w:t>Seek and r</w:t>
            </w:r>
            <w:r w:rsidR="00675E19">
              <w:t>eceive advice</w:t>
            </w:r>
            <w:r>
              <w:t xml:space="preserve">, exchange information, </w:t>
            </w:r>
            <w:r w:rsidR="00675E19">
              <w:t>report on progress towards objectives and discuss future directions</w:t>
            </w:r>
            <w:r w:rsidR="00E427AA">
              <w:t>.</w:t>
            </w:r>
          </w:p>
        </w:tc>
      </w:tr>
      <w:tr w:rsidR="002B6CF4" w:rsidRPr="00C978B9" w14:paraId="5A5E2956" w14:textId="77777777" w:rsidTr="00B10EA7">
        <w:tc>
          <w:tcPr>
            <w:tcW w:w="3601" w:type="dxa"/>
            <w:tcBorders>
              <w:top w:val="single" w:sz="8" w:space="0" w:color="auto"/>
            </w:tcBorders>
          </w:tcPr>
          <w:p w14:paraId="21186177" w14:textId="725437F7" w:rsidR="002B6CF4" w:rsidRDefault="002B6CF4" w:rsidP="00B10EA7">
            <w:pPr>
              <w:pStyle w:val="TableText"/>
            </w:pPr>
            <w:r>
              <w:t>Other Executives, Managers and Teams</w:t>
            </w:r>
          </w:p>
        </w:tc>
        <w:tc>
          <w:tcPr>
            <w:tcW w:w="6986" w:type="dxa"/>
            <w:tcBorders>
              <w:top w:val="single" w:sz="8" w:space="0" w:color="auto"/>
            </w:tcBorders>
          </w:tcPr>
          <w:p w14:paraId="30652436" w14:textId="0B0C6A70" w:rsidR="002B6CF4" w:rsidRDefault="002B6CF4" w:rsidP="0002767D">
            <w:pPr>
              <w:pStyle w:val="TableText"/>
              <w:numPr>
                <w:ilvl w:val="0"/>
                <w:numId w:val="9"/>
              </w:numPr>
            </w:pPr>
            <w:r w:rsidRPr="00BC1F34">
              <w:t>Establish and maintain effective working relationships</w:t>
            </w:r>
            <w:r w:rsidR="00E64227">
              <w:t>.</w:t>
            </w:r>
          </w:p>
          <w:p w14:paraId="54F8991B" w14:textId="765BF1F2" w:rsidR="002B6CF4" w:rsidRDefault="002B6CF4" w:rsidP="002B6CF4">
            <w:pPr>
              <w:pStyle w:val="TableText"/>
              <w:keepNext/>
              <w:numPr>
                <w:ilvl w:val="0"/>
                <w:numId w:val="9"/>
              </w:numPr>
            </w:pPr>
            <w:r w:rsidRPr="00BC1F34">
              <w:lastRenderedPageBreak/>
              <w:t>Liaise to gain input and required information and to coordinate the preparation of submissions, briefs, reports, reviews and responses</w:t>
            </w:r>
            <w:r w:rsidR="00E64227">
              <w:t>.</w:t>
            </w:r>
          </w:p>
          <w:p w14:paraId="3F5FD43E" w14:textId="405DD803" w:rsidR="002B6CF4" w:rsidRDefault="002B6CF4" w:rsidP="002B6CF4">
            <w:pPr>
              <w:pStyle w:val="TableText"/>
              <w:keepNext/>
              <w:numPr>
                <w:ilvl w:val="0"/>
                <w:numId w:val="9"/>
              </w:numPr>
            </w:pPr>
            <w:r w:rsidRPr="00BC1F34">
              <w:t>Collaborate to follow through the resolution and development of innovative solutions for identified matters and issues</w:t>
            </w:r>
            <w:r w:rsidR="00E64227">
              <w:t>.</w:t>
            </w:r>
          </w:p>
        </w:tc>
      </w:tr>
      <w:tr w:rsidR="005C086A" w:rsidRPr="00C978B9" w14:paraId="0C2C967E" w14:textId="77777777" w:rsidTr="00B10EA7">
        <w:tc>
          <w:tcPr>
            <w:tcW w:w="3601" w:type="dxa"/>
            <w:tcBorders>
              <w:top w:val="single" w:sz="8" w:space="0" w:color="auto"/>
            </w:tcBorders>
          </w:tcPr>
          <w:p w14:paraId="27958FCA" w14:textId="77777777" w:rsidR="005C086A" w:rsidRDefault="005C086A" w:rsidP="00B10EA7">
            <w:pPr>
              <w:pStyle w:val="TableText"/>
            </w:pPr>
            <w:r>
              <w:lastRenderedPageBreak/>
              <w:t>Direct reports</w:t>
            </w:r>
          </w:p>
        </w:tc>
        <w:tc>
          <w:tcPr>
            <w:tcW w:w="6986" w:type="dxa"/>
            <w:tcBorders>
              <w:top w:val="single" w:sz="8" w:space="0" w:color="auto"/>
            </w:tcBorders>
          </w:tcPr>
          <w:p w14:paraId="1767341E" w14:textId="77777777" w:rsidR="00D36877" w:rsidRDefault="00D36877" w:rsidP="00D36877">
            <w:pPr>
              <w:pStyle w:val="TableText"/>
              <w:keepNext/>
              <w:numPr>
                <w:ilvl w:val="0"/>
                <w:numId w:val="9"/>
              </w:numPr>
            </w:pPr>
            <w:r>
              <w:t xml:space="preserve">Provide guidance, support and exchange information. </w:t>
            </w:r>
          </w:p>
          <w:p w14:paraId="6D471759" w14:textId="5F93D13D" w:rsidR="00D36877" w:rsidRDefault="00D36877" w:rsidP="00D36877">
            <w:pPr>
              <w:pStyle w:val="TableText"/>
              <w:keepNext/>
              <w:numPr>
                <w:ilvl w:val="0"/>
                <w:numId w:val="9"/>
              </w:numPr>
            </w:pPr>
            <w:r>
              <w:t xml:space="preserve">Ensure activity is well-planned, delivered on time and to a </w:t>
            </w:r>
            <w:r w:rsidR="00E64227">
              <w:t>high-quality</w:t>
            </w:r>
            <w:r>
              <w:t xml:space="preserve"> standard and aligned to objectives.</w:t>
            </w:r>
          </w:p>
          <w:p w14:paraId="2FB9F65A" w14:textId="601A81A6" w:rsidR="005C086A" w:rsidRPr="00E263A0" w:rsidDel="006346DE" w:rsidRDefault="00D36877" w:rsidP="00E963E2">
            <w:pPr>
              <w:pStyle w:val="TableText"/>
              <w:keepNext/>
              <w:numPr>
                <w:ilvl w:val="0"/>
                <w:numId w:val="9"/>
              </w:numPr>
            </w:pPr>
            <w:r>
              <w:t>D</w:t>
            </w:r>
            <w:r w:rsidR="005C086A">
              <w:t>evelop capability</w:t>
            </w:r>
            <w:r>
              <w:t>, support professional development</w:t>
            </w:r>
            <w:r w:rsidR="005C086A">
              <w:t xml:space="preserve"> and</w:t>
            </w:r>
            <w:r w:rsidR="005C086A" w:rsidRPr="00E263A0">
              <w:t xml:space="preserve"> </w:t>
            </w:r>
            <w:r w:rsidR="005C086A">
              <w:t>manage performance.</w:t>
            </w:r>
          </w:p>
        </w:tc>
      </w:tr>
      <w:tr w:rsidR="005C086A" w:rsidRPr="00A8245E" w14:paraId="0E7928F8" w14:textId="77777777" w:rsidTr="00B10EA7">
        <w:tc>
          <w:tcPr>
            <w:tcW w:w="3601" w:type="dxa"/>
            <w:shd w:val="clear" w:color="auto" w:fill="BCBEC0"/>
          </w:tcPr>
          <w:p w14:paraId="2596114E" w14:textId="77777777" w:rsidR="005C086A" w:rsidRPr="00A8245E" w:rsidRDefault="005C086A" w:rsidP="00B10EA7">
            <w:pPr>
              <w:pStyle w:val="TableText"/>
              <w:keepNext/>
              <w:rPr>
                <w:b/>
              </w:rPr>
            </w:pPr>
            <w:r w:rsidRPr="00A8245E">
              <w:rPr>
                <w:b/>
              </w:rPr>
              <w:t>External</w:t>
            </w:r>
          </w:p>
        </w:tc>
        <w:tc>
          <w:tcPr>
            <w:tcW w:w="6986" w:type="dxa"/>
            <w:shd w:val="clear" w:color="auto" w:fill="BCBEC0"/>
          </w:tcPr>
          <w:p w14:paraId="0922934A" w14:textId="77777777" w:rsidR="005C086A" w:rsidRPr="00A8245E" w:rsidRDefault="005C086A" w:rsidP="00B10EA7">
            <w:pPr>
              <w:pStyle w:val="TableText"/>
              <w:keepNext/>
              <w:rPr>
                <w:b/>
              </w:rPr>
            </w:pPr>
          </w:p>
        </w:tc>
      </w:tr>
      <w:tr w:rsidR="005C086A" w:rsidRPr="00C978B9" w14:paraId="5A8BFBB0" w14:textId="77777777" w:rsidTr="00B10EA7">
        <w:tc>
          <w:tcPr>
            <w:tcW w:w="3601" w:type="dxa"/>
            <w:tcBorders>
              <w:top w:val="single" w:sz="8" w:space="0" w:color="auto"/>
              <w:bottom w:val="single" w:sz="8" w:space="0" w:color="auto"/>
            </w:tcBorders>
          </w:tcPr>
          <w:p w14:paraId="59257694" w14:textId="77777777" w:rsidR="005C086A" w:rsidRDefault="005C086A" w:rsidP="00B10EA7">
            <w:pPr>
              <w:spacing w:before="40" w:after="40"/>
              <w:ind w:left="0"/>
            </w:pPr>
            <w:r>
              <w:rPr>
                <w:color w:val="000000"/>
              </w:rPr>
              <w:t>Other state and federal government agencies</w:t>
            </w:r>
          </w:p>
        </w:tc>
        <w:tc>
          <w:tcPr>
            <w:tcW w:w="6986" w:type="dxa"/>
            <w:tcBorders>
              <w:top w:val="single" w:sz="8" w:space="0" w:color="auto"/>
              <w:bottom w:val="single" w:sz="8" w:space="0" w:color="auto"/>
            </w:tcBorders>
          </w:tcPr>
          <w:p w14:paraId="4C7B4818" w14:textId="77777777" w:rsidR="005C086A" w:rsidRPr="0002767D" w:rsidRDefault="005C086A" w:rsidP="00E963E2">
            <w:pPr>
              <w:pStyle w:val="ListParagraph"/>
              <w:numPr>
                <w:ilvl w:val="0"/>
                <w:numId w:val="9"/>
              </w:numPr>
              <w:spacing w:before="40" w:after="40"/>
              <w:contextualSpacing/>
              <w:jc w:val="both"/>
            </w:pPr>
            <w:r w:rsidRPr="00E963E2">
              <w:rPr>
                <w:color w:val="000000"/>
              </w:rPr>
              <w:t>Foster beneficial relationships, exchange information, collaborate, influence and negotiate.</w:t>
            </w:r>
          </w:p>
          <w:p w14:paraId="6A3FA2F4" w14:textId="77777777" w:rsidR="00D36877" w:rsidRDefault="00D36877" w:rsidP="00E963E2">
            <w:pPr>
              <w:pStyle w:val="ListParagraph"/>
              <w:numPr>
                <w:ilvl w:val="0"/>
                <w:numId w:val="9"/>
              </w:numPr>
              <w:spacing w:before="40" w:after="40"/>
              <w:contextualSpacing/>
              <w:jc w:val="both"/>
            </w:pPr>
            <w:r w:rsidRPr="00834DBF">
              <w:t>Liaise and represent the Division</w:t>
            </w:r>
            <w:r w:rsidRPr="00E263A0">
              <w:t xml:space="preserve"> </w:t>
            </w:r>
            <w:r w:rsidR="004E294B">
              <w:t xml:space="preserve">and EnergyCo </w:t>
            </w:r>
            <w:r w:rsidRPr="00E263A0">
              <w:t>to coordinate delivery of appropriate information</w:t>
            </w:r>
            <w:r>
              <w:t xml:space="preserve"> and key</w:t>
            </w:r>
            <w:r w:rsidRPr="00E963E2">
              <w:rPr>
                <w:spacing w:val="-8"/>
              </w:rPr>
              <w:t xml:space="preserve"> </w:t>
            </w:r>
            <w:r>
              <w:t>messages.</w:t>
            </w:r>
          </w:p>
          <w:p w14:paraId="0D42E65B" w14:textId="5CB3D6EF" w:rsidR="002B6CF4" w:rsidRPr="00E963E2" w:rsidRDefault="002B6CF4" w:rsidP="00E963E2">
            <w:pPr>
              <w:pStyle w:val="ListParagraph"/>
              <w:numPr>
                <w:ilvl w:val="0"/>
                <w:numId w:val="9"/>
              </w:numPr>
              <w:spacing w:before="40" w:after="40"/>
              <w:contextualSpacing/>
              <w:jc w:val="both"/>
            </w:pPr>
            <w:r w:rsidRPr="00BC1F34">
              <w:t>Identify issues and concerns and facilitate solutions and outcomes</w:t>
            </w:r>
            <w:r>
              <w:t>.</w:t>
            </w:r>
          </w:p>
        </w:tc>
      </w:tr>
    </w:tbl>
    <w:p w14:paraId="12AB033F" w14:textId="52EE9487" w:rsidR="005C086A" w:rsidRDefault="005C086A" w:rsidP="0036221C">
      <w:pPr>
        <w:pStyle w:val="Heading1"/>
        <w:spacing w:after="120"/>
        <w:ind w:left="119"/>
      </w:pPr>
      <w:r>
        <w:t>Role dimensions</w:t>
      </w:r>
    </w:p>
    <w:p w14:paraId="45A85417" w14:textId="77777777" w:rsidR="005C086A" w:rsidRPr="00DB1220" w:rsidRDefault="005C086A" w:rsidP="005C086A">
      <w:pPr>
        <w:pStyle w:val="Heading2"/>
      </w:pPr>
      <w:r w:rsidRPr="00DB1220">
        <w:t>Decision making</w:t>
      </w:r>
    </w:p>
    <w:p w14:paraId="712AEE35" w14:textId="31859241" w:rsidR="00E963E2" w:rsidRDefault="005C086A" w:rsidP="00E963E2">
      <w:pPr>
        <w:pStyle w:val="ListParagraph"/>
        <w:numPr>
          <w:ilvl w:val="0"/>
          <w:numId w:val="10"/>
        </w:numPr>
      </w:pPr>
      <w:r>
        <w:t xml:space="preserve">Operates with a significant degree of autonomy and is accountable for </w:t>
      </w:r>
      <w:r w:rsidR="00660364">
        <w:t xml:space="preserve">timely and </w:t>
      </w:r>
      <w:r>
        <w:t>quality advice</w:t>
      </w:r>
      <w:r w:rsidR="00660364">
        <w:t>/</w:t>
      </w:r>
      <w:r>
        <w:t>information provided and work performed.</w:t>
      </w:r>
    </w:p>
    <w:p w14:paraId="619C648D" w14:textId="52204DAF" w:rsidR="00E963E2" w:rsidRDefault="00660364" w:rsidP="00E963E2">
      <w:pPr>
        <w:pStyle w:val="ListParagraph"/>
        <w:numPr>
          <w:ilvl w:val="0"/>
          <w:numId w:val="10"/>
        </w:numPr>
      </w:pPr>
      <w:r>
        <w:t>Allocates duties and manages deliverables of direct reports and may oversee and manage</w:t>
      </w:r>
      <w:r w:rsidR="005C086A">
        <w:t xml:space="preserve"> the engagement and performance of contractors and</w:t>
      </w:r>
      <w:r w:rsidR="005C086A" w:rsidRPr="00E963E2">
        <w:rPr>
          <w:spacing w:val="-3"/>
        </w:rPr>
        <w:t xml:space="preserve"> </w:t>
      </w:r>
      <w:r w:rsidR="005C086A">
        <w:t>consultants.</w:t>
      </w:r>
    </w:p>
    <w:p w14:paraId="66DEE755" w14:textId="25D29620" w:rsidR="00E963E2" w:rsidRDefault="00660364" w:rsidP="00E963E2">
      <w:pPr>
        <w:pStyle w:val="ListParagraph"/>
        <w:numPr>
          <w:ilvl w:val="0"/>
          <w:numId w:val="10"/>
        </w:numPr>
      </w:pPr>
      <w:r>
        <w:t xml:space="preserve">Works collaboratively </w:t>
      </w:r>
      <w:r>
        <w:rPr>
          <w:szCs w:val="26"/>
        </w:rPr>
        <w:t xml:space="preserve">with other Managers in the organisation to ensure efficient and effective delivery of programs through implementation of best-practice standards and procedures. </w:t>
      </w:r>
    </w:p>
    <w:p w14:paraId="10056921" w14:textId="5856373A" w:rsidR="00660364" w:rsidRDefault="00660364" w:rsidP="00660364">
      <w:pPr>
        <w:pStyle w:val="ListParagraph"/>
        <w:widowControl/>
        <w:numPr>
          <w:ilvl w:val="0"/>
          <w:numId w:val="10"/>
        </w:numPr>
        <w:autoSpaceDE/>
        <w:autoSpaceDN/>
        <w:spacing w:after="200"/>
        <w:contextualSpacing/>
        <w:rPr>
          <w:szCs w:val="26"/>
        </w:rPr>
      </w:pPr>
      <w:r>
        <w:rPr>
          <w:szCs w:val="26"/>
        </w:rPr>
        <w:t>Supports the Senior Manager and Executive Director on significant issues or matters arising during work performed and assists to escalate issues as needed</w:t>
      </w:r>
    </w:p>
    <w:p w14:paraId="2219EB15" w14:textId="44F480B8" w:rsidR="005C086A" w:rsidRDefault="005C086A" w:rsidP="00E963E2">
      <w:pPr>
        <w:pStyle w:val="ListParagraph"/>
        <w:numPr>
          <w:ilvl w:val="0"/>
          <w:numId w:val="10"/>
        </w:numPr>
      </w:pPr>
      <w:r>
        <w:t>Operates within legislative and regulatory provisions, public sector frameworks, Divisional priorities and structures, strategic and business plans, policies, delegations, budget and resource</w:t>
      </w:r>
      <w:r w:rsidRPr="00E963E2">
        <w:rPr>
          <w:spacing w:val="-23"/>
        </w:rPr>
        <w:t xml:space="preserve"> </w:t>
      </w:r>
      <w:r>
        <w:t>parameters.</w:t>
      </w:r>
    </w:p>
    <w:p w14:paraId="575C4810" w14:textId="77777777" w:rsidR="005C086A" w:rsidRDefault="005C086A" w:rsidP="005C086A">
      <w:pPr>
        <w:pStyle w:val="Heading2"/>
      </w:pPr>
      <w:r>
        <w:t>Reporting line</w:t>
      </w:r>
    </w:p>
    <w:p w14:paraId="7CA6188E" w14:textId="6E3995BC" w:rsidR="00BC7A57" w:rsidRDefault="00BC7A57" w:rsidP="00BC7A57">
      <w:r>
        <w:t xml:space="preserve">This role reports to </w:t>
      </w:r>
      <w:r w:rsidR="007B15B8">
        <w:t>a Senior Manager, as allocated.</w:t>
      </w:r>
    </w:p>
    <w:p w14:paraId="2663A3C9" w14:textId="6C52F0C9" w:rsidR="005C086A" w:rsidRDefault="005C086A" w:rsidP="005C086A">
      <w:pPr>
        <w:pStyle w:val="Heading2"/>
      </w:pPr>
      <w:r>
        <w:t>Direct reports</w:t>
      </w:r>
    </w:p>
    <w:p w14:paraId="61625717" w14:textId="0480A590" w:rsidR="00BF65FF" w:rsidRDefault="00D36877" w:rsidP="00BF65FF">
      <w:r>
        <w:t>1 – 2 direct reports</w:t>
      </w:r>
      <w:r w:rsidR="00BF65FF">
        <w:t>.</w:t>
      </w:r>
    </w:p>
    <w:p w14:paraId="29E42B57" w14:textId="77777777" w:rsidR="005C086A" w:rsidRDefault="005C086A" w:rsidP="005C086A">
      <w:pPr>
        <w:pStyle w:val="Heading2"/>
      </w:pPr>
      <w:r>
        <w:t>Budget/Expenditure</w:t>
      </w:r>
    </w:p>
    <w:p w14:paraId="315F6513" w14:textId="565C39E9" w:rsidR="005C086A" w:rsidRDefault="00D36877" w:rsidP="005C086A">
      <w:r>
        <w:t xml:space="preserve">This role has no </w:t>
      </w:r>
      <w:r w:rsidRPr="00D36877">
        <w:t>direct responsibility for operating</w:t>
      </w:r>
      <w:r>
        <w:t xml:space="preserve"> or capital</w:t>
      </w:r>
      <w:r w:rsidRPr="00D36877">
        <w:t xml:space="preserve"> budget</w:t>
      </w:r>
      <w:r>
        <w:t>s</w:t>
      </w:r>
      <w:r w:rsidRPr="00D36877">
        <w:t xml:space="preserve">.  </w:t>
      </w:r>
    </w:p>
    <w:p w14:paraId="271CDA06" w14:textId="77777777" w:rsidR="00006734" w:rsidRDefault="00006734" w:rsidP="005C086A">
      <w:pPr>
        <w:pStyle w:val="Heading1"/>
      </w:pPr>
    </w:p>
    <w:p w14:paraId="41A1619B" w14:textId="00F7379B" w:rsidR="00A328EF" w:rsidRDefault="00A328EF" w:rsidP="005C086A">
      <w:pPr>
        <w:pStyle w:val="Heading1"/>
      </w:pPr>
      <w:r>
        <w:t>Knowledge, skills and experience</w:t>
      </w:r>
    </w:p>
    <w:p w14:paraId="5A9C616D" w14:textId="0A764D11" w:rsidR="00A328EF" w:rsidRDefault="00A328EF" w:rsidP="00A328EF">
      <w:pPr>
        <w:pStyle w:val="Heading1"/>
        <w:numPr>
          <w:ilvl w:val="0"/>
          <w:numId w:val="34"/>
        </w:numPr>
      </w:pPr>
      <w:r>
        <w:rPr>
          <w:b w:val="0"/>
          <w:bCs w:val="0"/>
          <w:sz w:val="22"/>
          <w:szCs w:val="22"/>
        </w:rPr>
        <w:lastRenderedPageBreak/>
        <w:t xml:space="preserve">Experience in project management and </w:t>
      </w:r>
      <w:r w:rsidR="00DA3A88">
        <w:rPr>
          <w:b w:val="0"/>
          <w:bCs w:val="0"/>
          <w:sz w:val="22"/>
          <w:szCs w:val="22"/>
        </w:rPr>
        <w:t xml:space="preserve">project </w:t>
      </w:r>
      <w:r>
        <w:rPr>
          <w:b w:val="0"/>
          <w:bCs w:val="0"/>
          <w:sz w:val="22"/>
          <w:szCs w:val="22"/>
        </w:rPr>
        <w:t>coordination</w:t>
      </w:r>
      <w:r w:rsidR="00DA3A88">
        <w:rPr>
          <w:b w:val="0"/>
          <w:bCs w:val="0"/>
          <w:sz w:val="22"/>
          <w:szCs w:val="22"/>
        </w:rPr>
        <w:t>, tracking and delivery</w:t>
      </w:r>
      <w:r>
        <w:rPr>
          <w:b w:val="0"/>
          <w:bCs w:val="0"/>
          <w:sz w:val="22"/>
          <w:szCs w:val="22"/>
        </w:rPr>
        <w:t>, including stakeholder engagement</w:t>
      </w:r>
      <w:r w:rsidR="00712372">
        <w:rPr>
          <w:b w:val="0"/>
          <w:bCs w:val="0"/>
          <w:sz w:val="22"/>
          <w:szCs w:val="22"/>
        </w:rPr>
        <w:t xml:space="preserve"> and management</w:t>
      </w:r>
      <w:r>
        <w:rPr>
          <w:b w:val="0"/>
          <w:bCs w:val="0"/>
          <w:sz w:val="22"/>
          <w:szCs w:val="22"/>
        </w:rPr>
        <w:t>.</w:t>
      </w:r>
    </w:p>
    <w:p w14:paraId="33B553C8" w14:textId="672A3E14" w:rsidR="005C086A" w:rsidRDefault="005C086A" w:rsidP="005C086A">
      <w:pPr>
        <w:pStyle w:val="Heading1"/>
      </w:pPr>
      <w:r>
        <w:t>Essential requirements</w:t>
      </w:r>
    </w:p>
    <w:p w14:paraId="4E5BFD3E" w14:textId="0A4EDA97" w:rsidR="005C086A" w:rsidRDefault="005C086A" w:rsidP="00E963E2">
      <w:pPr>
        <w:pStyle w:val="ListParagraph"/>
        <w:numPr>
          <w:ilvl w:val="0"/>
          <w:numId w:val="11"/>
        </w:numPr>
      </w:pPr>
      <w:r>
        <w:t xml:space="preserve">Tertiary qualifications in </w:t>
      </w:r>
      <w:r w:rsidR="00102548">
        <w:t>a</w:t>
      </w:r>
      <w:r>
        <w:t xml:space="preserve"> relevant discipline and/or equivalent</w:t>
      </w:r>
      <w:r w:rsidRPr="00E963E2">
        <w:rPr>
          <w:spacing w:val="-31"/>
        </w:rPr>
        <w:t xml:space="preserve"> </w:t>
      </w:r>
      <w:r>
        <w:t>relevant experience</w:t>
      </w:r>
      <w:r w:rsidR="00EC087B">
        <w:t>.</w:t>
      </w:r>
    </w:p>
    <w:p w14:paraId="06C6523F" w14:textId="77777777" w:rsidR="00E427AA" w:rsidRPr="00C978B9" w:rsidRDefault="00E427AA" w:rsidP="00E427AA">
      <w:pPr>
        <w:pStyle w:val="Heading2"/>
      </w:pPr>
      <w:bookmarkStart w:id="11" w:name="_Hlk36203683"/>
      <w:bookmarkStart w:id="12" w:name="_Hlk36565316"/>
      <w:bookmarkStart w:id="13" w:name="_Hlk36209343"/>
      <w:bookmarkStart w:id="14" w:name="_Hlk36710441"/>
      <w:r w:rsidRPr="00C978B9">
        <w:t>Capabilities for the role</w:t>
      </w:r>
    </w:p>
    <w:p w14:paraId="2FC9FF1C" w14:textId="77777777" w:rsidR="00102548" w:rsidRPr="000E164C" w:rsidRDefault="00102548" w:rsidP="00102548">
      <w:r w:rsidRPr="000E164C">
        <w:t xml:space="preserve">The </w:t>
      </w:r>
      <w:hyperlink r:id="rId10" w:history="1">
        <w:r w:rsidRPr="0064672C">
          <w:rPr>
            <w:rStyle w:val="Hyperlink"/>
            <w:sz w:val="22"/>
          </w:rPr>
          <w:t>NSW public sector capability framework</w:t>
        </w:r>
      </w:hyperlink>
      <w:r w:rsidRPr="000E164C">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734CB23B" w14:textId="77777777" w:rsidR="00102548" w:rsidRPr="000E164C" w:rsidRDefault="00102548" w:rsidP="00102548">
      <w:r w:rsidRPr="000E164C">
        <w:t xml:space="preserve">The capabilities are separated into </w:t>
      </w:r>
      <w:r w:rsidRPr="000E164C">
        <w:rPr>
          <w:b/>
        </w:rPr>
        <w:t>focus capabilities</w:t>
      </w:r>
      <w:r w:rsidRPr="000E164C">
        <w:t xml:space="preserve"> and </w:t>
      </w:r>
      <w:r w:rsidRPr="000E164C">
        <w:rPr>
          <w:b/>
        </w:rPr>
        <w:t>complementary capabilities</w:t>
      </w:r>
      <w:r w:rsidRPr="000E164C">
        <w:t xml:space="preserve">. </w:t>
      </w:r>
    </w:p>
    <w:p w14:paraId="77BBE18C" w14:textId="77777777" w:rsidR="00E427AA" w:rsidRPr="00C978B9" w:rsidRDefault="00E427AA" w:rsidP="00E427AA">
      <w:pPr>
        <w:pStyle w:val="Heading2"/>
      </w:pPr>
      <w:r w:rsidRPr="00C978B9">
        <w:t xml:space="preserve">Focus </w:t>
      </w:r>
      <w:r>
        <w:t>c</w:t>
      </w:r>
      <w:r w:rsidRPr="00C978B9">
        <w:t>apabilities</w:t>
      </w:r>
      <w:r>
        <w:tab/>
      </w:r>
    </w:p>
    <w:p w14:paraId="7DC8B5B3" w14:textId="77777777" w:rsidR="00E427AA" w:rsidRPr="00B833BD" w:rsidRDefault="00E427AA" w:rsidP="00E963E2">
      <w:pPr>
        <w:pStyle w:val="PlainText"/>
        <w:spacing w:before="62" w:line="276" w:lineRule="auto"/>
        <w:ind w:left="120"/>
        <w:rPr>
          <w:rFonts w:ascii="Arial" w:eastAsia="Arial" w:hAnsi="Arial" w:cs="Arial"/>
          <w:szCs w:val="22"/>
          <w:lang w:eastAsia="en-AU" w:bidi="en-AU"/>
        </w:rPr>
      </w:pPr>
      <w:r w:rsidRPr="00B833BD">
        <w:rPr>
          <w:rFonts w:ascii="Arial" w:eastAsia="Arial" w:hAnsi="Arial" w:cs="Arial"/>
          <w:i/>
          <w:iCs/>
          <w:szCs w:val="22"/>
          <w:lang w:eastAsia="en-AU" w:bidi="en-AU"/>
        </w:rPr>
        <w:t>Focus capabilities</w:t>
      </w:r>
      <w:r w:rsidRPr="00B833BD">
        <w:rPr>
          <w:rFonts w:ascii="Arial" w:eastAsia="Arial" w:hAnsi="Arial" w:cs="Arial"/>
          <w:szCs w:val="22"/>
          <w:lang w:eastAsia="en-AU" w:bidi="en-AU"/>
        </w:rPr>
        <w:t xml:space="preserve"> are the capabilities considered the most important for effective performance of the role. These capabilities will be assessed at recruitment. </w:t>
      </w:r>
    </w:p>
    <w:p w14:paraId="2EEFBD81" w14:textId="4CEE1884" w:rsidR="0010487E" w:rsidRPr="0036221C" w:rsidRDefault="00E427AA" w:rsidP="0036221C">
      <w:pPr>
        <w:pStyle w:val="PlainText"/>
        <w:spacing w:before="62" w:line="276" w:lineRule="auto"/>
        <w:ind w:left="120"/>
        <w:rPr>
          <w:rFonts w:ascii="Arial" w:eastAsia="Arial" w:hAnsi="Arial" w:cs="Arial"/>
          <w:szCs w:val="22"/>
          <w:lang w:eastAsia="en-AU" w:bidi="en-AU"/>
        </w:rPr>
      </w:pPr>
      <w:r w:rsidRPr="00B833BD">
        <w:rPr>
          <w:rFonts w:ascii="Arial" w:eastAsia="Arial" w:hAnsi="Arial" w:cs="Arial"/>
          <w:szCs w:val="22"/>
          <w:lang w:eastAsia="en-AU" w:bidi="en-AU"/>
        </w:rPr>
        <w:t>The focus capabilities for this role are shown below with a brief explanation of what each capability covers and the indicators describing the types of behaviours expected at each level.</w:t>
      </w:r>
    </w:p>
    <w:p w14:paraId="76FEFE11" w14:textId="77777777" w:rsidR="0036221C" w:rsidRDefault="0036221C">
      <w:pPr>
        <w:spacing w:before="0" w:after="0" w:line="240" w:lineRule="auto"/>
        <w:ind w:left="0"/>
        <w:rPr>
          <w:b/>
          <w:bCs/>
          <w:color w:val="808080" w:themeColor="background1" w:themeShade="80"/>
          <w:sz w:val="24"/>
          <w:szCs w:val="24"/>
        </w:rPr>
      </w:pPr>
      <w:r>
        <w:br w:type="page"/>
      </w:r>
    </w:p>
    <w:p w14:paraId="5A9849E4" w14:textId="19FF6CD6" w:rsidR="00E427AA" w:rsidRDefault="00E427AA" w:rsidP="00E427AA">
      <w:pPr>
        <w:pStyle w:val="Heading2"/>
      </w:pPr>
      <w:r w:rsidRPr="00C978B9">
        <w:lastRenderedPageBreak/>
        <w:t xml:space="preserve">Focus </w:t>
      </w:r>
      <w:r>
        <w:t>c</w:t>
      </w:r>
      <w:r w:rsidRPr="00C978B9">
        <w:t>apabilities</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E427AA" w:rsidRPr="003C7A36" w14:paraId="3DBCD25E" w14:textId="77777777" w:rsidTr="0010487E">
        <w:tc>
          <w:tcPr>
            <w:tcW w:w="1385" w:type="dxa"/>
            <w:shd w:val="clear" w:color="auto" w:fill="BFBFBF" w:themeFill="background1" w:themeFillShade="BF"/>
            <w:vAlign w:val="center"/>
          </w:tcPr>
          <w:p w14:paraId="1F578A58" w14:textId="77777777" w:rsidR="00E427AA" w:rsidRPr="003C7A36" w:rsidRDefault="00E427AA" w:rsidP="005558CD">
            <w:pPr>
              <w:rPr>
                <w:sz w:val="20"/>
              </w:rPr>
            </w:pPr>
            <w:r w:rsidRPr="003C7A36">
              <w:rPr>
                <w:b/>
                <w:sz w:val="20"/>
              </w:rPr>
              <w:t>Capability group/sets</w:t>
            </w:r>
          </w:p>
        </w:tc>
        <w:tc>
          <w:tcPr>
            <w:tcW w:w="2726" w:type="dxa"/>
            <w:shd w:val="clear" w:color="auto" w:fill="BFBFBF" w:themeFill="background1" w:themeFillShade="BF"/>
          </w:tcPr>
          <w:p w14:paraId="7C6315A0" w14:textId="77777777" w:rsidR="00E427AA" w:rsidRPr="003C7A36" w:rsidRDefault="00E427AA" w:rsidP="005558CD">
            <w:pPr>
              <w:rPr>
                <w:sz w:val="20"/>
              </w:rPr>
            </w:pPr>
            <w:r w:rsidRPr="003C7A36">
              <w:rPr>
                <w:b/>
                <w:sz w:val="20"/>
              </w:rPr>
              <w:t>Capability name</w:t>
            </w:r>
          </w:p>
        </w:tc>
        <w:tc>
          <w:tcPr>
            <w:tcW w:w="4709" w:type="dxa"/>
            <w:shd w:val="clear" w:color="auto" w:fill="BFBFBF" w:themeFill="background1" w:themeFillShade="BF"/>
          </w:tcPr>
          <w:p w14:paraId="00419C28" w14:textId="77777777" w:rsidR="00E427AA" w:rsidRPr="003C7A36" w:rsidRDefault="00E427AA" w:rsidP="005558CD">
            <w:pPr>
              <w:rPr>
                <w:sz w:val="20"/>
              </w:rPr>
            </w:pPr>
            <w:r w:rsidRPr="003C7A36">
              <w:rPr>
                <w:b/>
                <w:sz w:val="20"/>
              </w:rPr>
              <w:t>Behavioural indicators</w:t>
            </w:r>
          </w:p>
        </w:tc>
        <w:tc>
          <w:tcPr>
            <w:tcW w:w="1668" w:type="dxa"/>
            <w:shd w:val="clear" w:color="auto" w:fill="BFBFBF" w:themeFill="background1" w:themeFillShade="BF"/>
          </w:tcPr>
          <w:p w14:paraId="701055EA" w14:textId="77777777" w:rsidR="00E427AA" w:rsidRPr="00372FE9" w:rsidRDefault="00E427AA" w:rsidP="005558CD">
            <w:pPr>
              <w:rPr>
                <w:b/>
                <w:bCs/>
                <w:sz w:val="20"/>
              </w:rPr>
            </w:pPr>
            <w:r w:rsidRPr="00372FE9">
              <w:rPr>
                <w:b/>
                <w:bCs/>
                <w:sz w:val="20"/>
              </w:rPr>
              <w:t>Level</w:t>
            </w:r>
          </w:p>
        </w:tc>
      </w:tr>
      <w:tr w:rsidR="00E427AA" w:rsidRPr="003C7A36" w14:paraId="36F8DDD9" w14:textId="77777777" w:rsidTr="0010487E">
        <w:tc>
          <w:tcPr>
            <w:tcW w:w="1385" w:type="dxa"/>
          </w:tcPr>
          <w:p w14:paraId="0FDF38A4" w14:textId="77777777" w:rsidR="00E427AA" w:rsidRPr="003C7A36" w:rsidRDefault="00E427AA" w:rsidP="005558CD">
            <w:pPr>
              <w:jc w:val="center"/>
              <w:rPr>
                <w:noProof/>
                <w:sz w:val="20"/>
              </w:rPr>
            </w:pPr>
            <w:r w:rsidRPr="00372FE9">
              <w:rPr>
                <w:noProof/>
                <w:sz w:val="20"/>
              </w:rPr>
              <w:drawing>
                <wp:inline distT="0" distB="0" distL="0" distR="0" wp14:anchorId="1BE045D9" wp14:editId="05E45D64">
                  <wp:extent cx="749300" cy="749300"/>
                  <wp:effectExtent l="0" t="0" r="0" b="0"/>
                  <wp:docPr id="1"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18CB2EA" w14:textId="77777777" w:rsidR="00E427AA" w:rsidRDefault="00E427AA" w:rsidP="005558CD">
            <w:pPr>
              <w:rPr>
                <w:color w:val="000000"/>
                <w:sz w:val="20"/>
              </w:rPr>
            </w:pPr>
            <w:r w:rsidRPr="003C7A36">
              <w:rPr>
                <w:b/>
                <w:bCs/>
                <w:color w:val="000000"/>
                <w:sz w:val="20"/>
              </w:rPr>
              <w:t>Display Resilience and Courage</w:t>
            </w:r>
          </w:p>
          <w:p w14:paraId="0DB86B7D" w14:textId="77777777" w:rsidR="00E427AA" w:rsidRPr="00667FCB" w:rsidRDefault="00E427AA" w:rsidP="005558CD">
            <w:pPr>
              <w:rPr>
                <w:color w:val="000000"/>
                <w:sz w:val="20"/>
              </w:rPr>
            </w:pPr>
            <w:r w:rsidRPr="003C7A36">
              <w:rPr>
                <w:color w:val="000000"/>
                <w:sz w:val="20"/>
              </w:rPr>
              <w:t>Be open and honest, prepared to express your views, and willing to accept and commit to change</w:t>
            </w:r>
          </w:p>
        </w:tc>
        <w:tc>
          <w:tcPr>
            <w:tcW w:w="4709" w:type="dxa"/>
          </w:tcPr>
          <w:p w14:paraId="6E304D22" w14:textId="77777777" w:rsidR="00EC087B" w:rsidRDefault="00E427AA" w:rsidP="00102548">
            <w:pPr>
              <w:pStyle w:val="TableBullet"/>
              <w:numPr>
                <w:ilvl w:val="0"/>
                <w:numId w:val="11"/>
              </w:numPr>
              <w:ind w:left="460" w:hanging="283"/>
            </w:pPr>
            <w:r w:rsidRPr="003C7A36">
              <w:t>Be flexible, show initiative and respond quickly when situations change</w:t>
            </w:r>
          </w:p>
          <w:p w14:paraId="0318CFBE" w14:textId="77777777" w:rsidR="00EC087B" w:rsidRDefault="00E427AA" w:rsidP="00102548">
            <w:pPr>
              <w:pStyle w:val="TableBullet"/>
              <w:numPr>
                <w:ilvl w:val="0"/>
                <w:numId w:val="11"/>
              </w:numPr>
              <w:ind w:left="460" w:hanging="283"/>
            </w:pPr>
            <w:r w:rsidRPr="003C7A36">
              <w:t>Give frank and honest feedback and advice</w:t>
            </w:r>
          </w:p>
          <w:p w14:paraId="641064B9" w14:textId="77777777" w:rsidR="00EC087B" w:rsidRDefault="00E427AA" w:rsidP="00102548">
            <w:pPr>
              <w:pStyle w:val="TableBullet"/>
              <w:numPr>
                <w:ilvl w:val="0"/>
                <w:numId w:val="11"/>
              </w:numPr>
              <w:ind w:left="460" w:hanging="283"/>
            </w:pPr>
            <w:r w:rsidRPr="003C7A36">
              <w:t>Listen when ideas are challenged, seek to understand the nature of the comment and respond appropriately</w:t>
            </w:r>
          </w:p>
          <w:p w14:paraId="3FA03A5E" w14:textId="77777777" w:rsidR="00EC087B" w:rsidRDefault="00E427AA" w:rsidP="00102548">
            <w:pPr>
              <w:pStyle w:val="TableBullet"/>
              <w:numPr>
                <w:ilvl w:val="0"/>
                <w:numId w:val="11"/>
              </w:numPr>
              <w:ind w:left="460" w:hanging="283"/>
            </w:pPr>
            <w:r w:rsidRPr="003C7A36">
              <w:t>Raise and work through challenging issues and seek alternatives</w:t>
            </w:r>
          </w:p>
          <w:p w14:paraId="26368F82" w14:textId="4A30725D" w:rsidR="00E427AA" w:rsidRPr="003C7A36" w:rsidRDefault="00E427AA" w:rsidP="00102548">
            <w:pPr>
              <w:pStyle w:val="TableBullet"/>
              <w:numPr>
                <w:ilvl w:val="0"/>
                <w:numId w:val="11"/>
              </w:numPr>
              <w:ind w:left="460" w:hanging="283"/>
            </w:pPr>
            <w:r w:rsidRPr="003C7A36">
              <w:t>Remain composed and calm under pressure and in challenging situations</w:t>
            </w:r>
          </w:p>
        </w:tc>
        <w:tc>
          <w:tcPr>
            <w:tcW w:w="1668" w:type="dxa"/>
          </w:tcPr>
          <w:p w14:paraId="162C27A0" w14:textId="77777777" w:rsidR="00E427AA" w:rsidRPr="006F0836" w:rsidRDefault="00E427AA" w:rsidP="005558CD">
            <w:pPr>
              <w:pStyle w:val="TableText"/>
            </w:pPr>
            <w:r w:rsidRPr="004C659E">
              <w:t>Adept</w:t>
            </w:r>
          </w:p>
        </w:tc>
      </w:tr>
      <w:tr w:rsidR="00E427AA" w:rsidRPr="003C7A36" w14:paraId="47AC85C9" w14:textId="77777777" w:rsidTr="0010487E">
        <w:tc>
          <w:tcPr>
            <w:tcW w:w="1385" w:type="dxa"/>
          </w:tcPr>
          <w:p w14:paraId="04639491" w14:textId="77777777" w:rsidR="00E427AA" w:rsidRPr="003C7A36" w:rsidRDefault="00E427AA" w:rsidP="005558CD">
            <w:pPr>
              <w:jc w:val="center"/>
              <w:rPr>
                <w:noProof/>
                <w:sz w:val="20"/>
              </w:rPr>
            </w:pPr>
            <w:r w:rsidRPr="00372FE9">
              <w:rPr>
                <w:noProof/>
                <w:sz w:val="20"/>
              </w:rPr>
              <w:drawing>
                <wp:inline distT="0" distB="0" distL="0" distR="0" wp14:anchorId="24DF8AB7" wp14:editId="2ED9499A">
                  <wp:extent cx="749300" cy="749300"/>
                  <wp:effectExtent l="0" t="0" r="0" b="0"/>
                  <wp:docPr id="8376"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B474422" w14:textId="77777777" w:rsidR="00E427AA" w:rsidRDefault="00E427AA" w:rsidP="005558CD">
            <w:pPr>
              <w:rPr>
                <w:color w:val="000000"/>
                <w:sz w:val="20"/>
              </w:rPr>
            </w:pPr>
            <w:r w:rsidRPr="003C7A36">
              <w:rPr>
                <w:b/>
                <w:bCs/>
                <w:color w:val="000000"/>
                <w:sz w:val="20"/>
              </w:rPr>
              <w:t>Communicate Effectively</w:t>
            </w:r>
          </w:p>
          <w:p w14:paraId="780DB4CC" w14:textId="77777777" w:rsidR="00E427AA" w:rsidRPr="00667FCB" w:rsidRDefault="00E427AA" w:rsidP="005558CD">
            <w:pPr>
              <w:rPr>
                <w:color w:val="000000"/>
                <w:sz w:val="20"/>
              </w:rPr>
            </w:pPr>
            <w:r w:rsidRPr="003C7A36">
              <w:rPr>
                <w:color w:val="000000"/>
                <w:sz w:val="20"/>
              </w:rPr>
              <w:t>Communicate clearly, actively listen to others, and respond with understanding and respect</w:t>
            </w:r>
          </w:p>
        </w:tc>
        <w:tc>
          <w:tcPr>
            <w:tcW w:w="4709" w:type="dxa"/>
          </w:tcPr>
          <w:p w14:paraId="556F713E" w14:textId="77777777" w:rsidR="00EC087B" w:rsidRDefault="00E427AA" w:rsidP="00102548">
            <w:pPr>
              <w:pStyle w:val="TableBullet"/>
              <w:numPr>
                <w:ilvl w:val="0"/>
                <w:numId w:val="11"/>
              </w:numPr>
              <w:ind w:left="460" w:hanging="283"/>
            </w:pPr>
            <w:r w:rsidRPr="003C7A36">
              <w:t>Present with credibility, engage diverse audiences and test levels of understanding</w:t>
            </w:r>
          </w:p>
          <w:p w14:paraId="79D5DF8B" w14:textId="77777777" w:rsidR="00EC087B" w:rsidRDefault="00E427AA" w:rsidP="00102548">
            <w:pPr>
              <w:pStyle w:val="TableBullet"/>
              <w:numPr>
                <w:ilvl w:val="0"/>
                <w:numId w:val="11"/>
              </w:numPr>
              <w:ind w:left="460" w:hanging="283"/>
            </w:pPr>
            <w:r w:rsidRPr="003C7A36">
              <w:t>Translate technical and complex information clearly and concisely for diverse audiences</w:t>
            </w:r>
          </w:p>
          <w:p w14:paraId="569F6A6B" w14:textId="77777777" w:rsidR="00EC087B" w:rsidRDefault="00E427AA" w:rsidP="00102548">
            <w:pPr>
              <w:pStyle w:val="TableBullet"/>
              <w:numPr>
                <w:ilvl w:val="0"/>
                <w:numId w:val="11"/>
              </w:numPr>
              <w:ind w:left="460" w:hanging="283"/>
            </w:pPr>
            <w:r w:rsidRPr="003C7A36">
              <w:t>Create opportunities for others to contribute to discussion and debate</w:t>
            </w:r>
          </w:p>
          <w:p w14:paraId="03643B92" w14:textId="77777777" w:rsidR="00EC087B" w:rsidRDefault="00E427AA" w:rsidP="00102548">
            <w:pPr>
              <w:pStyle w:val="TableBullet"/>
              <w:numPr>
                <w:ilvl w:val="0"/>
                <w:numId w:val="11"/>
              </w:numPr>
              <w:ind w:left="460" w:hanging="283"/>
            </w:pPr>
            <w:r w:rsidRPr="003C7A36">
              <w:t>Contribute to and promote information sharing across the organisation</w:t>
            </w:r>
          </w:p>
          <w:p w14:paraId="5C80C5C4" w14:textId="77777777" w:rsidR="00EC087B" w:rsidRDefault="00E427AA" w:rsidP="00102548">
            <w:pPr>
              <w:pStyle w:val="TableBullet"/>
              <w:numPr>
                <w:ilvl w:val="0"/>
                <w:numId w:val="11"/>
              </w:numPr>
              <w:ind w:left="460" w:hanging="283"/>
            </w:pPr>
            <w:r w:rsidRPr="003C7A36">
              <w:t>Manage complex communications that involve understanding and responding to multiple and divergent viewpoints</w:t>
            </w:r>
          </w:p>
          <w:p w14:paraId="59CF6728" w14:textId="77777777" w:rsidR="00EC087B" w:rsidRDefault="00E427AA" w:rsidP="00102548">
            <w:pPr>
              <w:pStyle w:val="TableBullet"/>
              <w:numPr>
                <w:ilvl w:val="0"/>
                <w:numId w:val="11"/>
              </w:numPr>
              <w:ind w:left="460" w:hanging="283"/>
            </w:pPr>
            <w:r w:rsidRPr="003C7A36">
              <w:t>Explore creative ways to engage diverse audiences and communicate information</w:t>
            </w:r>
          </w:p>
          <w:p w14:paraId="6E1C2604" w14:textId="77777777" w:rsidR="00EC087B" w:rsidRDefault="00E427AA" w:rsidP="00102548">
            <w:pPr>
              <w:pStyle w:val="TableBullet"/>
              <w:numPr>
                <w:ilvl w:val="0"/>
                <w:numId w:val="11"/>
              </w:numPr>
              <w:ind w:left="460" w:hanging="283"/>
            </w:pPr>
            <w:r w:rsidRPr="003C7A36">
              <w:t>Adjust style and approach to optimise outcomes</w:t>
            </w:r>
          </w:p>
          <w:p w14:paraId="4C261605" w14:textId="7231732B" w:rsidR="00E427AA" w:rsidRPr="003C7A36" w:rsidRDefault="00E427AA" w:rsidP="00102548">
            <w:pPr>
              <w:pStyle w:val="TableBullet"/>
              <w:numPr>
                <w:ilvl w:val="0"/>
                <w:numId w:val="11"/>
              </w:numPr>
              <w:ind w:left="460" w:hanging="283"/>
            </w:pPr>
            <w:r w:rsidRPr="003C7A36">
              <w:t>Write fluently and persuasively in plain English and in a range of styles and formats</w:t>
            </w:r>
          </w:p>
        </w:tc>
        <w:tc>
          <w:tcPr>
            <w:tcW w:w="1668" w:type="dxa"/>
          </w:tcPr>
          <w:p w14:paraId="6C27A331" w14:textId="77777777" w:rsidR="00E427AA" w:rsidRPr="006F0836" w:rsidRDefault="00E427AA" w:rsidP="005558CD">
            <w:pPr>
              <w:pStyle w:val="TableText"/>
            </w:pPr>
            <w:r w:rsidRPr="004C659E">
              <w:t>Advanced</w:t>
            </w:r>
          </w:p>
        </w:tc>
      </w:tr>
      <w:tr w:rsidR="00E427AA" w:rsidRPr="003C7A36" w14:paraId="5814217D" w14:textId="77777777" w:rsidTr="0010487E">
        <w:trPr>
          <w:trHeight w:val="3962"/>
        </w:trPr>
        <w:tc>
          <w:tcPr>
            <w:tcW w:w="1385" w:type="dxa"/>
          </w:tcPr>
          <w:p w14:paraId="40955AF1" w14:textId="77777777" w:rsidR="00E427AA" w:rsidRPr="003C7A36" w:rsidRDefault="00E427AA" w:rsidP="005558CD">
            <w:pPr>
              <w:jc w:val="center"/>
              <w:rPr>
                <w:noProof/>
                <w:sz w:val="20"/>
              </w:rPr>
            </w:pPr>
            <w:r w:rsidRPr="00372FE9">
              <w:rPr>
                <w:noProof/>
                <w:sz w:val="20"/>
              </w:rPr>
              <w:drawing>
                <wp:inline distT="0" distB="0" distL="0" distR="0" wp14:anchorId="60E9587C" wp14:editId="72F46815">
                  <wp:extent cx="749300" cy="749300"/>
                  <wp:effectExtent l="0" t="0" r="0" b="0"/>
                  <wp:docPr id="1970"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CCEB11C" w14:textId="77777777" w:rsidR="00E427AA" w:rsidRDefault="00E427AA" w:rsidP="005558CD">
            <w:pPr>
              <w:rPr>
                <w:color w:val="000000"/>
                <w:sz w:val="20"/>
              </w:rPr>
            </w:pPr>
            <w:r w:rsidRPr="003C7A36">
              <w:rPr>
                <w:b/>
                <w:bCs/>
                <w:color w:val="000000"/>
                <w:sz w:val="20"/>
              </w:rPr>
              <w:t>Work Collaboratively</w:t>
            </w:r>
          </w:p>
          <w:p w14:paraId="4CB3BE7D" w14:textId="77777777" w:rsidR="00E427AA" w:rsidRDefault="00E427AA" w:rsidP="005558CD">
            <w:pPr>
              <w:rPr>
                <w:color w:val="000000"/>
                <w:sz w:val="20"/>
              </w:rPr>
            </w:pPr>
            <w:r w:rsidRPr="003C7A36">
              <w:rPr>
                <w:color w:val="000000"/>
                <w:sz w:val="20"/>
              </w:rPr>
              <w:t>Collaborate with others and value their contribution</w:t>
            </w:r>
          </w:p>
          <w:p w14:paraId="5261AB73" w14:textId="77777777" w:rsidR="00504E38" w:rsidRPr="000524FA" w:rsidRDefault="00504E38" w:rsidP="00504E38">
            <w:pPr>
              <w:rPr>
                <w:sz w:val="20"/>
              </w:rPr>
            </w:pPr>
          </w:p>
          <w:p w14:paraId="4C51F53B" w14:textId="77777777" w:rsidR="00504E38" w:rsidRPr="000524FA" w:rsidRDefault="00504E38">
            <w:pPr>
              <w:rPr>
                <w:sz w:val="20"/>
              </w:rPr>
            </w:pPr>
          </w:p>
          <w:p w14:paraId="06A1D758" w14:textId="480AAF8A" w:rsidR="00504E38" w:rsidRPr="000524FA" w:rsidRDefault="00504E38" w:rsidP="00102548">
            <w:pPr>
              <w:ind w:left="0"/>
              <w:rPr>
                <w:sz w:val="20"/>
              </w:rPr>
            </w:pPr>
          </w:p>
          <w:p w14:paraId="606D45AE" w14:textId="16B17491" w:rsidR="00504E38" w:rsidRPr="000524FA" w:rsidRDefault="00504E38" w:rsidP="000524FA">
            <w:pPr>
              <w:rPr>
                <w:sz w:val="20"/>
              </w:rPr>
            </w:pPr>
          </w:p>
        </w:tc>
        <w:tc>
          <w:tcPr>
            <w:tcW w:w="4709" w:type="dxa"/>
          </w:tcPr>
          <w:p w14:paraId="04719121" w14:textId="77777777" w:rsidR="00EC087B" w:rsidRDefault="00E427AA" w:rsidP="00102548">
            <w:pPr>
              <w:pStyle w:val="TableBullet"/>
              <w:numPr>
                <w:ilvl w:val="0"/>
                <w:numId w:val="11"/>
              </w:numPr>
              <w:ind w:left="460" w:hanging="283"/>
            </w:pPr>
            <w:r w:rsidRPr="003C7A36">
              <w:t>Recognise outcomes achieved through effective collaboration between teams</w:t>
            </w:r>
          </w:p>
          <w:p w14:paraId="01E0CB68" w14:textId="77777777" w:rsidR="00EC087B" w:rsidRDefault="00E427AA" w:rsidP="00102548">
            <w:pPr>
              <w:pStyle w:val="TableBullet"/>
              <w:numPr>
                <w:ilvl w:val="0"/>
                <w:numId w:val="11"/>
              </w:numPr>
              <w:ind w:left="460" w:hanging="283"/>
            </w:pPr>
            <w:r w:rsidRPr="003C7A36">
              <w:t>Build cooperation and overcome barriers to information sharing, communication and collaboration across the organisation and across government</w:t>
            </w:r>
          </w:p>
          <w:p w14:paraId="3CF8878F" w14:textId="77777777" w:rsidR="00EC087B" w:rsidRDefault="00E427AA" w:rsidP="00102548">
            <w:pPr>
              <w:pStyle w:val="TableBullet"/>
              <w:numPr>
                <w:ilvl w:val="0"/>
                <w:numId w:val="11"/>
              </w:numPr>
              <w:ind w:left="460" w:hanging="283"/>
            </w:pPr>
            <w:r w:rsidRPr="003C7A36">
              <w:t>Facilitate opportunities to engage and collaborate with stakeholders to develop joint solutions</w:t>
            </w:r>
          </w:p>
          <w:p w14:paraId="45F2DD5E" w14:textId="77777777" w:rsidR="00EC087B" w:rsidRDefault="00E427AA" w:rsidP="00102548">
            <w:pPr>
              <w:pStyle w:val="TableBullet"/>
              <w:numPr>
                <w:ilvl w:val="0"/>
                <w:numId w:val="11"/>
              </w:numPr>
              <w:ind w:left="460" w:hanging="283"/>
            </w:pPr>
            <w:r w:rsidRPr="003C7A36">
              <w:t>Network extensively across government and organisations to increase collaboration</w:t>
            </w:r>
          </w:p>
          <w:p w14:paraId="3BF022EC" w14:textId="3BD71950" w:rsidR="00E427AA" w:rsidRPr="003C7A36" w:rsidRDefault="00E427AA" w:rsidP="00102548">
            <w:pPr>
              <w:pStyle w:val="TableBullet"/>
              <w:numPr>
                <w:ilvl w:val="0"/>
                <w:numId w:val="11"/>
              </w:numPr>
              <w:ind w:left="460" w:hanging="283"/>
            </w:pPr>
            <w:r w:rsidRPr="003C7A36">
              <w:t>Encourage others to use appropriate collaboration approaches and tools, including digital technologies</w:t>
            </w:r>
          </w:p>
        </w:tc>
        <w:tc>
          <w:tcPr>
            <w:tcW w:w="1668" w:type="dxa"/>
          </w:tcPr>
          <w:p w14:paraId="067881B1" w14:textId="77777777" w:rsidR="00E427AA" w:rsidRPr="006F0836" w:rsidRDefault="00E427AA" w:rsidP="005558CD">
            <w:pPr>
              <w:pStyle w:val="TableText"/>
            </w:pPr>
            <w:r w:rsidRPr="004C659E">
              <w:t>Advanced</w:t>
            </w:r>
          </w:p>
        </w:tc>
      </w:tr>
      <w:tr w:rsidR="00E427AA" w:rsidRPr="003C7A36" w14:paraId="2B431DFA" w14:textId="77777777" w:rsidTr="0010487E">
        <w:tc>
          <w:tcPr>
            <w:tcW w:w="1385" w:type="dxa"/>
          </w:tcPr>
          <w:p w14:paraId="1755AF79" w14:textId="77777777" w:rsidR="00E427AA" w:rsidRPr="003C7A36" w:rsidRDefault="00E427AA" w:rsidP="005558CD">
            <w:pPr>
              <w:jc w:val="center"/>
              <w:rPr>
                <w:noProof/>
                <w:sz w:val="20"/>
              </w:rPr>
            </w:pPr>
            <w:r w:rsidRPr="00372FE9">
              <w:rPr>
                <w:noProof/>
                <w:sz w:val="20"/>
              </w:rPr>
              <w:lastRenderedPageBreak/>
              <w:drawing>
                <wp:inline distT="0" distB="0" distL="0" distR="0" wp14:anchorId="2549E212" wp14:editId="1E728A82">
                  <wp:extent cx="749300" cy="749300"/>
                  <wp:effectExtent l="0" t="0" r="0" b="0"/>
                  <wp:docPr id="336"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D39807C" w14:textId="77777777" w:rsidR="00E427AA" w:rsidRDefault="00E427AA" w:rsidP="005558CD">
            <w:pPr>
              <w:rPr>
                <w:color w:val="000000"/>
                <w:sz w:val="20"/>
              </w:rPr>
            </w:pPr>
            <w:r w:rsidRPr="003C7A36">
              <w:rPr>
                <w:b/>
                <w:bCs/>
                <w:color w:val="000000"/>
                <w:sz w:val="20"/>
              </w:rPr>
              <w:t>Influence and Negotiate</w:t>
            </w:r>
          </w:p>
          <w:p w14:paraId="3202F27C" w14:textId="77777777" w:rsidR="00E427AA" w:rsidRPr="00667FCB" w:rsidRDefault="00E427AA" w:rsidP="005558CD">
            <w:pPr>
              <w:rPr>
                <w:color w:val="000000"/>
                <w:sz w:val="20"/>
              </w:rPr>
            </w:pPr>
            <w:r w:rsidRPr="003C7A36">
              <w:rPr>
                <w:color w:val="000000"/>
                <w:sz w:val="20"/>
              </w:rPr>
              <w:t>Gain consensus and commitment from others, and resolve issues and conflicts</w:t>
            </w:r>
          </w:p>
        </w:tc>
        <w:tc>
          <w:tcPr>
            <w:tcW w:w="4709" w:type="dxa"/>
          </w:tcPr>
          <w:p w14:paraId="0538E6A2" w14:textId="77777777" w:rsidR="00EC087B" w:rsidRDefault="00E427AA" w:rsidP="00102548">
            <w:pPr>
              <w:pStyle w:val="TableBullet"/>
              <w:numPr>
                <w:ilvl w:val="0"/>
                <w:numId w:val="11"/>
              </w:numPr>
              <w:ind w:left="460" w:hanging="283"/>
            </w:pPr>
            <w:r w:rsidRPr="003C7A36">
              <w:t>Negotiate from an informed and credible position</w:t>
            </w:r>
          </w:p>
          <w:p w14:paraId="44EA446E" w14:textId="77777777" w:rsidR="00EC087B" w:rsidRDefault="00E427AA" w:rsidP="00102548">
            <w:pPr>
              <w:pStyle w:val="TableBullet"/>
              <w:numPr>
                <w:ilvl w:val="0"/>
                <w:numId w:val="11"/>
              </w:numPr>
              <w:ind w:left="460" w:hanging="283"/>
            </w:pPr>
            <w:r w:rsidRPr="003C7A36">
              <w:t>Lead and facilitate productive discussions with staff and stakeholders</w:t>
            </w:r>
          </w:p>
          <w:p w14:paraId="1255EA89" w14:textId="77777777" w:rsidR="00EC087B" w:rsidRDefault="00E427AA" w:rsidP="00102548">
            <w:pPr>
              <w:pStyle w:val="TableBullet"/>
              <w:numPr>
                <w:ilvl w:val="0"/>
                <w:numId w:val="11"/>
              </w:numPr>
              <w:ind w:left="460" w:hanging="283"/>
            </w:pPr>
            <w:r w:rsidRPr="003C7A36">
              <w:t>Encourage others to talk, share and debate ideas to achieve a consensus</w:t>
            </w:r>
          </w:p>
          <w:p w14:paraId="0EBED366" w14:textId="77777777" w:rsidR="00EC087B" w:rsidRDefault="00E427AA" w:rsidP="00102548">
            <w:pPr>
              <w:pStyle w:val="TableBullet"/>
              <w:numPr>
                <w:ilvl w:val="0"/>
                <w:numId w:val="11"/>
              </w:numPr>
              <w:ind w:left="460" w:hanging="283"/>
            </w:pPr>
            <w:r w:rsidRPr="003C7A36">
              <w:t>Recognise diverse perspectives and the need for compromise in negotiating mutually agreed outcomes</w:t>
            </w:r>
          </w:p>
          <w:p w14:paraId="1B270FBE" w14:textId="77777777" w:rsidR="00EC087B" w:rsidRDefault="00E427AA" w:rsidP="00102548">
            <w:pPr>
              <w:pStyle w:val="TableBullet"/>
              <w:numPr>
                <w:ilvl w:val="0"/>
                <w:numId w:val="11"/>
              </w:numPr>
              <w:ind w:left="460" w:hanging="283"/>
            </w:pPr>
            <w:r w:rsidRPr="003C7A36">
              <w:t>Influence others with a fair and considered approach and sound arguments</w:t>
            </w:r>
          </w:p>
          <w:p w14:paraId="10C8DD8D" w14:textId="77777777" w:rsidR="00EC087B" w:rsidRDefault="00E427AA" w:rsidP="00102548">
            <w:pPr>
              <w:pStyle w:val="TableBullet"/>
              <w:numPr>
                <w:ilvl w:val="0"/>
                <w:numId w:val="11"/>
              </w:numPr>
              <w:ind w:left="460" w:hanging="283"/>
            </w:pPr>
            <w:r w:rsidRPr="003C7A36">
              <w:t>Show sensitivity and understanding in resolving conflicts and differences</w:t>
            </w:r>
          </w:p>
          <w:p w14:paraId="1CB3E128" w14:textId="77777777" w:rsidR="00EC087B" w:rsidRDefault="00E427AA" w:rsidP="00102548">
            <w:pPr>
              <w:pStyle w:val="TableBullet"/>
              <w:numPr>
                <w:ilvl w:val="0"/>
                <w:numId w:val="11"/>
              </w:numPr>
              <w:ind w:left="460" w:hanging="283"/>
            </w:pPr>
            <w:r w:rsidRPr="003C7A36">
              <w:t>Manage challenging relationships with internal and external stakeholders</w:t>
            </w:r>
          </w:p>
          <w:p w14:paraId="53557343" w14:textId="017C6824" w:rsidR="00E427AA" w:rsidRPr="003C7A36" w:rsidRDefault="00E427AA" w:rsidP="00102548">
            <w:pPr>
              <w:pStyle w:val="TableBullet"/>
              <w:numPr>
                <w:ilvl w:val="0"/>
                <w:numId w:val="11"/>
              </w:numPr>
              <w:ind w:left="460" w:hanging="283"/>
            </w:pPr>
            <w:r w:rsidRPr="003C7A36">
              <w:t>Anticipate and minimise conflict</w:t>
            </w:r>
          </w:p>
        </w:tc>
        <w:tc>
          <w:tcPr>
            <w:tcW w:w="1668" w:type="dxa"/>
          </w:tcPr>
          <w:p w14:paraId="1033B8BE" w14:textId="77777777" w:rsidR="00E427AA" w:rsidRPr="006F0836" w:rsidRDefault="00E427AA" w:rsidP="005558CD">
            <w:pPr>
              <w:pStyle w:val="TableText"/>
            </w:pPr>
            <w:r w:rsidRPr="004C659E">
              <w:t>Adept</w:t>
            </w:r>
          </w:p>
        </w:tc>
      </w:tr>
      <w:tr w:rsidR="00E427AA" w:rsidRPr="003C7A36" w14:paraId="007CF9BA" w14:textId="77777777" w:rsidTr="0010487E">
        <w:tc>
          <w:tcPr>
            <w:tcW w:w="1385" w:type="dxa"/>
          </w:tcPr>
          <w:p w14:paraId="48E1C833" w14:textId="77777777" w:rsidR="00E427AA" w:rsidRPr="003C7A36" w:rsidRDefault="00E427AA" w:rsidP="005558CD">
            <w:pPr>
              <w:jc w:val="center"/>
              <w:rPr>
                <w:noProof/>
                <w:sz w:val="20"/>
              </w:rPr>
            </w:pPr>
            <w:r w:rsidRPr="00372FE9">
              <w:rPr>
                <w:noProof/>
                <w:sz w:val="20"/>
              </w:rPr>
              <w:drawing>
                <wp:inline distT="0" distB="0" distL="0" distR="0" wp14:anchorId="2B385905" wp14:editId="2BBBECB5">
                  <wp:extent cx="749300" cy="749300"/>
                  <wp:effectExtent l="0" t="0" r="0" b="0"/>
                  <wp:docPr id="3920"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8CA3834" w14:textId="77777777" w:rsidR="00E427AA" w:rsidRDefault="00E427AA" w:rsidP="005558CD">
            <w:pPr>
              <w:rPr>
                <w:color w:val="000000"/>
                <w:sz w:val="20"/>
              </w:rPr>
            </w:pPr>
            <w:r w:rsidRPr="003C7A36">
              <w:rPr>
                <w:b/>
                <w:bCs/>
                <w:color w:val="000000"/>
                <w:sz w:val="20"/>
              </w:rPr>
              <w:t>Think and Solve Problems</w:t>
            </w:r>
          </w:p>
          <w:p w14:paraId="20DAD70B" w14:textId="77777777" w:rsidR="00E427AA" w:rsidRPr="00667FCB" w:rsidRDefault="00E427AA" w:rsidP="005558CD">
            <w:pPr>
              <w:rPr>
                <w:color w:val="000000"/>
                <w:sz w:val="20"/>
              </w:rPr>
            </w:pPr>
            <w:r w:rsidRPr="003C7A36">
              <w:rPr>
                <w:color w:val="000000"/>
                <w:sz w:val="20"/>
              </w:rPr>
              <w:t>Think, analyse and consider the broader context to develop practical solutions</w:t>
            </w:r>
          </w:p>
        </w:tc>
        <w:tc>
          <w:tcPr>
            <w:tcW w:w="4709" w:type="dxa"/>
          </w:tcPr>
          <w:p w14:paraId="63E44CD7" w14:textId="77777777" w:rsidR="00EC087B" w:rsidRDefault="00E427AA" w:rsidP="00102548">
            <w:pPr>
              <w:pStyle w:val="TableBullet"/>
              <w:numPr>
                <w:ilvl w:val="0"/>
                <w:numId w:val="11"/>
              </w:numPr>
              <w:ind w:left="460" w:hanging="283"/>
            </w:pPr>
            <w:r w:rsidRPr="003C7A36">
              <w:t>Research and apply critical-thinking techniques in analysing information, identify interrelationships and make recommendations based on relevant evidence</w:t>
            </w:r>
          </w:p>
          <w:p w14:paraId="770AD8E2" w14:textId="77777777" w:rsidR="00EC087B" w:rsidRDefault="00E427AA" w:rsidP="00102548">
            <w:pPr>
              <w:pStyle w:val="TableBullet"/>
              <w:numPr>
                <w:ilvl w:val="0"/>
                <w:numId w:val="11"/>
              </w:numPr>
              <w:ind w:left="460" w:hanging="283"/>
            </w:pPr>
            <w:r w:rsidRPr="003C7A36">
              <w:t>Anticipate, identify and address issues and potential problems that may have an impact on organisational objectives and the user experience</w:t>
            </w:r>
          </w:p>
          <w:p w14:paraId="5D7BED03" w14:textId="77777777" w:rsidR="00EC087B" w:rsidRDefault="00E427AA" w:rsidP="00102548">
            <w:pPr>
              <w:pStyle w:val="TableBullet"/>
              <w:numPr>
                <w:ilvl w:val="0"/>
                <w:numId w:val="11"/>
              </w:numPr>
              <w:ind w:left="460" w:hanging="283"/>
            </w:pPr>
            <w:r w:rsidRPr="003C7A36">
              <w:t>Apply creative-thinking techniques to generate new ideas and options to address issues and improve the user experience</w:t>
            </w:r>
          </w:p>
          <w:p w14:paraId="5A68E5A4" w14:textId="77777777" w:rsidR="00EC087B" w:rsidRDefault="00E427AA" w:rsidP="00102548">
            <w:pPr>
              <w:pStyle w:val="TableBullet"/>
              <w:numPr>
                <w:ilvl w:val="0"/>
                <w:numId w:val="11"/>
              </w:numPr>
              <w:ind w:left="460" w:hanging="283"/>
            </w:pPr>
            <w:r w:rsidRPr="003C7A36">
              <w:t>Seek contributions and ideas from people with diverse backgrounds and experience</w:t>
            </w:r>
          </w:p>
          <w:p w14:paraId="5ECF726B" w14:textId="77777777" w:rsidR="00EC087B" w:rsidRDefault="00E427AA" w:rsidP="00102548">
            <w:pPr>
              <w:pStyle w:val="TableBullet"/>
              <w:numPr>
                <w:ilvl w:val="0"/>
                <w:numId w:val="11"/>
              </w:numPr>
              <w:ind w:left="460" w:hanging="283"/>
            </w:pPr>
            <w:r w:rsidRPr="003C7A36">
              <w:t>Participate in and contribute to team or unit initiatives to resolve common issues or barriers to effectiveness</w:t>
            </w:r>
          </w:p>
          <w:p w14:paraId="49EF18D1" w14:textId="70EA125D" w:rsidR="00E427AA" w:rsidRPr="003C7A36" w:rsidRDefault="00E427AA" w:rsidP="00102548">
            <w:pPr>
              <w:pStyle w:val="TableBullet"/>
              <w:numPr>
                <w:ilvl w:val="0"/>
                <w:numId w:val="11"/>
              </w:numPr>
              <w:ind w:left="460" w:hanging="283"/>
            </w:pPr>
            <w:r w:rsidRPr="003C7A36">
              <w:t>Identify and share business process improvements to enhance effectiveness</w:t>
            </w:r>
          </w:p>
        </w:tc>
        <w:tc>
          <w:tcPr>
            <w:tcW w:w="1668" w:type="dxa"/>
          </w:tcPr>
          <w:p w14:paraId="7497D96C" w14:textId="77777777" w:rsidR="00E427AA" w:rsidRPr="006F0836" w:rsidRDefault="00E427AA" w:rsidP="005558CD">
            <w:pPr>
              <w:pStyle w:val="TableText"/>
            </w:pPr>
            <w:r w:rsidRPr="004C659E">
              <w:t>Adept</w:t>
            </w:r>
          </w:p>
        </w:tc>
      </w:tr>
      <w:tr w:rsidR="00E427AA" w:rsidRPr="003C7A36" w14:paraId="5231F675" w14:textId="77777777" w:rsidTr="0010487E">
        <w:tc>
          <w:tcPr>
            <w:tcW w:w="1385" w:type="dxa"/>
          </w:tcPr>
          <w:p w14:paraId="558500DA" w14:textId="77777777" w:rsidR="00E427AA" w:rsidRPr="003C7A36" w:rsidRDefault="00E427AA" w:rsidP="005558CD">
            <w:pPr>
              <w:jc w:val="center"/>
              <w:rPr>
                <w:noProof/>
                <w:sz w:val="20"/>
              </w:rPr>
            </w:pPr>
            <w:r w:rsidRPr="00372FE9">
              <w:rPr>
                <w:noProof/>
                <w:sz w:val="20"/>
              </w:rPr>
              <w:drawing>
                <wp:inline distT="0" distB="0" distL="0" distR="0" wp14:anchorId="6374B810" wp14:editId="0FC635A0">
                  <wp:extent cx="749300" cy="749300"/>
                  <wp:effectExtent l="0" t="0" r="0" b="0"/>
                  <wp:docPr id="7505"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A7E9272" w14:textId="77777777" w:rsidR="00E427AA" w:rsidRDefault="00E427AA" w:rsidP="005558CD">
            <w:pPr>
              <w:rPr>
                <w:color w:val="000000"/>
                <w:sz w:val="20"/>
              </w:rPr>
            </w:pPr>
            <w:r w:rsidRPr="003C7A36">
              <w:rPr>
                <w:b/>
                <w:bCs/>
                <w:color w:val="000000"/>
                <w:sz w:val="20"/>
              </w:rPr>
              <w:t>Project Management</w:t>
            </w:r>
          </w:p>
          <w:p w14:paraId="14C51042" w14:textId="77777777" w:rsidR="00E427AA" w:rsidRPr="00667FCB" w:rsidRDefault="00E427AA" w:rsidP="005558CD">
            <w:pPr>
              <w:rPr>
                <w:color w:val="000000"/>
                <w:sz w:val="20"/>
              </w:rPr>
            </w:pPr>
            <w:r w:rsidRPr="003C7A36">
              <w:rPr>
                <w:color w:val="000000"/>
                <w:sz w:val="20"/>
              </w:rPr>
              <w:t>Understand and apply effective planning, coordination and control methods</w:t>
            </w:r>
          </w:p>
        </w:tc>
        <w:tc>
          <w:tcPr>
            <w:tcW w:w="4709" w:type="dxa"/>
          </w:tcPr>
          <w:p w14:paraId="67874F5C" w14:textId="77777777" w:rsidR="00EC087B" w:rsidRDefault="00E427AA" w:rsidP="00102548">
            <w:pPr>
              <w:pStyle w:val="TableBullet"/>
              <w:numPr>
                <w:ilvl w:val="0"/>
                <w:numId w:val="11"/>
              </w:numPr>
              <w:ind w:left="460" w:hanging="283"/>
            </w:pPr>
            <w:r w:rsidRPr="003C7A36">
              <w:t>Understand all components of the project management process, including the need to consider change management to realise business benefits</w:t>
            </w:r>
          </w:p>
          <w:p w14:paraId="47DDBE64" w14:textId="77777777" w:rsidR="00EC087B" w:rsidRDefault="00E427AA" w:rsidP="00102548">
            <w:pPr>
              <w:pStyle w:val="TableBullet"/>
              <w:numPr>
                <w:ilvl w:val="0"/>
                <w:numId w:val="11"/>
              </w:numPr>
              <w:ind w:left="460" w:hanging="283"/>
            </w:pPr>
            <w:r w:rsidRPr="003C7A36">
              <w:t>Prepare clear project proposals and accurate estimates of required costs and resources</w:t>
            </w:r>
          </w:p>
          <w:p w14:paraId="5A43C422" w14:textId="77777777" w:rsidR="00EC087B" w:rsidRDefault="00E427AA" w:rsidP="00102548">
            <w:pPr>
              <w:pStyle w:val="TableBullet"/>
              <w:numPr>
                <w:ilvl w:val="0"/>
                <w:numId w:val="11"/>
              </w:numPr>
              <w:ind w:left="460" w:hanging="283"/>
            </w:pPr>
            <w:r w:rsidRPr="003C7A36">
              <w:t>Establish performance outcomes and measures for key project goals, and define monitoring, reporting and communication requirements</w:t>
            </w:r>
          </w:p>
          <w:p w14:paraId="0832408D" w14:textId="77777777" w:rsidR="00EC087B" w:rsidRDefault="00E427AA" w:rsidP="00102548">
            <w:pPr>
              <w:pStyle w:val="TableBullet"/>
              <w:numPr>
                <w:ilvl w:val="0"/>
                <w:numId w:val="11"/>
              </w:numPr>
              <w:ind w:left="460" w:hanging="283"/>
            </w:pPr>
            <w:r w:rsidRPr="003C7A36">
              <w:t>Identify and evaluate risks associated with the project and develop mitigation strategies</w:t>
            </w:r>
          </w:p>
          <w:p w14:paraId="6000E5B3" w14:textId="77777777" w:rsidR="00EC087B" w:rsidRDefault="00E427AA" w:rsidP="00102548">
            <w:pPr>
              <w:pStyle w:val="TableBullet"/>
              <w:numPr>
                <w:ilvl w:val="0"/>
                <w:numId w:val="11"/>
              </w:numPr>
              <w:ind w:left="460" w:hanging="283"/>
            </w:pPr>
            <w:r w:rsidRPr="003C7A36">
              <w:t>Identify and consult stakeholders to inform the project strategy</w:t>
            </w:r>
          </w:p>
          <w:p w14:paraId="0E78157E" w14:textId="77777777" w:rsidR="00EC087B" w:rsidRDefault="00E427AA" w:rsidP="00102548">
            <w:pPr>
              <w:pStyle w:val="TableBullet"/>
              <w:numPr>
                <w:ilvl w:val="0"/>
                <w:numId w:val="11"/>
              </w:numPr>
              <w:ind w:left="460" w:hanging="283"/>
            </w:pPr>
            <w:r w:rsidRPr="003C7A36">
              <w:lastRenderedPageBreak/>
              <w:t>Communicate the project’s objectives and its expected benefits</w:t>
            </w:r>
          </w:p>
          <w:p w14:paraId="34F351F8" w14:textId="77777777" w:rsidR="00EC087B" w:rsidRDefault="00E427AA" w:rsidP="00102548">
            <w:pPr>
              <w:pStyle w:val="TableBullet"/>
              <w:numPr>
                <w:ilvl w:val="0"/>
                <w:numId w:val="11"/>
              </w:numPr>
              <w:ind w:left="460" w:hanging="283"/>
            </w:pPr>
            <w:r w:rsidRPr="003C7A36">
              <w:t>Monitor the completion of project milestones against goals and take necessary action</w:t>
            </w:r>
          </w:p>
          <w:p w14:paraId="6E3AF23C" w14:textId="13BF8238" w:rsidR="00E427AA" w:rsidRPr="003C7A36" w:rsidRDefault="00E427AA" w:rsidP="00102548">
            <w:pPr>
              <w:pStyle w:val="TableBullet"/>
              <w:numPr>
                <w:ilvl w:val="0"/>
                <w:numId w:val="11"/>
              </w:numPr>
              <w:ind w:left="460" w:hanging="283"/>
            </w:pPr>
            <w:r w:rsidRPr="003C7A36">
              <w:t>Evaluate progress and identify improvements to inform future projects</w:t>
            </w:r>
          </w:p>
        </w:tc>
        <w:tc>
          <w:tcPr>
            <w:tcW w:w="1668" w:type="dxa"/>
          </w:tcPr>
          <w:p w14:paraId="666BD75D" w14:textId="77777777" w:rsidR="00E427AA" w:rsidRPr="006F0836" w:rsidRDefault="00E427AA" w:rsidP="005558CD">
            <w:pPr>
              <w:pStyle w:val="TableText"/>
            </w:pPr>
            <w:r w:rsidRPr="004C659E">
              <w:lastRenderedPageBreak/>
              <w:t>Adept</w:t>
            </w:r>
          </w:p>
        </w:tc>
      </w:tr>
      <w:tr w:rsidR="00E427AA" w:rsidRPr="003C7A36" w14:paraId="256C40EA" w14:textId="77777777" w:rsidTr="0010487E">
        <w:tc>
          <w:tcPr>
            <w:tcW w:w="1385" w:type="dxa"/>
          </w:tcPr>
          <w:p w14:paraId="61C8C104" w14:textId="77777777" w:rsidR="00E427AA" w:rsidRPr="003C7A36" w:rsidRDefault="00E427AA" w:rsidP="005558CD">
            <w:pPr>
              <w:jc w:val="center"/>
              <w:rPr>
                <w:noProof/>
                <w:sz w:val="20"/>
              </w:rPr>
            </w:pPr>
            <w:r w:rsidRPr="00372FE9">
              <w:rPr>
                <w:noProof/>
                <w:sz w:val="20"/>
              </w:rPr>
              <w:drawing>
                <wp:inline distT="0" distB="0" distL="0" distR="0" wp14:anchorId="4203FF9C" wp14:editId="2E71DE43">
                  <wp:extent cx="749300" cy="749300"/>
                  <wp:effectExtent l="0" t="0" r="0" b="0"/>
                  <wp:docPr id="5870" name="personal-attributes.jpg" descr="people-manage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DA1A079" w14:textId="77777777" w:rsidR="00E427AA" w:rsidRDefault="00E427AA" w:rsidP="005558CD">
            <w:pPr>
              <w:rPr>
                <w:color w:val="000000"/>
                <w:sz w:val="20"/>
              </w:rPr>
            </w:pPr>
            <w:r w:rsidRPr="003C7A36">
              <w:rPr>
                <w:b/>
                <w:bCs/>
                <w:color w:val="000000"/>
                <w:sz w:val="20"/>
              </w:rPr>
              <w:t>Inspire Direction and Purpose</w:t>
            </w:r>
          </w:p>
          <w:p w14:paraId="6C9642FB" w14:textId="77777777" w:rsidR="00E427AA" w:rsidRPr="00667FCB" w:rsidRDefault="00E427AA" w:rsidP="005558CD">
            <w:pPr>
              <w:rPr>
                <w:color w:val="000000"/>
                <w:sz w:val="20"/>
              </w:rPr>
            </w:pPr>
            <w:r w:rsidRPr="003C7A36">
              <w:rPr>
                <w:color w:val="000000"/>
                <w:sz w:val="20"/>
              </w:rPr>
              <w:t>Communicate goals, priorities and vision, and recognise achievements</w:t>
            </w:r>
          </w:p>
        </w:tc>
        <w:tc>
          <w:tcPr>
            <w:tcW w:w="4709" w:type="dxa"/>
          </w:tcPr>
          <w:p w14:paraId="20857C76" w14:textId="77777777" w:rsidR="00EC087B" w:rsidRDefault="00E427AA" w:rsidP="00102548">
            <w:pPr>
              <w:pStyle w:val="TableBullet"/>
              <w:numPr>
                <w:ilvl w:val="0"/>
                <w:numId w:val="11"/>
              </w:numPr>
              <w:ind w:left="460" w:hanging="283"/>
            </w:pPr>
            <w:r w:rsidRPr="003C7A36">
              <w:t>Promote a sense of purpose, and help the team to understand the strategic direction of the organisation and the needs of customers and stakeholders</w:t>
            </w:r>
          </w:p>
          <w:p w14:paraId="66B8A2B3" w14:textId="77777777" w:rsidR="00EC087B" w:rsidRDefault="00E427AA" w:rsidP="00102548">
            <w:pPr>
              <w:pStyle w:val="TableBullet"/>
              <w:numPr>
                <w:ilvl w:val="0"/>
                <w:numId w:val="11"/>
              </w:numPr>
              <w:ind w:left="460" w:hanging="283"/>
            </w:pPr>
            <w:r w:rsidRPr="003C7A36">
              <w:t>Translate broad organisational strategy and goals into tangible team goals and explain the links for the team</w:t>
            </w:r>
          </w:p>
          <w:p w14:paraId="6BA6EA3C" w14:textId="77777777" w:rsidR="00EC087B" w:rsidRDefault="00E427AA" w:rsidP="00102548">
            <w:pPr>
              <w:pStyle w:val="TableBullet"/>
              <w:numPr>
                <w:ilvl w:val="0"/>
                <w:numId w:val="11"/>
              </w:numPr>
              <w:ind w:left="460" w:hanging="283"/>
            </w:pPr>
            <w:r w:rsidRPr="003C7A36">
              <w:t>Ensure that team objectives and outcomes lead to the implementation of government priorities and create value for customers and stakeholders</w:t>
            </w:r>
          </w:p>
          <w:p w14:paraId="2B071CAD" w14:textId="0CCE9140" w:rsidR="00E427AA" w:rsidRPr="003C7A36" w:rsidRDefault="00E427AA" w:rsidP="00102548">
            <w:pPr>
              <w:pStyle w:val="TableBullet"/>
              <w:numPr>
                <w:ilvl w:val="0"/>
                <w:numId w:val="11"/>
              </w:numPr>
              <w:ind w:left="460" w:hanging="283"/>
            </w:pPr>
            <w:r w:rsidRPr="003C7A36">
              <w:t>Work to remove barriers to achieving goals</w:t>
            </w:r>
          </w:p>
        </w:tc>
        <w:tc>
          <w:tcPr>
            <w:tcW w:w="1668" w:type="dxa"/>
          </w:tcPr>
          <w:p w14:paraId="4AE3EF9D" w14:textId="77777777" w:rsidR="00E427AA" w:rsidRPr="006F0836" w:rsidRDefault="00E427AA" w:rsidP="005558CD">
            <w:pPr>
              <w:pStyle w:val="TableText"/>
            </w:pPr>
            <w:r w:rsidRPr="004C659E">
              <w:t>Adept</w:t>
            </w:r>
          </w:p>
        </w:tc>
      </w:tr>
      <w:tr w:rsidR="00E427AA" w:rsidRPr="003C7A36" w14:paraId="7D28B0C7" w14:textId="77777777" w:rsidTr="0010487E">
        <w:tc>
          <w:tcPr>
            <w:tcW w:w="1385" w:type="dxa"/>
          </w:tcPr>
          <w:p w14:paraId="4503138B" w14:textId="77777777" w:rsidR="00E427AA" w:rsidRPr="003C7A36" w:rsidRDefault="00E427AA" w:rsidP="005558CD">
            <w:pPr>
              <w:jc w:val="center"/>
              <w:rPr>
                <w:noProof/>
                <w:sz w:val="20"/>
              </w:rPr>
            </w:pPr>
            <w:r w:rsidRPr="00372FE9">
              <w:rPr>
                <w:noProof/>
                <w:sz w:val="20"/>
              </w:rPr>
              <w:drawing>
                <wp:inline distT="0" distB="0" distL="0" distR="0" wp14:anchorId="61687AF7" wp14:editId="004252A4">
                  <wp:extent cx="749300" cy="749300"/>
                  <wp:effectExtent l="0" t="0" r="0" b="0"/>
                  <wp:docPr id="9455" name="personal-attributes.jpg" descr="people-manage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211A0BA" w14:textId="77777777" w:rsidR="00E427AA" w:rsidRDefault="00E427AA" w:rsidP="005558CD">
            <w:pPr>
              <w:rPr>
                <w:color w:val="000000"/>
                <w:sz w:val="20"/>
              </w:rPr>
            </w:pPr>
            <w:r w:rsidRPr="003C7A36">
              <w:rPr>
                <w:b/>
                <w:bCs/>
                <w:color w:val="000000"/>
                <w:sz w:val="20"/>
              </w:rPr>
              <w:t>Manage Reform and Change</w:t>
            </w:r>
          </w:p>
          <w:p w14:paraId="194FC242" w14:textId="77777777" w:rsidR="00E427AA" w:rsidRPr="00667FCB" w:rsidRDefault="00E427AA" w:rsidP="005558CD">
            <w:pPr>
              <w:rPr>
                <w:color w:val="000000"/>
                <w:sz w:val="20"/>
              </w:rPr>
            </w:pPr>
            <w:r w:rsidRPr="003C7A36">
              <w:rPr>
                <w:color w:val="000000"/>
                <w:sz w:val="20"/>
              </w:rPr>
              <w:t>Support, promote and champion change, and assist others to engage with change</w:t>
            </w:r>
          </w:p>
        </w:tc>
        <w:tc>
          <w:tcPr>
            <w:tcW w:w="4709" w:type="dxa"/>
          </w:tcPr>
          <w:p w14:paraId="15735999" w14:textId="77777777" w:rsidR="00EC087B" w:rsidRDefault="00E427AA" w:rsidP="00102548">
            <w:pPr>
              <w:pStyle w:val="TableBullet"/>
              <w:numPr>
                <w:ilvl w:val="0"/>
                <w:numId w:val="11"/>
              </w:numPr>
              <w:ind w:left="460" w:hanging="283"/>
            </w:pPr>
            <w:r w:rsidRPr="003C7A36">
              <w:t>Support teams in developing new ways of working and generating innovative ideas to approach challenges</w:t>
            </w:r>
          </w:p>
          <w:p w14:paraId="164B251B" w14:textId="77777777" w:rsidR="00EC087B" w:rsidRDefault="00E427AA" w:rsidP="00102548">
            <w:pPr>
              <w:pStyle w:val="TableBullet"/>
              <w:numPr>
                <w:ilvl w:val="0"/>
                <w:numId w:val="11"/>
              </w:numPr>
              <w:ind w:left="460" w:hanging="283"/>
            </w:pPr>
            <w:r w:rsidRPr="003C7A36">
              <w:t>Actively promote change processes to staff and participate in communicating change initiatives across the organisation</w:t>
            </w:r>
          </w:p>
          <w:p w14:paraId="479ECC60" w14:textId="77777777" w:rsidR="00EC087B" w:rsidRDefault="00E427AA" w:rsidP="00102548">
            <w:pPr>
              <w:pStyle w:val="TableBullet"/>
              <w:numPr>
                <w:ilvl w:val="0"/>
                <w:numId w:val="11"/>
              </w:numPr>
              <w:ind w:left="460" w:hanging="283"/>
            </w:pPr>
            <w:r w:rsidRPr="003C7A36">
              <w:t>Provide guidance, coaching and direction to others who are managing uncertainty and change</w:t>
            </w:r>
          </w:p>
          <w:p w14:paraId="610E4392" w14:textId="77777777" w:rsidR="00EC087B" w:rsidRDefault="00E427AA" w:rsidP="00102548">
            <w:pPr>
              <w:pStyle w:val="TableBullet"/>
              <w:numPr>
                <w:ilvl w:val="0"/>
                <w:numId w:val="11"/>
              </w:numPr>
              <w:ind w:left="460" w:hanging="283"/>
            </w:pPr>
            <w:r w:rsidRPr="003C7A36">
              <w:t>Engage staff in change processes and provide clear guidance, coaching and support</w:t>
            </w:r>
          </w:p>
          <w:p w14:paraId="7AE0951E" w14:textId="3D076DDB" w:rsidR="00E427AA" w:rsidRPr="003C7A36" w:rsidRDefault="00E427AA" w:rsidP="00102548">
            <w:pPr>
              <w:pStyle w:val="TableBullet"/>
              <w:numPr>
                <w:ilvl w:val="0"/>
                <w:numId w:val="11"/>
              </w:numPr>
              <w:ind w:left="460" w:hanging="283"/>
            </w:pPr>
            <w:r w:rsidRPr="003C7A36">
              <w:t>Identify cultural barriers to change and implement strategies to address these</w:t>
            </w:r>
          </w:p>
        </w:tc>
        <w:tc>
          <w:tcPr>
            <w:tcW w:w="1668" w:type="dxa"/>
          </w:tcPr>
          <w:p w14:paraId="14C5A3C6" w14:textId="77777777" w:rsidR="00E427AA" w:rsidRPr="006F0836" w:rsidRDefault="00E427AA" w:rsidP="005558CD">
            <w:pPr>
              <w:pStyle w:val="TableText"/>
            </w:pPr>
            <w:r w:rsidRPr="004C659E">
              <w:t>Adept</w:t>
            </w:r>
          </w:p>
        </w:tc>
      </w:tr>
    </w:tbl>
    <w:p w14:paraId="5E2572BF" w14:textId="75E66F05" w:rsidR="00E427AA" w:rsidRDefault="00E427AA" w:rsidP="00E427AA">
      <w:pPr>
        <w:pStyle w:val="Heading2"/>
        <w:ind w:left="0"/>
      </w:pPr>
      <w:r>
        <w:t>Complementary capabilities</w:t>
      </w:r>
    </w:p>
    <w:p w14:paraId="5DAFE76C" w14:textId="77777777" w:rsidR="00E427AA" w:rsidRPr="00B833BD" w:rsidRDefault="00E427AA" w:rsidP="00E427AA">
      <w:pPr>
        <w:pStyle w:val="PlainText"/>
        <w:spacing w:before="62" w:line="276" w:lineRule="auto"/>
        <w:contextualSpacing/>
        <w:rPr>
          <w:rFonts w:ascii="Arial" w:eastAsia="Arial" w:hAnsi="Arial" w:cs="Arial"/>
          <w:szCs w:val="22"/>
          <w:lang w:eastAsia="en-AU" w:bidi="en-AU"/>
        </w:rPr>
      </w:pPr>
      <w:r w:rsidRPr="00B833BD">
        <w:rPr>
          <w:rFonts w:ascii="Arial" w:eastAsia="Arial" w:hAnsi="Arial" w:cs="Arial"/>
          <w:i/>
          <w:iCs/>
          <w:szCs w:val="22"/>
          <w:lang w:eastAsia="en-AU" w:bidi="en-AU"/>
        </w:rPr>
        <w:t>Complementary capabilities</w:t>
      </w:r>
      <w:r w:rsidRPr="00B833BD">
        <w:rPr>
          <w:rFonts w:ascii="Arial" w:eastAsia="Arial" w:hAnsi="Arial" w:cs="Arial"/>
          <w:szCs w:val="22"/>
          <w:lang w:eastAsia="en-AU" w:bidi="en-AU"/>
        </w:rPr>
        <w:t xml:space="preserve"> are also identified from the Capability Framework and relevant occupation-specific capability sets. They are important to identifying performance required for the role and development opportunities. </w:t>
      </w:r>
    </w:p>
    <w:p w14:paraId="404DF280" w14:textId="77777777" w:rsidR="00E427AA" w:rsidRPr="00B833BD" w:rsidRDefault="00E427AA" w:rsidP="00E427AA">
      <w:pPr>
        <w:pStyle w:val="PlainText"/>
        <w:spacing w:before="62" w:line="276" w:lineRule="auto"/>
        <w:contextualSpacing/>
        <w:rPr>
          <w:rFonts w:ascii="Arial" w:eastAsia="Arial" w:hAnsi="Arial" w:cs="Arial"/>
          <w:szCs w:val="22"/>
          <w:lang w:eastAsia="en-AU" w:bidi="en-AU"/>
        </w:rPr>
      </w:pPr>
      <w:r w:rsidRPr="00B833BD">
        <w:rPr>
          <w:rFonts w:ascii="Arial" w:eastAsia="Arial" w:hAnsi="Arial" w:cs="Arial"/>
          <w:szCs w:val="22"/>
          <w:lang w:eastAsia="en-AU" w:bidi="en-AU"/>
        </w:rPr>
        <w:t>Note: capabilities listed as ‘not essential’ for this role are not relevant for recruitment purposes however may be relevant for future career development.</w:t>
      </w:r>
    </w:p>
    <w:p w14:paraId="095CF14B" w14:textId="77777777" w:rsidR="00E427AA" w:rsidRDefault="00E427AA" w:rsidP="00E427AA">
      <w:pPr>
        <w:pStyle w:val="PlainText"/>
        <w:spacing w:before="62" w:line="276" w:lineRule="auto"/>
        <w:contextualSpacing/>
        <w:rPr>
          <w:rFonts w:eastAsiaTheme="minorEastAsia"/>
          <w:szCs w:val="22"/>
          <w:lang w:val="en-US"/>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Caption w:val="PSC_ComplementaryCapabilityFrameworkTable"/>
      </w:tblPr>
      <w:tblGrid>
        <w:gridCol w:w="1358"/>
        <w:gridCol w:w="2693"/>
        <w:gridCol w:w="4851"/>
        <w:gridCol w:w="1668"/>
      </w:tblGrid>
      <w:tr w:rsidR="00E427AA" w:rsidRPr="00372FE9" w14:paraId="22EA8ADC" w14:textId="77777777" w:rsidTr="005558CD">
        <w:trPr>
          <w:cantSplit/>
        </w:trPr>
        <w:tc>
          <w:tcPr>
            <w:tcW w:w="1276" w:type="dxa"/>
            <w:shd w:val="clear" w:color="auto" w:fill="BFBFBF" w:themeFill="background1" w:themeFillShade="BF"/>
            <w:vAlign w:val="center"/>
          </w:tcPr>
          <w:p w14:paraId="4DA18716" w14:textId="77777777" w:rsidR="00E427AA" w:rsidRPr="00372FE9" w:rsidRDefault="00E427AA" w:rsidP="005558CD">
            <w:pPr>
              <w:rPr>
                <w:sz w:val="20"/>
              </w:rPr>
            </w:pPr>
            <w:r w:rsidRPr="00372FE9">
              <w:rPr>
                <w:b/>
                <w:sz w:val="20"/>
              </w:rPr>
              <w:t>Capability group/sets</w:t>
            </w:r>
          </w:p>
        </w:tc>
        <w:tc>
          <w:tcPr>
            <w:tcW w:w="2693" w:type="dxa"/>
            <w:shd w:val="clear" w:color="auto" w:fill="BFBFBF" w:themeFill="background1" w:themeFillShade="BF"/>
          </w:tcPr>
          <w:p w14:paraId="48C843B7" w14:textId="77777777" w:rsidR="00E427AA" w:rsidRPr="00372FE9" w:rsidRDefault="00E427AA" w:rsidP="005558CD">
            <w:pPr>
              <w:rPr>
                <w:sz w:val="20"/>
              </w:rPr>
            </w:pPr>
            <w:r w:rsidRPr="00372FE9">
              <w:rPr>
                <w:b/>
                <w:sz w:val="20"/>
              </w:rPr>
              <w:t>Capability name</w:t>
            </w:r>
          </w:p>
        </w:tc>
        <w:tc>
          <w:tcPr>
            <w:tcW w:w="4851" w:type="dxa"/>
            <w:shd w:val="clear" w:color="auto" w:fill="BFBFBF" w:themeFill="background1" w:themeFillShade="BF"/>
          </w:tcPr>
          <w:p w14:paraId="45DA8C76" w14:textId="77777777" w:rsidR="00E427AA" w:rsidRPr="00372FE9" w:rsidRDefault="00E427AA" w:rsidP="005558CD">
            <w:pPr>
              <w:rPr>
                <w:sz w:val="20"/>
              </w:rPr>
            </w:pPr>
            <w:r w:rsidRPr="00372FE9">
              <w:rPr>
                <w:b/>
                <w:sz w:val="20"/>
              </w:rPr>
              <w:t>Description</w:t>
            </w:r>
          </w:p>
        </w:tc>
        <w:tc>
          <w:tcPr>
            <w:tcW w:w="1668" w:type="dxa"/>
            <w:shd w:val="clear" w:color="auto" w:fill="BFBFBF" w:themeFill="background1" w:themeFillShade="BF"/>
          </w:tcPr>
          <w:p w14:paraId="6C4B618F" w14:textId="77777777" w:rsidR="00E427AA" w:rsidRPr="00372FE9" w:rsidRDefault="00E427AA" w:rsidP="005558CD">
            <w:pPr>
              <w:rPr>
                <w:b/>
                <w:bCs/>
                <w:sz w:val="20"/>
              </w:rPr>
            </w:pPr>
            <w:r w:rsidRPr="00372FE9">
              <w:rPr>
                <w:b/>
                <w:bCs/>
                <w:sz w:val="20"/>
              </w:rPr>
              <w:t>Level</w:t>
            </w:r>
          </w:p>
        </w:tc>
      </w:tr>
      <w:tr w:rsidR="00E427AA" w:rsidRPr="00372FE9" w14:paraId="5DA4676F" w14:textId="77777777" w:rsidTr="005558CD">
        <w:trPr>
          <w:cantSplit/>
        </w:trPr>
        <w:tc>
          <w:tcPr>
            <w:tcW w:w="1276" w:type="dxa"/>
          </w:tcPr>
          <w:p w14:paraId="1ADDE095" w14:textId="77777777" w:rsidR="00E427AA" w:rsidRPr="00372FE9" w:rsidRDefault="00E427AA" w:rsidP="005558CD">
            <w:pPr>
              <w:rPr>
                <w:sz w:val="20"/>
              </w:rPr>
            </w:pPr>
            <w:r w:rsidRPr="00372FE9">
              <w:rPr>
                <w:noProof/>
                <w:sz w:val="20"/>
              </w:rPr>
              <w:drawing>
                <wp:inline distT="0" distB="0" distL="0" distR="0" wp14:anchorId="0B690931" wp14:editId="57924556">
                  <wp:extent cx="416966" cy="416966"/>
                  <wp:effectExtent l="0" t="0" r="2540" b="2540"/>
                  <wp:docPr id="3049"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CFD729E" w14:textId="77777777" w:rsidR="00E427AA" w:rsidRPr="00372FE9" w:rsidRDefault="00E427AA" w:rsidP="005558CD">
            <w:pPr>
              <w:pStyle w:val="TableText"/>
            </w:pPr>
            <w:r w:rsidRPr="00372FE9">
              <w:t>Act with Integrity</w:t>
            </w:r>
          </w:p>
        </w:tc>
        <w:tc>
          <w:tcPr>
            <w:tcW w:w="4851" w:type="dxa"/>
          </w:tcPr>
          <w:p w14:paraId="322303F8" w14:textId="77777777" w:rsidR="00E427AA" w:rsidRPr="00372FE9" w:rsidRDefault="00E427AA" w:rsidP="005558CD">
            <w:pPr>
              <w:pStyle w:val="TableText"/>
            </w:pPr>
            <w:r w:rsidRPr="00372FE9">
              <w:t>Be ethical and professional, and uphold and promote the public sector values</w:t>
            </w:r>
          </w:p>
        </w:tc>
        <w:tc>
          <w:tcPr>
            <w:tcW w:w="1668" w:type="dxa"/>
          </w:tcPr>
          <w:p w14:paraId="045C2281" w14:textId="77777777" w:rsidR="00E427AA" w:rsidRPr="00372FE9" w:rsidRDefault="00E427AA" w:rsidP="005558CD">
            <w:pPr>
              <w:pStyle w:val="TableText"/>
            </w:pPr>
            <w:r w:rsidRPr="004C659E">
              <w:t>Adept</w:t>
            </w:r>
          </w:p>
        </w:tc>
      </w:tr>
      <w:tr w:rsidR="00E427AA" w:rsidRPr="00372FE9" w14:paraId="700EA92F" w14:textId="77777777" w:rsidTr="005558CD">
        <w:trPr>
          <w:cantSplit/>
        </w:trPr>
        <w:tc>
          <w:tcPr>
            <w:tcW w:w="1276" w:type="dxa"/>
          </w:tcPr>
          <w:p w14:paraId="0720EC7D" w14:textId="77777777" w:rsidR="00E427AA" w:rsidRPr="00372FE9" w:rsidRDefault="00E427AA" w:rsidP="005558CD">
            <w:pPr>
              <w:rPr>
                <w:sz w:val="20"/>
              </w:rPr>
            </w:pPr>
            <w:r w:rsidRPr="00372FE9">
              <w:rPr>
                <w:noProof/>
                <w:sz w:val="20"/>
              </w:rPr>
              <w:lastRenderedPageBreak/>
              <w:drawing>
                <wp:inline distT="0" distB="0" distL="0" distR="0" wp14:anchorId="217AE6BA" wp14:editId="02F226BF">
                  <wp:extent cx="416966" cy="416966"/>
                  <wp:effectExtent l="0" t="0" r="2540" b="2540"/>
                  <wp:docPr id="1414"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51D1EC0" w14:textId="77777777" w:rsidR="00E427AA" w:rsidRPr="00372FE9" w:rsidRDefault="00E427AA" w:rsidP="005558CD">
            <w:pPr>
              <w:pStyle w:val="TableText"/>
            </w:pPr>
            <w:r w:rsidRPr="00372FE9">
              <w:t>Manage Self</w:t>
            </w:r>
          </w:p>
        </w:tc>
        <w:tc>
          <w:tcPr>
            <w:tcW w:w="4851" w:type="dxa"/>
          </w:tcPr>
          <w:p w14:paraId="19316D17" w14:textId="77777777" w:rsidR="00E427AA" w:rsidRPr="00372FE9" w:rsidRDefault="00E427AA" w:rsidP="005558CD">
            <w:pPr>
              <w:pStyle w:val="TableText"/>
            </w:pPr>
            <w:r w:rsidRPr="00372FE9">
              <w:t>Show drive and motivation, an ability to self-reflect and a commitment to learning</w:t>
            </w:r>
          </w:p>
        </w:tc>
        <w:tc>
          <w:tcPr>
            <w:tcW w:w="1668" w:type="dxa"/>
          </w:tcPr>
          <w:p w14:paraId="1832CDD2" w14:textId="77777777" w:rsidR="00E427AA" w:rsidRPr="00372FE9" w:rsidRDefault="00E427AA" w:rsidP="005558CD">
            <w:pPr>
              <w:pStyle w:val="TableText"/>
            </w:pPr>
            <w:r w:rsidRPr="004C659E">
              <w:t>Adept</w:t>
            </w:r>
          </w:p>
        </w:tc>
      </w:tr>
      <w:tr w:rsidR="00E427AA" w:rsidRPr="00372FE9" w14:paraId="3E469408" w14:textId="77777777" w:rsidTr="005558CD">
        <w:trPr>
          <w:cantSplit/>
        </w:trPr>
        <w:tc>
          <w:tcPr>
            <w:tcW w:w="1276" w:type="dxa"/>
          </w:tcPr>
          <w:p w14:paraId="7D7D5D3E" w14:textId="77777777" w:rsidR="00E427AA" w:rsidRPr="00372FE9" w:rsidRDefault="00E427AA" w:rsidP="005558CD">
            <w:pPr>
              <w:rPr>
                <w:sz w:val="20"/>
              </w:rPr>
            </w:pPr>
            <w:r w:rsidRPr="00372FE9">
              <w:rPr>
                <w:noProof/>
                <w:sz w:val="20"/>
              </w:rPr>
              <w:drawing>
                <wp:inline distT="0" distB="0" distL="0" distR="0" wp14:anchorId="1EC51134" wp14:editId="0931CAFE">
                  <wp:extent cx="416966" cy="416966"/>
                  <wp:effectExtent l="0" t="0" r="2540" b="2540"/>
                  <wp:docPr id="4999"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D6F0663" w14:textId="77777777" w:rsidR="00E427AA" w:rsidRPr="00372FE9" w:rsidRDefault="00E427AA" w:rsidP="005558CD">
            <w:pPr>
              <w:pStyle w:val="TableText"/>
            </w:pPr>
            <w:r w:rsidRPr="00372FE9">
              <w:t>Value Diversity and Inclusion</w:t>
            </w:r>
          </w:p>
        </w:tc>
        <w:tc>
          <w:tcPr>
            <w:tcW w:w="4851" w:type="dxa"/>
          </w:tcPr>
          <w:p w14:paraId="3754EF57" w14:textId="77777777" w:rsidR="00E427AA" w:rsidRPr="00372FE9" w:rsidRDefault="00E427AA" w:rsidP="005558CD">
            <w:pPr>
              <w:pStyle w:val="TableText"/>
            </w:pPr>
            <w:r w:rsidRPr="00372FE9">
              <w:t>Demonstrate inclusive behaviour and show respect for diverse backgrounds, experiences and perspectives</w:t>
            </w:r>
          </w:p>
        </w:tc>
        <w:tc>
          <w:tcPr>
            <w:tcW w:w="1668" w:type="dxa"/>
          </w:tcPr>
          <w:p w14:paraId="506E9B3F" w14:textId="77777777" w:rsidR="00E427AA" w:rsidRPr="00372FE9" w:rsidRDefault="00E427AA" w:rsidP="005558CD">
            <w:pPr>
              <w:pStyle w:val="TableText"/>
            </w:pPr>
            <w:r w:rsidRPr="004C659E">
              <w:t>Adept</w:t>
            </w:r>
          </w:p>
        </w:tc>
      </w:tr>
      <w:tr w:rsidR="00E427AA" w:rsidRPr="00372FE9" w14:paraId="15AD0150" w14:textId="77777777" w:rsidTr="005558CD">
        <w:trPr>
          <w:cantSplit/>
        </w:trPr>
        <w:tc>
          <w:tcPr>
            <w:tcW w:w="1276" w:type="dxa"/>
          </w:tcPr>
          <w:p w14:paraId="34A9D012" w14:textId="77777777" w:rsidR="00E427AA" w:rsidRPr="00372FE9" w:rsidRDefault="00E427AA" w:rsidP="005558CD">
            <w:pPr>
              <w:rPr>
                <w:sz w:val="20"/>
              </w:rPr>
            </w:pPr>
            <w:r w:rsidRPr="00372FE9">
              <w:rPr>
                <w:noProof/>
                <w:sz w:val="20"/>
              </w:rPr>
              <w:drawing>
                <wp:inline distT="0" distB="0" distL="0" distR="0" wp14:anchorId="5645273F" wp14:editId="35FF85D6">
                  <wp:extent cx="416966" cy="416966"/>
                  <wp:effectExtent l="0" t="0" r="2540" b="2540"/>
                  <wp:docPr id="3364"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1A02238" w14:textId="77777777" w:rsidR="00E427AA" w:rsidRPr="00372FE9" w:rsidRDefault="00E427AA" w:rsidP="005558CD">
            <w:pPr>
              <w:pStyle w:val="TableText"/>
            </w:pPr>
            <w:r w:rsidRPr="00372FE9">
              <w:t>Commit to Customer Service</w:t>
            </w:r>
          </w:p>
        </w:tc>
        <w:tc>
          <w:tcPr>
            <w:tcW w:w="4851" w:type="dxa"/>
          </w:tcPr>
          <w:p w14:paraId="274DBCD3" w14:textId="77777777" w:rsidR="00E427AA" w:rsidRPr="00372FE9" w:rsidRDefault="00E427AA" w:rsidP="005558CD">
            <w:pPr>
              <w:pStyle w:val="TableText"/>
            </w:pPr>
            <w:r w:rsidRPr="00372FE9">
              <w:t>Provide customer-focused services in line with public sector and organisational objectives</w:t>
            </w:r>
          </w:p>
        </w:tc>
        <w:tc>
          <w:tcPr>
            <w:tcW w:w="1668" w:type="dxa"/>
          </w:tcPr>
          <w:p w14:paraId="6C51B581" w14:textId="77777777" w:rsidR="00E427AA" w:rsidRPr="00372FE9" w:rsidRDefault="00E427AA" w:rsidP="005558CD">
            <w:pPr>
              <w:pStyle w:val="TableText"/>
            </w:pPr>
            <w:r w:rsidRPr="004C659E">
              <w:t>Adept</w:t>
            </w:r>
          </w:p>
        </w:tc>
      </w:tr>
      <w:tr w:rsidR="00E427AA" w:rsidRPr="00372FE9" w14:paraId="11F72866" w14:textId="77777777" w:rsidTr="005558CD">
        <w:trPr>
          <w:cantSplit/>
        </w:trPr>
        <w:tc>
          <w:tcPr>
            <w:tcW w:w="1276" w:type="dxa"/>
          </w:tcPr>
          <w:p w14:paraId="29181FD3" w14:textId="77777777" w:rsidR="00E427AA" w:rsidRPr="00372FE9" w:rsidRDefault="00E427AA" w:rsidP="005558CD">
            <w:pPr>
              <w:rPr>
                <w:sz w:val="20"/>
              </w:rPr>
            </w:pPr>
            <w:r w:rsidRPr="00372FE9">
              <w:rPr>
                <w:noProof/>
                <w:sz w:val="20"/>
              </w:rPr>
              <w:drawing>
                <wp:inline distT="0" distB="0" distL="0" distR="0" wp14:anchorId="26BE3670" wp14:editId="6A3B3C67">
                  <wp:extent cx="416966" cy="416966"/>
                  <wp:effectExtent l="0" t="0" r="2540" b="2540"/>
                  <wp:docPr id="6949"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D899940" w14:textId="77777777" w:rsidR="00E427AA" w:rsidRPr="00372FE9" w:rsidRDefault="00E427AA" w:rsidP="005558CD">
            <w:pPr>
              <w:pStyle w:val="TableText"/>
            </w:pPr>
            <w:r w:rsidRPr="00372FE9">
              <w:t>Deliver Results</w:t>
            </w:r>
          </w:p>
        </w:tc>
        <w:tc>
          <w:tcPr>
            <w:tcW w:w="4851" w:type="dxa"/>
          </w:tcPr>
          <w:p w14:paraId="42C8FD8C" w14:textId="77777777" w:rsidR="00E427AA" w:rsidRPr="00372FE9" w:rsidRDefault="00E427AA" w:rsidP="005558CD">
            <w:pPr>
              <w:pStyle w:val="TableText"/>
            </w:pPr>
            <w:r w:rsidRPr="00372FE9">
              <w:t>Achieve results through the efficient use of resources and a commitment to quality outcomes</w:t>
            </w:r>
          </w:p>
        </w:tc>
        <w:tc>
          <w:tcPr>
            <w:tcW w:w="1668" w:type="dxa"/>
          </w:tcPr>
          <w:p w14:paraId="33B3C0C6" w14:textId="77777777" w:rsidR="00E427AA" w:rsidRPr="00372FE9" w:rsidRDefault="00E427AA" w:rsidP="005558CD">
            <w:pPr>
              <w:pStyle w:val="TableText"/>
            </w:pPr>
            <w:r w:rsidRPr="004C659E">
              <w:t>Adept</w:t>
            </w:r>
          </w:p>
        </w:tc>
      </w:tr>
      <w:tr w:rsidR="00E427AA" w:rsidRPr="00372FE9" w14:paraId="2AD3C50F" w14:textId="77777777" w:rsidTr="005558CD">
        <w:trPr>
          <w:cantSplit/>
        </w:trPr>
        <w:tc>
          <w:tcPr>
            <w:tcW w:w="1276" w:type="dxa"/>
          </w:tcPr>
          <w:p w14:paraId="51D59AEF" w14:textId="77777777" w:rsidR="00E427AA" w:rsidRPr="00372FE9" w:rsidRDefault="00E427AA" w:rsidP="005558CD">
            <w:pPr>
              <w:rPr>
                <w:sz w:val="20"/>
              </w:rPr>
            </w:pPr>
            <w:r w:rsidRPr="00372FE9">
              <w:rPr>
                <w:noProof/>
                <w:sz w:val="20"/>
              </w:rPr>
              <w:drawing>
                <wp:inline distT="0" distB="0" distL="0" distR="0" wp14:anchorId="7D8933D3" wp14:editId="139621E3">
                  <wp:extent cx="416966" cy="416966"/>
                  <wp:effectExtent l="0" t="0" r="2540" b="2540"/>
                  <wp:docPr id="543"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AA5A06A" w14:textId="77777777" w:rsidR="00E427AA" w:rsidRPr="00372FE9" w:rsidRDefault="00E427AA" w:rsidP="005558CD">
            <w:pPr>
              <w:pStyle w:val="TableText"/>
            </w:pPr>
            <w:r w:rsidRPr="00372FE9">
              <w:t>Plan and Prioritise</w:t>
            </w:r>
          </w:p>
        </w:tc>
        <w:tc>
          <w:tcPr>
            <w:tcW w:w="4851" w:type="dxa"/>
          </w:tcPr>
          <w:p w14:paraId="0F07B0F7" w14:textId="77777777" w:rsidR="00E427AA" w:rsidRPr="00372FE9" w:rsidRDefault="00E427AA" w:rsidP="005558CD">
            <w:pPr>
              <w:pStyle w:val="TableText"/>
            </w:pPr>
            <w:r w:rsidRPr="00372FE9">
              <w:t>Plan to achieve priority outcomes and respond flexibly to changing circumstances</w:t>
            </w:r>
          </w:p>
        </w:tc>
        <w:tc>
          <w:tcPr>
            <w:tcW w:w="1668" w:type="dxa"/>
          </w:tcPr>
          <w:p w14:paraId="351CBEE2" w14:textId="77777777" w:rsidR="00E427AA" w:rsidRPr="00372FE9" w:rsidRDefault="00E427AA" w:rsidP="005558CD">
            <w:pPr>
              <w:pStyle w:val="TableText"/>
            </w:pPr>
            <w:r w:rsidRPr="004C659E">
              <w:t>Adept</w:t>
            </w:r>
          </w:p>
        </w:tc>
      </w:tr>
      <w:tr w:rsidR="00E427AA" w:rsidRPr="00372FE9" w14:paraId="2BA09D3B" w14:textId="77777777" w:rsidTr="005558CD">
        <w:trPr>
          <w:cantSplit/>
        </w:trPr>
        <w:tc>
          <w:tcPr>
            <w:tcW w:w="1276" w:type="dxa"/>
          </w:tcPr>
          <w:p w14:paraId="193BABF0" w14:textId="77777777" w:rsidR="00E427AA" w:rsidRPr="00372FE9" w:rsidRDefault="00E427AA" w:rsidP="005558CD">
            <w:pPr>
              <w:rPr>
                <w:sz w:val="20"/>
              </w:rPr>
            </w:pPr>
            <w:r w:rsidRPr="00372FE9">
              <w:rPr>
                <w:noProof/>
                <w:sz w:val="20"/>
              </w:rPr>
              <w:drawing>
                <wp:inline distT="0" distB="0" distL="0" distR="0" wp14:anchorId="019EBB3D" wp14:editId="4181C85C">
                  <wp:extent cx="416966" cy="416966"/>
                  <wp:effectExtent l="0" t="0" r="2540" b="2540"/>
                  <wp:docPr id="8899"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13FE7B6" w14:textId="77777777" w:rsidR="00E427AA" w:rsidRPr="00372FE9" w:rsidRDefault="00E427AA" w:rsidP="005558CD">
            <w:pPr>
              <w:pStyle w:val="TableText"/>
            </w:pPr>
            <w:r w:rsidRPr="00372FE9">
              <w:t>Demonstrate Accountability</w:t>
            </w:r>
          </w:p>
        </w:tc>
        <w:tc>
          <w:tcPr>
            <w:tcW w:w="4851" w:type="dxa"/>
          </w:tcPr>
          <w:p w14:paraId="2BA8FC92" w14:textId="77777777" w:rsidR="00E427AA" w:rsidRPr="00372FE9" w:rsidRDefault="00E427AA" w:rsidP="005558CD">
            <w:pPr>
              <w:pStyle w:val="TableText"/>
            </w:pPr>
            <w:r w:rsidRPr="00372FE9">
              <w:t>Be proactive and responsible for own actions, and adhere to legislation, policy and guidelines</w:t>
            </w:r>
          </w:p>
        </w:tc>
        <w:tc>
          <w:tcPr>
            <w:tcW w:w="1668" w:type="dxa"/>
          </w:tcPr>
          <w:p w14:paraId="0CEE4382" w14:textId="77777777" w:rsidR="00E427AA" w:rsidRPr="00372FE9" w:rsidRDefault="00E427AA" w:rsidP="005558CD">
            <w:pPr>
              <w:pStyle w:val="TableText"/>
            </w:pPr>
            <w:r w:rsidRPr="004C659E">
              <w:t>Intermediate</w:t>
            </w:r>
          </w:p>
        </w:tc>
      </w:tr>
      <w:tr w:rsidR="00E427AA" w:rsidRPr="00372FE9" w14:paraId="04EDFD46" w14:textId="77777777" w:rsidTr="005558CD">
        <w:trPr>
          <w:cantSplit/>
        </w:trPr>
        <w:tc>
          <w:tcPr>
            <w:tcW w:w="1276" w:type="dxa"/>
          </w:tcPr>
          <w:p w14:paraId="4BBCB374" w14:textId="77777777" w:rsidR="00E427AA" w:rsidRPr="00372FE9" w:rsidRDefault="00E427AA" w:rsidP="005558CD">
            <w:pPr>
              <w:rPr>
                <w:sz w:val="20"/>
              </w:rPr>
            </w:pPr>
            <w:r w:rsidRPr="00372FE9">
              <w:rPr>
                <w:noProof/>
                <w:sz w:val="20"/>
              </w:rPr>
              <w:drawing>
                <wp:inline distT="0" distB="0" distL="0" distR="0" wp14:anchorId="2AF049EA" wp14:editId="5F5068CD">
                  <wp:extent cx="416966" cy="416966"/>
                  <wp:effectExtent l="0" t="0" r="2540" b="2540"/>
                  <wp:docPr id="2493"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13D4CDF" w14:textId="77777777" w:rsidR="00E427AA" w:rsidRPr="00372FE9" w:rsidRDefault="00E427AA" w:rsidP="005558CD">
            <w:pPr>
              <w:pStyle w:val="TableText"/>
            </w:pPr>
            <w:r w:rsidRPr="00372FE9">
              <w:t>Finance</w:t>
            </w:r>
          </w:p>
        </w:tc>
        <w:tc>
          <w:tcPr>
            <w:tcW w:w="4851" w:type="dxa"/>
          </w:tcPr>
          <w:p w14:paraId="47BAD7C9" w14:textId="77777777" w:rsidR="00E427AA" w:rsidRPr="00372FE9" w:rsidRDefault="00E427AA" w:rsidP="005558CD">
            <w:pPr>
              <w:pStyle w:val="TableText"/>
            </w:pPr>
            <w:r w:rsidRPr="00372FE9">
              <w:t>Understand and apply financial processes to achieve value for money and minimise financial risk</w:t>
            </w:r>
          </w:p>
        </w:tc>
        <w:tc>
          <w:tcPr>
            <w:tcW w:w="1668" w:type="dxa"/>
          </w:tcPr>
          <w:p w14:paraId="65F50C83" w14:textId="77777777" w:rsidR="00E427AA" w:rsidRPr="00372FE9" w:rsidRDefault="00E427AA" w:rsidP="005558CD">
            <w:pPr>
              <w:pStyle w:val="TableText"/>
            </w:pPr>
            <w:r w:rsidRPr="004C659E">
              <w:t>Intermediate</w:t>
            </w:r>
          </w:p>
        </w:tc>
      </w:tr>
      <w:tr w:rsidR="00E427AA" w:rsidRPr="00372FE9" w14:paraId="443F2998" w14:textId="77777777" w:rsidTr="005558CD">
        <w:trPr>
          <w:cantSplit/>
        </w:trPr>
        <w:tc>
          <w:tcPr>
            <w:tcW w:w="1276" w:type="dxa"/>
          </w:tcPr>
          <w:p w14:paraId="391A0753" w14:textId="77777777" w:rsidR="00E427AA" w:rsidRPr="00372FE9" w:rsidRDefault="00E427AA" w:rsidP="005558CD">
            <w:pPr>
              <w:rPr>
                <w:sz w:val="20"/>
              </w:rPr>
            </w:pPr>
            <w:r w:rsidRPr="00372FE9">
              <w:rPr>
                <w:noProof/>
                <w:sz w:val="20"/>
              </w:rPr>
              <w:drawing>
                <wp:inline distT="0" distB="0" distL="0" distR="0" wp14:anchorId="2AD175AA" wp14:editId="409BB188">
                  <wp:extent cx="416966" cy="416966"/>
                  <wp:effectExtent l="0" t="0" r="2540" b="2540"/>
                  <wp:docPr id="6078"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697CB07" w14:textId="77777777" w:rsidR="00E427AA" w:rsidRPr="00372FE9" w:rsidRDefault="00E427AA" w:rsidP="005558CD">
            <w:pPr>
              <w:pStyle w:val="TableText"/>
            </w:pPr>
            <w:r w:rsidRPr="00372FE9">
              <w:t>Technology</w:t>
            </w:r>
          </w:p>
        </w:tc>
        <w:tc>
          <w:tcPr>
            <w:tcW w:w="4851" w:type="dxa"/>
          </w:tcPr>
          <w:p w14:paraId="78549724" w14:textId="77777777" w:rsidR="00E427AA" w:rsidRPr="00372FE9" w:rsidRDefault="00E427AA" w:rsidP="005558CD">
            <w:pPr>
              <w:pStyle w:val="TableText"/>
            </w:pPr>
            <w:r w:rsidRPr="00372FE9">
              <w:t>Understand and use available technologies to maximise efficiencies and effectiveness</w:t>
            </w:r>
          </w:p>
        </w:tc>
        <w:tc>
          <w:tcPr>
            <w:tcW w:w="1668" w:type="dxa"/>
          </w:tcPr>
          <w:p w14:paraId="60374AD8" w14:textId="77777777" w:rsidR="00E427AA" w:rsidRPr="00372FE9" w:rsidRDefault="00E427AA" w:rsidP="005558CD">
            <w:pPr>
              <w:pStyle w:val="TableText"/>
            </w:pPr>
            <w:r w:rsidRPr="004C659E">
              <w:t>Intermediate</w:t>
            </w:r>
          </w:p>
        </w:tc>
      </w:tr>
      <w:tr w:rsidR="00E427AA" w:rsidRPr="00372FE9" w14:paraId="0548A522" w14:textId="77777777" w:rsidTr="005558CD">
        <w:trPr>
          <w:cantSplit/>
        </w:trPr>
        <w:tc>
          <w:tcPr>
            <w:tcW w:w="1276" w:type="dxa"/>
          </w:tcPr>
          <w:p w14:paraId="462B7FFD" w14:textId="77777777" w:rsidR="00E427AA" w:rsidRPr="00372FE9" w:rsidRDefault="00E427AA" w:rsidP="005558CD">
            <w:pPr>
              <w:rPr>
                <w:sz w:val="20"/>
              </w:rPr>
            </w:pPr>
            <w:r w:rsidRPr="00372FE9">
              <w:rPr>
                <w:noProof/>
                <w:sz w:val="20"/>
              </w:rPr>
              <w:drawing>
                <wp:inline distT="0" distB="0" distL="0" distR="0" wp14:anchorId="2FF67FC8" wp14:editId="1E90D92D">
                  <wp:extent cx="416966" cy="416966"/>
                  <wp:effectExtent l="0" t="0" r="2540" b="2540"/>
                  <wp:docPr id="4443"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DD9E99A" w14:textId="77777777" w:rsidR="00E427AA" w:rsidRPr="00372FE9" w:rsidRDefault="00E427AA" w:rsidP="005558CD">
            <w:pPr>
              <w:pStyle w:val="TableText"/>
            </w:pPr>
            <w:r w:rsidRPr="00372FE9">
              <w:t>Procurement and Contract Management</w:t>
            </w:r>
          </w:p>
        </w:tc>
        <w:tc>
          <w:tcPr>
            <w:tcW w:w="4851" w:type="dxa"/>
          </w:tcPr>
          <w:p w14:paraId="7BE36081" w14:textId="77777777" w:rsidR="00E427AA" w:rsidRPr="00372FE9" w:rsidRDefault="00E427AA" w:rsidP="005558CD">
            <w:pPr>
              <w:pStyle w:val="TableText"/>
            </w:pPr>
            <w:r w:rsidRPr="00372FE9">
              <w:t>Understand and apply procurement processes to ensure effective purchasing and contract performance</w:t>
            </w:r>
          </w:p>
        </w:tc>
        <w:tc>
          <w:tcPr>
            <w:tcW w:w="1668" w:type="dxa"/>
          </w:tcPr>
          <w:p w14:paraId="5CFA3178" w14:textId="77777777" w:rsidR="00E427AA" w:rsidRPr="00372FE9" w:rsidRDefault="00E427AA" w:rsidP="005558CD">
            <w:pPr>
              <w:pStyle w:val="TableText"/>
            </w:pPr>
            <w:r w:rsidRPr="004C659E">
              <w:t>Intermediate</w:t>
            </w:r>
          </w:p>
        </w:tc>
      </w:tr>
      <w:tr w:rsidR="00E427AA" w:rsidRPr="00372FE9" w14:paraId="5DB74266" w14:textId="77777777" w:rsidTr="005558CD">
        <w:trPr>
          <w:cantSplit/>
        </w:trPr>
        <w:tc>
          <w:tcPr>
            <w:tcW w:w="1276" w:type="dxa"/>
          </w:tcPr>
          <w:p w14:paraId="4EF3C957" w14:textId="77777777" w:rsidR="00E427AA" w:rsidRPr="00372FE9" w:rsidRDefault="00E427AA" w:rsidP="005558CD">
            <w:pPr>
              <w:rPr>
                <w:sz w:val="20"/>
              </w:rPr>
            </w:pPr>
            <w:r w:rsidRPr="00372FE9">
              <w:rPr>
                <w:noProof/>
                <w:sz w:val="20"/>
              </w:rPr>
              <w:drawing>
                <wp:inline distT="0" distB="0" distL="0" distR="0" wp14:anchorId="35E84BB2" wp14:editId="2BACB5EB">
                  <wp:extent cx="416966" cy="416966"/>
                  <wp:effectExtent l="0" t="0" r="2540" b="2540"/>
                  <wp:docPr id="8028"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97FED16" w14:textId="77777777" w:rsidR="00E427AA" w:rsidRPr="00372FE9" w:rsidRDefault="00E427AA" w:rsidP="005558CD">
            <w:pPr>
              <w:pStyle w:val="TableText"/>
            </w:pPr>
            <w:r w:rsidRPr="00372FE9">
              <w:t>Manage and Develop People</w:t>
            </w:r>
          </w:p>
        </w:tc>
        <w:tc>
          <w:tcPr>
            <w:tcW w:w="4851" w:type="dxa"/>
          </w:tcPr>
          <w:p w14:paraId="3BB76711" w14:textId="77777777" w:rsidR="00E427AA" w:rsidRPr="00372FE9" w:rsidRDefault="00E427AA" w:rsidP="005558CD">
            <w:pPr>
              <w:pStyle w:val="TableText"/>
            </w:pPr>
            <w:r w:rsidRPr="00372FE9">
              <w:t>Engage and motivate staff, and develop capability and potential in others</w:t>
            </w:r>
          </w:p>
        </w:tc>
        <w:tc>
          <w:tcPr>
            <w:tcW w:w="1668" w:type="dxa"/>
          </w:tcPr>
          <w:p w14:paraId="05F9DD9B" w14:textId="77777777" w:rsidR="00E427AA" w:rsidRPr="00372FE9" w:rsidRDefault="00E427AA" w:rsidP="005558CD">
            <w:pPr>
              <w:pStyle w:val="TableText"/>
            </w:pPr>
            <w:r w:rsidRPr="004C659E">
              <w:t>Adept</w:t>
            </w:r>
          </w:p>
        </w:tc>
      </w:tr>
      <w:tr w:rsidR="00E427AA" w:rsidRPr="00372FE9" w14:paraId="47BDCB96" w14:textId="77777777" w:rsidTr="005558CD">
        <w:trPr>
          <w:cantSplit/>
        </w:trPr>
        <w:tc>
          <w:tcPr>
            <w:tcW w:w="1276" w:type="dxa"/>
          </w:tcPr>
          <w:p w14:paraId="5A7B1AA5" w14:textId="77777777" w:rsidR="00E427AA" w:rsidRPr="00372FE9" w:rsidRDefault="00E427AA" w:rsidP="005558CD">
            <w:pPr>
              <w:rPr>
                <w:sz w:val="20"/>
              </w:rPr>
            </w:pPr>
            <w:r w:rsidRPr="00372FE9">
              <w:rPr>
                <w:noProof/>
                <w:sz w:val="20"/>
              </w:rPr>
              <w:drawing>
                <wp:inline distT="0" distB="0" distL="0" distR="0" wp14:anchorId="1BCBD270" wp14:editId="7554D2E6">
                  <wp:extent cx="416966" cy="416966"/>
                  <wp:effectExtent l="0" t="0" r="2540" b="2540"/>
                  <wp:docPr id="6393"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FBA12BE" w14:textId="77777777" w:rsidR="00E427AA" w:rsidRPr="00372FE9" w:rsidRDefault="00E427AA" w:rsidP="005558CD">
            <w:pPr>
              <w:pStyle w:val="TableText"/>
            </w:pPr>
            <w:r w:rsidRPr="00372FE9">
              <w:t>Optimise Business Outcomes</w:t>
            </w:r>
          </w:p>
        </w:tc>
        <w:tc>
          <w:tcPr>
            <w:tcW w:w="4851" w:type="dxa"/>
          </w:tcPr>
          <w:p w14:paraId="606DE4F4" w14:textId="77777777" w:rsidR="00E427AA" w:rsidRPr="00372FE9" w:rsidRDefault="00E427AA" w:rsidP="005558CD">
            <w:pPr>
              <w:pStyle w:val="TableText"/>
            </w:pPr>
            <w:r w:rsidRPr="00372FE9">
              <w:t>Manage people and resources effectively to achieve public value</w:t>
            </w:r>
          </w:p>
        </w:tc>
        <w:tc>
          <w:tcPr>
            <w:tcW w:w="1668" w:type="dxa"/>
          </w:tcPr>
          <w:p w14:paraId="72F54DFD" w14:textId="77777777" w:rsidR="00E427AA" w:rsidRPr="00372FE9" w:rsidRDefault="00E427AA" w:rsidP="005558CD">
            <w:pPr>
              <w:pStyle w:val="TableText"/>
            </w:pPr>
            <w:r w:rsidRPr="004C659E">
              <w:t>Intermediate</w:t>
            </w:r>
          </w:p>
        </w:tc>
      </w:tr>
      <w:bookmarkEnd w:id="11"/>
      <w:bookmarkEnd w:id="12"/>
      <w:bookmarkEnd w:id="13"/>
      <w:bookmarkEnd w:id="14"/>
    </w:tbl>
    <w:p w14:paraId="573809E4" w14:textId="77777777" w:rsidR="00E427AA" w:rsidRDefault="00E427AA" w:rsidP="00E427AA">
      <w:pPr>
        <w:contextualSpacing/>
      </w:pPr>
    </w:p>
    <w:p w14:paraId="5DFCFEA5" w14:textId="4DC1D549" w:rsidR="005625EC" w:rsidRDefault="005625EC" w:rsidP="005C086A">
      <w:pPr>
        <w:pStyle w:val="Heading1"/>
      </w:pPr>
    </w:p>
    <w:sectPr w:rsidR="005625EC" w:rsidSect="000524FA">
      <w:footerReference w:type="default" r:id="rId16"/>
      <w:headerReference w:type="first" r:id="rId17"/>
      <w:footerReference w:type="first" r:id="rId18"/>
      <w:pgSz w:w="12240" w:h="15840"/>
      <w:pgMar w:top="655" w:right="600" w:bottom="568" w:left="600"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9481D" w14:textId="77777777" w:rsidR="001A1547" w:rsidRDefault="001A1547" w:rsidP="00202046">
      <w:r>
        <w:separator/>
      </w:r>
    </w:p>
  </w:endnote>
  <w:endnote w:type="continuationSeparator" w:id="0">
    <w:p w14:paraId="306B5981" w14:textId="77777777" w:rsidR="001A1547" w:rsidRDefault="001A1547" w:rsidP="00202046">
      <w:r>
        <w:continuationSeparator/>
      </w:r>
    </w:p>
  </w:endnote>
  <w:endnote w:type="continuationNotice" w:id="1">
    <w:p w14:paraId="66713BAB" w14:textId="77777777" w:rsidR="001A1547" w:rsidRDefault="001A154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69"/>
      <w:gridCol w:w="5349"/>
    </w:tblGrid>
    <w:tr w:rsidR="008415E7" w:rsidRPr="008415E7" w14:paraId="6C4396DF" w14:textId="77777777" w:rsidTr="00B10EA7">
      <w:tc>
        <w:tcPr>
          <w:tcW w:w="2250" w:type="pct"/>
          <w:vAlign w:val="center"/>
        </w:tcPr>
        <w:p w14:paraId="05407245" w14:textId="64E7EEAA" w:rsidR="008415E7" w:rsidRPr="008415E7" w:rsidRDefault="008415E7" w:rsidP="008415E7">
          <w:pPr>
            <w:tabs>
              <w:tab w:val="center" w:pos="4680"/>
              <w:tab w:val="right" w:pos="9360"/>
            </w:tabs>
            <w:spacing w:before="0" w:after="0" w:line="240" w:lineRule="auto"/>
            <w:ind w:left="0"/>
            <w:rPr>
              <w:rFonts w:eastAsia="MS Mincho" w:cs="Times New Roman"/>
              <w:lang w:val="en-US" w:eastAsia="en-US" w:bidi="ar-SA"/>
            </w:rPr>
          </w:pPr>
          <w:r w:rsidRPr="008415E7">
            <w:rPr>
              <w:rFonts w:eastAsia="MS Mincho" w:cs="Times New Roman"/>
              <w:color w:val="928B81"/>
              <w:sz w:val="18"/>
              <w:lang w:val="en-US" w:eastAsia="en-US" w:bidi="ar-SA"/>
            </w:rPr>
            <w:t xml:space="preserve">Role Description </w:t>
          </w:r>
          <w:r>
            <w:rPr>
              <w:rFonts w:eastAsia="MS Mincho" w:cs="Times New Roman"/>
              <w:color w:val="928B81"/>
              <w:sz w:val="18"/>
              <w:lang w:val="en-US" w:eastAsia="en-US" w:bidi="ar-SA"/>
            </w:rPr>
            <w:t xml:space="preserve">Manager </w:t>
          </w:r>
          <w:r w:rsidR="00CE7BDD">
            <w:rPr>
              <w:rFonts w:eastAsia="MS Mincho" w:cs="Times New Roman"/>
              <w:color w:val="928B81"/>
              <w:sz w:val="18"/>
              <w:lang w:val="en-US" w:eastAsia="en-US" w:bidi="ar-SA"/>
            </w:rPr>
            <w:t>Project Coordination</w:t>
          </w:r>
          <w:r w:rsidR="00E427AA">
            <w:rPr>
              <w:rFonts w:eastAsia="MS Mincho" w:cs="Times New Roman"/>
              <w:color w:val="928B81"/>
              <w:sz w:val="18"/>
              <w:lang w:val="en-US" w:eastAsia="en-US" w:bidi="ar-SA"/>
            </w:rPr>
            <w:t xml:space="preserve"> </w:t>
          </w:r>
        </w:p>
      </w:tc>
      <w:tc>
        <w:tcPr>
          <w:tcW w:w="250" w:type="pct"/>
          <w:vAlign w:val="center"/>
        </w:tcPr>
        <w:p w14:paraId="146C7CDD" w14:textId="74D68F8C" w:rsidR="008415E7" w:rsidRPr="008415E7" w:rsidRDefault="008415E7" w:rsidP="008415E7">
          <w:pPr>
            <w:tabs>
              <w:tab w:val="center" w:pos="4680"/>
              <w:tab w:val="right" w:pos="9360"/>
            </w:tabs>
            <w:spacing w:before="0" w:after="0" w:line="240" w:lineRule="auto"/>
            <w:ind w:left="0"/>
            <w:jc w:val="center"/>
            <w:rPr>
              <w:rFonts w:eastAsia="MS Mincho" w:cs="Times New Roman"/>
              <w:color w:val="928B81"/>
              <w:lang w:val="en-US" w:eastAsia="en-US" w:bidi="ar-SA"/>
            </w:rPr>
          </w:pPr>
          <w:r w:rsidRPr="008415E7">
            <w:rPr>
              <w:rFonts w:eastAsia="MS Mincho" w:cs="Times New Roman"/>
              <w:noProof/>
              <w:color w:val="928B81"/>
              <w:sz w:val="18"/>
              <w:lang w:val="en-US" w:bidi="ar-SA"/>
            </w:rPr>
            <w:fldChar w:fldCharType="begin"/>
          </w:r>
          <w:r w:rsidRPr="008415E7">
            <w:rPr>
              <w:rFonts w:eastAsia="MS Mincho" w:cs="Times New Roman"/>
              <w:noProof/>
              <w:color w:val="928B81"/>
              <w:sz w:val="18"/>
              <w:lang w:val="en-US" w:bidi="ar-SA"/>
            </w:rPr>
            <w:instrText xml:space="preserve"> PAGE  \* Arabic </w:instrText>
          </w:r>
          <w:r w:rsidRPr="008415E7">
            <w:rPr>
              <w:rFonts w:eastAsia="MS Mincho" w:cs="Times New Roman"/>
              <w:noProof/>
              <w:color w:val="928B81"/>
              <w:sz w:val="18"/>
              <w:lang w:val="en-US" w:bidi="ar-SA"/>
            </w:rPr>
            <w:fldChar w:fldCharType="separate"/>
          </w:r>
          <w:r w:rsidR="00AA0370">
            <w:rPr>
              <w:rFonts w:eastAsia="MS Mincho" w:cs="Times New Roman"/>
              <w:noProof/>
              <w:color w:val="928B81"/>
              <w:sz w:val="18"/>
              <w:lang w:val="en-US" w:bidi="ar-SA"/>
            </w:rPr>
            <w:t>8</w:t>
          </w:r>
          <w:r w:rsidRPr="008415E7">
            <w:rPr>
              <w:rFonts w:eastAsia="MS Mincho" w:cs="Times New Roman"/>
              <w:noProof/>
              <w:color w:val="928B81"/>
              <w:sz w:val="18"/>
              <w:lang w:val="en-US" w:bidi="ar-SA"/>
            </w:rPr>
            <w:fldChar w:fldCharType="end"/>
          </w:r>
        </w:p>
      </w:tc>
      <w:tc>
        <w:tcPr>
          <w:tcW w:w="2350" w:type="pct"/>
        </w:tcPr>
        <w:p w14:paraId="20FEDBD1" w14:textId="77777777" w:rsidR="008415E7" w:rsidRPr="008415E7" w:rsidRDefault="008415E7" w:rsidP="008415E7">
          <w:pPr>
            <w:tabs>
              <w:tab w:val="center" w:pos="4680"/>
              <w:tab w:val="right" w:pos="9360"/>
            </w:tabs>
            <w:spacing w:before="0" w:after="0" w:line="240" w:lineRule="auto"/>
            <w:ind w:left="0"/>
            <w:jc w:val="right"/>
            <w:rPr>
              <w:rFonts w:eastAsia="MS Mincho" w:cs="Times New Roman"/>
              <w:lang w:val="en-US" w:eastAsia="en-US" w:bidi="ar-SA"/>
            </w:rPr>
          </w:pPr>
          <w:r w:rsidRPr="008415E7">
            <w:rPr>
              <w:rFonts w:eastAsia="MS Mincho" w:cs="Times New Roman"/>
              <w:noProof/>
              <w:lang w:bidi="ar-SA"/>
            </w:rPr>
            <w:drawing>
              <wp:inline distT="0" distB="0" distL="0" distR="0" wp14:anchorId="77FFE0D2" wp14:editId="2E60C337">
                <wp:extent cx="555625" cy="58166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5625" cy="581660"/>
                        </a:xfrm>
                        <a:prstGeom prst="rect">
                          <a:avLst/>
                        </a:prstGeom>
                      </pic:spPr>
                    </pic:pic>
                  </a:graphicData>
                </a:graphic>
              </wp:inline>
            </w:drawing>
          </w:r>
        </w:p>
      </w:tc>
    </w:tr>
  </w:tbl>
  <w:p w14:paraId="43073F7E" w14:textId="77777777" w:rsidR="008415E7" w:rsidRDefault="008415E7" w:rsidP="008415E7">
    <w:pPr>
      <w:pStyle w:val="Footer"/>
      <w:spacing w:before="0"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5625EC" w:rsidRPr="005625EC" w14:paraId="7A5C3E87" w14:textId="77777777" w:rsidTr="00B10EA7">
      <w:trPr>
        <w:trHeight w:val="811"/>
      </w:trPr>
      <w:tc>
        <w:tcPr>
          <w:tcW w:w="10005" w:type="dxa"/>
          <w:vAlign w:val="bottom"/>
        </w:tcPr>
        <w:p w14:paraId="17B29B45" w14:textId="689C8B3B" w:rsidR="005625EC" w:rsidRPr="005625EC" w:rsidRDefault="005625EC" w:rsidP="005625EC">
          <w:pPr>
            <w:widowControl/>
            <w:tabs>
              <w:tab w:val="center" w:pos="4680"/>
              <w:tab w:val="center" w:pos="5315"/>
              <w:tab w:val="right" w:pos="9360"/>
            </w:tabs>
            <w:autoSpaceDE/>
            <w:autoSpaceDN/>
            <w:spacing w:before="0" w:after="0" w:line="240" w:lineRule="auto"/>
            <w:ind w:left="0"/>
            <w:rPr>
              <w:rFonts w:eastAsia="Times New Roman" w:cs="Times New Roman"/>
              <w:lang w:val="en-US" w:eastAsia="en-US" w:bidi="ar-SA"/>
            </w:rPr>
          </w:pPr>
          <w:r w:rsidRPr="005625EC">
            <w:rPr>
              <w:rFonts w:eastAsia="Times New Roman" w:cs="Times New Roman"/>
              <w:color w:val="000000"/>
              <w:lang w:val="en-US" w:eastAsia="en-US" w:bidi="ar-SA"/>
            </w:rPr>
            <w:tab/>
          </w:r>
          <w:r w:rsidRPr="005625EC">
            <w:rPr>
              <w:rFonts w:eastAsia="Times New Roman" w:cs="Times New Roman"/>
              <w:color w:val="000000"/>
              <w:lang w:val="en-US" w:eastAsia="en-US" w:bidi="ar-SA"/>
            </w:rPr>
            <w:ptab w:relativeTo="indent" w:alignment="center" w:leader="none"/>
          </w:r>
          <w:r w:rsidRPr="005625EC">
            <w:rPr>
              <w:rFonts w:eastAsia="Times New Roman" w:cs="Times New Roman"/>
              <w:noProof/>
              <w:lang w:val="en-US" w:bidi="ar-SA"/>
            </w:rPr>
            <w:fldChar w:fldCharType="begin"/>
          </w:r>
          <w:r w:rsidRPr="005625EC">
            <w:rPr>
              <w:rFonts w:eastAsia="Times New Roman" w:cs="Times New Roman"/>
              <w:noProof/>
              <w:lang w:val="en-US" w:bidi="ar-SA"/>
            </w:rPr>
            <w:instrText xml:space="preserve"> PAGE  \* Arabic </w:instrText>
          </w:r>
          <w:r w:rsidRPr="005625EC">
            <w:rPr>
              <w:rFonts w:eastAsia="Times New Roman" w:cs="Times New Roman"/>
              <w:noProof/>
              <w:lang w:val="en-US" w:bidi="ar-SA"/>
            </w:rPr>
            <w:fldChar w:fldCharType="separate"/>
          </w:r>
          <w:r w:rsidR="00AA0370">
            <w:rPr>
              <w:rFonts w:eastAsia="Times New Roman" w:cs="Times New Roman"/>
              <w:noProof/>
              <w:lang w:val="en-US" w:bidi="ar-SA"/>
            </w:rPr>
            <w:t>1</w:t>
          </w:r>
          <w:r w:rsidRPr="005625EC">
            <w:rPr>
              <w:rFonts w:eastAsia="Times New Roman" w:cs="Times New Roman"/>
              <w:noProof/>
              <w:lang w:val="en-US" w:bidi="ar-SA"/>
            </w:rPr>
            <w:fldChar w:fldCharType="end"/>
          </w:r>
        </w:p>
      </w:tc>
      <w:tc>
        <w:tcPr>
          <w:tcW w:w="875" w:type="dxa"/>
        </w:tcPr>
        <w:p w14:paraId="39FB5798" w14:textId="3035B021" w:rsidR="005625EC" w:rsidRPr="005625EC" w:rsidRDefault="005625EC" w:rsidP="005625EC">
          <w:pPr>
            <w:widowControl/>
            <w:tabs>
              <w:tab w:val="center" w:pos="4680"/>
              <w:tab w:val="right" w:pos="9360"/>
            </w:tabs>
            <w:autoSpaceDE/>
            <w:autoSpaceDN/>
            <w:spacing w:before="0" w:after="0" w:line="240" w:lineRule="auto"/>
            <w:ind w:left="0"/>
            <w:jc w:val="right"/>
            <w:rPr>
              <w:rFonts w:eastAsia="Times New Roman" w:cs="Times New Roman"/>
              <w:lang w:val="en-US" w:eastAsia="en-US" w:bidi="ar-SA"/>
            </w:rPr>
          </w:pPr>
        </w:p>
      </w:tc>
    </w:tr>
  </w:tbl>
  <w:p w14:paraId="47418A9C" w14:textId="77777777" w:rsidR="005625EC" w:rsidRDefault="005625EC" w:rsidP="008415E7">
    <w:pPr>
      <w:pStyle w:val="Footer"/>
      <w:spacing w:before="0"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0456F" w14:textId="77777777" w:rsidR="001A1547" w:rsidRDefault="001A1547" w:rsidP="00202046">
      <w:r>
        <w:separator/>
      </w:r>
    </w:p>
  </w:footnote>
  <w:footnote w:type="continuationSeparator" w:id="0">
    <w:p w14:paraId="0102E0FC" w14:textId="77777777" w:rsidR="001A1547" w:rsidRDefault="001A1547" w:rsidP="00202046">
      <w:r>
        <w:continuationSeparator/>
      </w:r>
    </w:p>
  </w:footnote>
  <w:footnote w:type="continuationNotice" w:id="1">
    <w:p w14:paraId="0569AA73" w14:textId="77777777" w:rsidR="001A1547" w:rsidRDefault="001A154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04C81" w14:textId="77777777" w:rsidR="00E427AA" w:rsidRDefault="00E427AA"/>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E427AA" w:rsidRPr="000477E1" w14:paraId="72AC2537" w14:textId="77777777" w:rsidTr="005558CD">
      <w:trPr>
        <w:trHeight w:val="813"/>
      </w:trPr>
      <w:tc>
        <w:tcPr>
          <w:tcW w:w="7082" w:type="dxa"/>
        </w:tcPr>
        <w:p w14:paraId="2D08B422" w14:textId="77777777" w:rsidR="00E427AA" w:rsidRDefault="00E427AA" w:rsidP="00E427AA">
          <w:pPr>
            <w:pStyle w:val="TitleSub"/>
            <w:spacing w:after="0"/>
            <w:rPr>
              <w:rFonts w:ascii="Arial" w:hAnsi="Arial" w:cs="Arial"/>
            </w:rPr>
          </w:pPr>
          <w:r w:rsidRPr="001E49B2">
            <w:rPr>
              <w:rFonts w:ascii="Arial" w:hAnsi="Arial" w:cs="Arial"/>
            </w:rPr>
            <w:t>Role Description</w:t>
          </w:r>
        </w:p>
        <w:p w14:paraId="41F34C00" w14:textId="3436AA72" w:rsidR="00E427AA" w:rsidRPr="00935EE2" w:rsidRDefault="00E427AA" w:rsidP="00E427AA">
          <w:pPr>
            <w:pStyle w:val="TitleSub"/>
            <w:spacing w:after="0"/>
            <w:rPr>
              <w:rFonts w:ascii="Arial" w:hAnsi="Arial" w:cs="Arial"/>
              <w:b/>
            </w:rPr>
          </w:pPr>
          <w:r>
            <w:rPr>
              <w:rFonts w:ascii="Arial" w:hAnsi="Arial" w:cs="Arial"/>
              <w:b/>
            </w:rPr>
            <w:t xml:space="preserve">Manager </w:t>
          </w:r>
          <w:r w:rsidR="00415549">
            <w:rPr>
              <w:rFonts w:ascii="Arial" w:hAnsi="Arial" w:cs="Arial"/>
              <w:b/>
            </w:rPr>
            <w:t>Project Coordination</w:t>
          </w:r>
          <w:r w:rsidR="00472889">
            <w:rPr>
              <w:rFonts w:ascii="Arial" w:hAnsi="Arial" w:cs="Arial"/>
              <w:b/>
            </w:rPr>
            <w:t xml:space="preserve"> </w:t>
          </w:r>
        </w:p>
      </w:tc>
      <w:tc>
        <w:tcPr>
          <w:tcW w:w="3688" w:type="dxa"/>
        </w:tcPr>
        <w:p w14:paraId="2DB77910" w14:textId="7F0ABC1B" w:rsidR="00E427AA" w:rsidRPr="000477E1" w:rsidRDefault="003030CC" w:rsidP="00E427AA">
          <w:pPr>
            <w:jc w:val="right"/>
          </w:pPr>
          <w:r w:rsidRPr="00FC735A">
            <w:rPr>
              <w:b/>
              <w:bCs/>
              <w:noProof/>
            </w:rPr>
            <w:drawing>
              <wp:anchor distT="0" distB="0" distL="114300" distR="114300" simplePos="0" relativeHeight="251659264" behindDoc="1" locked="0" layoutInCell="1" allowOverlap="1" wp14:anchorId="59DF6532" wp14:editId="71107EAC">
                <wp:simplePos x="0" y="0"/>
                <wp:positionH relativeFrom="margin">
                  <wp:posOffset>405130</wp:posOffset>
                </wp:positionH>
                <wp:positionV relativeFrom="margin">
                  <wp:posOffset>21590</wp:posOffset>
                </wp:positionV>
                <wp:extent cx="1838325" cy="590550"/>
                <wp:effectExtent l="0" t="0" r="9525" b="0"/>
                <wp:wrapTight wrapText="bothSides">
                  <wp:wrapPolygon edited="0">
                    <wp:start x="1567" y="0"/>
                    <wp:lineTo x="0" y="2090"/>
                    <wp:lineTo x="0" y="20903"/>
                    <wp:lineTo x="6491" y="20903"/>
                    <wp:lineTo x="21488" y="13935"/>
                    <wp:lineTo x="21488" y="6271"/>
                    <wp:lineTo x="4701" y="0"/>
                    <wp:lineTo x="1567" y="0"/>
                  </wp:wrapPolygon>
                </wp:wrapTight>
                <wp:docPr id="1206139413" name="Picture 1206139413"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139413" name="Picture 1206139413" descr="A blue and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590550"/>
                        </a:xfrm>
                        <a:prstGeom prst="rect">
                          <a:avLst/>
                        </a:prstGeom>
                        <a:noFill/>
                        <a:ln>
                          <a:noFill/>
                        </a:ln>
                      </pic:spPr>
                    </pic:pic>
                  </a:graphicData>
                </a:graphic>
              </wp:anchor>
            </w:drawing>
          </w:r>
        </w:p>
      </w:tc>
    </w:tr>
  </w:tbl>
  <w:p w14:paraId="01EF5168" w14:textId="62FF86A6" w:rsidR="00E33FE8" w:rsidRPr="00E427AA" w:rsidRDefault="00E33FE8" w:rsidP="00E427AA">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C090001"/>
    <w:lvl w:ilvl="0">
      <w:start w:val="1"/>
      <w:numFmt w:val="bullet"/>
      <w:lvlText w:val=""/>
      <w:lvlJc w:val="left"/>
      <w:pPr>
        <w:ind w:left="720" w:hanging="360"/>
      </w:pPr>
      <w:rPr>
        <w:rFonts w:ascii="Symbol" w:hAnsi="Symbol" w:hint="default"/>
      </w:rPr>
    </w:lvl>
  </w:abstractNum>
  <w:abstractNum w:abstractNumId="1" w15:restartNumberingAfterBreak="0">
    <w:nsid w:val="00EC79DA"/>
    <w:multiLevelType w:val="hybridMultilevel"/>
    <w:tmpl w:val="E4AC3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584E8C"/>
    <w:multiLevelType w:val="hybridMultilevel"/>
    <w:tmpl w:val="4D6EF5E2"/>
    <w:lvl w:ilvl="0" w:tplc="5F4EC68A">
      <w:numFmt w:val="bullet"/>
      <w:lvlText w:val=""/>
      <w:lvlJc w:val="left"/>
      <w:pPr>
        <w:ind w:left="630" w:hanging="360"/>
      </w:pPr>
      <w:rPr>
        <w:rFonts w:ascii="Symbol" w:eastAsia="Symbol" w:hAnsi="Symbol" w:cs="Symbol" w:hint="default"/>
        <w:w w:val="99"/>
        <w:sz w:val="20"/>
        <w:szCs w:val="20"/>
        <w:lang w:val="en-AU" w:eastAsia="en-AU" w:bidi="en-AU"/>
      </w:rPr>
    </w:lvl>
    <w:lvl w:ilvl="1" w:tplc="54E41D82">
      <w:numFmt w:val="bullet"/>
      <w:lvlText w:val="•"/>
      <w:lvlJc w:val="left"/>
      <w:pPr>
        <w:ind w:left="1260" w:hanging="360"/>
      </w:pPr>
      <w:rPr>
        <w:rFonts w:hint="default"/>
        <w:lang w:val="en-AU" w:eastAsia="en-AU" w:bidi="en-AU"/>
      </w:rPr>
    </w:lvl>
    <w:lvl w:ilvl="2" w:tplc="4752A410">
      <w:numFmt w:val="bullet"/>
      <w:lvlText w:val="•"/>
      <w:lvlJc w:val="left"/>
      <w:pPr>
        <w:ind w:left="1880" w:hanging="360"/>
      </w:pPr>
      <w:rPr>
        <w:rFonts w:hint="default"/>
        <w:lang w:val="en-AU" w:eastAsia="en-AU" w:bidi="en-AU"/>
      </w:rPr>
    </w:lvl>
    <w:lvl w:ilvl="3" w:tplc="9B709566">
      <w:numFmt w:val="bullet"/>
      <w:lvlText w:val="•"/>
      <w:lvlJc w:val="left"/>
      <w:pPr>
        <w:ind w:left="2500" w:hanging="360"/>
      </w:pPr>
      <w:rPr>
        <w:rFonts w:hint="default"/>
        <w:lang w:val="en-AU" w:eastAsia="en-AU" w:bidi="en-AU"/>
      </w:rPr>
    </w:lvl>
    <w:lvl w:ilvl="4" w:tplc="ED2086C2">
      <w:numFmt w:val="bullet"/>
      <w:lvlText w:val="•"/>
      <w:lvlJc w:val="left"/>
      <w:pPr>
        <w:ind w:left="3120" w:hanging="360"/>
      </w:pPr>
      <w:rPr>
        <w:rFonts w:hint="default"/>
        <w:lang w:val="en-AU" w:eastAsia="en-AU" w:bidi="en-AU"/>
      </w:rPr>
    </w:lvl>
    <w:lvl w:ilvl="5" w:tplc="5A70019C">
      <w:numFmt w:val="bullet"/>
      <w:lvlText w:val="•"/>
      <w:lvlJc w:val="left"/>
      <w:pPr>
        <w:ind w:left="3740" w:hanging="360"/>
      </w:pPr>
      <w:rPr>
        <w:rFonts w:hint="default"/>
        <w:lang w:val="en-AU" w:eastAsia="en-AU" w:bidi="en-AU"/>
      </w:rPr>
    </w:lvl>
    <w:lvl w:ilvl="6" w:tplc="105CEFFC">
      <w:numFmt w:val="bullet"/>
      <w:lvlText w:val="•"/>
      <w:lvlJc w:val="left"/>
      <w:pPr>
        <w:ind w:left="4360" w:hanging="360"/>
      </w:pPr>
      <w:rPr>
        <w:rFonts w:hint="default"/>
        <w:lang w:val="en-AU" w:eastAsia="en-AU" w:bidi="en-AU"/>
      </w:rPr>
    </w:lvl>
    <w:lvl w:ilvl="7" w:tplc="3D180A70">
      <w:numFmt w:val="bullet"/>
      <w:lvlText w:val="•"/>
      <w:lvlJc w:val="left"/>
      <w:pPr>
        <w:ind w:left="4980" w:hanging="360"/>
      </w:pPr>
      <w:rPr>
        <w:rFonts w:hint="default"/>
        <w:lang w:val="en-AU" w:eastAsia="en-AU" w:bidi="en-AU"/>
      </w:rPr>
    </w:lvl>
    <w:lvl w:ilvl="8" w:tplc="EDFC8BD0">
      <w:numFmt w:val="bullet"/>
      <w:lvlText w:val="•"/>
      <w:lvlJc w:val="left"/>
      <w:pPr>
        <w:ind w:left="5600" w:hanging="360"/>
      </w:pPr>
      <w:rPr>
        <w:rFonts w:hint="default"/>
        <w:lang w:val="en-AU" w:eastAsia="en-AU" w:bidi="en-AU"/>
      </w:rPr>
    </w:lvl>
  </w:abstractNum>
  <w:abstractNum w:abstractNumId="3" w15:restartNumberingAfterBreak="0">
    <w:nsid w:val="05C17B37"/>
    <w:multiLevelType w:val="hybridMultilevel"/>
    <w:tmpl w:val="EEDE6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1E3801"/>
    <w:multiLevelType w:val="hybridMultilevel"/>
    <w:tmpl w:val="90069B2A"/>
    <w:lvl w:ilvl="0" w:tplc="32F09FF6">
      <w:numFmt w:val="bullet"/>
      <w:lvlText w:val=""/>
      <w:lvlJc w:val="left"/>
      <w:pPr>
        <w:ind w:left="630" w:hanging="360"/>
      </w:pPr>
      <w:rPr>
        <w:rFonts w:ascii="Symbol" w:eastAsia="Symbol" w:hAnsi="Symbol" w:cs="Symbol" w:hint="default"/>
        <w:w w:val="99"/>
        <w:sz w:val="20"/>
        <w:szCs w:val="20"/>
        <w:lang w:val="en-AU" w:eastAsia="en-AU" w:bidi="en-AU"/>
      </w:rPr>
    </w:lvl>
    <w:lvl w:ilvl="1" w:tplc="35EA9BD8">
      <w:numFmt w:val="bullet"/>
      <w:lvlText w:val="•"/>
      <w:lvlJc w:val="left"/>
      <w:pPr>
        <w:ind w:left="1260" w:hanging="360"/>
      </w:pPr>
      <w:rPr>
        <w:rFonts w:hint="default"/>
        <w:lang w:val="en-AU" w:eastAsia="en-AU" w:bidi="en-AU"/>
      </w:rPr>
    </w:lvl>
    <w:lvl w:ilvl="2" w:tplc="47FE7078">
      <w:numFmt w:val="bullet"/>
      <w:lvlText w:val="•"/>
      <w:lvlJc w:val="left"/>
      <w:pPr>
        <w:ind w:left="1880" w:hanging="360"/>
      </w:pPr>
      <w:rPr>
        <w:rFonts w:hint="default"/>
        <w:lang w:val="en-AU" w:eastAsia="en-AU" w:bidi="en-AU"/>
      </w:rPr>
    </w:lvl>
    <w:lvl w:ilvl="3" w:tplc="271CCBC2">
      <w:numFmt w:val="bullet"/>
      <w:lvlText w:val="•"/>
      <w:lvlJc w:val="left"/>
      <w:pPr>
        <w:ind w:left="2500" w:hanging="360"/>
      </w:pPr>
      <w:rPr>
        <w:rFonts w:hint="default"/>
        <w:lang w:val="en-AU" w:eastAsia="en-AU" w:bidi="en-AU"/>
      </w:rPr>
    </w:lvl>
    <w:lvl w:ilvl="4" w:tplc="543293CC">
      <w:numFmt w:val="bullet"/>
      <w:lvlText w:val="•"/>
      <w:lvlJc w:val="left"/>
      <w:pPr>
        <w:ind w:left="3120" w:hanging="360"/>
      </w:pPr>
      <w:rPr>
        <w:rFonts w:hint="default"/>
        <w:lang w:val="en-AU" w:eastAsia="en-AU" w:bidi="en-AU"/>
      </w:rPr>
    </w:lvl>
    <w:lvl w:ilvl="5" w:tplc="5CAEF4E4">
      <w:numFmt w:val="bullet"/>
      <w:lvlText w:val="•"/>
      <w:lvlJc w:val="left"/>
      <w:pPr>
        <w:ind w:left="3740" w:hanging="360"/>
      </w:pPr>
      <w:rPr>
        <w:rFonts w:hint="default"/>
        <w:lang w:val="en-AU" w:eastAsia="en-AU" w:bidi="en-AU"/>
      </w:rPr>
    </w:lvl>
    <w:lvl w:ilvl="6" w:tplc="7924BE1C">
      <w:numFmt w:val="bullet"/>
      <w:lvlText w:val="•"/>
      <w:lvlJc w:val="left"/>
      <w:pPr>
        <w:ind w:left="4360" w:hanging="360"/>
      </w:pPr>
      <w:rPr>
        <w:rFonts w:hint="default"/>
        <w:lang w:val="en-AU" w:eastAsia="en-AU" w:bidi="en-AU"/>
      </w:rPr>
    </w:lvl>
    <w:lvl w:ilvl="7" w:tplc="A9AA9376">
      <w:numFmt w:val="bullet"/>
      <w:lvlText w:val="•"/>
      <w:lvlJc w:val="left"/>
      <w:pPr>
        <w:ind w:left="4980" w:hanging="360"/>
      </w:pPr>
      <w:rPr>
        <w:rFonts w:hint="default"/>
        <w:lang w:val="en-AU" w:eastAsia="en-AU" w:bidi="en-AU"/>
      </w:rPr>
    </w:lvl>
    <w:lvl w:ilvl="8" w:tplc="8EFA710E">
      <w:numFmt w:val="bullet"/>
      <w:lvlText w:val="•"/>
      <w:lvlJc w:val="left"/>
      <w:pPr>
        <w:ind w:left="5600" w:hanging="360"/>
      </w:pPr>
      <w:rPr>
        <w:rFonts w:hint="default"/>
        <w:lang w:val="en-AU" w:eastAsia="en-AU" w:bidi="en-AU"/>
      </w:rPr>
    </w:lvl>
  </w:abstractNum>
  <w:abstractNum w:abstractNumId="5" w15:restartNumberingAfterBreak="0">
    <w:nsid w:val="08C1137E"/>
    <w:multiLevelType w:val="hybridMultilevel"/>
    <w:tmpl w:val="5434D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134324"/>
    <w:multiLevelType w:val="hybridMultilevel"/>
    <w:tmpl w:val="9378C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686C25"/>
    <w:multiLevelType w:val="hybridMultilevel"/>
    <w:tmpl w:val="26D62FB2"/>
    <w:lvl w:ilvl="0" w:tplc="178A683E">
      <w:start w:val="1"/>
      <w:numFmt w:val="bullet"/>
      <w:lvlText w:val=""/>
      <w:lvlJc w:val="left"/>
      <w:pPr>
        <w:ind w:left="1540" w:hanging="360"/>
      </w:pPr>
      <w:rPr>
        <w:rFonts w:ascii="Symbol" w:hAnsi="Symbol"/>
      </w:rPr>
    </w:lvl>
    <w:lvl w:ilvl="1" w:tplc="88E08914">
      <w:start w:val="1"/>
      <w:numFmt w:val="bullet"/>
      <w:lvlText w:val=""/>
      <w:lvlJc w:val="left"/>
      <w:pPr>
        <w:ind w:left="1540" w:hanging="360"/>
      </w:pPr>
      <w:rPr>
        <w:rFonts w:ascii="Symbol" w:hAnsi="Symbol"/>
      </w:rPr>
    </w:lvl>
    <w:lvl w:ilvl="2" w:tplc="64BE6548">
      <w:start w:val="1"/>
      <w:numFmt w:val="bullet"/>
      <w:lvlText w:val=""/>
      <w:lvlJc w:val="left"/>
      <w:pPr>
        <w:ind w:left="1540" w:hanging="360"/>
      </w:pPr>
      <w:rPr>
        <w:rFonts w:ascii="Symbol" w:hAnsi="Symbol"/>
      </w:rPr>
    </w:lvl>
    <w:lvl w:ilvl="3" w:tplc="1AEEA574">
      <w:start w:val="1"/>
      <w:numFmt w:val="bullet"/>
      <w:lvlText w:val=""/>
      <w:lvlJc w:val="left"/>
      <w:pPr>
        <w:ind w:left="1540" w:hanging="360"/>
      </w:pPr>
      <w:rPr>
        <w:rFonts w:ascii="Symbol" w:hAnsi="Symbol"/>
      </w:rPr>
    </w:lvl>
    <w:lvl w:ilvl="4" w:tplc="C76ACF4E">
      <w:start w:val="1"/>
      <w:numFmt w:val="bullet"/>
      <w:lvlText w:val=""/>
      <w:lvlJc w:val="left"/>
      <w:pPr>
        <w:ind w:left="1540" w:hanging="360"/>
      </w:pPr>
      <w:rPr>
        <w:rFonts w:ascii="Symbol" w:hAnsi="Symbol"/>
      </w:rPr>
    </w:lvl>
    <w:lvl w:ilvl="5" w:tplc="8092F2FE">
      <w:start w:val="1"/>
      <w:numFmt w:val="bullet"/>
      <w:lvlText w:val=""/>
      <w:lvlJc w:val="left"/>
      <w:pPr>
        <w:ind w:left="1540" w:hanging="360"/>
      </w:pPr>
      <w:rPr>
        <w:rFonts w:ascii="Symbol" w:hAnsi="Symbol"/>
      </w:rPr>
    </w:lvl>
    <w:lvl w:ilvl="6" w:tplc="817E2F44">
      <w:start w:val="1"/>
      <w:numFmt w:val="bullet"/>
      <w:lvlText w:val=""/>
      <w:lvlJc w:val="left"/>
      <w:pPr>
        <w:ind w:left="1540" w:hanging="360"/>
      </w:pPr>
      <w:rPr>
        <w:rFonts w:ascii="Symbol" w:hAnsi="Symbol"/>
      </w:rPr>
    </w:lvl>
    <w:lvl w:ilvl="7" w:tplc="99AE1C34">
      <w:start w:val="1"/>
      <w:numFmt w:val="bullet"/>
      <w:lvlText w:val=""/>
      <w:lvlJc w:val="left"/>
      <w:pPr>
        <w:ind w:left="1540" w:hanging="360"/>
      </w:pPr>
      <w:rPr>
        <w:rFonts w:ascii="Symbol" w:hAnsi="Symbol"/>
      </w:rPr>
    </w:lvl>
    <w:lvl w:ilvl="8" w:tplc="6930C03A">
      <w:start w:val="1"/>
      <w:numFmt w:val="bullet"/>
      <w:lvlText w:val=""/>
      <w:lvlJc w:val="left"/>
      <w:pPr>
        <w:ind w:left="1540" w:hanging="360"/>
      </w:pPr>
      <w:rPr>
        <w:rFonts w:ascii="Symbol" w:hAnsi="Symbol"/>
      </w:rPr>
    </w:lvl>
  </w:abstractNum>
  <w:abstractNum w:abstractNumId="8" w15:restartNumberingAfterBreak="0">
    <w:nsid w:val="0B474EB3"/>
    <w:multiLevelType w:val="hybridMultilevel"/>
    <w:tmpl w:val="D02CA6CE"/>
    <w:lvl w:ilvl="0" w:tplc="D62ACBD8">
      <w:numFmt w:val="bullet"/>
      <w:lvlText w:val=""/>
      <w:lvlJc w:val="left"/>
      <w:pPr>
        <w:ind w:left="630" w:hanging="360"/>
      </w:pPr>
      <w:rPr>
        <w:rFonts w:ascii="Symbol" w:eastAsia="Symbol" w:hAnsi="Symbol" w:cs="Symbol" w:hint="default"/>
        <w:w w:val="99"/>
        <w:sz w:val="20"/>
        <w:szCs w:val="20"/>
        <w:lang w:val="en-AU" w:eastAsia="en-AU" w:bidi="en-AU"/>
      </w:rPr>
    </w:lvl>
    <w:lvl w:ilvl="1" w:tplc="B3483FD6">
      <w:numFmt w:val="bullet"/>
      <w:lvlText w:val="•"/>
      <w:lvlJc w:val="left"/>
      <w:pPr>
        <w:ind w:left="1260" w:hanging="360"/>
      </w:pPr>
      <w:rPr>
        <w:rFonts w:hint="default"/>
        <w:lang w:val="en-AU" w:eastAsia="en-AU" w:bidi="en-AU"/>
      </w:rPr>
    </w:lvl>
    <w:lvl w:ilvl="2" w:tplc="84B69B08">
      <w:numFmt w:val="bullet"/>
      <w:lvlText w:val="•"/>
      <w:lvlJc w:val="left"/>
      <w:pPr>
        <w:ind w:left="1880" w:hanging="360"/>
      </w:pPr>
      <w:rPr>
        <w:rFonts w:hint="default"/>
        <w:lang w:val="en-AU" w:eastAsia="en-AU" w:bidi="en-AU"/>
      </w:rPr>
    </w:lvl>
    <w:lvl w:ilvl="3" w:tplc="19DEA93A">
      <w:numFmt w:val="bullet"/>
      <w:lvlText w:val="•"/>
      <w:lvlJc w:val="left"/>
      <w:pPr>
        <w:ind w:left="2500" w:hanging="360"/>
      </w:pPr>
      <w:rPr>
        <w:rFonts w:hint="default"/>
        <w:lang w:val="en-AU" w:eastAsia="en-AU" w:bidi="en-AU"/>
      </w:rPr>
    </w:lvl>
    <w:lvl w:ilvl="4" w:tplc="839695E2">
      <w:numFmt w:val="bullet"/>
      <w:lvlText w:val="•"/>
      <w:lvlJc w:val="left"/>
      <w:pPr>
        <w:ind w:left="3120" w:hanging="360"/>
      </w:pPr>
      <w:rPr>
        <w:rFonts w:hint="default"/>
        <w:lang w:val="en-AU" w:eastAsia="en-AU" w:bidi="en-AU"/>
      </w:rPr>
    </w:lvl>
    <w:lvl w:ilvl="5" w:tplc="6486FCB2">
      <w:numFmt w:val="bullet"/>
      <w:lvlText w:val="•"/>
      <w:lvlJc w:val="left"/>
      <w:pPr>
        <w:ind w:left="3740" w:hanging="360"/>
      </w:pPr>
      <w:rPr>
        <w:rFonts w:hint="default"/>
        <w:lang w:val="en-AU" w:eastAsia="en-AU" w:bidi="en-AU"/>
      </w:rPr>
    </w:lvl>
    <w:lvl w:ilvl="6" w:tplc="C6B80900">
      <w:numFmt w:val="bullet"/>
      <w:lvlText w:val="•"/>
      <w:lvlJc w:val="left"/>
      <w:pPr>
        <w:ind w:left="4360" w:hanging="360"/>
      </w:pPr>
      <w:rPr>
        <w:rFonts w:hint="default"/>
        <w:lang w:val="en-AU" w:eastAsia="en-AU" w:bidi="en-AU"/>
      </w:rPr>
    </w:lvl>
    <w:lvl w:ilvl="7" w:tplc="8F32099C">
      <w:numFmt w:val="bullet"/>
      <w:lvlText w:val="•"/>
      <w:lvlJc w:val="left"/>
      <w:pPr>
        <w:ind w:left="4980" w:hanging="360"/>
      </w:pPr>
      <w:rPr>
        <w:rFonts w:hint="default"/>
        <w:lang w:val="en-AU" w:eastAsia="en-AU" w:bidi="en-AU"/>
      </w:rPr>
    </w:lvl>
    <w:lvl w:ilvl="8" w:tplc="29AE7D6C">
      <w:numFmt w:val="bullet"/>
      <w:lvlText w:val="•"/>
      <w:lvlJc w:val="left"/>
      <w:pPr>
        <w:ind w:left="5600" w:hanging="360"/>
      </w:pPr>
      <w:rPr>
        <w:rFonts w:hint="default"/>
        <w:lang w:val="en-AU" w:eastAsia="en-AU" w:bidi="en-AU"/>
      </w:rPr>
    </w:lvl>
  </w:abstractNum>
  <w:abstractNum w:abstractNumId="9" w15:restartNumberingAfterBreak="0">
    <w:nsid w:val="0C1A0572"/>
    <w:multiLevelType w:val="hybridMultilevel"/>
    <w:tmpl w:val="38547EF6"/>
    <w:lvl w:ilvl="0" w:tplc="0C090001">
      <w:start w:val="1"/>
      <w:numFmt w:val="bullet"/>
      <w:lvlText w:val=""/>
      <w:lvlJc w:val="left"/>
      <w:pPr>
        <w:ind w:left="839" w:hanging="360"/>
      </w:pPr>
      <w:rPr>
        <w:rFonts w:ascii="Symbol" w:hAnsi="Symbol" w:hint="default"/>
      </w:rPr>
    </w:lvl>
    <w:lvl w:ilvl="1" w:tplc="0C090003" w:tentative="1">
      <w:start w:val="1"/>
      <w:numFmt w:val="bullet"/>
      <w:lvlText w:val="o"/>
      <w:lvlJc w:val="left"/>
      <w:pPr>
        <w:ind w:left="1559" w:hanging="360"/>
      </w:pPr>
      <w:rPr>
        <w:rFonts w:ascii="Courier New" w:hAnsi="Courier New" w:cs="Courier New" w:hint="default"/>
      </w:rPr>
    </w:lvl>
    <w:lvl w:ilvl="2" w:tplc="0C090005" w:tentative="1">
      <w:start w:val="1"/>
      <w:numFmt w:val="bullet"/>
      <w:lvlText w:val=""/>
      <w:lvlJc w:val="left"/>
      <w:pPr>
        <w:ind w:left="2279" w:hanging="360"/>
      </w:pPr>
      <w:rPr>
        <w:rFonts w:ascii="Wingdings" w:hAnsi="Wingdings" w:hint="default"/>
      </w:rPr>
    </w:lvl>
    <w:lvl w:ilvl="3" w:tplc="0C090001" w:tentative="1">
      <w:start w:val="1"/>
      <w:numFmt w:val="bullet"/>
      <w:lvlText w:val=""/>
      <w:lvlJc w:val="left"/>
      <w:pPr>
        <w:ind w:left="2999" w:hanging="360"/>
      </w:pPr>
      <w:rPr>
        <w:rFonts w:ascii="Symbol" w:hAnsi="Symbol" w:hint="default"/>
      </w:rPr>
    </w:lvl>
    <w:lvl w:ilvl="4" w:tplc="0C090003" w:tentative="1">
      <w:start w:val="1"/>
      <w:numFmt w:val="bullet"/>
      <w:lvlText w:val="o"/>
      <w:lvlJc w:val="left"/>
      <w:pPr>
        <w:ind w:left="3719" w:hanging="360"/>
      </w:pPr>
      <w:rPr>
        <w:rFonts w:ascii="Courier New" w:hAnsi="Courier New" w:cs="Courier New" w:hint="default"/>
      </w:rPr>
    </w:lvl>
    <w:lvl w:ilvl="5" w:tplc="0C090005" w:tentative="1">
      <w:start w:val="1"/>
      <w:numFmt w:val="bullet"/>
      <w:lvlText w:val=""/>
      <w:lvlJc w:val="left"/>
      <w:pPr>
        <w:ind w:left="4439" w:hanging="360"/>
      </w:pPr>
      <w:rPr>
        <w:rFonts w:ascii="Wingdings" w:hAnsi="Wingdings" w:hint="default"/>
      </w:rPr>
    </w:lvl>
    <w:lvl w:ilvl="6" w:tplc="0C090001" w:tentative="1">
      <w:start w:val="1"/>
      <w:numFmt w:val="bullet"/>
      <w:lvlText w:val=""/>
      <w:lvlJc w:val="left"/>
      <w:pPr>
        <w:ind w:left="5159" w:hanging="360"/>
      </w:pPr>
      <w:rPr>
        <w:rFonts w:ascii="Symbol" w:hAnsi="Symbol" w:hint="default"/>
      </w:rPr>
    </w:lvl>
    <w:lvl w:ilvl="7" w:tplc="0C090003" w:tentative="1">
      <w:start w:val="1"/>
      <w:numFmt w:val="bullet"/>
      <w:lvlText w:val="o"/>
      <w:lvlJc w:val="left"/>
      <w:pPr>
        <w:ind w:left="5879" w:hanging="360"/>
      </w:pPr>
      <w:rPr>
        <w:rFonts w:ascii="Courier New" w:hAnsi="Courier New" w:cs="Courier New" w:hint="default"/>
      </w:rPr>
    </w:lvl>
    <w:lvl w:ilvl="8" w:tplc="0C090005" w:tentative="1">
      <w:start w:val="1"/>
      <w:numFmt w:val="bullet"/>
      <w:lvlText w:val=""/>
      <w:lvlJc w:val="left"/>
      <w:pPr>
        <w:ind w:left="6599" w:hanging="360"/>
      </w:pPr>
      <w:rPr>
        <w:rFonts w:ascii="Wingdings" w:hAnsi="Wingdings" w:hint="default"/>
      </w:rPr>
    </w:lvl>
  </w:abstractNum>
  <w:abstractNum w:abstractNumId="10" w15:restartNumberingAfterBreak="0">
    <w:nsid w:val="0C2A5ED3"/>
    <w:multiLevelType w:val="hybridMultilevel"/>
    <w:tmpl w:val="16B20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706274"/>
    <w:multiLevelType w:val="hybridMultilevel"/>
    <w:tmpl w:val="8C7AB688"/>
    <w:lvl w:ilvl="0" w:tplc="212637E2">
      <w:numFmt w:val="bullet"/>
      <w:lvlText w:val=""/>
      <w:lvlJc w:val="left"/>
      <w:pPr>
        <w:ind w:left="1007" w:hanging="284"/>
      </w:pPr>
      <w:rPr>
        <w:rFonts w:ascii="Symbol" w:eastAsia="Symbol" w:hAnsi="Symbol" w:cs="Symbol" w:hint="default"/>
        <w:w w:val="99"/>
        <w:sz w:val="20"/>
        <w:szCs w:val="20"/>
        <w:lang w:val="en-AU" w:eastAsia="en-AU" w:bidi="en-AU"/>
      </w:rPr>
    </w:lvl>
    <w:lvl w:ilvl="1" w:tplc="343C6CF0">
      <w:numFmt w:val="bullet"/>
      <w:lvlText w:val="•"/>
      <w:lvlJc w:val="left"/>
      <w:pPr>
        <w:ind w:left="1543" w:hanging="284"/>
      </w:pPr>
      <w:rPr>
        <w:rFonts w:hint="default"/>
        <w:lang w:val="en-AU" w:eastAsia="en-AU" w:bidi="en-AU"/>
      </w:rPr>
    </w:lvl>
    <w:lvl w:ilvl="2" w:tplc="A172033E">
      <w:numFmt w:val="bullet"/>
      <w:lvlText w:val="•"/>
      <w:lvlJc w:val="left"/>
      <w:pPr>
        <w:ind w:left="2086" w:hanging="284"/>
      </w:pPr>
      <w:rPr>
        <w:rFonts w:hint="default"/>
        <w:lang w:val="en-AU" w:eastAsia="en-AU" w:bidi="en-AU"/>
      </w:rPr>
    </w:lvl>
    <w:lvl w:ilvl="3" w:tplc="D7DCBB04">
      <w:numFmt w:val="bullet"/>
      <w:lvlText w:val="•"/>
      <w:lvlJc w:val="left"/>
      <w:pPr>
        <w:ind w:left="2629" w:hanging="284"/>
      </w:pPr>
      <w:rPr>
        <w:rFonts w:hint="default"/>
        <w:lang w:val="en-AU" w:eastAsia="en-AU" w:bidi="en-AU"/>
      </w:rPr>
    </w:lvl>
    <w:lvl w:ilvl="4" w:tplc="3E48DF64">
      <w:numFmt w:val="bullet"/>
      <w:lvlText w:val="•"/>
      <w:lvlJc w:val="left"/>
      <w:pPr>
        <w:ind w:left="3172" w:hanging="284"/>
      </w:pPr>
      <w:rPr>
        <w:rFonts w:hint="default"/>
        <w:lang w:val="en-AU" w:eastAsia="en-AU" w:bidi="en-AU"/>
      </w:rPr>
    </w:lvl>
    <w:lvl w:ilvl="5" w:tplc="AD2020E4">
      <w:numFmt w:val="bullet"/>
      <w:lvlText w:val="•"/>
      <w:lvlJc w:val="left"/>
      <w:pPr>
        <w:ind w:left="3715" w:hanging="284"/>
      </w:pPr>
      <w:rPr>
        <w:rFonts w:hint="default"/>
        <w:lang w:val="en-AU" w:eastAsia="en-AU" w:bidi="en-AU"/>
      </w:rPr>
    </w:lvl>
    <w:lvl w:ilvl="6" w:tplc="52482016">
      <w:numFmt w:val="bullet"/>
      <w:lvlText w:val="•"/>
      <w:lvlJc w:val="left"/>
      <w:pPr>
        <w:ind w:left="4258" w:hanging="284"/>
      </w:pPr>
      <w:rPr>
        <w:rFonts w:hint="default"/>
        <w:lang w:val="en-AU" w:eastAsia="en-AU" w:bidi="en-AU"/>
      </w:rPr>
    </w:lvl>
    <w:lvl w:ilvl="7" w:tplc="702CE37C">
      <w:numFmt w:val="bullet"/>
      <w:lvlText w:val="•"/>
      <w:lvlJc w:val="left"/>
      <w:pPr>
        <w:ind w:left="4801" w:hanging="284"/>
      </w:pPr>
      <w:rPr>
        <w:rFonts w:hint="default"/>
        <w:lang w:val="en-AU" w:eastAsia="en-AU" w:bidi="en-AU"/>
      </w:rPr>
    </w:lvl>
    <w:lvl w:ilvl="8" w:tplc="BDA030D4">
      <w:numFmt w:val="bullet"/>
      <w:lvlText w:val="•"/>
      <w:lvlJc w:val="left"/>
      <w:pPr>
        <w:ind w:left="5344" w:hanging="284"/>
      </w:pPr>
      <w:rPr>
        <w:rFonts w:hint="default"/>
        <w:lang w:val="en-AU" w:eastAsia="en-AU" w:bidi="en-AU"/>
      </w:rPr>
    </w:lvl>
  </w:abstractNum>
  <w:abstractNum w:abstractNumId="12" w15:restartNumberingAfterBreak="0">
    <w:nsid w:val="10831473"/>
    <w:multiLevelType w:val="hybridMultilevel"/>
    <w:tmpl w:val="8A763BF0"/>
    <w:lvl w:ilvl="0" w:tplc="0C090001">
      <w:start w:val="1"/>
      <w:numFmt w:val="bullet"/>
      <w:lvlText w:val=""/>
      <w:lvlJc w:val="left"/>
      <w:pPr>
        <w:ind w:left="839" w:hanging="360"/>
      </w:pPr>
      <w:rPr>
        <w:rFonts w:ascii="Symbol" w:hAnsi="Symbol" w:hint="default"/>
      </w:rPr>
    </w:lvl>
    <w:lvl w:ilvl="1" w:tplc="0C090003" w:tentative="1">
      <w:start w:val="1"/>
      <w:numFmt w:val="bullet"/>
      <w:lvlText w:val="o"/>
      <w:lvlJc w:val="left"/>
      <w:pPr>
        <w:ind w:left="1559" w:hanging="360"/>
      </w:pPr>
      <w:rPr>
        <w:rFonts w:ascii="Courier New" w:hAnsi="Courier New" w:cs="Courier New" w:hint="default"/>
      </w:rPr>
    </w:lvl>
    <w:lvl w:ilvl="2" w:tplc="0C090005" w:tentative="1">
      <w:start w:val="1"/>
      <w:numFmt w:val="bullet"/>
      <w:lvlText w:val=""/>
      <w:lvlJc w:val="left"/>
      <w:pPr>
        <w:ind w:left="2279" w:hanging="360"/>
      </w:pPr>
      <w:rPr>
        <w:rFonts w:ascii="Wingdings" w:hAnsi="Wingdings" w:hint="default"/>
      </w:rPr>
    </w:lvl>
    <w:lvl w:ilvl="3" w:tplc="0C090001" w:tentative="1">
      <w:start w:val="1"/>
      <w:numFmt w:val="bullet"/>
      <w:lvlText w:val=""/>
      <w:lvlJc w:val="left"/>
      <w:pPr>
        <w:ind w:left="2999" w:hanging="360"/>
      </w:pPr>
      <w:rPr>
        <w:rFonts w:ascii="Symbol" w:hAnsi="Symbol" w:hint="default"/>
      </w:rPr>
    </w:lvl>
    <w:lvl w:ilvl="4" w:tplc="0C090003" w:tentative="1">
      <w:start w:val="1"/>
      <w:numFmt w:val="bullet"/>
      <w:lvlText w:val="o"/>
      <w:lvlJc w:val="left"/>
      <w:pPr>
        <w:ind w:left="3719" w:hanging="360"/>
      </w:pPr>
      <w:rPr>
        <w:rFonts w:ascii="Courier New" w:hAnsi="Courier New" w:cs="Courier New" w:hint="default"/>
      </w:rPr>
    </w:lvl>
    <w:lvl w:ilvl="5" w:tplc="0C090005" w:tentative="1">
      <w:start w:val="1"/>
      <w:numFmt w:val="bullet"/>
      <w:lvlText w:val=""/>
      <w:lvlJc w:val="left"/>
      <w:pPr>
        <w:ind w:left="4439" w:hanging="360"/>
      </w:pPr>
      <w:rPr>
        <w:rFonts w:ascii="Wingdings" w:hAnsi="Wingdings" w:hint="default"/>
      </w:rPr>
    </w:lvl>
    <w:lvl w:ilvl="6" w:tplc="0C090001" w:tentative="1">
      <w:start w:val="1"/>
      <w:numFmt w:val="bullet"/>
      <w:lvlText w:val=""/>
      <w:lvlJc w:val="left"/>
      <w:pPr>
        <w:ind w:left="5159" w:hanging="360"/>
      </w:pPr>
      <w:rPr>
        <w:rFonts w:ascii="Symbol" w:hAnsi="Symbol" w:hint="default"/>
      </w:rPr>
    </w:lvl>
    <w:lvl w:ilvl="7" w:tplc="0C090003" w:tentative="1">
      <w:start w:val="1"/>
      <w:numFmt w:val="bullet"/>
      <w:lvlText w:val="o"/>
      <w:lvlJc w:val="left"/>
      <w:pPr>
        <w:ind w:left="5879" w:hanging="360"/>
      </w:pPr>
      <w:rPr>
        <w:rFonts w:ascii="Courier New" w:hAnsi="Courier New" w:cs="Courier New" w:hint="default"/>
      </w:rPr>
    </w:lvl>
    <w:lvl w:ilvl="8" w:tplc="0C090005" w:tentative="1">
      <w:start w:val="1"/>
      <w:numFmt w:val="bullet"/>
      <w:lvlText w:val=""/>
      <w:lvlJc w:val="left"/>
      <w:pPr>
        <w:ind w:left="6599" w:hanging="360"/>
      </w:pPr>
      <w:rPr>
        <w:rFonts w:ascii="Wingdings" w:hAnsi="Wingdings" w:hint="default"/>
      </w:rPr>
    </w:lvl>
  </w:abstractNum>
  <w:abstractNum w:abstractNumId="13" w15:restartNumberingAfterBreak="0">
    <w:nsid w:val="11230CB5"/>
    <w:multiLevelType w:val="hybridMultilevel"/>
    <w:tmpl w:val="7F901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4629BE"/>
    <w:multiLevelType w:val="hybridMultilevel"/>
    <w:tmpl w:val="4B16F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3747DA2"/>
    <w:multiLevelType w:val="multilevel"/>
    <w:tmpl w:val="F5347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5CE3D73"/>
    <w:multiLevelType w:val="hybridMultilevel"/>
    <w:tmpl w:val="502E435A"/>
    <w:lvl w:ilvl="0" w:tplc="2E664D2E">
      <w:numFmt w:val="bullet"/>
      <w:lvlText w:val=""/>
      <w:lvlJc w:val="left"/>
      <w:pPr>
        <w:ind w:left="1007" w:hanging="284"/>
      </w:pPr>
      <w:rPr>
        <w:rFonts w:ascii="Symbol" w:eastAsia="Symbol" w:hAnsi="Symbol" w:cs="Symbol" w:hint="default"/>
        <w:w w:val="99"/>
        <w:sz w:val="20"/>
        <w:szCs w:val="20"/>
        <w:lang w:val="en-AU" w:eastAsia="en-AU" w:bidi="en-AU"/>
      </w:rPr>
    </w:lvl>
    <w:lvl w:ilvl="1" w:tplc="4FFCCF10">
      <w:numFmt w:val="bullet"/>
      <w:lvlText w:val="•"/>
      <w:lvlJc w:val="left"/>
      <w:pPr>
        <w:ind w:left="1543" w:hanging="284"/>
      </w:pPr>
      <w:rPr>
        <w:rFonts w:hint="default"/>
        <w:lang w:val="en-AU" w:eastAsia="en-AU" w:bidi="en-AU"/>
      </w:rPr>
    </w:lvl>
    <w:lvl w:ilvl="2" w:tplc="198A103A">
      <w:numFmt w:val="bullet"/>
      <w:lvlText w:val="•"/>
      <w:lvlJc w:val="left"/>
      <w:pPr>
        <w:ind w:left="2086" w:hanging="284"/>
      </w:pPr>
      <w:rPr>
        <w:rFonts w:hint="default"/>
        <w:lang w:val="en-AU" w:eastAsia="en-AU" w:bidi="en-AU"/>
      </w:rPr>
    </w:lvl>
    <w:lvl w:ilvl="3" w:tplc="FB50DCF6">
      <w:numFmt w:val="bullet"/>
      <w:lvlText w:val="•"/>
      <w:lvlJc w:val="left"/>
      <w:pPr>
        <w:ind w:left="2629" w:hanging="284"/>
      </w:pPr>
      <w:rPr>
        <w:rFonts w:hint="default"/>
        <w:lang w:val="en-AU" w:eastAsia="en-AU" w:bidi="en-AU"/>
      </w:rPr>
    </w:lvl>
    <w:lvl w:ilvl="4" w:tplc="49D4AFBA">
      <w:numFmt w:val="bullet"/>
      <w:lvlText w:val="•"/>
      <w:lvlJc w:val="left"/>
      <w:pPr>
        <w:ind w:left="3172" w:hanging="284"/>
      </w:pPr>
      <w:rPr>
        <w:rFonts w:hint="default"/>
        <w:lang w:val="en-AU" w:eastAsia="en-AU" w:bidi="en-AU"/>
      </w:rPr>
    </w:lvl>
    <w:lvl w:ilvl="5" w:tplc="1D2EB904">
      <w:numFmt w:val="bullet"/>
      <w:lvlText w:val="•"/>
      <w:lvlJc w:val="left"/>
      <w:pPr>
        <w:ind w:left="3715" w:hanging="284"/>
      </w:pPr>
      <w:rPr>
        <w:rFonts w:hint="default"/>
        <w:lang w:val="en-AU" w:eastAsia="en-AU" w:bidi="en-AU"/>
      </w:rPr>
    </w:lvl>
    <w:lvl w:ilvl="6" w:tplc="77101EB0">
      <w:numFmt w:val="bullet"/>
      <w:lvlText w:val="•"/>
      <w:lvlJc w:val="left"/>
      <w:pPr>
        <w:ind w:left="4258" w:hanging="284"/>
      </w:pPr>
      <w:rPr>
        <w:rFonts w:hint="default"/>
        <w:lang w:val="en-AU" w:eastAsia="en-AU" w:bidi="en-AU"/>
      </w:rPr>
    </w:lvl>
    <w:lvl w:ilvl="7" w:tplc="C5ACEC82">
      <w:numFmt w:val="bullet"/>
      <w:lvlText w:val="•"/>
      <w:lvlJc w:val="left"/>
      <w:pPr>
        <w:ind w:left="4801" w:hanging="284"/>
      </w:pPr>
      <w:rPr>
        <w:rFonts w:hint="default"/>
        <w:lang w:val="en-AU" w:eastAsia="en-AU" w:bidi="en-AU"/>
      </w:rPr>
    </w:lvl>
    <w:lvl w:ilvl="8" w:tplc="E7CE874C">
      <w:numFmt w:val="bullet"/>
      <w:lvlText w:val="•"/>
      <w:lvlJc w:val="left"/>
      <w:pPr>
        <w:ind w:left="5344" w:hanging="284"/>
      </w:pPr>
      <w:rPr>
        <w:rFonts w:hint="default"/>
        <w:lang w:val="en-AU" w:eastAsia="en-AU" w:bidi="en-AU"/>
      </w:rPr>
    </w:lvl>
  </w:abstractNum>
  <w:abstractNum w:abstractNumId="17" w15:restartNumberingAfterBreak="0">
    <w:nsid w:val="18C72EC6"/>
    <w:multiLevelType w:val="hybridMultilevel"/>
    <w:tmpl w:val="1632D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CB33AF9"/>
    <w:multiLevelType w:val="multilevel"/>
    <w:tmpl w:val="2736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CD845CC"/>
    <w:multiLevelType w:val="hybridMultilevel"/>
    <w:tmpl w:val="D3FCECB4"/>
    <w:lvl w:ilvl="0" w:tplc="55A043EE">
      <w:numFmt w:val="bullet"/>
      <w:lvlText w:val=""/>
      <w:lvlJc w:val="left"/>
      <w:pPr>
        <w:ind w:left="1189" w:hanging="284"/>
      </w:pPr>
      <w:rPr>
        <w:rFonts w:ascii="Symbol" w:eastAsia="Symbol" w:hAnsi="Symbol" w:cs="Symbol" w:hint="default"/>
        <w:w w:val="99"/>
        <w:sz w:val="20"/>
        <w:szCs w:val="20"/>
        <w:lang w:val="en-AU" w:eastAsia="en-AU" w:bidi="en-AU"/>
      </w:rPr>
    </w:lvl>
    <w:lvl w:ilvl="1" w:tplc="5A329624">
      <w:numFmt w:val="bullet"/>
      <w:lvlText w:val="•"/>
      <w:lvlJc w:val="left"/>
      <w:pPr>
        <w:ind w:left="1723" w:hanging="284"/>
      </w:pPr>
      <w:rPr>
        <w:rFonts w:hint="default"/>
        <w:lang w:val="en-AU" w:eastAsia="en-AU" w:bidi="en-AU"/>
      </w:rPr>
    </w:lvl>
    <w:lvl w:ilvl="2" w:tplc="7EB8C30E">
      <w:numFmt w:val="bullet"/>
      <w:lvlText w:val="•"/>
      <w:lvlJc w:val="left"/>
      <w:pPr>
        <w:ind w:left="2266" w:hanging="284"/>
      </w:pPr>
      <w:rPr>
        <w:rFonts w:hint="default"/>
        <w:lang w:val="en-AU" w:eastAsia="en-AU" w:bidi="en-AU"/>
      </w:rPr>
    </w:lvl>
    <w:lvl w:ilvl="3" w:tplc="9D6E3154">
      <w:numFmt w:val="bullet"/>
      <w:lvlText w:val="•"/>
      <w:lvlJc w:val="left"/>
      <w:pPr>
        <w:ind w:left="2810" w:hanging="284"/>
      </w:pPr>
      <w:rPr>
        <w:rFonts w:hint="default"/>
        <w:lang w:val="en-AU" w:eastAsia="en-AU" w:bidi="en-AU"/>
      </w:rPr>
    </w:lvl>
    <w:lvl w:ilvl="4" w:tplc="D026C614">
      <w:numFmt w:val="bullet"/>
      <w:lvlText w:val="•"/>
      <w:lvlJc w:val="left"/>
      <w:pPr>
        <w:ind w:left="3353" w:hanging="284"/>
      </w:pPr>
      <w:rPr>
        <w:rFonts w:hint="default"/>
        <w:lang w:val="en-AU" w:eastAsia="en-AU" w:bidi="en-AU"/>
      </w:rPr>
    </w:lvl>
    <w:lvl w:ilvl="5" w:tplc="5F5CA55C">
      <w:numFmt w:val="bullet"/>
      <w:lvlText w:val="•"/>
      <w:lvlJc w:val="left"/>
      <w:pPr>
        <w:ind w:left="3897" w:hanging="284"/>
      </w:pPr>
      <w:rPr>
        <w:rFonts w:hint="default"/>
        <w:lang w:val="en-AU" w:eastAsia="en-AU" w:bidi="en-AU"/>
      </w:rPr>
    </w:lvl>
    <w:lvl w:ilvl="6" w:tplc="400204EE">
      <w:numFmt w:val="bullet"/>
      <w:lvlText w:val="•"/>
      <w:lvlJc w:val="left"/>
      <w:pPr>
        <w:ind w:left="4440" w:hanging="284"/>
      </w:pPr>
      <w:rPr>
        <w:rFonts w:hint="default"/>
        <w:lang w:val="en-AU" w:eastAsia="en-AU" w:bidi="en-AU"/>
      </w:rPr>
    </w:lvl>
    <w:lvl w:ilvl="7" w:tplc="8C24AE1E">
      <w:numFmt w:val="bullet"/>
      <w:lvlText w:val="•"/>
      <w:lvlJc w:val="left"/>
      <w:pPr>
        <w:ind w:left="4983" w:hanging="284"/>
      </w:pPr>
      <w:rPr>
        <w:rFonts w:hint="default"/>
        <w:lang w:val="en-AU" w:eastAsia="en-AU" w:bidi="en-AU"/>
      </w:rPr>
    </w:lvl>
    <w:lvl w:ilvl="8" w:tplc="4C863814">
      <w:numFmt w:val="bullet"/>
      <w:lvlText w:val="•"/>
      <w:lvlJc w:val="left"/>
      <w:pPr>
        <w:ind w:left="5527" w:hanging="284"/>
      </w:pPr>
      <w:rPr>
        <w:rFonts w:hint="default"/>
        <w:lang w:val="en-AU" w:eastAsia="en-AU" w:bidi="en-AU"/>
      </w:rPr>
    </w:lvl>
  </w:abstractNum>
  <w:abstractNum w:abstractNumId="20" w15:restartNumberingAfterBreak="0">
    <w:nsid w:val="26AE21D5"/>
    <w:multiLevelType w:val="hybridMultilevel"/>
    <w:tmpl w:val="A266C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BD648A"/>
    <w:multiLevelType w:val="hybridMultilevel"/>
    <w:tmpl w:val="78B2CFBC"/>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22" w15:restartNumberingAfterBreak="0">
    <w:nsid w:val="2D960386"/>
    <w:multiLevelType w:val="multilevel"/>
    <w:tmpl w:val="467EB0EC"/>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3" w15:restartNumberingAfterBreak="0">
    <w:nsid w:val="2E03759E"/>
    <w:multiLevelType w:val="hybridMultilevel"/>
    <w:tmpl w:val="E6609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E9C566D"/>
    <w:multiLevelType w:val="hybridMultilevel"/>
    <w:tmpl w:val="B8C60EA6"/>
    <w:lvl w:ilvl="0" w:tplc="5EAA20CE">
      <w:numFmt w:val="bullet"/>
      <w:lvlText w:val=""/>
      <w:lvlJc w:val="left"/>
      <w:pPr>
        <w:ind w:left="1190" w:hanging="284"/>
      </w:pPr>
      <w:rPr>
        <w:rFonts w:ascii="Symbol" w:eastAsia="Symbol" w:hAnsi="Symbol" w:cs="Symbol" w:hint="default"/>
        <w:w w:val="99"/>
        <w:sz w:val="20"/>
        <w:szCs w:val="20"/>
        <w:lang w:val="en-AU" w:eastAsia="en-AU" w:bidi="en-AU"/>
      </w:rPr>
    </w:lvl>
    <w:lvl w:ilvl="1" w:tplc="FFA64FB2">
      <w:numFmt w:val="bullet"/>
      <w:lvlText w:val="•"/>
      <w:lvlJc w:val="left"/>
      <w:pPr>
        <w:ind w:left="1741" w:hanging="284"/>
      </w:pPr>
      <w:rPr>
        <w:rFonts w:hint="default"/>
        <w:lang w:val="en-AU" w:eastAsia="en-AU" w:bidi="en-AU"/>
      </w:rPr>
    </w:lvl>
    <w:lvl w:ilvl="2" w:tplc="C8AE773E">
      <w:numFmt w:val="bullet"/>
      <w:lvlText w:val="•"/>
      <w:lvlJc w:val="left"/>
      <w:pPr>
        <w:ind w:left="2282" w:hanging="284"/>
      </w:pPr>
      <w:rPr>
        <w:rFonts w:hint="default"/>
        <w:lang w:val="en-AU" w:eastAsia="en-AU" w:bidi="en-AU"/>
      </w:rPr>
    </w:lvl>
    <w:lvl w:ilvl="3" w:tplc="0B4CBBD4">
      <w:numFmt w:val="bullet"/>
      <w:lvlText w:val="•"/>
      <w:lvlJc w:val="left"/>
      <w:pPr>
        <w:ind w:left="2823" w:hanging="284"/>
      </w:pPr>
      <w:rPr>
        <w:rFonts w:hint="default"/>
        <w:lang w:val="en-AU" w:eastAsia="en-AU" w:bidi="en-AU"/>
      </w:rPr>
    </w:lvl>
    <w:lvl w:ilvl="4" w:tplc="6698387C">
      <w:numFmt w:val="bullet"/>
      <w:lvlText w:val="•"/>
      <w:lvlJc w:val="left"/>
      <w:pPr>
        <w:ind w:left="3365" w:hanging="284"/>
      </w:pPr>
      <w:rPr>
        <w:rFonts w:hint="default"/>
        <w:lang w:val="en-AU" w:eastAsia="en-AU" w:bidi="en-AU"/>
      </w:rPr>
    </w:lvl>
    <w:lvl w:ilvl="5" w:tplc="4E601822">
      <w:numFmt w:val="bullet"/>
      <w:lvlText w:val="•"/>
      <w:lvlJc w:val="left"/>
      <w:pPr>
        <w:ind w:left="3906" w:hanging="284"/>
      </w:pPr>
      <w:rPr>
        <w:rFonts w:hint="default"/>
        <w:lang w:val="en-AU" w:eastAsia="en-AU" w:bidi="en-AU"/>
      </w:rPr>
    </w:lvl>
    <w:lvl w:ilvl="6" w:tplc="405EAA4C">
      <w:numFmt w:val="bullet"/>
      <w:lvlText w:val="•"/>
      <w:lvlJc w:val="left"/>
      <w:pPr>
        <w:ind w:left="4447" w:hanging="284"/>
      </w:pPr>
      <w:rPr>
        <w:rFonts w:hint="default"/>
        <w:lang w:val="en-AU" w:eastAsia="en-AU" w:bidi="en-AU"/>
      </w:rPr>
    </w:lvl>
    <w:lvl w:ilvl="7" w:tplc="9F7E3D74">
      <w:numFmt w:val="bullet"/>
      <w:lvlText w:val="•"/>
      <w:lvlJc w:val="left"/>
      <w:pPr>
        <w:ind w:left="4989" w:hanging="284"/>
      </w:pPr>
      <w:rPr>
        <w:rFonts w:hint="default"/>
        <w:lang w:val="en-AU" w:eastAsia="en-AU" w:bidi="en-AU"/>
      </w:rPr>
    </w:lvl>
    <w:lvl w:ilvl="8" w:tplc="1A3A62EE">
      <w:numFmt w:val="bullet"/>
      <w:lvlText w:val="•"/>
      <w:lvlJc w:val="left"/>
      <w:pPr>
        <w:ind w:left="5530" w:hanging="284"/>
      </w:pPr>
      <w:rPr>
        <w:rFonts w:hint="default"/>
        <w:lang w:val="en-AU" w:eastAsia="en-AU" w:bidi="en-AU"/>
      </w:rPr>
    </w:lvl>
  </w:abstractNum>
  <w:abstractNum w:abstractNumId="25" w15:restartNumberingAfterBreak="0">
    <w:nsid w:val="329124DF"/>
    <w:multiLevelType w:val="hybridMultilevel"/>
    <w:tmpl w:val="5298F280"/>
    <w:lvl w:ilvl="0" w:tplc="0C090001">
      <w:start w:val="1"/>
      <w:numFmt w:val="bullet"/>
      <w:lvlText w:val=""/>
      <w:lvlJc w:val="left"/>
      <w:pPr>
        <w:ind w:left="839" w:hanging="360"/>
      </w:pPr>
      <w:rPr>
        <w:rFonts w:ascii="Symbol" w:hAnsi="Symbol" w:hint="default"/>
      </w:rPr>
    </w:lvl>
    <w:lvl w:ilvl="1" w:tplc="0C090003" w:tentative="1">
      <w:start w:val="1"/>
      <w:numFmt w:val="bullet"/>
      <w:lvlText w:val="o"/>
      <w:lvlJc w:val="left"/>
      <w:pPr>
        <w:ind w:left="1559" w:hanging="360"/>
      </w:pPr>
      <w:rPr>
        <w:rFonts w:ascii="Courier New" w:hAnsi="Courier New" w:cs="Courier New" w:hint="default"/>
      </w:rPr>
    </w:lvl>
    <w:lvl w:ilvl="2" w:tplc="0C090005" w:tentative="1">
      <w:start w:val="1"/>
      <w:numFmt w:val="bullet"/>
      <w:lvlText w:val=""/>
      <w:lvlJc w:val="left"/>
      <w:pPr>
        <w:ind w:left="2279" w:hanging="360"/>
      </w:pPr>
      <w:rPr>
        <w:rFonts w:ascii="Wingdings" w:hAnsi="Wingdings" w:hint="default"/>
      </w:rPr>
    </w:lvl>
    <w:lvl w:ilvl="3" w:tplc="0C090001" w:tentative="1">
      <w:start w:val="1"/>
      <w:numFmt w:val="bullet"/>
      <w:lvlText w:val=""/>
      <w:lvlJc w:val="left"/>
      <w:pPr>
        <w:ind w:left="2999" w:hanging="360"/>
      </w:pPr>
      <w:rPr>
        <w:rFonts w:ascii="Symbol" w:hAnsi="Symbol" w:hint="default"/>
      </w:rPr>
    </w:lvl>
    <w:lvl w:ilvl="4" w:tplc="0C090003" w:tentative="1">
      <w:start w:val="1"/>
      <w:numFmt w:val="bullet"/>
      <w:lvlText w:val="o"/>
      <w:lvlJc w:val="left"/>
      <w:pPr>
        <w:ind w:left="3719" w:hanging="360"/>
      </w:pPr>
      <w:rPr>
        <w:rFonts w:ascii="Courier New" w:hAnsi="Courier New" w:cs="Courier New" w:hint="default"/>
      </w:rPr>
    </w:lvl>
    <w:lvl w:ilvl="5" w:tplc="0C090005" w:tentative="1">
      <w:start w:val="1"/>
      <w:numFmt w:val="bullet"/>
      <w:lvlText w:val=""/>
      <w:lvlJc w:val="left"/>
      <w:pPr>
        <w:ind w:left="4439" w:hanging="360"/>
      </w:pPr>
      <w:rPr>
        <w:rFonts w:ascii="Wingdings" w:hAnsi="Wingdings" w:hint="default"/>
      </w:rPr>
    </w:lvl>
    <w:lvl w:ilvl="6" w:tplc="0C090001" w:tentative="1">
      <w:start w:val="1"/>
      <w:numFmt w:val="bullet"/>
      <w:lvlText w:val=""/>
      <w:lvlJc w:val="left"/>
      <w:pPr>
        <w:ind w:left="5159" w:hanging="360"/>
      </w:pPr>
      <w:rPr>
        <w:rFonts w:ascii="Symbol" w:hAnsi="Symbol" w:hint="default"/>
      </w:rPr>
    </w:lvl>
    <w:lvl w:ilvl="7" w:tplc="0C090003" w:tentative="1">
      <w:start w:val="1"/>
      <w:numFmt w:val="bullet"/>
      <w:lvlText w:val="o"/>
      <w:lvlJc w:val="left"/>
      <w:pPr>
        <w:ind w:left="5879" w:hanging="360"/>
      </w:pPr>
      <w:rPr>
        <w:rFonts w:ascii="Courier New" w:hAnsi="Courier New" w:cs="Courier New" w:hint="default"/>
      </w:rPr>
    </w:lvl>
    <w:lvl w:ilvl="8" w:tplc="0C090005" w:tentative="1">
      <w:start w:val="1"/>
      <w:numFmt w:val="bullet"/>
      <w:lvlText w:val=""/>
      <w:lvlJc w:val="left"/>
      <w:pPr>
        <w:ind w:left="6599" w:hanging="360"/>
      </w:pPr>
      <w:rPr>
        <w:rFonts w:ascii="Wingdings" w:hAnsi="Wingdings" w:hint="default"/>
      </w:rPr>
    </w:lvl>
  </w:abstractNum>
  <w:abstractNum w:abstractNumId="26" w15:restartNumberingAfterBreak="0">
    <w:nsid w:val="36575A48"/>
    <w:multiLevelType w:val="hybridMultilevel"/>
    <w:tmpl w:val="95185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6790890"/>
    <w:multiLevelType w:val="hybridMultilevel"/>
    <w:tmpl w:val="462C9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90A7057"/>
    <w:multiLevelType w:val="hybridMultilevel"/>
    <w:tmpl w:val="0F3CD6C8"/>
    <w:lvl w:ilvl="0" w:tplc="35B837B0">
      <w:numFmt w:val="bullet"/>
      <w:lvlText w:val=""/>
      <w:lvlJc w:val="left"/>
      <w:pPr>
        <w:ind w:left="1007" w:hanging="284"/>
      </w:pPr>
      <w:rPr>
        <w:rFonts w:ascii="Symbol" w:eastAsia="Symbol" w:hAnsi="Symbol" w:cs="Symbol" w:hint="default"/>
        <w:w w:val="99"/>
        <w:sz w:val="20"/>
        <w:szCs w:val="20"/>
        <w:lang w:val="en-AU" w:eastAsia="en-AU" w:bidi="en-AU"/>
      </w:rPr>
    </w:lvl>
    <w:lvl w:ilvl="1" w:tplc="AED829AE">
      <w:numFmt w:val="bullet"/>
      <w:lvlText w:val="•"/>
      <w:lvlJc w:val="left"/>
      <w:pPr>
        <w:ind w:left="1543" w:hanging="284"/>
      </w:pPr>
      <w:rPr>
        <w:rFonts w:hint="default"/>
        <w:lang w:val="en-AU" w:eastAsia="en-AU" w:bidi="en-AU"/>
      </w:rPr>
    </w:lvl>
    <w:lvl w:ilvl="2" w:tplc="4F025178">
      <w:numFmt w:val="bullet"/>
      <w:lvlText w:val="•"/>
      <w:lvlJc w:val="left"/>
      <w:pPr>
        <w:ind w:left="2086" w:hanging="284"/>
      </w:pPr>
      <w:rPr>
        <w:rFonts w:hint="default"/>
        <w:lang w:val="en-AU" w:eastAsia="en-AU" w:bidi="en-AU"/>
      </w:rPr>
    </w:lvl>
    <w:lvl w:ilvl="3" w:tplc="F1340F48">
      <w:numFmt w:val="bullet"/>
      <w:lvlText w:val="•"/>
      <w:lvlJc w:val="left"/>
      <w:pPr>
        <w:ind w:left="2629" w:hanging="284"/>
      </w:pPr>
      <w:rPr>
        <w:rFonts w:hint="default"/>
        <w:lang w:val="en-AU" w:eastAsia="en-AU" w:bidi="en-AU"/>
      </w:rPr>
    </w:lvl>
    <w:lvl w:ilvl="4" w:tplc="A0BCE978">
      <w:numFmt w:val="bullet"/>
      <w:lvlText w:val="•"/>
      <w:lvlJc w:val="left"/>
      <w:pPr>
        <w:ind w:left="3172" w:hanging="284"/>
      </w:pPr>
      <w:rPr>
        <w:rFonts w:hint="default"/>
        <w:lang w:val="en-AU" w:eastAsia="en-AU" w:bidi="en-AU"/>
      </w:rPr>
    </w:lvl>
    <w:lvl w:ilvl="5" w:tplc="255EC9AA">
      <w:numFmt w:val="bullet"/>
      <w:lvlText w:val="•"/>
      <w:lvlJc w:val="left"/>
      <w:pPr>
        <w:ind w:left="3715" w:hanging="284"/>
      </w:pPr>
      <w:rPr>
        <w:rFonts w:hint="default"/>
        <w:lang w:val="en-AU" w:eastAsia="en-AU" w:bidi="en-AU"/>
      </w:rPr>
    </w:lvl>
    <w:lvl w:ilvl="6" w:tplc="06425584">
      <w:numFmt w:val="bullet"/>
      <w:lvlText w:val="•"/>
      <w:lvlJc w:val="left"/>
      <w:pPr>
        <w:ind w:left="4258" w:hanging="284"/>
      </w:pPr>
      <w:rPr>
        <w:rFonts w:hint="default"/>
        <w:lang w:val="en-AU" w:eastAsia="en-AU" w:bidi="en-AU"/>
      </w:rPr>
    </w:lvl>
    <w:lvl w:ilvl="7" w:tplc="1BB07B0C">
      <w:numFmt w:val="bullet"/>
      <w:lvlText w:val="•"/>
      <w:lvlJc w:val="left"/>
      <w:pPr>
        <w:ind w:left="4801" w:hanging="284"/>
      </w:pPr>
      <w:rPr>
        <w:rFonts w:hint="default"/>
        <w:lang w:val="en-AU" w:eastAsia="en-AU" w:bidi="en-AU"/>
      </w:rPr>
    </w:lvl>
    <w:lvl w:ilvl="8" w:tplc="0860B322">
      <w:numFmt w:val="bullet"/>
      <w:lvlText w:val="•"/>
      <w:lvlJc w:val="left"/>
      <w:pPr>
        <w:ind w:left="5344" w:hanging="284"/>
      </w:pPr>
      <w:rPr>
        <w:rFonts w:hint="default"/>
        <w:lang w:val="en-AU" w:eastAsia="en-AU" w:bidi="en-AU"/>
      </w:rPr>
    </w:lvl>
  </w:abstractNum>
  <w:abstractNum w:abstractNumId="29" w15:restartNumberingAfterBreak="0">
    <w:nsid w:val="3BD16DFD"/>
    <w:multiLevelType w:val="hybridMultilevel"/>
    <w:tmpl w:val="8C88D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D302B05"/>
    <w:multiLevelType w:val="hybridMultilevel"/>
    <w:tmpl w:val="2200DC96"/>
    <w:lvl w:ilvl="0" w:tplc="064E60A0">
      <w:start w:val="1"/>
      <w:numFmt w:val="bullet"/>
      <w:lvlText w:val="●"/>
      <w:lvlJc w:val="left"/>
      <w:pPr>
        <w:ind w:left="720" w:firstLine="360"/>
      </w:pPr>
      <w:rPr>
        <w:rFonts w:ascii="Arial" w:eastAsia="Arial" w:hAnsi="Arial" w:cs="Arial"/>
      </w:rPr>
    </w:lvl>
    <w:lvl w:ilvl="1" w:tplc="5DD057A2">
      <w:start w:val="1"/>
      <w:numFmt w:val="bullet"/>
      <w:lvlText w:val="o"/>
      <w:lvlJc w:val="left"/>
      <w:pPr>
        <w:ind w:left="1440" w:firstLine="1080"/>
      </w:pPr>
      <w:rPr>
        <w:rFonts w:ascii="Arial" w:eastAsia="Arial" w:hAnsi="Arial" w:cs="Arial"/>
      </w:rPr>
    </w:lvl>
    <w:lvl w:ilvl="2" w:tplc="449206FC">
      <w:start w:val="1"/>
      <w:numFmt w:val="bullet"/>
      <w:lvlText w:val="▪"/>
      <w:lvlJc w:val="left"/>
      <w:pPr>
        <w:ind w:left="2160" w:firstLine="1800"/>
      </w:pPr>
      <w:rPr>
        <w:rFonts w:ascii="Arial" w:eastAsia="Arial" w:hAnsi="Arial" w:cs="Arial"/>
      </w:rPr>
    </w:lvl>
    <w:lvl w:ilvl="3" w:tplc="5FD4C8E6">
      <w:start w:val="1"/>
      <w:numFmt w:val="bullet"/>
      <w:lvlText w:val="●"/>
      <w:lvlJc w:val="left"/>
      <w:pPr>
        <w:ind w:left="2880" w:firstLine="2520"/>
      </w:pPr>
      <w:rPr>
        <w:rFonts w:ascii="Arial" w:eastAsia="Arial" w:hAnsi="Arial" w:cs="Arial"/>
      </w:rPr>
    </w:lvl>
    <w:lvl w:ilvl="4" w:tplc="D604DA20">
      <w:start w:val="1"/>
      <w:numFmt w:val="bullet"/>
      <w:lvlText w:val="o"/>
      <w:lvlJc w:val="left"/>
      <w:pPr>
        <w:ind w:left="3600" w:firstLine="3240"/>
      </w:pPr>
      <w:rPr>
        <w:rFonts w:ascii="Arial" w:eastAsia="Arial" w:hAnsi="Arial" w:cs="Arial"/>
      </w:rPr>
    </w:lvl>
    <w:lvl w:ilvl="5" w:tplc="79B6AF40">
      <w:start w:val="1"/>
      <w:numFmt w:val="bullet"/>
      <w:lvlText w:val="▪"/>
      <w:lvlJc w:val="left"/>
      <w:pPr>
        <w:ind w:left="4320" w:firstLine="3960"/>
      </w:pPr>
      <w:rPr>
        <w:rFonts w:ascii="Arial" w:eastAsia="Arial" w:hAnsi="Arial" w:cs="Arial"/>
      </w:rPr>
    </w:lvl>
    <w:lvl w:ilvl="6" w:tplc="D38C1A9A">
      <w:start w:val="1"/>
      <w:numFmt w:val="bullet"/>
      <w:lvlText w:val="●"/>
      <w:lvlJc w:val="left"/>
      <w:pPr>
        <w:ind w:left="5040" w:firstLine="4680"/>
      </w:pPr>
      <w:rPr>
        <w:rFonts w:ascii="Arial" w:eastAsia="Arial" w:hAnsi="Arial" w:cs="Arial"/>
      </w:rPr>
    </w:lvl>
    <w:lvl w:ilvl="7" w:tplc="CA722456">
      <w:start w:val="1"/>
      <w:numFmt w:val="bullet"/>
      <w:lvlText w:val="o"/>
      <w:lvlJc w:val="left"/>
      <w:pPr>
        <w:ind w:left="5760" w:firstLine="5400"/>
      </w:pPr>
      <w:rPr>
        <w:rFonts w:ascii="Arial" w:eastAsia="Arial" w:hAnsi="Arial" w:cs="Arial"/>
      </w:rPr>
    </w:lvl>
    <w:lvl w:ilvl="8" w:tplc="57F6E756">
      <w:start w:val="1"/>
      <w:numFmt w:val="bullet"/>
      <w:lvlText w:val="▪"/>
      <w:lvlJc w:val="left"/>
      <w:pPr>
        <w:ind w:left="6480" w:firstLine="6120"/>
      </w:pPr>
      <w:rPr>
        <w:rFonts w:ascii="Arial" w:eastAsia="Arial" w:hAnsi="Arial" w:cs="Arial"/>
      </w:rPr>
    </w:lvl>
  </w:abstractNum>
  <w:abstractNum w:abstractNumId="31" w15:restartNumberingAfterBreak="0">
    <w:nsid w:val="428D59EC"/>
    <w:multiLevelType w:val="hybridMultilevel"/>
    <w:tmpl w:val="06E28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363628F"/>
    <w:multiLevelType w:val="hybridMultilevel"/>
    <w:tmpl w:val="98080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4A812EB"/>
    <w:multiLevelType w:val="hybridMultilevel"/>
    <w:tmpl w:val="FAECE8D6"/>
    <w:lvl w:ilvl="0" w:tplc="087AAC3A">
      <w:numFmt w:val="bullet"/>
      <w:lvlText w:val=""/>
      <w:lvlJc w:val="left"/>
      <w:pPr>
        <w:ind w:left="630" w:hanging="360"/>
      </w:pPr>
      <w:rPr>
        <w:rFonts w:ascii="Symbol" w:eastAsia="Symbol" w:hAnsi="Symbol" w:cs="Symbol" w:hint="default"/>
        <w:w w:val="99"/>
        <w:sz w:val="20"/>
        <w:szCs w:val="20"/>
        <w:lang w:val="en-AU" w:eastAsia="en-AU" w:bidi="en-AU"/>
      </w:rPr>
    </w:lvl>
    <w:lvl w:ilvl="1" w:tplc="ABFC4EDC">
      <w:numFmt w:val="bullet"/>
      <w:lvlText w:val="•"/>
      <w:lvlJc w:val="left"/>
      <w:pPr>
        <w:ind w:left="1260" w:hanging="360"/>
      </w:pPr>
      <w:rPr>
        <w:rFonts w:hint="default"/>
        <w:lang w:val="en-AU" w:eastAsia="en-AU" w:bidi="en-AU"/>
      </w:rPr>
    </w:lvl>
    <w:lvl w:ilvl="2" w:tplc="E34C6058">
      <w:numFmt w:val="bullet"/>
      <w:lvlText w:val="•"/>
      <w:lvlJc w:val="left"/>
      <w:pPr>
        <w:ind w:left="1880" w:hanging="360"/>
      </w:pPr>
      <w:rPr>
        <w:rFonts w:hint="default"/>
        <w:lang w:val="en-AU" w:eastAsia="en-AU" w:bidi="en-AU"/>
      </w:rPr>
    </w:lvl>
    <w:lvl w:ilvl="3" w:tplc="A0DCC120">
      <w:numFmt w:val="bullet"/>
      <w:lvlText w:val="•"/>
      <w:lvlJc w:val="left"/>
      <w:pPr>
        <w:ind w:left="2500" w:hanging="360"/>
      </w:pPr>
      <w:rPr>
        <w:rFonts w:hint="default"/>
        <w:lang w:val="en-AU" w:eastAsia="en-AU" w:bidi="en-AU"/>
      </w:rPr>
    </w:lvl>
    <w:lvl w:ilvl="4" w:tplc="A39866F2">
      <w:numFmt w:val="bullet"/>
      <w:lvlText w:val="•"/>
      <w:lvlJc w:val="left"/>
      <w:pPr>
        <w:ind w:left="3120" w:hanging="360"/>
      </w:pPr>
      <w:rPr>
        <w:rFonts w:hint="default"/>
        <w:lang w:val="en-AU" w:eastAsia="en-AU" w:bidi="en-AU"/>
      </w:rPr>
    </w:lvl>
    <w:lvl w:ilvl="5" w:tplc="BF6038CC">
      <w:numFmt w:val="bullet"/>
      <w:lvlText w:val="•"/>
      <w:lvlJc w:val="left"/>
      <w:pPr>
        <w:ind w:left="3740" w:hanging="360"/>
      </w:pPr>
      <w:rPr>
        <w:rFonts w:hint="default"/>
        <w:lang w:val="en-AU" w:eastAsia="en-AU" w:bidi="en-AU"/>
      </w:rPr>
    </w:lvl>
    <w:lvl w:ilvl="6" w:tplc="60CAA16A">
      <w:numFmt w:val="bullet"/>
      <w:lvlText w:val="•"/>
      <w:lvlJc w:val="left"/>
      <w:pPr>
        <w:ind w:left="4360" w:hanging="360"/>
      </w:pPr>
      <w:rPr>
        <w:rFonts w:hint="default"/>
        <w:lang w:val="en-AU" w:eastAsia="en-AU" w:bidi="en-AU"/>
      </w:rPr>
    </w:lvl>
    <w:lvl w:ilvl="7" w:tplc="CC429F82">
      <w:numFmt w:val="bullet"/>
      <w:lvlText w:val="•"/>
      <w:lvlJc w:val="left"/>
      <w:pPr>
        <w:ind w:left="4980" w:hanging="360"/>
      </w:pPr>
      <w:rPr>
        <w:rFonts w:hint="default"/>
        <w:lang w:val="en-AU" w:eastAsia="en-AU" w:bidi="en-AU"/>
      </w:rPr>
    </w:lvl>
    <w:lvl w:ilvl="8" w:tplc="E006C9A2">
      <w:numFmt w:val="bullet"/>
      <w:lvlText w:val="•"/>
      <w:lvlJc w:val="left"/>
      <w:pPr>
        <w:ind w:left="5600" w:hanging="360"/>
      </w:pPr>
      <w:rPr>
        <w:rFonts w:hint="default"/>
        <w:lang w:val="en-AU" w:eastAsia="en-AU" w:bidi="en-AU"/>
      </w:rPr>
    </w:lvl>
  </w:abstractNum>
  <w:abstractNum w:abstractNumId="34" w15:restartNumberingAfterBreak="0">
    <w:nsid w:val="48540E53"/>
    <w:multiLevelType w:val="hybridMultilevel"/>
    <w:tmpl w:val="4C8AA412"/>
    <w:lvl w:ilvl="0" w:tplc="0C090001">
      <w:start w:val="1"/>
      <w:numFmt w:val="bullet"/>
      <w:lvlText w:val=""/>
      <w:lvlJc w:val="left"/>
      <w:pPr>
        <w:ind w:left="839" w:hanging="360"/>
      </w:pPr>
      <w:rPr>
        <w:rFonts w:ascii="Symbol" w:hAnsi="Symbol" w:hint="default"/>
      </w:rPr>
    </w:lvl>
    <w:lvl w:ilvl="1" w:tplc="0C090003" w:tentative="1">
      <w:start w:val="1"/>
      <w:numFmt w:val="bullet"/>
      <w:lvlText w:val="o"/>
      <w:lvlJc w:val="left"/>
      <w:pPr>
        <w:ind w:left="1559" w:hanging="360"/>
      </w:pPr>
      <w:rPr>
        <w:rFonts w:ascii="Courier New" w:hAnsi="Courier New" w:cs="Courier New" w:hint="default"/>
      </w:rPr>
    </w:lvl>
    <w:lvl w:ilvl="2" w:tplc="0C090005" w:tentative="1">
      <w:start w:val="1"/>
      <w:numFmt w:val="bullet"/>
      <w:lvlText w:val=""/>
      <w:lvlJc w:val="left"/>
      <w:pPr>
        <w:ind w:left="2279" w:hanging="360"/>
      </w:pPr>
      <w:rPr>
        <w:rFonts w:ascii="Wingdings" w:hAnsi="Wingdings" w:hint="default"/>
      </w:rPr>
    </w:lvl>
    <w:lvl w:ilvl="3" w:tplc="0C090001" w:tentative="1">
      <w:start w:val="1"/>
      <w:numFmt w:val="bullet"/>
      <w:lvlText w:val=""/>
      <w:lvlJc w:val="left"/>
      <w:pPr>
        <w:ind w:left="2999" w:hanging="360"/>
      </w:pPr>
      <w:rPr>
        <w:rFonts w:ascii="Symbol" w:hAnsi="Symbol" w:hint="default"/>
      </w:rPr>
    </w:lvl>
    <w:lvl w:ilvl="4" w:tplc="0C090003" w:tentative="1">
      <w:start w:val="1"/>
      <w:numFmt w:val="bullet"/>
      <w:lvlText w:val="o"/>
      <w:lvlJc w:val="left"/>
      <w:pPr>
        <w:ind w:left="3719" w:hanging="360"/>
      </w:pPr>
      <w:rPr>
        <w:rFonts w:ascii="Courier New" w:hAnsi="Courier New" w:cs="Courier New" w:hint="default"/>
      </w:rPr>
    </w:lvl>
    <w:lvl w:ilvl="5" w:tplc="0C090005" w:tentative="1">
      <w:start w:val="1"/>
      <w:numFmt w:val="bullet"/>
      <w:lvlText w:val=""/>
      <w:lvlJc w:val="left"/>
      <w:pPr>
        <w:ind w:left="4439" w:hanging="360"/>
      </w:pPr>
      <w:rPr>
        <w:rFonts w:ascii="Wingdings" w:hAnsi="Wingdings" w:hint="default"/>
      </w:rPr>
    </w:lvl>
    <w:lvl w:ilvl="6" w:tplc="0C090001" w:tentative="1">
      <w:start w:val="1"/>
      <w:numFmt w:val="bullet"/>
      <w:lvlText w:val=""/>
      <w:lvlJc w:val="left"/>
      <w:pPr>
        <w:ind w:left="5159" w:hanging="360"/>
      </w:pPr>
      <w:rPr>
        <w:rFonts w:ascii="Symbol" w:hAnsi="Symbol" w:hint="default"/>
      </w:rPr>
    </w:lvl>
    <w:lvl w:ilvl="7" w:tplc="0C090003" w:tentative="1">
      <w:start w:val="1"/>
      <w:numFmt w:val="bullet"/>
      <w:lvlText w:val="o"/>
      <w:lvlJc w:val="left"/>
      <w:pPr>
        <w:ind w:left="5879" w:hanging="360"/>
      </w:pPr>
      <w:rPr>
        <w:rFonts w:ascii="Courier New" w:hAnsi="Courier New" w:cs="Courier New" w:hint="default"/>
      </w:rPr>
    </w:lvl>
    <w:lvl w:ilvl="8" w:tplc="0C090005" w:tentative="1">
      <w:start w:val="1"/>
      <w:numFmt w:val="bullet"/>
      <w:lvlText w:val=""/>
      <w:lvlJc w:val="left"/>
      <w:pPr>
        <w:ind w:left="6599" w:hanging="360"/>
      </w:pPr>
      <w:rPr>
        <w:rFonts w:ascii="Wingdings" w:hAnsi="Wingdings" w:hint="default"/>
      </w:rPr>
    </w:lvl>
  </w:abstractNum>
  <w:abstractNum w:abstractNumId="35" w15:restartNumberingAfterBreak="0">
    <w:nsid w:val="48EA0554"/>
    <w:multiLevelType w:val="hybridMultilevel"/>
    <w:tmpl w:val="0E703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A5C75BC"/>
    <w:multiLevelType w:val="multilevel"/>
    <w:tmpl w:val="E43A1E3E"/>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4A99128E"/>
    <w:multiLevelType w:val="hybridMultilevel"/>
    <w:tmpl w:val="1FBE16FC"/>
    <w:lvl w:ilvl="0" w:tplc="0C090001">
      <w:start w:val="1"/>
      <w:numFmt w:val="bullet"/>
      <w:lvlText w:val=""/>
      <w:lvlJc w:val="left"/>
      <w:pPr>
        <w:ind w:left="839" w:hanging="360"/>
      </w:pPr>
      <w:rPr>
        <w:rFonts w:ascii="Symbol" w:hAnsi="Symbol" w:hint="default"/>
      </w:rPr>
    </w:lvl>
    <w:lvl w:ilvl="1" w:tplc="0C090003" w:tentative="1">
      <w:start w:val="1"/>
      <w:numFmt w:val="bullet"/>
      <w:lvlText w:val="o"/>
      <w:lvlJc w:val="left"/>
      <w:pPr>
        <w:ind w:left="1559" w:hanging="360"/>
      </w:pPr>
      <w:rPr>
        <w:rFonts w:ascii="Courier New" w:hAnsi="Courier New" w:cs="Courier New" w:hint="default"/>
      </w:rPr>
    </w:lvl>
    <w:lvl w:ilvl="2" w:tplc="0C090005" w:tentative="1">
      <w:start w:val="1"/>
      <w:numFmt w:val="bullet"/>
      <w:lvlText w:val=""/>
      <w:lvlJc w:val="left"/>
      <w:pPr>
        <w:ind w:left="2279" w:hanging="360"/>
      </w:pPr>
      <w:rPr>
        <w:rFonts w:ascii="Wingdings" w:hAnsi="Wingdings" w:hint="default"/>
      </w:rPr>
    </w:lvl>
    <w:lvl w:ilvl="3" w:tplc="0C090001" w:tentative="1">
      <w:start w:val="1"/>
      <w:numFmt w:val="bullet"/>
      <w:lvlText w:val=""/>
      <w:lvlJc w:val="left"/>
      <w:pPr>
        <w:ind w:left="2999" w:hanging="360"/>
      </w:pPr>
      <w:rPr>
        <w:rFonts w:ascii="Symbol" w:hAnsi="Symbol" w:hint="default"/>
      </w:rPr>
    </w:lvl>
    <w:lvl w:ilvl="4" w:tplc="0C090003" w:tentative="1">
      <w:start w:val="1"/>
      <w:numFmt w:val="bullet"/>
      <w:lvlText w:val="o"/>
      <w:lvlJc w:val="left"/>
      <w:pPr>
        <w:ind w:left="3719" w:hanging="360"/>
      </w:pPr>
      <w:rPr>
        <w:rFonts w:ascii="Courier New" w:hAnsi="Courier New" w:cs="Courier New" w:hint="default"/>
      </w:rPr>
    </w:lvl>
    <w:lvl w:ilvl="5" w:tplc="0C090005" w:tentative="1">
      <w:start w:val="1"/>
      <w:numFmt w:val="bullet"/>
      <w:lvlText w:val=""/>
      <w:lvlJc w:val="left"/>
      <w:pPr>
        <w:ind w:left="4439" w:hanging="360"/>
      </w:pPr>
      <w:rPr>
        <w:rFonts w:ascii="Wingdings" w:hAnsi="Wingdings" w:hint="default"/>
      </w:rPr>
    </w:lvl>
    <w:lvl w:ilvl="6" w:tplc="0C090001" w:tentative="1">
      <w:start w:val="1"/>
      <w:numFmt w:val="bullet"/>
      <w:lvlText w:val=""/>
      <w:lvlJc w:val="left"/>
      <w:pPr>
        <w:ind w:left="5159" w:hanging="360"/>
      </w:pPr>
      <w:rPr>
        <w:rFonts w:ascii="Symbol" w:hAnsi="Symbol" w:hint="default"/>
      </w:rPr>
    </w:lvl>
    <w:lvl w:ilvl="7" w:tplc="0C090003" w:tentative="1">
      <w:start w:val="1"/>
      <w:numFmt w:val="bullet"/>
      <w:lvlText w:val="o"/>
      <w:lvlJc w:val="left"/>
      <w:pPr>
        <w:ind w:left="5879" w:hanging="360"/>
      </w:pPr>
      <w:rPr>
        <w:rFonts w:ascii="Courier New" w:hAnsi="Courier New" w:cs="Courier New" w:hint="default"/>
      </w:rPr>
    </w:lvl>
    <w:lvl w:ilvl="8" w:tplc="0C090005" w:tentative="1">
      <w:start w:val="1"/>
      <w:numFmt w:val="bullet"/>
      <w:lvlText w:val=""/>
      <w:lvlJc w:val="left"/>
      <w:pPr>
        <w:ind w:left="6599" w:hanging="360"/>
      </w:pPr>
      <w:rPr>
        <w:rFonts w:ascii="Wingdings" w:hAnsi="Wingdings" w:hint="default"/>
      </w:rPr>
    </w:lvl>
  </w:abstractNum>
  <w:abstractNum w:abstractNumId="38" w15:restartNumberingAfterBreak="0">
    <w:nsid w:val="4D5E47CE"/>
    <w:multiLevelType w:val="hybridMultilevel"/>
    <w:tmpl w:val="FEA48F6E"/>
    <w:lvl w:ilvl="0" w:tplc="01209D60">
      <w:numFmt w:val="bullet"/>
      <w:lvlText w:val=""/>
      <w:lvlJc w:val="left"/>
      <w:pPr>
        <w:ind w:left="1629" w:hanging="360"/>
      </w:pPr>
      <w:rPr>
        <w:rFonts w:ascii="Symbol" w:eastAsia="Symbol" w:hAnsi="Symbol" w:cs="Symbol" w:hint="default"/>
        <w:w w:val="99"/>
        <w:sz w:val="20"/>
        <w:szCs w:val="20"/>
        <w:lang w:val="en-AU" w:eastAsia="en-AU" w:bidi="en-AU"/>
      </w:rPr>
    </w:lvl>
    <w:lvl w:ilvl="1" w:tplc="079AF734">
      <w:numFmt w:val="bullet"/>
      <w:lvlText w:val="•"/>
      <w:lvlJc w:val="left"/>
      <w:pPr>
        <w:ind w:left="2242" w:hanging="360"/>
      </w:pPr>
      <w:rPr>
        <w:rFonts w:hint="default"/>
        <w:lang w:val="en-AU" w:eastAsia="en-AU" w:bidi="en-AU"/>
      </w:rPr>
    </w:lvl>
    <w:lvl w:ilvl="2" w:tplc="139ED16A">
      <w:numFmt w:val="bullet"/>
      <w:lvlText w:val="•"/>
      <w:lvlJc w:val="left"/>
      <w:pPr>
        <w:ind w:left="2864" w:hanging="360"/>
      </w:pPr>
      <w:rPr>
        <w:rFonts w:hint="default"/>
        <w:lang w:val="en-AU" w:eastAsia="en-AU" w:bidi="en-AU"/>
      </w:rPr>
    </w:lvl>
    <w:lvl w:ilvl="3" w:tplc="44781ADA">
      <w:numFmt w:val="bullet"/>
      <w:lvlText w:val="•"/>
      <w:lvlJc w:val="left"/>
      <w:pPr>
        <w:ind w:left="3486" w:hanging="360"/>
      </w:pPr>
      <w:rPr>
        <w:rFonts w:hint="default"/>
        <w:lang w:val="en-AU" w:eastAsia="en-AU" w:bidi="en-AU"/>
      </w:rPr>
    </w:lvl>
    <w:lvl w:ilvl="4" w:tplc="87BE2E08">
      <w:numFmt w:val="bullet"/>
      <w:lvlText w:val="•"/>
      <w:lvlJc w:val="left"/>
      <w:pPr>
        <w:ind w:left="4108" w:hanging="360"/>
      </w:pPr>
      <w:rPr>
        <w:rFonts w:hint="default"/>
        <w:lang w:val="en-AU" w:eastAsia="en-AU" w:bidi="en-AU"/>
      </w:rPr>
    </w:lvl>
    <w:lvl w:ilvl="5" w:tplc="5A6090D8">
      <w:numFmt w:val="bullet"/>
      <w:lvlText w:val="•"/>
      <w:lvlJc w:val="left"/>
      <w:pPr>
        <w:ind w:left="4730" w:hanging="360"/>
      </w:pPr>
      <w:rPr>
        <w:rFonts w:hint="default"/>
        <w:lang w:val="en-AU" w:eastAsia="en-AU" w:bidi="en-AU"/>
      </w:rPr>
    </w:lvl>
    <w:lvl w:ilvl="6" w:tplc="4A6C93B4">
      <w:numFmt w:val="bullet"/>
      <w:lvlText w:val="•"/>
      <w:lvlJc w:val="left"/>
      <w:pPr>
        <w:ind w:left="5352" w:hanging="360"/>
      </w:pPr>
      <w:rPr>
        <w:rFonts w:hint="default"/>
        <w:lang w:val="en-AU" w:eastAsia="en-AU" w:bidi="en-AU"/>
      </w:rPr>
    </w:lvl>
    <w:lvl w:ilvl="7" w:tplc="E0D274EC">
      <w:numFmt w:val="bullet"/>
      <w:lvlText w:val="•"/>
      <w:lvlJc w:val="left"/>
      <w:pPr>
        <w:ind w:left="5974" w:hanging="360"/>
      </w:pPr>
      <w:rPr>
        <w:rFonts w:hint="default"/>
        <w:lang w:val="en-AU" w:eastAsia="en-AU" w:bidi="en-AU"/>
      </w:rPr>
    </w:lvl>
    <w:lvl w:ilvl="8" w:tplc="F61E5FAE">
      <w:numFmt w:val="bullet"/>
      <w:lvlText w:val="•"/>
      <w:lvlJc w:val="left"/>
      <w:pPr>
        <w:ind w:left="6596" w:hanging="360"/>
      </w:pPr>
      <w:rPr>
        <w:rFonts w:hint="default"/>
        <w:lang w:val="en-AU" w:eastAsia="en-AU" w:bidi="en-AU"/>
      </w:rPr>
    </w:lvl>
  </w:abstractNum>
  <w:abstractNum w:abstractNumId="39" w15:restartNumberingAfterBreak="0">
    <w:nsid w:val="527D3F7D"/>
    <w:multiLevelType w:val="hybridMultilevel"/>
    <w:tmpl w:val="D7741E4C"/>
    <w:lvl w:ilvl="0" w:tplc="C0AC199E">
      <w:numFmt w:val="bullet"/>
      <w:lvlText w:val=""/>
      <w:lvlJc w:val="left"/>
      <w:pPr>
        <w:ind w:left="1007" w:hanging="284"/>
      </w:pPr>
      <w:rPr>
        <w:rFonts w:ascii="Symbol" w:eastAsia="Symbol" w:hAnsi="Symbol" w:cs="Symbol" w:hint="default"/>
        <w:w w:val="99"/>
        <w:sz w:val="20"/>
        <w:szCs w:val="20"/>
        <w:lang w:val="en-AU" w:eastAsia="en-AU" w:bidi="en-AU"/>
      </w:rPr>
    </w:lvl>
    <w:lvl w:ilvl="1" w:tplc="14CEA1BA">
      <w:numFmt w:val="bullet"/>
      <w:lvlText w:val="•"/>
      <w:lvlJc w:val="left"/>
      <w:pPr>
        <w:ind w:left="1543" w:hanging="284"/>
      </w:pPr>
      <w:rPr>
        <w:rFonts w:hint="default"/>
        <w:lang w:val="en-AU" w:eastAsia="en-AU" w:bidi="en-AU"/>
      </w:rPr>
    </w:lvl>
    <w:lvl w:ilvl="2" w:tplc="DB1C7E48">
      <w:numFmt w:val="bullet"/>
      <w:lvlText w:val="•"/>
      <w:lvlJc w:val="left"/>
      <w:pPr>
        <w:ind w:left="2086" w:hanging="284"/>
      </w:pPr>
      <w:rPr>
        <w:rFonts w:hint="default"/>
        <w:lang w:val="en-AU" w:eastAsia="en-AU" w:bidi="en-AU"/>
      </w:rPr>
    </w:lvl>
    <w:lvl w:ilvl="3" w:tplc="1E446664">
      <w:numFmt w:val="bullet"/>
      <w:lvlText w:val="•"/>
      <w:lvlJc w:val="left"/>
      <w:pPr>
        <w:ind w:left="2629" w:hanging="284"/>
      </w:pPr>
      <w:rPr>
        <w:rFonts w:hint="default"/>
        <w:lang w:val="en-AU" w:eastAsia="en-AU" w:bidi="en-AU"/>
      </w:rPr>
    </w:lvl>
    <w:lvl w:ilvl="4" w:tplc="9C7CC656">
      <w:numFmt w:val="bullet"/>
      <w:lvlText w:val="•"/>
      <w:lvlJc w:val="left"/>
      <w:pPr>
        <w:ind w:left="3172" w:hanging="284"/>
      </w:pPr>
      <w:rPr>
        <w:rFonts w:hint="default"/>
        <w:lang w:val="en-AU" w:eastAsia="en-AU" w:bidi="en-AU"/>
      </w:rPr>
    </w:lvl>
    <w:lvl w:ilvl="5" w:tplc="881E623C">
      <w:numFmt w:val="bullet"/>
      <w:lvlText w:val="•"/>
      <w:lvlJc w:val="left"/>
      <w:pPr>
        <w:ind w:left="3715" w:hanging="284"/>
      </w:pPr>
      <w:rPr>
        <w:rFonts w:hint="default"/>
        <w:lang w:val="en-AU" w:eastAsia="en-AU" w:bidi="en-AU"/>
      </w:rPr>
    </w:lvl>
    <w:lvl w:ilvl="6" w:tplc="F24C022E">
      <w:numFmt w:val="bullet"/>
      <w:lvlText w:val="•"/>
      <w:lvlJc w:val="left"/>
      <w:pPr>
        <w:ind w:left="4258" w:hanging="284"/>
      </w:pPr>
      <w:rPr>
        <w:rFonts w:hint="default"/>
        <w:lang w:val="en-AU" w:eastAsia="en-AU" w:bidi="en-AU"/>
      </w:rPr>
    </w:lvl>
    <w:lvl w:ilvl="7" w:tplc="DCEA9E00">
      <w:numFmt w:val="bullet"/>
      <w:lvlText w:val="•"/>
      <w:lvlJc w:val="left"/>
      <w:pPr>
        <w:ind w:left="4801" w:hanging="284"/>
      </w:pPr>
      <w:rPr>
        <w:rFonts w:hint="default"/>
        <w:lang w:val="en-AU" w:eastAsia="en-AU" w:bidi="en-AU"/>
      </w:rPr>
    </w:lvl>
    <w:lvl w:ilvl="8" w:tplc="DD64DB08">
      <w:numFmt w:val="bullet"/>
      <w:lvlText w:val="•"/>
      <w:lvlJc w:val="left"/>
      <w:pPr>
        <w:ind w:left="5344" w:hanging="284"/>
      </w:pPr>
      <w:rPr>
        <w:rFonts w:hint="default"/>
        <w:lang w:val="en-AU" w:eastAsia="en-AU" w:bidi="en-AU"/>
      </w:rPr>
    </w:lvl>
  </w:abstractNum>
  <w:abstractNum w:abstractNumId="40" w15:restartNumberingAfterBreak="0">
    <w:nsid w:val="52A24904"/>
    <w:multiLevelType w:val="hybridMultilevel"/>
    <w:tmpl w:val="C0AE87B2"/>
    <w:lvl w:ilvl="0" w:tplc="2180801E">
      <w:numFmt w:val="bullet"/>
      <w:lvlText w:val=""/>
      <w:lvlJc w:val="left"/>
      <w:pPr>
        <w:ind w:left="630" w:hanging="360"/>
      </w:pPr>
      <w:rPr>
        <w:rFonts w:ascii="Symbol" w:eastAsia="Symbol" w:hAnsi="Symbol" w:cs="Symbol" w:hint="default"/>
        <w:w w:val="99"/>
        <w:sz w:val="20"/>
        <w:szCs w:val="20"/>
        <w:lang w:val="en-AU" w:eastAsia="en-AU" w:bidi="en-AU"/>
      </w:rPr>
    </w:lvl>
    <w:lvl w:ilvl="1" w:tplc="78EA500E">
      <w:numFmt w:val="bullet"/>
      <w:lvlText w:val="•"/>
      <w:lvlJc w:val="left"/>
      <w:pPr>
        <w:ind w:left="1260" w:hanging="360"/>
      </w:pPr>
      <w:rPr>
        <w:rFonts w:hint="default"/>
        <w:lang w:val="en-AU" w:eastAsia="en-AU" w:bidi="en-AU"/>
      </w:rPr>
    </w:lvl>
    <w:lvl w:ilvl="2" w:tplc="BEAC7F4A">
      <w:numFmt w:val="bullet"/>
      <w:lvlText w:val="•"/>
      <w:lvlJc w:val="left"/>
      <w:pPr>
        <w:ind w:left="1880" w:hanging="360"/>
      </w:pPr>
      <w:rPr>
        <w:rFonts w:hint="default"/>
        <w:lang w:val="en-AU" w:eastAsia="en-AU" w:bidi="en-AU"/>
      </w:rPr>
    </w:lvl>
    <w:lvl w:ilvl="3" w:tplc="A5227588">
      <w:numFmt w:val="bullet"/>
      <w:lvlText w:val="•"/>
      <w:lvlJc w:val="left"/>
      <w:pPr>
        <w:ind w:left="2500" w:hanging="360"/>
      </w:pPr>
      <w:rPr>
        <w:rFonts w:hint="default"/>
        <w:lang w:val="en-AU" w:eastAsia="en-AU" w:bidi="en-AU"/>
      </w:rPr>
    </w:lvl>
    <w:lvl w:ilvl="4" w:tplc="7494B422">
      <w:numFmt w:val="bullet"/>
      <w:lvlText w:val="•"/>
      <w:lvlJc w:val="left"/>
      <w:pPr>
        <w:ind w:left="3120" w:hanging="360"/>
      </w:pPr>
      <w:rPr>
        <w:rFonts w:hint="default"/>
        <w:lang w:val="en-AU" w:eastAsia="en-AU" w:bidi="en-AU"/>
      </w:rPr>
    </w:lvl>
    <w:lvl w:ilvl="5" w:tplc="1348395A">
      <w:numFmt w:val="bullet"/>
      <w:lvlText w:val="•"/>
      <w:lvlJc w:val="left"/>
      <w:pPr>
        <w:ind w:left="3740" w:hanging="360"/>
      </w:pPr>
      <w:rPr>
        <w:rFonts w:hint="default"/>
        <w:lang w:val="en-AU" w:eastAsia="en-AU" w:bidi="en-AU"/>
      </w:rPr>
    </w:lvl>
    <w:lvl w:ilvl="6" w:tplc="B6D21560">
      <w:numFmt w:val="bullet"/>
      <w:lvlText w:val="•"/>
      <w:lvlJc w:val="left"/>
      <w:pPr>
        <w:ind w:left="4360" w:hanging="360"/>
      </w:pPr>
      <w:rPr>
        <w:rFonts w:hint="default"/>
        <w:lang w:val="en-AU" w:eastAsia="en-AU" w:bidi="en-AU"/>
      </w:rPr>
    </w:lvl>
    <w:lvl w:ilvl="7" w:tplc="62829E02">
      <w:numFmt w:val="bullet"/>
      <w:lvlText w:val="•"/>
      <w:lvlJc w:val="left"/>
      <w:pPr>
        <w:ind w:left="4980" w:hanging="360"/>
      </w:pPr>
      <w:rPr>
        <w:rFonts w:hint="default"/>
        <w:lang w:val="en-AU" w:eastAsia="en-AU" w:bidi="en-AU"/>
      </w:rPr>
    </w:lvl>
    <w:lvl w:ilvl="8" w:tplc="388CD49A">
      <w:numFmt w:val="bullet"/>
      <w:lvlText w:val="•"/>
      <w:lvlJc w:val="left"/>
      <w:pPr>
        <w:ind w:left="5600" w:hanging="360"/>
      </w:pPr>
      <w:rPr>
        <w:rFonts w:hint="default"/>
        <w:lang w:val="en-AU" w:eastAsia="en-AU" w:bidi="en-AU"/>
      </w:rPr>
    </w:lvl>
  </w:abstractNum>
  <w:abstractNum w:abstractNumId="41" w15:restartNumberingAfterBreak="0">
    <w:nsid w:val="52C76FA2"/>
    <w:multiLevelType w:val="multilevel"/>
    <w:tmpl w:val="F030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73D126D"/>
    <w:multiLevelType w:val="hybridMultilevel"/>
    <w:tmpl w:val="C0D0A326"/>
    <w:lvl w:ilvl="0" w:tplc="87007A9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76466CB"/>
    <w:multiLevelType w:val="hybridMultilevel"/>
    <w:tmpl w:val="7CFEC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888190C"/>
    <w:multiLevelType w:val="hybridMultilevel"/>
    <w:tmpl w:val="0C6C0FE0"/>
    <w:lvl w:ilvl="0" w:tplc="49BADB04">
      <w:numFmt w:val="bullet"/>
      <w:lvlText w:val=""/>
      <w:lvlJc w:val="left"/>
      <w:pPr>
        <w:ind w:left="1007" w:hanging="284"/>
      </w:pPr>
      <w:rPr>
        <w:rFonts w:ascii="Symbol" w:eastAsia="Symbol" w:hAnsi="Symbol" w:cs="Symbol" w:hint="default"/>
        <w:w w:val="99"/>
        <w:sz w:val="20"/>
        <w:szCs w:val="20"/>
        <w:lang w:val="en-AU" w:eastAsia="en-AU" w:bidi="en-AU"/>
      </w:rPr>
    </w:lvl>
    <w:lvl w:ilvl="1" w:tplc="DCF0770E">
      <w:numFmt w:val="bullet"/>
      <w:lvlText w:val="•"/>
      <w:lvlJc w:val="left"/>
      <w:pPr>
        <w:ind w:left="1543" w:hanging="284"/>
      </w:pPr>
      <w:rPr>
        <w:rFonts w:hint="default"/>
        <w:lang w:val="en-AU" w:eastAsia="en-AU" w:bidi="en-AU"/>
      </w:rPr>
    </w:lvl>
    <w:lvl w:ilvl="2" w:tplc="F998CF3C">
      <w:numFmt w:val="bullet"/>
      <w:lvlText w:val="•"/>
      <w:lvlJc w:val="left"/>
      <w:pPr>
        <w:ind w:left="2086" w:hanging="284"/>
      </w:pPr>
      <w:rPr>
        <w:rFonts w:hint="default"/>
        <w:lang w:val="en-AU" w:eastAsia="en-AU" w:bidi="en-AU"/>
      </w:rPr>
    </w:lvl>
    <w:lvl w:ilvl="3" w:tplc="A6860F4A">
      <w:numFmt w:val="bullet"/>
      <w:lvlText w:val="•"/>
      <w:lvlJc w:val="left"/>
      <w:pPr>
        <w:ind w:left="2629" w:hanging="284"/>
      </w:pPr>
      <w:rPr>
        <w:rFonts w:hint="default"/>
        <w:lang w:val="en-AU" w:eastAsia="en-AU" w:bidi="en-AU"/>
      </w:rPr>
    </w:lvl>
    <w:lvl w:ilvl="4" w:tplc="082E2876">
      <w:numFmt w:val="bullet"/>
      <w:lvlText w:val="•"/>
      <w:lvlJc w:val="left"/>
      <w:pPr>
        <w:ind w:left="3172" w:hanging="284"/>
      </w:pPr>
      <w:rPr>
        <w:rFonts w:hint="default"/>
        <w:lang w:val="en-AU" w:eastAsia="en-AU" w:bidi="en-AU"/>
      </w:rPr>
    </w:lvl>
    <w:lvl w:ilvl="5" w:tplc="C0D40A20">
      <w:numFmt w:val="bullet"/>
      <w:lvlText w:val="•"/>
      <w:lvlJc w:val="left"/>
      <w:pPr>
        <w:ind w:left="3715" w:hanging="284"/>
      </w:pPr>
      <w:rPr>
        <w:rFonts w:hint="default"/>
        <w:lang w:val="en-AU" w:eastAsia="en-AU" w:bidi="en-AU"/>
      </w:rPr>
    </w:lvl>
    <w:lvl w:ilvl="6" w:tplc="F092BBA2">
      <w:numFmt w:val="bullet"/>
      <w:lvlText w:val="•"/>
      <w:lvlJc w:val="left"/>
      <w:pPr>
        <w:ind w:left="4258" w:hanging="284"/>
      </w:pPr>
      <w:rPr>
        <w:rFonts w:hint="default"/>
        <w:lang w:val="en-AU" w:eastAsia="en-AU" w:bidi="en-AU"/>
      </w:rPr>
    </w:lvl>
    <w:lvl w:ilvl="7" w:tplc="AD564E76">
      <w:numFmt w:val="bullet"/>
      <w:lvlText w:val="•"/>
      <w:lvlJc w:val="left"/>
      <w:pPr>
        <w:ind w:left="4801" w:hanging="284"/>
      </w:pPr>
      <w:rPr>
        <w:rFonts w:hint="default"/>
        <w:lang w:val="en-AU" w:eastAsia="en-AU" w:bidi="en-AU"/>
      </w:rPr>
    </w:lvl>
    <w:lvl w:ilvl="8" w:tplc="95EE732A">
      <w:numFmt w:val="bullet"/>
      <w:lvlText w:val="•"/>
      <w:lvlJc w:val="left"/>
      <w:pPr>
        <w:ind w:left="5344" w:hanging="284"/>
      </w:pPr>
      <w:rPr>
        <w:rFonts w:hint="default"/>
        <w:lang w:val="en-AU" w:eastAsia="en-AU" w:bidi="en-AU"/>
      </w:rPr>
    </w:lvl>
  </w:abstractNum>
  <w:abstractNum w:abstractNumId="45" w15:restartNumberingAfterBreak="0">
    <w:nsid w:val="5AFF360B"/>
    <w:multiLevelType w:val="hybridMultilevel"/>
    <w:tmpl w:val="1C6CBC50"/>
    <w:lvl w:ilvl="0" w:tplc="CA3CD702">
      <w:numFmt w:val="bullet"/>
      <w:lvlText w:val=""/>
      <w:lvlJc w:val="left"/>
      <w:pPr>
        <w:ind w:left="630" w:hanging="360"/>
      </w:pPr>
      <w:rPr>
        <w:rFonts w:ascii="Symbol" w:eastAsia="Symbol" w:hAnsi="Symbol" w:cs="Symbol" w:hint="default"/>
        <w:w w:val="99"/>
        <w:sz w:val="20"/>
        <w:szCs w:val="20"/>
        <w:lang w:val="en-AU" w:eastAsia="en-AU" w:bidi="en-AU"/>
      </w:rPr>
    </w:lvl>
    <w:lvl w:ilvl="1" w:tplc="289E8BC6">
      <w:numFmt w:val="bullet"/>
      <w:lvlText w:val="•"/>
      <w:lvlJc w:val="left"/>
      <w:pPr>
        <w:ind w:left="1260" w:hanging="360"/>
      </w:pPr>
      <w:rPr>
        <w:rFonts w:hint="default"/>
        <w:lang w:val="en-AU" w:eastAsia="en-AU" w:bidi="en-AU"/>
      </w:rPr>
    </w:lvl>
    <w:lvl w:ilvl="2" w:tplc="B3E63428">
      <w:numFmt w:val="bullet"/>
      <w:lvlText w:val="•"/>
      <w:lvlJc w:val="left"/>
      <w:pPr>
        <w:ind w:left="1880" w:hanging="360"/>
      </w:pPr>
      <w:rPr>
        <w:rFonts w:hint="default"/>
        <w:lang w:val="en-AU" w:eastAsia="en-AU" w:bidi="en-AU"/>
      </w:rPr>
    </w:lvl>
    <w:lvl w:ilvl="3" w:tplc="5132623A">
      <w:numFmt w:val="bullet"/>
      <w:lvlText w:val="•"/>
      <w:lvlJc w:val="left"/>
      <w:pPr>
        <w:ind w:left="2500" w:hanging="360"/>
      </w:pPr>
      <w:rPr>
        <w:rFonts w:hint="default"/>
        <w:lang w:val="en-AU" w:eastAsia="en-AU" w:bidi="en-AU"/>
      </w:rPr>
    </w:lvl>
    <w:lvl w:ilvl="4" w:tplc="E676CDBC">
      <w:numFmt w:val="bullet"/>
      <w:lvlText w:val="•"/>
      <w:lvlJc w:val="left"/>
      <w:pPr>
        <w:ind w:left="3120" w:hanging="360"/>
      </w:pPr>
      <w:rPr>
        <w:rFonts w:hint="default"/>
        <w:lang w:val="en-AU" w:eastAsia="en-AU" w:bidi="en-AU"/>
      </w:rPr>
    </w:lvl>
    <w:lvl w:ilvl="5" w:tplc="34E8F07C">
      <w:numFmt w:val="bullet"/>
      <w:lvlText w:val="•"/>
      <w:lvlJc w:val="left"/>
      <w:pPr>
        <w:ind w:left="3740" w:hanging="360"/>
      </w:pPr>
      <w:rPr>
        <w:rFonts w:hint="default"/>
        <w:lang w:val="en-AU" w:eastAsia="en-AU" w:bidi="en-AU"/>
      </w:rPr>
    </w:lvl>
    <w:lvl w:ilvl="6" w:tplc="594C2762">
      <w:numFmt w:val="bullet"/>
      <w:lvlText w:val="•"/>
      <w:lvlJc w:val="left"/>
      <w:pPr>
        <w:ind w:left="4360" w:hanging="360"/>
      </w:pPr>
      <w:rPr>
        <w:rFonts w:hint="default"/>
        <w:lang w:val="en-AU" w:eastAsia="en-AU" w:bidi="en-AU"/>
      </w:rPr>
    </w:lvl>
    <w:lvl w:ilvl="7" w:tplc="5358C61E">
      <w:numFmt w:val="bullet"/>
      <w:lvlText w:val="•"/>
      <w:lvlJc w:val="left"/>
      <w:pPr>
        <w:ind w:left="4980" w:hanging="360"/>
      </w:pPr>
      <w:rPr>
        <w:rFonts w:hint="default"/>
        <w:lang w:val="en-AU" w:eastAsia="en-AU" w:bidi="en-AU"/>
      </w:rPr>
    </w:lvl>
    <w:lvl w:ilvl="8" w:tplc="002CD1D8">
      <w:numFmt w:val="bullet"/>
      <w:lvlText w:val="•"/>
      <w:lvlJc w:val="left"/>
      <w:pPr>
        <w:ind w:left="5600" w:hanging="360"/>
      </w:pPr>
      <w:rPr>
        <w:rFonts w:hint="default"/>
        <w:lang w:val="en-AU" w:eastAsia="en-AU" w:bidi="en-AU"/>
      </w:rPr>
    </w:lvl>
  </w:abstractNum>
  <w:abstractNum w:abstractNumId="46" w15:restartNumberingAfterBreak="0">
    <w:nsid w:val="628C5370"/>
    <w:multiLevelType w:val="hybridMultilevel"/>
    <w:tmpl w:val="6B4A6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C8622A5"/>
    <w:multiLevelType w:val="hybridMultilevel"/>
    <w:tmpl w:val="5AF6E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1F80054"/>
    <w:multiLevelType w:val="hybridMultilevel"/>
    <w:tmpl w:val="6AF0DEDC"/>
    <w:lvl w:ilvl="0" w:tplc="5C106000">
      <w:numFmt w:val="bullet"/>
      <w:lvlText w:val=""/>
      <w:lvlJc w:val="left"/>
      <w:pPr>
        <w:ind w:left="630" w:hanging="360"/>
      </w:pPr>
      <w:rPr>
        <w:rFonts w:ascii="Symbol" w:eastAsia="Symbol" w:hAnsi="Symbol" w:cs="Symbol" w:hint="default"/>
        <w:w w:val="99"/>
        <w:sz w:val="20"/>
        <w:szCs w:val="20"/>
        <w:lang w:val="en-AU" w:eastAsia="en-AU" w:bidi="en-AU"/>
      </w:rPr>
    </w:lvl>
    <w:lvl w:ilvl="1" w:tplc="6C6A93D2">
      <w:numFmt w:val="bullet"/>
      <w:lvlText w:val="•"/>
      <w:lvlJc w:val="left"/>
      <w:pPr>
        <w:ind w:left="1260" w:hanging="360"/>
      </w:pPr>
      <w:rPr>
        <w:rFonts w:hint="default"/>
        <w:lang w:val="en-AU" w:eastAsia="en-AU" w:bidi="en-AU"/>
      </w:rPr>
    </w:lvl>
    <w:lvl w:ilvl="2" w:tplc="506EFC1A">
      <w:numFmt w:val="bullet"/>
      <w:lvlText w:val="•"/>
      <w:lvlJc w:val="left"/>
      <w:pPr>
        <w:ind w:left="1880" w:hanging="360"/>
      </w:pPr>
      <w:rPr>
        <w:rFonts w:hint="default"/>
        <w:lang w:val="en-AU" w:eastAsia="en-AU" w:bidi="en-AU"/>
      </w:rPr>
    </w:lvl>
    <w:lvl w:ilvl="3" w:tplc="FAD2F8DA">
      <w:numFmt w:val="bullet"/>
      <w:lvlText w:val="•"/>
      <w:lvlJc w:val="left"/>
      <w:pPr>
        <w:ind w:left="2500" w:hanging="360"/>
      </w:pPr>
      <w:rPr>
        <w:rFonts w:hint="default"/>
        <w:lang w:val="en-AU" w:eastAsia="en-AU" w:bidi="en-AU"/>
      </w:rPr>
    </w:lvl>
    <w:lvl w:ilvl="4" w:tplc="643A8E78">
      <w:numFmt w:val="bullet"/>
      <w:lvlText w:val="•"/>
      <w:lvlJc w:val="left"/>
      <w:pPr>
        <w:ind w:left="3120" w:hanging="360"/>
      </w:pPr>
      <w:rPr>
        <w:rFonts w:hint="default"/>
        <w:lang w:val="en-AU" w:eastAsia="en-AU" w:bidi="en-AU"/>
      </w:rPr>
    </w:lvl>
    <w:lvl w:ilvl="5" w:tplc="3DF2C0FC">
      <w:numFmt w:val="bullet"/>
      <w:lvlText w:val="•"/>
      <w:lvlJc w:val="left"/>
      <w:pPr>
        <w:ind w:left="3740" w:hanging="360"/>
      </w:pPr>
      <w:rPr>
        <w:rFonts w:hint="default"/>
        <w:lang w:val="en-AU" w:eastAsia="en-AU" w:bidi="en-AU"/>
      </w:rPr>
    </w:lvl>
    <w:lvl w:ilvl="6" w:tplc="FE92EE76">
      <w:numFmt w:val="bullet"/>
      <w:lvlText w:val="•"/>
      <w:lvlJc w:val="left"/>
      <w:pPr>
        <w:ind w:left="4360" w:hanging="360"/>
      </w:pPr>
      <w:rPr>
        <w:rFonts w:hint="default"/>
        <w:lang w:val="en-AU" w:eastAsia="en-AU" w:bidi="en-AU"/>
      </w:rPr>
    </w:lvl>
    <w:lvl w:ilvl="7" w:tplc="A6C43CFE">
      <w:numFmt w:val="bullet"/>
      <w:lvlText w:val="•"/>
      <w:lvlJc w:val="left"/>
      <w:pPr>
        <w:ind w:left="4980" w:hanging="360"/>
      </w:pPr>
      <w:rPr>
        <w:rFonts w:hint="default"/>
        <w:lang w:val="en-AU" w:eastAsia="en-AU" w:bidi="en-AU"/>
      </w:rPr>
    </w:lvl>
    <w:lvl w:ilvl="8" w:tplc="5E3EF1CA">
      <w:numFmt w:val="bullet"/>
      <w:lvlText w:val="•"/>
      <w:lvlJc w:val="left"/>
      <w:pPr>
        <w:ind w:left="5600" w:hanging="360"/>
      </w:pPr>
      <w:rPr>
        <w:rFonts w:hint="default"/>
        <w:lang w:val="en-AU" w:eastAsia="en-AU" w:bidi="en-AU"/>
      </w:rPr>
    </w:lvl>
  </w:abstractNum>
  <w:abstractNum w:abstractNumId="49" w15:restartNumberingAfterBreak="0">
    <w:nsid w:val="741D509B"/>
    <w:multiLevelType w:val="hybridMultilevel"/>
    <w:tmpl w:val="3BA23FE4"/>
    <w:lvl w:ilvl="0" w:tplc="63B6BA80">
      <w:numFmt w:val="bullet"/>
      <w:lvlText w:val=""/>
      <w:lvlJc w:val="left"/>
      <w:pPr>
        <w:ind w:left="5379" w:hanging="284"/>
      </w:pPr>
      <w:rPr>
        <w:rFonts w:ascii="Symbol" w:eastAsia="Symbol" w:hAnsi="Symbol" w:cs="Symbol" w:hint="default"/>
        <w:w w:val="99"/>
        <w:sz w:val="20"/>
        <w:szCs w:val="20"/>
        <w:lang w:val="en-AU" w:eastAsia="en-AU" w:bidi="en-AU"/>
      </w:rPr>
    </w:lvl>
    <w:lvl w:ilvl="1" w:tplc="3C701290">
      <w:numFmt w:val="bullet"/>
      <w:lvlText w:val="•"/>
      <w:lvlJc w:val="left"/>
      <w:pPr>
        <w:ind w:left="5922" w:hanging="284"/>
      </w:pPr>
      <w:rPr>
        <w:rFonts w:hint="default"/>
        <w:lang w:val="en-AU" w:eastAsia="en-AU" w:bidi="en-AU"/>
      </w:rPr>
    </w:lvl>
    <w:lvl w:ilvl="2" w:tplc="6D6E9468">
      <w:numFmt w:val="bullet"/>
      <w:lvlText w:val="•"/>
      <w:lvlJc w:val="left"/>
      <w:pPr>
        <w:ind w:left="6464" w:hanging="284"/>
      </w:pPr>
      <w:rPr>
        <w:rFonts w:hint="default"/>
        <w:lang w:val="en-AU" w:eastAsia="en-AU" w:bidi="en-AU"/>
      </w:rPr>
    </w:lvl>
    <w:lvl w:ilvl="3" w:tplc="E26AA4B2">
      <w:numFmt w:val="bullet"/>
      <w:lvlText w:val="•"/>
      <w:lvlJc w:val="left"/>
      <w:pPr>
        <w:ind w:left="7007" w:hanging="284"/>
      </w:pPr>
      <w:rPr>
        <w:rFonts w:hint="default"/>
        <w:lang w:val="en-AU" w:eastAsia="en-AU" w:bidi="en-AU"/>
      </w:rPr>
    </w:lvl>
    <w:lvl w:ilvl="4" w:tplc="CD98C8D4">
      <w:numFmt w:val="bullet"/>
      <w:lvlText w:val="•"/>
      <w:lvlJc w:val="left"/>
      <w:pPr>
        <w:ind w:left="7549" w:hanging="284"/>
      </w:pPr>
      <w:rPr>
        <w:rFonts w:hint="default"/>
        <w:lang w:val="en-AU" w:eastAsia="en-AU" w:bidi="en-AU"/>
      </w:rPr>
    </w:lvl>
    <w:lvl w:ilvl="5" w:tplc="F34409BC">
      <w:numFmt w:val="bullet"/>
      <w:lvlText w:val="•"/>
      <w:lvlJc w:val="left"/>
      <w:pPr>
        <w:ind w:left="8092" w:hanging="284"/>
      </w:pPr>
      <w:rPr>
        <w:rFonts w:hint="default"/>
        <w:lang w:val="en-AU" w:eastAsia="en-AU" w:bidi="en-AU"/>
      </w:rPr>
    </w:lvl>
    <w:lvl w:ilvl="6" w:tplc="BF16650E">
      <w:numFmt w:val="bullet"/>
      <w:lvlText w:val="•"/>
      <w:lvlJc w:val="left"/>
      <w:pPr>
        <w:ind w:left="8634" w:hanging="284"/>
      </w:pPr>
      <w:rPr>
        <w:rFonts w:hint="default"/>
        <w:lang w:val="en-AU" w:eastAsia="en-AU" w:bidi="en-AU"/>
      </w:rPr>
    </w:lvl>
    <w:lvl w:ilvl="7" w:tplc="4E2A1CE6">
      <w:numFmt w:val="bullet"/>
      <w:lvlText w:val="•"/>
      <w:lvlJc w:val="left"/>
      <w:pPr>
        <w:ind w:left="9176" w:hanging="284"/>
      </w:pPr>
      <w:rPr>
        <w:rFonts w:hint="default"/>
        <w:lang w:val="en-AU" w:eastAsia="en-AU" w:bidi="en-AU"/>
      </w:rPr>
    </w:lvl>
    <w:lvl w:ilvl="8" w:tplc="E4564694">
      <w:numFmt w:val="bullet"/>
      <w:lvlText w:val="•"/>
      <w:lvlJc w:val="left"/>
      <w:pPr>
        <w:ind w:left="9719" w:hanging="284"/>
      </w:pPr>
      <w:rPr>
        <w:rFonts w:hint="default"/>
        <w:lang w:val="en-AU" w:eastAsia="en-AU" w:bidi="en-AU"/>
      </w:rPr>
    </w:lvl>
  </w:abstractNum>
  <w:abstractNum w:abstractNumId="50" w15:restartNumberingAfterBreak="0">
    <w:nsid w:val="74B503D6"/>
    <w:multiLevelType w:val="hybridMultilevel"/>
    <w:tmpl w:val="2E06F466"/>
    <w:lvl w:ilvl="0" w:tplc="0C090001">
      <w:start w:val="1"/>
      <w:numFmt w:val="bullet"/>
      <w:lvlText w:val=""/>
      <w:lvlJc w:val="left"/>
      <w:pPr>
        <w:ind w:left="839" w:hanging="360"/>
      </w:pPr>
      <w:rPr>
        <w:rFonts w:ascii="Symbol" w:hAnsi="Symbol" w:hint="default"/>
      </w:rPr>
    </w:lvl>
    <w:lvl w:ilvl="1" w:tplc="0C090003" w:tentative="1">
      <w:start w:val="1"/>
      <w:numFmt w:val="bullet"/>
      <w:lvlText w:val="o"/>
      <w:lvlJc w:val="left"/>
      <w:pPr>
        <w:ind w:left="1559" w:hanging="360"/>
      </w:pPr>
      <w:rPr>
        <w:rFonts w:ascii="Courier New" w:hAnsi="Courier New" w:cs="Courier New" w:hint="default"/>
      </w:rPr>
    </w:lvl>
    <w:lvl w:ilvl="2" w:tplc="0C090005" w:tentative="1">
      <w:start w:val="1"/>
      <w:numFmt w:val="bullet"/>
      <w:lvlText w:val=""/>
      <w:lvlJc w:val="left"/>
      <w:pPr>
        <w:ind w:left="2279" w:hanging="360"/>
      </w:pPr>
      <w:rPr>
        <w:rFonts w:ascii="Wingdings" w:hAnsi="Wingdings" w:hint="default"/>
      </w:rPr>
    </w:lvl>
    <w:lvl w:ilvl="3" w:tplc="0C090001" w:tentative="1">
      <w:start w:val="1"/>
      <w:numFmt w:val="bullet"/>
      <w:lvlText w:val=""/>
      <w:lvlJc w:val="left"/>
      <w:pPr>
        <w:ind w:left="2999" w:hanging="360"/>
      </w:pPr>
      <w:rPr>
        <w:rFonts w:ascii="Symbol" w:hAnsi="Symbol" w:hint="default"/>
      </w:rPr>
    </w:lvl>
    <w:lvl w:ilvl="4" w:tplc="0C090003" w:tentative="1">
      <w:start w:val="1"/>
      <w:numFmt w:val="bullet"/>
      <w:lvlText w:val="o"/>
      <w:lvlJc w:val="left"/>
      <w:pPr>
        <w:ind w:left="3719" w:hanging="360"/>
      </w:pPr>
      <w:rPr>
        <w:rFonts w:ascii="Courier New" w:hAnsi="Courier New" w:cs="Courier New" w:hint="default"/>
      </w:rPr>
    </w:lvl>
    <w:lvl w:ilvl="5" w:tplc="0C090005" w:tentative="1">
      <w:start w:val="1"/>
      <w:numFmt w:val="bullet"/>
      <w:lvlText w:val=""/>
      <w:lvlJc w:val="left"/>
      <w:pPr>
        <w:ind w:left="4439" w:hanging="360"/>
      </w:pPr>
      <w:rPr>
        <w:rFonts w:ascii="Wingdings" w:hAnsi="Wingdings" w:hint="default"/>
      </w:rPr>
    </w:lvl>
    <w:lvl w:ilvl="6" w:tplc="0C090001" w:tentative="1">
      <w:start w:val="1"/>
      <w:numFmt w:val="bullet"/>
      <w:lvlText w:val=""/>
      <w:lvlJc w:val="left"/>
      <w:pPr>
        <w:ind w:left="5159" w:hanging="360"/>
      </w:pPr>
      <w:rPr>
        <w:rFonts w:ascii="Symbol" w:hAnsi="Symbol" w:hint="default"/>
      </w:rPr>
    </w:lvl>
    <w:lvl w:ilvl="7" w:tplc="0C090003" w:tentative="1">
      <w:start w:val="1"/>
      <w:numFmt w:val="bullet"/>
      <w:lvlText w:val="o"/>
      <w:lvlJc w:val="left"/>
      <w:pPr>
        <w:ind w:left="5879" w:hanging="360"/>
      </w:pPr>
      <w:rPr>
        <w:rFonts w:ascii="Courier New" w:hAnsi="Courier New" w:cs="Courier New" w:hint="default"/>
      </w:rPr>
    </w:lvl>
    <w:lvl w:ilvl="8" w:tplc="0C090005" w:tentative="1">
      <w:start w:val="1"/>
      <w:numFmt w:val="bullet"/>
      <w:lvlText w:val=""/>
      <w:lvlJc w:val="left"/>
      <w:pPr>
        <w:ind w:left="6599" w:hanging="360"/>
      </w:pPr>
      <w:rPr>
        <w:rFonts w:ascii="Wingdings" w:hAnsi="Wingdings" w:hint="default"/>
      </w:rPr>
    </w:lvl>
  </w:abstractNum>
  <w:abstractNum w:abstractNumId="51" w15:restartNumberingAfterBreak="0">
    <w:nsid w:val="759B0E82"/>
    <w:multiLevelType w:val="hybridMultilevel"/>
    <w:tmpl w:val="8B0E4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932380F"/>
    <w:multiLevelType w:val="hybridMultilevel"/>
    <w:tmpl w:val="93C43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9753DF8"/>
    <w:multiLevelType w:val="hybridMultilevel"/>
    <w:tmpl w:val="08E46B0A"/>
    <w:lvl w:ilvl="0" w:tplc="D9A2C46E">
      <w:numFmt w:val="bullet"/>
      <w:lvlText w:val=""/>
      <w:lvlJc w:val="left"/>
      <w:pPr>
        <w:ind w:left="840" w:hanging="361"/>
      </w:pPr>
      <w:rPr>
        <w:rFonts w:ascii="Symbol" w:eastAsia="Symbol" w:hAnsi="Symbol" w:cs="Symbol" w:hint="default"/>
        <w:w w:val="100"/>
        <w:sz w:val="22"/>
        <w:szCs w:val="22"/>
        <w:lang w:val="en-AU" w:eastAsia="en-AU" w:bidi="en-AU"/>
      </w:rPr>
    </w:lvl>
    <w:lvl w:ilvl="1" w:tplc="4484CE24">
      <w:numFmt w:val="bullet"/>
      <w:lvlText w:val="•"/>
      <w:lvlJc w:val="left"/>
      <w:pPr>
        <w:ind w:left="1860" w:hanging="361"/>
      </w:pPr>
      <w:rPr>
        <w:rFonts w:hint="default"/>
        <w:lang w:val="en-AU" w:eastAsia="en-AU" w:bidi="en-AU"/>
      </w:rPr>
    </w:lvl>
    <w:lvl w:ilvl="2" w:tplc="F956EC10">
      <w:numFmt w:val="bullet"/>
      <w:lvlText w:val="•"/>
      <w:lvlJc w:val="left"/>
      <w:pPr>
        <w:ind w:left="2880" w:hanging="361"/>
      </w:pPr>
      <w:rPr>
        <w:rFonts w:hint="default"/>
        <w:lang w:val="en-AU" w:eastAsia="en-AU" w:bidi="en-AU"/>
      </w:rPr>
    </w:lvl>
    <w:lvl w:ilvl="3" w:tplc="D348013A">
      <w:numFmt w:val="bullet"/>
      <w:lvlText w:val="•"/>
      <w:lvlJc w:val="left"/>
      <w:pPr>
        <w:ind w:left="3900" w:hanging="361"/>
      </w:pPr>
      <w:rPr>
        <w:rFonts w:hint="default"/>
        <w:lang w:val="en-AU" w:eastAsia="en-AU" w:bidi="en-AU"/>
      </w:rPr>
    </w:lvl>
    <w:lvl w:ilvl="4" w:tplc="88FE21A6">
      <w:numFmt w:val="bullet"/>
      <w:lvlText w:val="•"/>
      <w:lvlJc w:val="left"/>
      <w:pPr>
        <w:ind w:left="4920" w:hanging="361"/>
      </w:pPr>
      <w:rPr>
        <w:rFonts w:hint="default"/>
        <w:lang w:val="en-AU" w:eastAsia="en-AU" w:bidi="en-AU"/>
      </w:rPr>
    </w:lvl>
    <w:lvl w:ilvl="5" w:tplc="2E68BA98">
      <w:numFmt w:val="bullet"/>
      <w:lvlText w:val="•"/>
      <w:lvlJc w:val="left"/>
      <w:pPr>
        <w:ind w:left="5940" w:hanging="361"/>
      </w:pPr>
      <w:rPr>
        <w:rFonts w:hint="default"/>
        <w:lang w:val="en-AU" w:eastAsia="en-AU" w:bidi="en-AU"/>
      </w:rPr>
    </w:lvl>
    <w:lvl w:ilvl="6" w:tplc="06043C48">
      <w:numFmt w:val="bullet"/>
      <w:lvlText w:val="•"/>
      <w:lvlJc w:val="left"/>
      <w:pPr>
        <w:ind w:left="6960" w:hanging="361"/>
      </w:pPr>
      <w:rPr>
        <w:rFonts w:hint="default"/>
        <w:lang w:val="en-AU" w:eastAsia="en-AU" w:bidi="en-AU"/>
      </w:rPr>
    </w:lvl>
    <w:lvl w:ilvl="7" w:tplc="24DC538A">
      <w:numFmt w:val="bullet"/>
      <w:lvlText w:val="•"/>
      <w:lvlJc w:val="left"/>
      <w:pPr>
        <w:ind w:left="7980" w:hanging="361"/>
      </w:pPr>
      <w:rPr>
        <w:rFonts w:hint="default"/>
        <w:lang w:val="en-AU" w:eastAsia="en-AU" w:bidi="en-AU"/>
      </w:rPr>
    </w:lvl>
    <w:lvl w:ilvl="8" w:tplc="351AA874">
      <w:numFmt w:val="bullet"/>
      <w:lvlText w:val="•"/>
      <w:lvlJc w:val="left"/>
      <w:pPr>
        <w:ind w:left="9000" w:hanging="361"/>
      </w:pPr>
      <w:rPr>
        <w:rFonts w:hint="default"/>
        <w:lang w:val="en-AU" w:eastAsia="en-AU" w:bidi="en-AU"/>
      </w:rPr>
    </w:lvl>
  </w:abstractNum>
  <w:abstractNum w:abstractNumId="54" w15:restartNumberingAfterBreak="0">
    <w:nsid w:val="7BE42826"/>
    <w:multiLevelType w:val="hybridMultilevel"/>
    <w:tmpl w:val="E5C68BBC"/>
    <w:lvl w:ilvl="0" w:tplc="29F03708">
      <w:start w:val="1"/>
      <w:numFmt w:val="bullet"/>
      <w:lvlText w:val=""/>
      <w:lvlJc w:val="left"/>
      <w:pPr>
        <w:ind w:left="1540" w:hanging="360"/>
      </w:pPr>
      <w:rPr>
        <w:rFonts w:ascii="Symbol" w:hAnsi="Symbol"/>
      </w:rPr>
    </w:lvl>
    <w:lvl w:ilvl="1" w:tplc="AA90EFBA">
      <w:start w:val="1"/>
      <w:numFmt w:val="bullet"/>
      <w:lvlText w:val=""/>
      <w:lvlJc w:val="left"/>
      <w:pPr>
        <w:ind w:left="1540" w:hanging="360"/>
      </w:pPr>
      <w:rPr>
        <w:rFonts w:ascii="Symbol" w:hAnsi="Symbol"/>
      </w:rPr>
    </w:lvl>
    <w:lvl w:ilvl="2" w:tplc="6866A7F8">
      <w:start w:val="1"/>
      <w:numFmt w:val="bullet"/>
      <w:lvlText w:val=""/>
      <w:lvlJc w:val="left"/>
      <w:pPr>
        <w:ind w:left="1540" w:hanging="360"/>
      </w:pPr>
      <w:rPr>
        <w:rFonts w:ascii="Symbol" w:hAnsi="Symbol"/>
      </w:rPr>
    </w:lvl>
    <w:lvl w:ilvl="3" w:tplc="88D60FEE">
      <w:start w:val="1"/>
      <w:numFmt w:val="bullet"/>
      <w:lvlText w:val=""/>
      <w:lvlJc w:val="left"/>
      <w:pPr>
        <w:ind w:left="1540" w:hanging="360"/>
      </w:pPr>
      <w:rPr>
        <w:rFonts w:ascii="Symbol" w:hAnsi="Symbol"/>
      </w:rPr>
    </w:lvl>
    <w:lvl w:ilvl="4" w:tplc="8318C7CC">
      <w:start w:val="1"/>
      <w:numFmt w:val="bullet"/>
      <w:lvlText w:val=""/>
      <w:lvlJc w:val="left"/>
      <w:pPr>
        <w:ind w:left="1540" w:hanging="360"/>
      </w:pPr>
      <w:rPr>
        <w:rFonts w:ascii="Symbol" w:hAnsi="Symbol"/>
      </w:rPr>
    </w:lvl>
    <w:lvl w:ilvl="5" w:tplc="52C010BE">
      <w:start w:val="1"/>
      <w:numFmt w:val="bullet"/>
      <w:lvlText w:val=""/>
      <w:lvlJc w:val="left"/>
      <w:pPr>
        <w:ind w:left="1540" w:hanging="360"/>
      </w:pPr>
      <w:rPr>
        <w:rFonts w:ascii="Symbol" w:hAnsi="Symbol"/>
      </w:rPr>
    </w:lvl>
    <w:lvl w:ilvl="6" w:tplc="A8069B50">
      <w:start w:val="1"/>
      <w:numFmt w:val="bullet"/>
      <w:lvlText w:val=""/>
      <w:lvlJc w:val="left"/>
      <w:pPr>
        <w:ind w:left="1540" w:hanging="360"/>
      </w:pPr>
      <w:rPr>
        <w:rFonts w:ascii="Symbol" w:hAnsi="Symbol"/>
      </w:rPr>
    </w:lvl>
    <w:lvl w:ilvl="7" w:tplc="E01C2700">
      <w:start w:val="1"/>
      <w:numFmt w:val="bullet"/>
      <w:lvlText w:val=""/>
      <w:lvlJc w:val="left"/>
      <w:pPr>
        <w:ind w:left="1540" w:hanging="360"/>
      </w:pPr>
      <w:rPr>
        <w:rFonts w:ascii="Symbol" w:hAnsi="Symbol"/>
      </w:rPr>
    </w:lvl>
    <w:lvl w:ilvl="8" w:tplc="AED477CC">
      <w:start w:val="1"/>
      <w:numFmt w:val="bullet"/>
      <w:lvlText w:val=""/>
      <w:lvlJc w:val="left"/>
      <w:pPr>
        <w:ind w:left="1540" w:hanging="360"/>
      </w:pPr>
      <w:rPr>
        <w:rFonts w:ascii="Symbol" w:hAnsi="Symbol"/>
      </w:rPr>
    </w:lvl>
  </w:abstractNum>
  <w:abstractNum w:abstractNumId="55" w15:restartNumberingAfterBreak="0">
    <w:nsid w:val="7C521682"/>
    <w:multiLevelType w:val="hybridMultilevel"/>
    <w:tmpl w:val="49546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CC910F9"/>
    <w:multiLevelType w:val="hybridMultilevel"/>
    <w:tmpl w:val="81843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D740D14"/>
    <w:multiLevelType w:val="hybridMultilevel"/>
    <w:tmpl w:val="ED465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04305984">
    <w:abstractNumId w:val="0"/>
  </w:num>
  <w:num w:numId="2" w16cid:durableId="1144007624">
    <w:abstractNumId w:val="6"/>
  </w:num>
  <w:num w:numId="3" w16cid:durableId="1118063651">
    <w:abstractNumId w:val="9"/>
  </w:num>
  <w:num w:numId="4" w16cid:durableId="953630089">
    <w:abstractNumId w:val="37"/>
  </w:num>
  <w:num w:numId="5" w16cid:durableId="1758670499">
    <w:abstractNumId w:val="23"/>
  </w:num>
  <w:num w:numId="6" w16cid:durableId="572201982">
    <w:abstractNumId w:val="14"/>
  </w:num>
  <w:num w:numId="7" w16cid:durableId="176820059">
    <w:abstractNumId w:val="32"/>
  </w:num>
  <w:num w:numId="8" w16cid:durableId="1523472958">
    <w:abstractNumId w:val="3"/>
  </w:num>
  <w:num w:numId="9" w16cid:durableId="1066535348">
    <w:abstractNumId w:val="5"/>
  </w:num>
  <w:num w:numId="10" w16cid:durableId="736779089">
    <w:abstractNumId w:val="34"/>
  </w:num>
  <w:num w:numId="11" w16cid:durableId="48959514">
    <w:abstractNumId w:val="50"/>
  </w:num>
  <w:num w:numId="12" w16cid:durableId="1735929699">
    <w:abstractNumId w:val="36"/>
  </w:num>
  <w:num w:numId="13" w16cid:durableId="13739197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3210728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318557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363696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32544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9476369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83911669">
    <w:abstractNumId w:val="1"/>
  </w:num>
  <w:num w:numId="20" w16cid:durableId="1410619515">
    <w:abstractNumId w:val="35"/>
  </w:num>
  <w:num w:numId="21" w16cid:durableId="332801727">
    <w:abstractNumId w:val="13"/>
  </w:num>
  <w:num w:numId="22" w16cid:durableId="569196610">
    <w:abstractNumId w:val="29"/>
  </w:num>
  <w:num w:numId="23" w16cid:durableId="162934055">
    <w:abstractNumId w:val="43"/>
  </w:num>
  <w:num w:numId="24" w16cid:durableId="43601231">
    <w:abstractNumId w:val="51"/>
  </w:num>
  <w:num w:numId="25" w16cid:durableId="2144351547">
    <w:abstractNumId w:val="57"/>
  </w:num>
  <w:num w:numId="26" w16cid:durableId="373239226">
    <w:abstractNumId w:val="20"/>
  </w:num>
  <w:num w:numId="27" w16cid:durableId="649485105">
    <w:abstractNumId w:val="15"/>
  </w:num>
  <w:num w:numId="28" w16cid:durableId="503784086">
    <w:abstractNumId w:val="41"/>
  </w:num>
  <w:num w:numId="29" w16cid:durableId="1049379865">
    <w:abstractNumId w:val="18"/>
  </w:num>
  <w:num w:numId="30" w16cid:durableId="2017345322">
    <w:abstractNumId w:val="36"/>
  </w:num>
  <w:num w:numId="31" w16cid:durableId="431898140">
    <w:abstractNumId w:val="31"/>
  </w:num>
  <w:num w:numId="32" w16cid:durableId="1361055547">
    <w:abstractNumId w:val="54"/>
  </w:num>
  <w:num w:numId="33" w16cid:durableId="1374237054">
    <w:abstractNumId w:val="7"/>
  </w:num>
  <w:num w:numId="34" w16cid:durableId="6097028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75D"/>
    <w:rsid w:val="00005B56"/>
    <w:rsid w:val="00006436"/>
    <w:rsid w:val="00006734"/>
    <w:rsid w:val="000109BB"/>
    <w:rsid w:val="000109E0"/>
    <w:rsid w:val="00025F3F"/>
    <w:rsid w:val="0002767D"/>
    <w:rsid w:val="00032F62"/>
    <w:rsid w:val="00035D77"/>
    <w:rsid w:val="000524FA"/>
    <w:rsid w:val="00053045"/>
    <w:rsid w:val="00061B7F"/>
    <w:rsid w:val="00062119"/>
    <w:rsid w:val="00062EF7"/>
    <w:rsid w:val="00064216"/>
    <w:rsid w:val="000643EB"/>
    <w:rsid w:val="00066242"/>
    <w:rsid w:val="00071CA7"/>
    <w:rsid w:val="00081646"/>
    <w:rsid w:val="00082D22"/>
    <w:rsid w:val="0008447D"/>
    <w:rsid w:val="00094669"/>
    <w:rsid w:val="000A344B"/>
    <w:rsid w:val="000A7555"/>
    <w:rsid w:val="000A760E"/>
    <w:rsid w:val="000B611C"/>
    <w:rsid w:val="000D2268"/>
    <w:rsid w:val="000D2E04"/>
    <w:rsid w:val="000E3BC9"/>
    <w:rsid w:val="000F0E6B"/>
    <w:rsid w:val="000F25BD"/>
    <w:rsid w:val="000F30C7"/>
    <w:rsid w:val="000F741B"/>
    <w:rsid w:val="00102548"/>
    <w:rsid w:val="0010487E"/>
    <w:rsid w:val="00106E82"/>
    <w:rsid w:val="0011189E"/>
    <w:rsid w:val="001164DD"/>
    <w:rsid w:val="00116C02"/>
    <w:rsid w:val="00122EAB"/>
    <w:rsid w:val="00131731"/>
    <w:rsid w:val="00134A99"/>
    <w:rsid w:val="001362A0"/>
    <w:rsid w:val="00142784"/>
    <w:rsid w:val="00144693"/>
    <w:rsid w:val="00147FF6"/>
    <w:rsid w:val="001526FE"/>
    <w:rsid w:val="00157028"/>
    <w:rsid w:val="00164668"/>
    <w:rsid w:val="00174F8D"/>
    <w:rsid w:val="00180A6C"/>
    <w:rsid w:val="001829D1"/>
    <w:rsid w:val="00184CB9"/>
    <w:rsid w:val="0019048C"/>
    <w:rsid w:val="001A1547"/>
    <w:rsid w:val="001B3A5C"/>
    <w:rsid w:val="001B43EB"/>
    <w:rsid w:val="001B6313"/>
    <w:rsid w:val="001C4390"/>
    <w:rsid w:val="001C5BB0"/>
    <w:rsid w:val="001C6660"/>
    <w:rsid w:val="001D1D54"/>
    <w:rsid w:val="001D3DB2"/>
    <w:rsid w:val="001E2350"/>
    <w:rsid w:val="001F37AC"/>
    <w:rsid w:val="001F416A"/>
    <w:rsid w:val="001F54DF"/>
    <w:rsid w:val="00200411"/>
    <w:rsid w:val="00202046"/>
    <w:rsid w:val="0020273A"/>
    <w:rsid w:val="0020451A"/>
    <w:rsid w:val="00207397"/>
    <w:rsid w:val="00211A2A"/>
    <w:rsid w:val="002138B8"/>
    <w:rsid w:val="00215C56"/>
    <w:rsid w:val="00216E67"/>
    <w:rsid w:val="00220F79"/>
    <w:rsid w:val="00222CE5"/>
    <w:rsid w:val="00224F57"/>
    <w:rsid w:val="00227365"/>
    <w:rsid w:val="002411F5"/>
    <w:rsid w:val="002414B6"/>
    <w:rsid w:val="002515C4"/>
    <w:rsid w:val="00252874"/>
    <w:rsid w:val="0025382D"/>
    <w:rsid w:val="00254560"/>
    <w:rsid w:val="00257C01"/>
    <w:rsid w:val="0028250D"/>
    <w:rsid w:val="0028427A"/>
    <w:rsid w:val="00290088"/>
    <w:rsid w:val="00295E32"/>
    <w:rsid w:val="002A06A5"/>
    <w:rsid w:val="002A1A21"/>
    <w:rsid w:val="002A5B88"/>
    <w:rsid w:val="002A7822"/>
    <w:rsid w:val="002B481F"/>
    <w:rsid w:val="002B59CB"/>
    <w:rsid w:val="002B6CF4"/>
    <w:rsid w:val="002C208B"/>
    <w:rsid w:val="002C4EBD"/>
    <w:rsid w:val="002C6712"/>
    <w:rsid w:val="002D11F6"/>
    <w:rsid w:val="002E63DE"/>
    <w:rsid w:val="002E6937"/>
    <w:rsid w:val="002F00BB"/>
    <w:rsid w:val="002F58B5"/>
    <w:rsid w:val="0030041D"/>
    <w:rsid w:val="00302A40"/>
    <w:rsid w:val="003030CC"/>
    <w:rsid w:val="00305E3B"/>
    <w:rsid w:val="00311F02"/>
    <w:rsid w:val="003139DC"/>
    <w:rsid w:val="003157B5"/>
    <w:rsid w:val="00317F96"/>
    <w:rsid w:val="003439AB"/>
    <w:rsid w:val="00343B6B"/>
    <w:rsid w:val="00344E9A"/>
    <w:rsid w:val="00361993"/>
    <w:rsid w:val="0036221C"/>
    <w:rsid w:val="00383478"/>
    <w:rsid w:val="00385794"/>
    <w:rsid w:val="00387139"/>
    <w:rsid w:val="00390405"/>
    <w:rsid w:val="00390834"/>
    <w:rsid w:val="00392B79"/>
    <w:rsid w:val="0039522E"/>
    <w:rsid w:val="00395858"/>
    <w:rsid w:val="0039601C"/>
    <w:rsid w:val="003A0AED"/>
    <w:rsid w:val="003A2842"/>
    <w:rsid w:val="003B2B78"/>
    <w:rsid w:val="003C12D2"/>
    <w:rsid w:val="003C6528"/>
    <w:rsid w:val="003E1D2E"/>
    <w:rsid w:val="003E41F8"/>
    <w:rsid w:val="003F1435"/>
    <w:rsid w:val="003F2242"/>
    <w:rsid w:val="003F5F85"/>
    <w:rsid w:val="003F65CB"/>
    <w:rsid w:val="00400F98"/>
    <w:rsid w:val="00403984"/>
    <w:rsid w:val="00410392"/>
    <w:rsid w:val="00415549"/>
    <w:rsid w:val="00426165"/>
    <w:rsid w:val="004367CC"/>
    <w:rsid w:val="00441739"/>
    <w:rsid w:val="00442E67"/>
    <w:rsid w:val="00461F74"/>
    <w:rsid w:val="00466650"/>
    <w:rsid w:val="00472889"/>
    <w:rsid w:val="00474B7C"/>
    <w:rsid w:val="00475D9A"/>
    <w:rsid w:val="00480854"/>
    <w:rsid w:val="0049302A"/>
    <w:rsid w:val="00493DD6"/>
    <w:rsid w:val="00495653"/>
    <w:rsid w:val="004B5945"/>
    <w:rsid w:val="004C3CE6"/>
    <w:rsid w:val="004D3C89"/>
    <w:rsid w:val="004E0591"/>
    <w:rsid w:val="004E1968"/>
    <w:rsid w:val="004E1E86"/>
    <w:rsid w:val="004E2298"/>
    <w:rsid w:val="004E294B"/>
    <w:rsid w:val="004E3888"/>
    <w:rsid w:val="004E6E4C"/>
    <w:rsid w:val="004F0D07"/>
    <w:rsid w:val="004F2826"/>
    <w:rsid w:val="004F6F68"/>
    <w:rsid w:val="004F7D93"/>
    <w:rsid w:val="00500012"/>
    <w:rsid w:val="005021BF"/>
    <w:rsid w:val="00504E38"/>
    <w:rsid w:val="005077D2"/>
    <w:rsid w:val="00517975"/>
    <w:rsid w:val="005204A8"/>
    <w:rsid w:val="00523B02"/>
    <w:rsid w:val="005256FE"/>
    <w:rsid w:val="0053302A"/>
    <w:rsid w:val="00536A0E"/>
    <w:rsid w:val="005377B0"/>
    <w:rsid w:val="00540DFC"/>
    <w:rsid w:val="005551DC"/>
    <w:rsid w:val="005558CD"/>
    <w:rsid w:val="005625EC"/>
    <w:rsid w:val="00563315"/>
    <w:rsid w:val="005658E0"/>
    <w:rsid w:val="00566AC1"/>
    <w:rsid w:val="005714CA"/>
    <w:rsid w:val="005726DB"/>
    <w:rsid w:val="00573973"/>
    <w:rsid w:val="00574992"/>
    <w:rsid w:val="00575F00"/>
    <w:rsid w:val="00576807"/>
    <w:rsid w:val="00577F49"/>
    <w:rsid w:val="00582195"/>
    <w:rsid w:val="005917B1"/>
    <w:rsid w:val="00593F84"/>
    <w:rsid w:val="00596C41"/>
    <w:rsid w:val="005A0EF8"/>
    <w:rsid w:val="005B5C16"/>
    <w:rsid w:val="005C086A"/>
    <w:rsid w:val="005C3B56"/>
    <w:rsid w:val="005C7AE1"/>
    <w:rsid w:val="005F039E"/>
    <w:rsid w:val="005F31BF"/>
    <w:rsid w:val="005F4A46"/>
    <w:rsid w:val="005F4CF7"/>
    <w:rsid w:val="005F58D2"/>
    <w:rsid w:val="006018FA"/>
    <w:rsid w:val="00601F4D"/>
    <w:rsid w:val="00605853"/>
    <w:rsid w:val="00605BAC"/>
    <w:rsid w:val="00606756"/>
    <w:rsid w:val="00611D65"/>
    <w:rsid w:val="00614F64"/>
    <w:rsid w:val="00620389"/>
    <w:rsid w:val="006217EC"/>
    <w:rsid w:val="0062497E"/>
    <w:rsid w:val="00625612"/>
    <w:rsid w:val="00631DF3"/>
    <w:rsid w:val="00636667"/>
    <w:rsid w:val="00647AA7"/>
    <w:rsid w:val="0065003A"/>
    <w:rsid w:val="00650909"/>
    <w:rsid w:val="00655056"/>
    <w:rsid w:val="00660364"/>
    <w:rsid w:val="00674323"/>
    <w:rsid w:val="00675E19"/>
    <w:rsid w:val="006841D3"/>
    <w:rsid w:val="00687E8B"/>
    <w:rsid w:val="00694CD0"/>
    <w:rsid w:val="006A28CB"/>
    <w:rsid w:val="006A73C9"/>
    <w:rsid w:val="006B0B72"/>
    <w:rsid w:val="006B10B3"/>
    <w:rsid w:val="006C018F"/>
    <w:rsid w:val="006C3556"/>
    <w:rsid w:val="006D0653"/>
    <w:rsid w:val="006D4A13"/>
    <w:rsid w:val="006F0D1E"/>
    <w:rsid w:val="006F53FF"/>
    <w:rsid w:val="006F5A58"/>
    <w:rsid w:val="007016E3"/>
    <w:rsid w:val="00703A5A"/>
    <w:rsid w:val="00707F16"/>
    <w:rsid w:val="007104E3"/>
    <w:rsid w:val="00712372"/>
    <w:rsid w:val="00712490"/>
    <w:rsid w:val="00724189"/>
    <w:rsid w:val="00727B84"/>
    <w:rsid w:val="00730F32"/>
    <w:rsid w:val="00745BBE"/>
    <w:rsid w:val="007509F1"/>
    <w:rsid w:val="007510DA"/>
    <w:rsid w:val="0075302A"/>
    <w:rsid w:val="00763172"/>
    <w:rsid w:val="0076375D"/>
    <w:rsid w:val="00764F44"/>
    <w:rsid w:val="0077212A"/>
    <w:rsid w:val="00776B1C"/>
    <w:rsid w:val="00785C7F"/>
    <w:rsid w:val="00786E99"/>
    <w:rsid w:val="00790ADC"/>
    <w:rsid w:val="00791A11"/>
    <w:rsid w:val="007968BC"/>
    <w:rsid w:val="007A06A5"/>
    <w:rsid w:val="007B15B8"/>
    <w:rsid w:val="007C456D"/>
    <w:rsid w:val="007D3F35"/>
    <w:rsid w:val="007D634D"/>
    <w:rsid w:val="007D63F0"/>
    <w:rsid w:val="007E0A28"/>
    <w:rsid w:val="007E0FD4"/>
    <w:rsid w:val="007E5B14"/>
    <w:rsid w:val="007F5C49"/>
    <w:rsid w:val="00804EB8"/>
    <w:rsid w:val="008104F9"/>
    <w:rsid w:val="00811783"/>
    <w:rsid w:val="00811F70"/>
    <w:rsid w:val="00814FFE"/>
    <w:rsid w:val="00816CE8"/>
    <w:rsid w:val="00817CD3"/>
    <w:rsid w:val="00820CB5"/>
    <w:rsid w:val="00821A31"/>
    <w:rsid w:val="0082333E"/>
    <w:rsid w:val="0082495C"/>
    <w:rsid w:val="00834662"/>
    <w:rsid w:val="008379E8"/>
    <w:rsid w:val="00840FCC"/>
    <w:rsid w:val="008415E7"/>
    <w:rsid w:val="00861191"/>
    <w:rsid w:val="00863595"/>
    <w:rsid w:val="00874E73"/>
    <w:rsid w:val="00875F25"/>
    <w:rsid w:val="0088757C"/>
    <w:rsid w:val="00887991"/>
    <w:rsid w:val="00890CA3"/>
    <w:rsid w:val="008953D0"/>
    <w:rsid w:val="008A0BF5"/>
    <w:rsid w:val="008B1756"/>
    <w:rsid w:val="008B3782"/>
    <w:rsid w:val="008B52AC"/>
    <w:rsid w:val="008C107E"/>
    <w:rsid w:val="008C7AD9"/>
    <w:rsid w:val="008D4207"/>
    <w:rsid w:val="008D45FB"/>
    <w:rsid w:val="008D61F7"/>
    <w:rsid w:val="008E18CF"/>
    <w:rsid w:val="008F244F"/>
    <w:rsid w:val="0090207B"/>
    <w:rsid w:val="00904323"/>
    <w:rsid w:val="0091137D"/>
    <w:rsid w:val="009151A3"/>
    <w:rsid w:val="0091587C"/>
    <w:rsid w:val="0092258A"/>
    <w:rsid w:val="00923F9D"/>
    <w:rsid w:val="009260BC"/>
    <w:rsid w:val="0093249D"/>
    <w:rsid w:val="00935DE7"/>
    <w:rsid w:val="00960E60"/>
    <w:rsid w:val="009644EA"/>
    <w:rsid w:val="00967BB7"/>
    <w:rsid w:val="00971E3B"/>
    <w:rsid w:val="00972C7C"/>
    <w:rsid w:val="00980CF6"/>
    <w:rsid w:val="00984510"/>
    <w:rsid w:val="009845B5"/>
    <w:rsid w:val="00995EE2"/>
    <w:rsid w:val="009A4BE0"/>
    <w:rsid w:val="009A7910"/>
    <w:rsid w:val="009B22B0"/>
    <w:rsid w:val="009B67E8"/>
    <w:rsid w:val="009C0212"/>
    <w:rsid w:val="009C256B"/>
    <w:rsid w:val="009D21EB"/>
    <w:rsid w:val="009D2452"/>
    <w:rsid w:val="009D36C8"/>
    <w:rsid w:val="009D38DB"/>
    <w:rsid w:val="009D3DEB"/>
    <w:rsid w:val="009D41E1"/>
    <w:rsid w:val="009D65C5"/>
    <w:rsid w:val="009D7972"/>
    <w:rsid w:val="009F05A7"/>
    <w:rsid w:val="009F1E85"/>
    <w:rsid w:val="009F3764"/>
    <w:rsid w:val="009F6811"/>
    <w:rsid w:val="00A02964"/>
    <w:rsid w:val="00A15522"/>
    <w:rsid w:val="00A17E71"/>
    <w:rsid w:val="00A22361"/>
    <w:rsid w:val="00A27AA4"/>
    <w:rsid w:val="00A328EF"/>
    <w:rsid w:val="00A41E08"/>
    <w:rsid w:val="00A50BEC"/>
    <w:rsid w:val="00A54F1D"/>
    <w:rsid w:val="00A60F60"/>
    <w:rsid w:val="00A73DFA"/>
    <w:rsid w:val="00A741BC"/>
    <w:rsid w:val="00A75CEE"/>
    <w:rsid w:val="00A81BD9"/>
    <w:rsid w:val="00A844B7"/>
    <w:rsid w:val="00A858B0"/>
    <w:rsid w:val="00A91286"/>
    <w:rsid w:val="00A95479"/>
    <w:rsid w:val="00AA0370"/>
    <w:rsid w:val="00AB28A2"/>
    <w:rsid w:val="00AB3469"/>
    <w:rsid w:val="00AB614B"/>
    <w:rsid w:val="00AB6F9D"/>
    <w:rsid w:val="00AC5C2A"/>
    <w:rsid w:val="00AD0C63"/>
    <w:rsid w:val="00AD5744"/>
    <w:rsid w:val="00AE23E2"/>
    <w:rsid w:val="00AF6409"/>
    <w:rsid w:val="00B060D8"/>
    <w:rsid w:val="00B10EA7"/>
    <w:rsid w:val="00B11088"/>
    <w:rsid w:val="00B210D3"/>
    <w:rsid w:val="00B2743B"/>
    <w:rsid w:val="00B321C2"/>
    <w:rsid w:val="00B33351"/>
    <w:rsid w:val="00B34B82"/>
    <w:rsid w:val="00B360D1"/>
    <w:rsid w:val="00B40E43"/>
    <w:rsid w:val="00B53BE1"/>
    <w:rsid w:val="00B5601A"/>
    <w:rsid w:val="00B6423C"/>
    <w:rsid w:val="00B71B55"/>
    <w:rsid w:val="00B80227"/>
    <w:rsid w:val="00B833BD"/>
    <w:rsid w:val="00B83B1A"/>
    <w:rsid w:val="00B8699C"/>
    <w:rsid w:val="00B90F03"/>
    <w:rsid w:val="00B95DAA"/>
    <w:rsid w:val="00B97F16"/>
    <w:rsid w:val="00BB0769"/>
    <w:rsid w:val="00BB689E"/>
    <w:rsid w:val="00BB6978"/>
    <w:rsid w:val="00BC7A57"/>
    <w:rsid w:val="00BD5140"/>
    <w:rsid w:val="00BD7A7A"/>
    <w:rsid w:val="00BE0D4F"/>
    <w:rsid w:val="00BE5046"/>
    <w:rsid w:val="00BF25F5"/>
    <w:rsid w:val="00BF41D0"/>
    <w:rsid w:val="00BF4CE5"/>
    <w:rsid w:val="00BF65FF"/>
    <w:rsid w:val="00C00FB3"/>
    <w:rsid w:val="00C0538B"/>
    <w:rsid w:val="00C14EDF"/>
    <w:rsid w:val="00C24627"/>
    <w:rsid w:val="00C273EB"/>
    <w:rsid w:val="00C27A9E"/>
    <w:rsid w:val="00C34AB9"/>
    <w:rsid w:val="00C34F83"/>
    <w:rsid w:val="00C413BD"/>
    <w:rsid w:val="00C425A4"/>
    <w:rsid w:val="00C436EA"/>
    <w:rsid w:val="00C60228"/>
    <w:rsid w:val="00C61BB6"/>
    <w:rsid w:val="00C63684"/>
    <w:rsid w:val="00C7376F"/>
    <w:rsid w:val="00C75E3B"/>
    <w:rsid w:val="00C778A4"/>
    <w:rsid w:val="00C85819"/>
    <w:rsid w:val="00C85AD3"/>
    <w:rsid w:val="00C8608D"/>
    <w:rsid w:val="00CA207F"/>
    <w:rsid w:val="00CA36B7"/>
    <w:rsid w:val="00CA581B"/>
    <w:rsid w:val="00CC6C40"/>
    <w:rsid w:val="00CD0087"/>
    <w:rsid w:val="00CE14D3"/>
    <w:rsid w:val="00CE1AD3"/>
    <w:rsid w:val="00CE2435"/>
    <w:rsid w:val="00CE2801"/>
    <w:rsid w:val="00CE2831"/>
    <w:rsid w:val="00CE7BDD"/>
    <w:rsid w:val="00D03C14"/>
    <w:rsid w:val="00D05874"/>
    <w:rsid w:val="00D12C26"/>
    <w:rsid w:val="00D1460E"/>
    <w:rsid w:val="00D17C3A"/>
    <w:rsid w:val="00D20EDC"/>
    <w:rsid w:val="00D301C5"/>
    <w:rsid w:val="00D36877"/>
    <w:rsid w:val="00D50D94"/>
    <w:rsid w:val="00D51CA0"/>
    <w:rsid w:val="00D53269"/>
    <w:rsid w:val="00D546FE"/>
    <w:rsid w:val="00D54EAD"/>
    <w:rsid w:val="00D665B6"/>
    <w:rsid w:val="00D67A0B"/>
    <w:rsid w:val="00D72CFC"/>
    <w:rsid w:val="00D75BEA"/>
    <w:rsid w:val="00D75DF1"/>
    <w:rsid w:val="00D81E7E"/>
    <w:rsid w:val="00D835AB"/>
    <w:rsid w:val="00D86DDD"/>
    <w:rsid w:val="00D92C54"/>
    <w:rsid w:val="00D95174"/>
    <w:rsid w:val="00DA2031"/>
    <w:rsid w:val="00DA2304"/>
    <w:rsid w:val="00DA3A88"/>
    <w:rsid w:val="00DA6158"/>
    <w:rsid w:val="00DB1220"/>
    <w:rsid w:val="00DB1A06"/>
    <w:rsid w:val="00DB4719"/>
    <w:rsid w:val="00DC28F1"/>
    <w:rsid w:val="00DC5D6D"/>
    <w:rsid w:val="00DC6A48"/>
    <w:rsid w:val="00DD4BF7"/>
    <w:rsid w:val="00DD5132"/>
    <w:rsid w:val="00DE36D4"/>
    <w:rsid w:val="00DE541F"/>
    <w:rsid w:val="00DF2182"/>
    <w:rsid w:val="00E00004"/>
    <w:rsid w:val="00E02BD4"/>
    <w:rsid w:val="00E07E5D"/>
    <w:rsid w:val="00E12900"/>
    <w:rsid w:val="00E14997"/>
    <w:rsid w:val="00E2656E"/>
    <w:rsid w:val="00E3369F"/>
    <w:rsid w:val="00E33FE8"/>
    <w:rsid w:val="00E40E19"/>
    <w:rsid w:val="00E427AA"/>
    <w:rsid w:val="00E51178"/>
    <w:rsid w:val="00E570CD"/>
    <w:rsid w:val="00E64227"/>
    <w:rsid w:val="00E66B2A"/>
    <w:rsid w:val="00E66B68"/>
    <w:rsid w:val="00E739D5"/>
    <w:rsid w:val="00E76C66"/>
    <w:rsid w:val="00E94753"/>
    <w:rsid w:val="00E963E2"/>
    <w:rsid w:val="00EA157E"/>
    <w:rsid w:val="00EA3036"/>
    <w:rsid w:val="00EA307E"/>
    <w:rsid w:val="00EA4203"/>
    <w:rsid w:val="00EA7A73"/>
    <w:rsid w:val="00EB2D1F"/>
    <w:rsid w:val="00EC087B"/>
    <w:rsid w:val="00EC0F9B"/>
    <w:rsid w:val="00EC438D"/>
    <w:rsid w:val="00EC43DC"/>
    <w:rsid w:val="00ED354C"/>
    <w:rsid w:val="00ED7D96"/>
    <w:rsid w:val="00ED7DCC"/>
    <w:rsid w:val="00EE5DAC"/>
    <w:rsid w:val="00EF3B2C"/>
    <w:rsid w:val="00EF4A2B"/>
    <w:rsid w:val="00EF5CF2"/>
    <w:rsid w:val="00F030FF"/>
    <w:rsid w:val="00F0380B"/>
    <w:rsid w:val="00F1128F"/>
    <w:rsid w:val="00F144F1"/>
    <w:rsid w:val="00F201ED"/>
    <w:rsid w:val="00F204B3"/>
    <w:rsid w:val="00F21BBD"/>
    <w:rsid w:val="00F256F7"/>
    <w:rsid w:val="00F30600"/>
    <w:rsid w:val="00F40886"/>
    <w:rsid w:val="00F65CCF"/>
    <w:rsid w:val="00F70E05"/>
    <w:rsid w:val="00F73BD5"/>
    <w:rsid w:val="00F76015"/>
    <w:rsid w:val="00F8037D"/>
    <w:rsid w:val="00F814E1"/>
    <w:rsid w:val="00F87387"/>
    <w:rsid w:val="00F87D9F"/>
    <w:rsid w:val="00F91754"/>
    <w:rsid w:val="00F93FE9"/>
    <w:rsid w:val="00F94E77"/>
    <w:rsid w:val="00F9637B"/>
    <w:rsid w:val="00FB2584"/>
    <w:rsid w:val="00FB55E0"/>
    <w:rsid w:val="00FB72FD"/>
    <w:rsid w:val="00FC43D5"/>
    <w:rsid w:val="00FC7F3E"/>
    <w:rsid w:val="00FD1086"/>
    <w:rsid w:val="00FD2888"/>
    <w:rsid w:val="00FD3C9D"/>
    <w:rsid w:val="00FD7D0C"/>
    <w:rsid w:val="00FE1D94"/>
    <w:rsid w:val="00FE2860"/>
    <w:rsid w:val="00FF0E50"/>
    <w:rsid w:val="00FF26E5"/>
    <w:rsid w:val="00FF668E"/>
    <w:rsid w:val="00FF74FC"/>
    <w:rsid w:val="03D74AD9"/>
    <w:rsid w:val="0787104B"/>
    <w:rsid w:val="0963B27D"/>
    <w:rsid w:val="0C664D46"/>
    <w:rsid w:val="0F7F54C5"/>
    <w:rsid w:val="15024181"/>
    <w:rsid w:val="1BB62551"/>
    <w:rsid w:val="1D68E060"/>
    <w:rsid w:val="1E4C402E"/>
    <w:rsid w:val="1F9A1D94"/>
    <w:rsid w:val="22393651"/>
    <w:rsid w:val="308B59DA"/>
    <w:rsid w:val="362FE08F"/>
    <w:rsid w:val="423BE22C"/>
    <w:rsid w:val="44B3436A"/>
    <w:rsid w:val="47177637"/>
    <w:rsid w:val="473CA832"/>
    <w:rsid w:val="51EB16EF"/>
    <w:rsid w:val="524EC12B"/>
    <w:rsid w:val="59E26460"/>
    <w:rsid w:val="5D79B60F"/>
    <w:rsid w:val="5DACD196"/>
    <w:rsid w:val="648D108D"/>
    <w:rsid w:val="64F99630"/>
    <w:rsid w:val="67603EE8"/>
    <w:rsid w:val="6765AA2B"/>
    <w:rsid w:val="71C566BE"/>
    <w:rsid w:val="727BF3FB"/>
    <w:rsid w:val="72B8CA95"/>
    <w:rsid w:val="7910977A"/>
    <w:rsid w:val="7CD982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C1380"/>
  <w15:docId w15:val="{BDA6DC42-6A77-4ABF-A786-0D51DB49D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046"/>
    <w:pPr>
      <w:spacing w:before="240" w:after="200" w:line="276" w:lineRule="auto"/>
      <w:ind w:left="119"/>
    </w:pPr>
    <w:rPr>
      <w:rFonts w:ascii="Arial" w:eastAsia="Arial" w:hAnsi="Arial" w:cs="Arial"/>
      <w:lang w:val="en-AU" w:eastAsia="en-AU" w:bidi="en-AU"/>
    </w:rPr>
  </w:style>
  <w:style w:type="paragraph" w:styleId="Heading1">
    <w:name w:val="heading 1"/>
    <w:basedOn w:val="Normal"/>
    <w:link w:val="Heading1Char"/>
    <w:uiPriority w:val="1"/>
    <w:qFormat/>
    <w:pPr>
      <w:ind w:left="120"/>
      <w:outlineLvl w:val="0"/>
    </w:pPr>
    <w:rPr>
      <w:b/>
      <w:bCs/>
      <w:sz w:val="26"/>
      <w:szCs w:val="26"/>
    </w:rPr>
  </w:style>
  <w:style w:type="paragraph" w:styleId="Heading2">
    <w:name w:val="heading 2"/>
    <w:basedOn w:val="Normal"/>
    <w:uiPriority w:val="9"/>
    <w:unhideWhenUsed/>
    <w:qFormat/>
    <w:rsid w:val="004E1968"/>
    <w:pPr>
      <w:ind w:left="120"/>
      <w:outlineLvl w:val="1"/>
    </w:pPr>
    <w:rPr>
      <w:b/>
      <w:bCs/>
      <w:color w:val="808080" w:themeColor="background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pPr>
      <w:ind w:left="840"/>
    </w:pPr>
  </w:style>
  <w:style w:type="paragraph" w:styleId="ListParagraph">
    <w:name w:val="List Paragraph"/>
    <w:basedOn w:val="Normal"/>
    <w:link w:val="ListParagraphChar"/>
    <w:uiPriority w:val="34"/>
    <w:qFormat/>
    <w:rsid w:val="00650909"/>
    <w:pPr>
      <w:numPr>
        <w:numId w:val="12"/>
      </w:numPr>
      <w:spacing w:before="0" w:after="0"/>
    </w:pPr>
  </w:style>
  <w:style w:type="paragraph" w:customStyle="1" w:styleId="TableParagraph">
    <w:name w:val="Table Paragraph"/>
    <w:basedOn w:val="Normal"/>
    <w:uiPriority w:val="1"/>
    <w:qFormat/>
    <w:pPr>
      <w:ind w:left="72"/>
    </w:pPr>
  </w:style>
  <w:style w:type="paragraph" w:styleId="Header">
    <w:name w:val="header"/>
    <w:basedOn w:val="Normal"/>
    <w:link w:val="HeaderChar"/>
    <w:uiPriority w:val="99"/>
    <w:unhideWhenUsed/>
    <w:rsid w:val="00CA581B"/>
    <w:pPr>
      <w:tabs>
        <w:tab w:val="center" w:pos="4513"/>
        <w:tab w:val="right" w:pos="9026"/>
      </w:tabs>
    </w:pPr>
  </w:style>
  <w:style w:type="character" w:customStyle="1" w:styleId="HeaderChar">
    <w:name w:val="Header Char"/>
    <w:basedOn w:val="DefaultParagraphFont"/>
    <w:link w:val="Header"/>
    <w:uiPriority w:val="99"/>
    <w:rsid w:val="00CA581B"/>
    <w:rPr>
      <w:rFonts w:ascii="Arial" w:eastAsia="Arial" w:hAnsi="Arial" w:cs="Arial"/>
      <w:lang w:val="en-AU" w:eastAsia="en-AU" w:bidi="en-AU"/>
    </w:rPr>
  </w:style>
  <w:style w:type="paragraph" w:styleId="Footer">
    <w:name w:val="footer"/>
    <w:basedOn w:val="Normal"/>
    <w:link w:val="FooterChar"/>
    <w:uiPriority w:val="99"/>
    <w:unhideWhenUsed/>
    <w:rsid w:val="00CA581B"/>
    <w:pPr>
      <w:tabs>
        <w:tab w:val="center" w:pos="4513"/>
        <w:tab w:val="right" w:pos="9026"/>
      </w:tabs>
    </w:pPr>
  </w:style>
  <w:style w:type="character" w:customStyle="1" w:styleId="FooterChar">
    <w:name w:val="Footer Char"/>
    <w:basedOn w:val="DefaultParagraphFont"/>
    <w:link w:val="Footer"/>
    <w:uiPriority w:val="99"/>
    <w:rsid w:val="00CA581B"/>
    <w:rPr>
      <w:rFonts w:ascii="Arial" w:eastAsia="Arial" w:hAnsi="Arial" w:cs="Arial"/>
      <w:lang w:val="en-AU" w:eastAsia="en-AU" w:bidi="en-AU"/>
    </w:rPr>
  </w:style>
  <w:style w:type="character" w:styleId="CommentReference">
    <w:name w:val="annotation reference"/>
    <w:basedOn w:val="DefaultParagraphFont"/>
    <w:uiPriority w:val="99"/>
    <w:semiHidden/>
    <w:unhideWhenUsed/>
    <w:rsid w:val="006D0653"/>
    <w:rPr>
      <w:sz w:val="16"/>
      <w:szCs w:val="16"/>
    </w:rPr>
  </w:style>
  <w:style w:type="paragraph" w:styleId="CommentText">
    <w:name w:val="annotation text"/>
    <w:basedOn w:val="Normal"/>
    <w:link w:val="CommentTextChar"/>
    <w:uiPriority w:val="99"/>
    <w:unhideWhenUsed/>
    <w:rsid w:val="006D0653"/>
    <w:rPr>
      <w:sz w:val="20"/>
      <w:szCs w:val="20"/>
    </w:rPr>
  </w:style>
  <w:style w:type="character" w:customStyle="1" w:styleId="CommentTextChar">
    <w:name w:val="Comment Text Char"/>
    <w:basedOn w:val="DefaultParagraphFont"/>
    <w:link w:val="CommentText"/>
    <w:uiPriority w:val="99"/>
    <w:rsid w:val="006D0653"/>
    <w:rPr>
      <w:rFonts w:ascii="Arial" w:eastAsia="Arial" w:hAnsi="Arial" w:cs="Arial"/>
      <w:sz w:val="20"/>
      <w:szCs w:val="20"/>
      <w:lang w:val="en-AU" w:eastAsia="en-AU" w:bidi="en-AU"/>
    </w:rPr>
  </w:style>
  <w:style w:type="paragraph" w:styleId="CommentSubject">
    <w:name w:val="annotation subject"/>
    <w:basedOn w:val="CommentText"/>
    <w:next w:val="CommentText"/>
    <w:link w:val="CommentSubjectChar"/>
    <w:uiPriority w:val="99"/>
    <w:semiHidden/>
    <w:unhideWhenUsed/>
    <w:rsid w:val="006D0653"/>
    <w:rPr>
      <w:b/>
      <w:bCs/>
    </w:rPr>
  </w:style>
  <w:style w:type="character" w:customStyle="1" w:styleId="CommentSubjectChar">
    <w:name w:val="Comment Subject Char"/>
    <w:basedOn w:val="CommentTextChar"/>
    <w:link w:val="CommentSubject"/>
    <w:uiPriority w:val="99"/>
    <w:semiHidden/>
    <w:rsid w:val="006D0653"/>
    <w:rPr>
      <w:rFonts w:ascii="Arial" w:eastAsia="Arial" w:hAnsi="Arial" w:cs="Arial"/>
      <w:b/>
      <w:bCs/>
      <w:sz w:val="20"/>
      <w:szCs w:val="20"/>
      <w:lang w:val="en-AU" w:eastAsia="en-AU" w:bidi="en-AU"/>
    </w:rPr>
  </w:style>
  <w:style w:type="paragraph" w:styleId="BalloonText">
    <w:name w:val="Balloon Text"/>
    <w:basedOn w:val="Normal"/>
    <w:link w:val="BalloonTextChar"/>
    <w:uiPriority w:val="99"/>
    <w:semiHidden/>
    <w:unhideWhenUsed/>
    <w:rsid w:val="006D06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653"/>
    <w:rPr>
      <w:rFonts w:ascii="Segoe UI" w:eastAsia="Arial" w:hAnsi="Segoe UI" w:cs="Segoe UI"/>
      <w:sz w:val="18"/>
      <w:szCs w:val="18"/>
      <w:lang w:val="en-AU" w:eastAsia="en-AU" w:bidi="en-AU"/>
    </w:rPr>
  </w:style>
  <w:style w:type="character" w:customStyle="1" w:styleId="BodyTextChar">
    <w:name w:val="Body Text Char"/>
    <w:basedOn w:val="DefaultParagraphFont"/>
    <w:link w:val="BodyText"/>
    <w:uiPriority w:val="99"/>
    <w:rsid w:val="00202046"/>
    <w:rPr>
      <w:rFonts w:ascii="Arial" w:eastAsia="Arial" w:hAnsi="Arial" w:cs="Arial"/>
      <w:lang w:val="en-AU" w:eastAsia="en-AU" w:bidi="en-AU"/>
    </w:rPr>
  </w:style>
  <w:style w:type="paragraph" w:styleId="NormalWeb">
    <w:name w:val="Normal (Web)"/>
    <w:basedOn w:val="Normal"/>
    <w:uiPriority w:val="99"/>
    <w:unhideWhenUsed/>
    <w:rsid w:val="0020204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202046"/>
    <w:rPr>
      <w:b/>
      <w:bCs/>
    </w:rPr>
  </w:style>
  <w:style w:type="table" w:styleId="TableGrid">
    <w:name w:val="Table Grid"/>
    <w:basedOn w:val="TableNormal"/>
    <w:uiPriority w:val="59"/>
    <w:rsid w:val="00202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TableText">
    <w:name w:val="_SummaryTableText"/>
    <w:basedOn w:val="TableParagraph"/>
    <w:qFormat/>
    <w:rsid w:val="00D301C5"/>
    <w:pPr>
      <w:spacing w:before="40" w:after="40"/>
      <w:ind w:left="74"/>
    </w:pPr>
    <w:rPr>
      <w:color w:val="FFFFFF" w:themeColor="background1"/>
      <w:sz w:val="20"/>
      <w:szCs w:val="20"/>
    </w:rPr>
  </w:style>
  <w:style w:type="table" w:customStyle="1" w:styleId="PSCPurple">
    <w:name w:val="PSC_Purple"/>
    <w:basedOn w:val="TableNormal"/>
    <w:uiPriority w:val="99"/>
    <w:rsid w:val="004E1968"/>
    <w:pPr>
      <w:widowControl/>
      <w:autoSpaceDE/>
      <w:autoSpaceDN/>
    </w:pPr>
    <w:rPr>
      <w:rFonts w:ascii="Arial" w:hAnsi="Arial"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Normal"/>
    <w:link w:val="TableTextChar"/>
    <w:qFormat/>
    <w:rsid w:val="004E1968"/>
    <w:pPr>
      <w:widowControl/>
      <w:autoSpaceDE/>
      <w:autoSpaceDN/>
      <w:spacing w:before="40" w:after="40" w:line="280" w:lineRule="atLeast"/>
      <w:ind w:left="0"/>
    </w:pPr>
    <w:rPr>
      <w:rFonts w:eastAsiaTheme="minorHAnsi" w:cs="Times New Roman"/>
      <w:sz w:val="20"/>
      <w:szCs w:val="20"/>
      <w:lang w:eastAsia="en-US" w:bidi="ar-SA"/>
    </w:rPr>
  </w:style>
  <w:style w:type="paragraph" w:customStyle="1" w:styleId="TableTextWhite">
    <w:name w:val="Table_Text_White"/>
    <w:basedOn w:val="Normal"/>
    <w:qFormat/>
    <w:rsid w:val="004E1968"/>
    <w:pPr>
      <w:widowControl/>
      <w:autoSpaceDE/>
      <w:autoSpaceDN/>
      <w:spacing w:before="40" w:after="40" w:line="280" w:lineRule="atLeast"/>
      <w:ind w:left="0"/>
    </w:pPr>
    <w:rPr>
      <w:rFonts w:eastAsiaTheme="minorHAnsi" w:cs="Times New Roman"/>
      <w:b/>
      <w:color w:val="FFFFFF"/>
      <w:szCs w:val="20"/>
      <w:lang w:eastAsia="en-US" w:bidi="ar-SA"/>
    </w:rPr>
  </w:style>
  <w:style w:type="paragraph" w:customStyle="1" w:styleId="TableBullets">
    <w:name w:val="_TableBullets"/>
    <w:basedOn w:val="ListParagraph"/>
    <w:qFormat/>
    <w:rsid w:val="004E1968"/>
    <w:pPr>
      <w:ind w:left="525"/>
    </w:pPr>
    <w:rPr>
      <w:sz w:val="20"/>
      <w:szCs w:val="20"/>
    </w:rPr>
  </w:style>
  <w:style w:type="character" w:styleId="Hyperlink">
    <w:name w:val="Hyperlink"/>
    <w:basedOn w:val="DefaultParagraphFont"/>
    <w:uiPriority w:val="15"/>
    <w:semiHidden/>
    <w:rsid w:val="00311F02"/>
    <w:rPr>
      <w:rFonts w:ascii="Arial" w:hAnsi="Arial"/>
      <w:color w:val="0000FF" w:themeColor="hyperlink"/>
      <w:sz w:val="20"/>
      <w:u w:val="single"/>
    </w:rPr>
  </w:style>
  <w:style w:type="character" w:customStyle="1" w:styleId="Heading1Char">
    <w:name w:val="Heading 1 Char"/>
    <w:basedOn w:val="DefaultParagraphFont"/>
    <w:link w:val="Heading1"/>
    <w:uiPriority w:val="1"/>
    <w:rsid w:val="00536A0E"/>
    <w:rPr>
      <w:rFonts w:ascii="Arial" w:eastAsia="Arial" w:hAnsi="Arial" w:cs="Arial"/>
      <w:b/>
      <w:bCs/>
      <w:sz w:val="26"/>
      <w:szCs w:val="26"/>
      <w:lang w:val="en-AU" w:eastAsia="en-AU" w:bidi="en-AU"/>
    </w:rPr>
  </w:style>
  <w:style w:type="paragraph" w:styleId="PlainText">
    <w:name w:val="Plain Text"/>
    <w:basedOn w:val="Normal"/>
    <w:link w:val="PlainTextChar"/>
    <w:uiPriority w:val="99"/>
    <w:unhideWhenUsed/>
    <w:rsid w:val="00536A0E"/>
    <w:pPr>
      <w:widowControl/>
      <w:autoSpaceDE/>
      <w:autoSpaceDN/>
      <w:spacing w:before="0" w:after="0" w:line="240" w:lineRule="auto"/>
      <w:ind w:left="0"/>
    </w:pPr>
    <w:rPr>
      <w:rFonts w:ascii="Calibri" w:eastAsiaTheme="minorHAnsi" w:hAnsi="Calibri" w:cstheme="minorBidi"/>
      <w:szCs w:val="21"/>
      <w:lang w:eastAsia="en-US" w:bidi="ar-SA"/>
    </w:rPr>
  </w:style>
  <w:style w:type="character" w:customStyle="1" w:styleId="PlainTextChar">
    <w:name w:val="Plain Text Char"/>
    <w:basedOn w:val="DefaultParagraphFont"/>
    <w:link w:val="PlainText"/>
    <w:uiPriority w:val="99"/>
    <w:rsid w:val="00536A0E"/>
    <w:rPr>
      <w:rFonts w:ascii="Calibri" w:hAnsi="Calibri"/>
      <w:szCs w:val="21"/>
      <w:lang w:val="en-AU"/>
    </w:rPr>
  </w:style>
  <w:style w:type="table" w:customStyle="1" w:styleId="PSCGreen">
    <w:name w:val="PSC_Green"/>
    <w:basedOn w:val="TableNormal"/>
    <w:uiPriority w:val="99"/>
    <w:rsid w:val="00E33FE8"/>
    <w:pPr>
      <w:widowControl/>
      <w:autoSpaceDE/>
      <w:autoSpaceDN/>
      <w:spacing w:line="280" w:lineRule="atLeast"/>
    </w:pPr>
    <w:rPr>
      <w:rFonts w:ascii="Arial" w:hAnsi="Arial"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0">
    <w:name w:val="Table Text White"/>
    <w:basedOn w:val="Normal"/>
    <w:qFormat/>
    <w:rsid w:val="00E33FE8"/>
    <w:pPr>
      <w:widowControl/>
      <w:autoSpaceDE/>
      <w:autoSpaceDN/>
      <w:spacing w:before="40" w:after="40" w:line="280" w:lineRule="atLeast"/>
      <w:ind w:left="0"/>
    </w:pPr>
    <w:rPr>
      <w:rFonts w:eastAsiaTheme="minorHAnsi" w:cs="Times New Roman"/>
      <w:color w:val="FFFFFF"/>
      <w:sz w:val="20"/>
      <w:szCs w:val="20"/>
      <w:lang w:eastAsia="en-US" w:bidi="ar-SA"/>
    </w:rPr>
  </w:style>
  <w:style w:type="table" w:customStyle="1" w:styleId="TableGrid1">
    <w:name w:val="Table Grid1"/>
    <w:basedOn w:val="TableNormal"/>
    <w:next w:val="TableGrid"/>
    <w:uiPriority w:val="59"/>
    <w:rsid w:val="005625EC"/>
    <w:pPr>
      <w:widowControl/>
      <w:autoSpaceDE/>
      <w:autoSpaceDN/>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625EC"/>
    <w:pPr>
      <w:widowControl/>
      <w:autoSpaceDE/>
      <w:autoSpaceDN/>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SCPurple1">
    <w:name w:val="PSC_Purple1"/>
    <w:basedOn w:val="TableNormal"/>
    <w:uiPriority w:val="99"/>
    <w:rsid w:val="005625EC"/>
    <w:pPr>
      <w:widowControl/>
      <w:autoSpaceDE/>
      <w:autoSpaceDN/>
    </w:pPr>
    <w:rPr>
      <w:rFonts w:ascii="Arial" w:hAnsi="Arial"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table" w:customStyle="1" w:styleId="TableGrid3">
    <w:name w:val="Table Grid3"/>
    <w:basedOn w:val="TableNormal"/>
    <w:next w:val="TableGrid"/>
    <w:uiPriority w:val="59"/>
    <w:rsid w:val="008415E7"/>
    <w:pPr>
      <w:widowControl/>
      <w:autoSpaceDE/>
      <w:autoSpaceDN/>
    </w:pPr>
    <w:rPr>
      <w:rFonts w:ascii="Arial" w:eastAsia="MS Mincho"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694CD0"/>
    <w:rPr>
      <w:color w:val="2B579A"/>
      <w:shd w:val="clear" w:color="auto" w:fill="E1DFDD"/>
    </w:rPr>
  </w:style>
  <w:style w:type="character" w:customStyle="1" w:styleId="ListParagraphChar">
    <w:name w:val="List Paragraph Char"/>
    <w:link w:val="ListParagraph"/>
    <w:uiPriority w:val="34"/>
    <w:locked/>
    <w:rsid w:val="00C425A4"/>
    <w:rPr>
      <w:rFonts w:ascii="Arial" w:eastAsia="Arial" w:hAnsi="Arial" w:cs="Arial"/>
      <w:lang w:val="en-AU" w:eastAsia="en-AU" w:bidi="en-AU"/>
    </w:rPr>
  </w:style>
  <w:style w:type="character" w:customStyle="1" w:styleId="TableTextChar">
    <w:name w:val="Table Text Char"/>
    <w:link w:val="TableText"/>
    <w:locked/>
    <w:rsid w:val="00675E19"/>
    <w:rPr>
      <w:rFonts w:ascii="Arial" w:hAnsi="Arial" w:cs="Times New Roman"/>
      <w:sz w:val="20"/>
      <w:szCs w:val="20"/>
      <w:lang w:val="en-AU"/>
    </w:rPr>
  </w:style>
  <w:style w:type="character" w:styleId="FollowedHyperlink">
    <w:name w:val="FollowedHyperlink"/>
    <w:basedOn w:val="DefaultParagraphFont"/>
    <w:uiPriority w:val="99"/>
    <w:semiHidden/>
    <w:unhideWhenUsed/>
    <w:rsid w:val="00062EF7"/>
    <w:rPr>
      <w:color w:val="800080" w:themeColor="followedHyperlink"/>
      <w:u w:val="single"/>
    </w:rPr>
  </w:style>
  <w:style w:type="paragraph" w:customStyle="1" w:styleId="TitleSub">
    <w:name w:val="Title Sub"/>
    <w:basedOn w:val="Normal"/>
    <w:qFormat/>
    <w:rsid w:val="00E427AA"/>
    <w:pPr>
      <w:widowControl/>
      <w:adjustRightInd w:val="0"/>
      <w:spacing w:before="0" w:after="120" w:line="420" w:lineRule="atLeast"/>
      <w:ind w:left="0"/>
      <w:textAlignment w:val="center"/>
    </w:pPr>
    <w:rPr>
      <w:rFonts w:ascii="Georgia" w:eastAsiaTheme="minorHAnsi" w:hAnsi="Georgia" w:cs="Georgia"/>
      <w:color w:val="000000"/>
      <w:spacing w:val="-10"/>
      <w:sz w:val="42"/>
      <w:szCs w:val="42"/>
      <w:lang w:val="en-US" w:eastAsia="en-US" w:bidi="ar-SA"/>
    </w:rPr>
  </w:style>
  <w:style w:type="paragraph" w:styleId="ListBullet">
    <w:name w:val="List Bullet"/>
    <w:basedOn w:val="Normal"/>
    <w:uiPriority w:val="2"/>
    <w:qFormat/>
    <w:rsid w:val="00E427AA"/>
    <w:pPr>
      <w:widowControl/>
      <w:autoSpaceDE/>
      <w:autoSpaceDN/>
      <w:spacing w:before="0" w:after="0" w:line="280" w:lineRule="atLeast"/>
      <w:ind w:left="0"/>
    </w:pPr>
    <w:rPr>
      <w:rFonts w:eastAsiaTheme="minorHAnsi" w:cs="Times New Roman"/>
      <w:szCs w:val="20"/>
      <w:lang w:eastAsia="en-US" w:bidi="ar-SA"/>
    </w:rPr>
  </w:style>
  <w:style w:type="paragraph" w:customStyle="1" w:styleId="TableBullet">
    <w:name w:val="Table Bullet"/>
    <w:basedOn w:val="ListBullet"/>
    <w:qFormat/>
    <w:rsid w:val="00E427AA"/>
    <w:rPr>
      <w:sz w:val="20"/>
    </w:rPr>
  </w:style>
  <w:style w:type="paragraph" w:styleId="Revision">
    <w:name w:val="Revision"/>
    <w:hidden/>
    <w:uiPriority w:val="99"/>
    <w:semiHidden/>
    <w:rsid w:val="0092258A"/>
    <w:pPr>
      <w:widowControl/>
      <w:autoSpaceDE/>
      <w:autoSpaceDN/>
    </w:pPr>
    <w:rPr>
      <w:rFonts w:ascii="Arial" w:eastAsia="Arial" w:hAnsi="Arial" w:cs="Arial"/>
      <w:lang w:val="en-AU" w:eastAsia="en-AU" w:bidi="en-AU"/>
    </w:rPr>
  </w:style>
  <w:style w:type="character" w:styleId="UnresolvedMention">
    <w:name w:val="Unresolved Mention"/>
    <w:basedOn w:val="DefaultParagraphFont"/>
    <w:uiPriority w:val="99"/>
    <w:unhideWhenUsed/>
    <w:rsid w:val="00C34F83"/>
    <w:rPr>
      <w:color w:val="605E5C"/>
      <w:shd w:val="clear" w:color="auto" w:fill="E1DFDD"/>
    </w:rPr>
  </w:style>
  <w:style w:type="paragraph" w:customStyle="1" w:styleId="pf0">
    <w:name w:val="pf0"/>
    <w:basedOn w:val="Normal"/>
    <w:rsid w:val="00F8037D"/>
    <w:pPr>
      <w:widowControl/>
      <w:autoSpaceDE/>
      <w:autoSpaceDN/>
      <w:spacing w:before="100" w:beforeAutospacing="1" w:after="100" w:afterAutospacing="1" w:line="240" w:lineRule="auto"/>
      <w:ind w:left="100"/>
    </w:pPr>
    <w:rPr>
      <w:rFonts w:ascii="Times New Roman" w:eastAsia="Times New Roman" w:hAnsi="Times New Roman" w:cs="Times New Roman"/>
      <w:sz w:val="24"/>
      <w:szCs w:val="24"/>
      <w:lang w:bidi="ar-SA"/>
    </w:rPr>
  </w:style>
  <w:style w:type="character" w:customStyle="1" w:styleId="cf01">
    <w:name w:val="cf01"/>
    <w:basedOn w:val="DefaultParagraphFont"/>
    <w:rsid w:val="00F8037D"/>
    <w:rPr>
      <w:rFonts w:ascii="Segoe UI" w:hAnsi="Segoe UI" w:cs="Segoe UI" w:hint="default"/>
      <w:sz w:val="18"/>
      <w:szCs w:val="18"/>
    </w:rPr>
  </w:style>
  <w:style w:type="character" w:customStyle="1" w:styleId="cf11">
    <w:name w:val="cf11"/>
    <w:basedOn w:val="DefaultParagraphFont"/>
    <w:rsid w:val="00F8037D"/>
    <w:rPr>
      <w:rFonts w:ascii="Segoe UI" w:hAnsi="Segoe UI" w:cs="Segoe UI" w:hint="default"/>
      <w:sz w:val="18"/>
      <w:szCs w:val="18"/>
      <w:shd w:val="clear" w:color="auto" w:fill="00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811466">
      <w:bodyDiv w:val="1"/>
      <w:marLeft w:val="0"/>
      <w:marRight w:val="0"/>
      <w:marTop w:val="0"/>
      <w:marBottom w:val="0"/>
      <w:divBdr>
        <w:top w:val="none" w:sz="0" w:space="0" w:color="auto"/>
        <w:left w:val="none" w:sz="0" w:space="0" w:color="auto"/>
        <w:bottom w:val="none" w:sz="0" w:space="0" w:color="auto"/>
        <w:right w:val="none" w:sz="0" w:space="0" w:color="auto"/>
      </w:divBdr>
    </w:div>
    <w:div w:id="552809733">
      <w:bodyDiv w:val="1"/>
      <w:marLeft w:val="0"/>
      <w:marRight w:val="0"/>
      <w:marTop w:val="0"/>
      <w:marBottom w:val="0"/>
      <w:divBdr>
        <w:top w:val="none" w:sz="0" w:space="0" w:color="auto"/>
        <w:left w:val="none" w:sz="0" w:space="0" w:color="auto"/>
        <w:bottom w:val="none" w:sz="0" w:space="0" w:color="auto"/>
        <w:right w:val="none" w:sz="0" w:space="0" w:color="auto"/>
      </w:divBdr>
    </w:div>
    <w:div w:id="992640959">
      <w:bodyDiv w:val="1"/>
      <w:marLeft w:val="0"/>
      <w:marRight w:val="0"/>
      <w:marTop w:val="0"/>
      <w:marBottom w:val="0"/>
      <w:divBdr>
        <w:top w:val="none" w:sz="0" w:space="0" w:color="auto"/>
        <w:left w:val="none" w:sz="0" w:space="0" w:color="auto"/>
        <w:bottom w:val="none" w:sz="0" w:space="0" w:color="auto"/>
        <w:right w:val="none" w:sz="0" w:space="0" w:color="auto"/>
      </w:divBdr>
    </w:div>
    <w:div w:id="1588885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hyperlink" Target="https://www.psc.nsw.gov.au/workforce-management/capability-framework/the-capability-framewor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B762905649934387B61C574319875B" ma:contentTypeVersion="21" ma:contentTypeDescription="Create a new document." ma:contentTypeScope="" ma:versionID="3cdac3ef8708bf434a618f7597883e81">
  <xsd:schema xmlns:xsd="http://www.w3.org/2001/XMLSchema" xmlns:xs="http://www.w3.org/2001/XMLSchema" xmlns:p="http://schemas.microsoft.com/office/2006/metadata/properties" xmlns:ns1="http://schemas.microsoft.com/sharepoint/v3" xmlns:ns2="2cb9c8c1-a3f8-48df-abd6-a25523cdf4f2" xmlns:ns3="558aa24c-d1f1-4f00-9011-17f3627ae038" targetNamespace="http://schemas.microsoft.com/office/2006/metadata/properties" ma:root="true" ma:fieldsID="63b288e062b65cdf71c782e4e21dade3" ns1:_="" ns2:_="" ns3:_="">
    <xsd:import namespace="http://schemas.microsoft.com/sharepoint/v3"/>
    <xsd:import namespace="2cb9c8c1-a3f8-48df-abd6-a25523cdf4f2"/>
    <xsd:import namespace="558aa24c-d1f1-4f00-9011-17f3627ae0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_x0031_" minOccurs="0"/>
                <xsd:element ref="ns2:MediaServiceObjectDetectorVersions" minOccurs="0"/>
                <xsd:element ref="ns1:_ip_UnifiedCompliancePolicyProperties" minOccurs="0"/>
                <xsd:element ref="ns1:_ip_UnifiedCompliancePolicyUIAction"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b9c8c1-a3f8-48df-abd6-a25523cdf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_x0031_" ma:index="23" nillable="true" ma:displayName="1" ma:format="Dropdown" ma:internalName="_x0031_" ma:percentage="FALSE">
      <xsd:simpleType>
        <xsd:restriction base="dms:Number"/>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7" nillable="true" ma:displayName="Sign-off status" ma:internalName="Sign_x002d_off_x0020_status">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8aa24c-d1f1-4f00-9011-17f3627ae03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e12abd6-6316-4232-8047-9c9e0d1b53b3}" ma:internalName="TaxCatchAll" ma:showField="CatchAllData" ma:web="558aa24c-d1f1-4f00-9011-17f3627ae0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b9c8c1-a3f8-48df-abd6-a25523cdf4f2">
      <Terms xmlns="http://schemas.microsoft.com/office/infopath/2007/PartnerControls"/>
    </lcf76f155ced4ddcb4097134ff3c332f>
    <_ip_UnifiedCompliancePolicyUIAction xmlns="http://schemas.microsoft.com/sharepoint/v3" xsi:nil="true"/>
    <_x0031_ xmlns="2cb9c8c1-a3f8-48df-abd6-a25523cdf4f2" xsi:nil="true"/>
    <_ip_UnifiedCompliancePolicyProperties xmlns="http://schemas.microsoft.com/sharepoint/v3" xsi:nil="true"/>
    <_Flow_SignoffStatus xmlns="2cb9c8c1-a3f8-48df-abd6-a25523cdf4f2" xsi:nil="true"/>
    <TaxCatchAll xmlns="558aa24c-d1f1-4f00-9011-17f3627ae038" xsi:nil="true"/>
  </documentManagement>
</p:properties>
</file>

<file path=customXml/itemProps1.xml><?xml version="1.0" encoding="utf-8"?>
<ds:datastoreItem xmlns:ds="http://schemas.openxmlformats.org/officeDocument/2006/customXml" ds:itemID="{A20458C3-7506-4607-9BB6-D5804679D3DD}"/>
</file>

<file path=customXml/itemProps2.xml><?xml version="1.0" encoding="utf-8"?>
<ds:datastoreItem xmlns:ds="http://schemas.openxmlformats.org/officeDocument/2006/customXml" ds:itemID="{2A070D94-7056-4C89-B206-2E62FE6F3E23}">
  <ds:schemaRefs>
    <ds:schemaRef ds:uri="http://schemas.microsoft.com/sharepoint/v3/contenttype/forms"/>
  </ds:schemaRefs>
</ds:datastoreItem>
</file>

<file path=customXml/itemProps3.xml><?xml version="1.0" encoding="utf-8"?>
<ds:datastoreItem xmlns:ds="http://schemas.openxmlformats.org/officeDocument/2006/customXml" ds:itemID="{498BDFE0-086E-4A14-8814-27327FD08EF8}">
  <ds:schemaRefs>
    <ds:schemaRef ds:uri="http://schemas.microsoft.com/office/2006/metadata/properties"/>
    <ds:schemaRef ds:uri="http://schemas.microsoft.com/office/infopath/2007/PartnerControls"/>
    <ds:schemaRef ds:uri="931bca31-6011-450a-b8d2-d91767a2a3a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2403</Words>
  <Characters>13703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16074</CharactersWithSpaces>
  <SharedDoc>false</SharedDoc>
  <HLinks>
    <vt:vector size="18" baseType="variant">
      <vt:variant>
        <vt:i4>1048580</vt:i4>
      </vt:variant>
      <vt:variant>
        <vt:i4>0</vt:i4>
      </vt:variant>
      <vt:variant>
        <vt:i4>0</vt:i4>
      </vt:variant>
      <vt:variant>
        <vt:i4>5</vt:i4>
      </vt:variant>
      <vt:variant>
        <vt:lpwstr>https://www.psc.nsw.gov.au/workforce-management/capability-framework/the-capability-framework</vt:lpwstr>
      </vt:variant>
      <vt:variant>
        <vt:lpwstr/>
      </vt:variant>
      <vt:variant>
        <vt:i4>1572982</vt:i4>
      </vt:variant>
      <vt:variant>
        <vt:i4>3</vt:i4>
      </vt:variant>
      <vt:variant>
        <vt:i4>0</vt:i4>
      </vt:variant>
      <vt:variant>
        <vt:i4>5</vt:i4>
      </vt:variant>
      <vt:variant>
        <vt:lpwstr>mailto:cara.inia@dpie.nsw.gov.au</vt:lpwstr>
      </vt:variant>
      <vt:variant>
        <vt:lpwstr/>
      </vt:variant>
      <vt:variant>
        <vt:i4>1572982</vt:i4>
      </vt:variant>
      <vt:variant>
        <vt:i4>0</vt:i4>
      </vt:variant>
      <vt:variant>
        <vt:i4>0</vt:i4>
      </vt:variant>
      <vt:variant>
        <vt:i4>5</vt:i4>
      </vt:variant>
      <vt:variant>
        <vt:lpwstr>mailto:cara.inia@dpie.nsw.gov.au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Anbarasu Palanisamy</dc:creator>
  <cp:keywords/>
  <cp:lastModifiedBy>Rachel White</cp:lastModifiedBy>
  <cp:revision>4</cp:revision>
  <dcterms:created xsi:type="dcterms:W3CDTF">2024-10-16T03:34:00Z</dcterms:created>
  <dcterms:modified xsi:type="dcterms:W3CDTF">2024-10-24T23:15:00Z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2018-01-15T00:00:00Z</vt:filetime>
  </property>
  <property fmtid="{D5CDD505-2E9C-101B-9397-08002B2CF9AE}" pid="3" name="Creator">
    <vt:lpwstr>Microsoft® Word 2016</vt:lpwstr>
  </property>
  <property fmtid="{D5CDD505-2E9C-101B-9397-08002B2CF9AE}" pid="4" name="LastSaved">
    <vt:filetime>2020-12-16T00:00:00Z</vt:filetime>
  </property>
  <property fmtid="{D5CDD505-2E9C-101B-9397-08002B2CF9AE}" pid="5" name="ContentTypeId">
    <vt:lpwstr>0x010100C5B762905649934387B61C574319875B</vt:lpwstr>
  </property>
  <property fmtid="{D5CDD505-2E9C-101B-9397-08002B2CF9AE}" pid="6" name="Order">
    <vt:r8>2073900</vt:r8>
  </property>
  <property fmtid="{D5CDD505-2E9C-101B-9397-08002B2CF9AE}" pid="7" name="xd_Signature">
    <vt:bool>false</vt:bool>
  </property>
  <property fmtid="{D5CDD505-2E9C-101B-9397-08002B2CF9AE}" pid="8" name="xd_ProgID">
    <vt:lpwstr/>
  </property>
  <property fmtid="{D5CDD505-2E9C-101B-9397-08002B2CF9AE}" pid="9" name="_ExtendedDescription">
    <vt:lpwstr/>
  </property>
  <property fmtid="{D5CDD505-2E9C-101B-9397-08002B2CF9AE}" pid="10" name="TriggerFlowInfo">
    <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ies>
</file>