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1"/>
        <w:tblW w:w="10162" w:type="dxa"/>
        <w:tblLook w:val="04A0" w:firstRow="1" w:lastRow="0" w:firstColumn="1" w:lastColumn="0" w:noHBand="0" w:noVBand="1"/>
        <w:tblCaption w:val="PSC_Role_InformationTable"/>
        <w:tblDescription w:val="PSC_Role_InformationTable"/>
      </w:tblPr>
      <w:tblGrid>
        <w:gridCol w:w="3601"/>
        <w:gridCol w:w="6561"/>
      </w:tblGrid>
      <w:tr w:rsidR="00137CEE" w:rsidRPr="003E792F" w14:paraId="6058C5FC" w14:textId="77777777" w:rsidTr="00D44E96">
        <w:trPr>
          <w:cnfStyle w:val="100000000000" w:firstRow="1" w:lastRow="0" w:firstColumn="0" w:lastColumn="0" w:oddVBand="0" w:evenVBand="0" w:oddHBand="0" w:evenHBand="0" w:firstRowFirstColumn="0" w:firstRowLastColumn="0" w:lastRowFirstColumn="0" w:lastRowLastColumn="0"/>
        </w:trPr>
        <w:tc>
          <w:tcPr>
            <w:tcW w:w="3601" w:type="dxa"/>
            <w:vAlign w:val="center"/>
          </w:tcPr>
          <w:p w14:paraId="60A59E6F" w14:textId="77777777" w:rsidR="00137CEE" w:rsidRPr="00DC0173" w:rsidRDefault="00137CEE" w:rsidP="00137CEE">
            <w:pPr>
              <w:pStyle w:val="TableTextWhite"/>
              <w:rPr>
                <w:b/>
              </w:rPr>
            </w:pPr>
            <w:r>
              <w:rPr>
                <w:b/>
              </w:rPr>
              <w:t>Cluster</w:t>
            </w:r>
          </w:p>
        </w:tc>
        <w:tc>
          <w:tcPr>
            <w:tcW w:w="6561" w:type="dxa"/>
          </w:tcPr>
          <w:p w14:paraId="4CBBEBFA" w14:textId="64077B6B" w:rsidR="00137CEE" w:rsidRPr="00DC0173" w:rsidRDefault="00137CEE" w:rsidP="00137CEE">
            <w:pPr>
              <w:pStyle w:val="TableTextWhite"/>
            </w:pPr>
            <w:r>
              <w:t>Climate Change, Energy, the Environment and Water</w:t>
            </w:r>
          </w:p>
        </w:tc>
      </w:tr>
      <w:tr w:rsidR="00137CEE" w:rsidRPr="003E792F" w14:paraId="0C450E54" w14:textId="77777777" w:rsidTr="00D44E96">
        <w:tc>
          <w:tcPr>
            <w:tcW w:w="3601" w:type="dxa"/>
            <w:vAlign w:val="center"/>
          </w:tcPr>
          <w:p w14:paraId="48B05187" w14:textId="77777777" w:rsidR="00137CEE" w:rsidRPr="00DC0173" w:rsidRDefault="00137CEE" w:rsidP="00137CEE">
            <w:pPr>
              <w:pStyle w:val="TableTextWhite"/>
              <w:rPr>
                <w:b/>
              </w:rPr>
            </w:pPr>
            <w:r>
              <w:rPr>
                <w:b/>
              </w:rPr>
              <w:t>Agency</w:t>
            </w:r>
          </w:p>
        </w:tc>
        <w:tc>
          <w:tcPr>
            <w:tcW w:w="6561" w:type="dxa"/>
          </w:tcPr>
          <w:p w14:paraId="2F3480FC" w14:textId="111A8C18" w:rsidR="00137CEE" w:rsidRPr="00DC0173" w:rsidRDefault="00137CEE" w:rsidP="00137CEE">
            <w:pPr>
              <w:pStyle w:val="TableTextWhite"/>
            </w:pPr>
            <w:r>
              <w:t>Department of Climate Change, Energy, the Environment and Water</w:t>
            </w:r>
          </w:p>
        </w:tc>
      </w:tr>
      <w:tr w:rsidR="00137CEE" w:rsidRPr="003E792F" w14:paraId="582A2DC7" w14:textId="77777777" w:rsidTr="00D44E96">
        <w:tc>
          <w:tcPr>
            <w:tcW w:w="3601" w:type="dxa"/>
            <w:vAlign w:val="center"/>
          </w:tcPr>
          <w:p w14:paraId="50436AA1" w14:textId="77777777" w:rsidR="00137CEE" w:rsidRPr="00DC0173" w:rsidRDefault="00137CEE" w:rsidP="00137CEE">
            <w:pPr>
              <w:pStyle w:val="TableTextWhite"/>
              <w:rPr>
                <w:b/>
              </w:rPr>
            </w:pPr>
            <w:r>
              <w:rPr>
                <w:b/>
              </w:rPr>
              <w:t>Division/Branch/Unit</w:t>
            </w:r>
          </w:p>
        </w:tc>
        <w:tc>
          <w:tcPr>
            <w:tcW w:w="6561" w:type="dxa"/>
          </w:tcPr>
          <w:p w14:paraId="455E9295" w14:textId="3CE267EE" w:rsidR="00137CEE" w:rsidRPr="00DC0173" w:rsidRDefault="00137CEE" w:rsidP="00137CEE">
            <w:pPr>
              <w:pStyle w:val="TableTextWhite"/>
            </w:pPr>
            <w:r>
              <w:t>Water/NRAR</w:t>
            </w:r>
          </w:p>
        </w:tc>
      </w:tr>
      <w:tr w:rsidR="00137CEE" w:rsidRPr="003E792F" w14:paraId="0B9777DF" w14:textId="77777777" w:rsidTr="00175A8A">
        <w:tc>
          <w:tcPr>
            <w:tcW w:w="3601" w:type="dxa"/>
          </w:tcPr>
          <w:p w14:paraId="652B085A" w14:textId="74F99B1A" w:rsidR="00137CEE" w:rsidRPr="00DC0173" w:rsidRDefault="00137CEE" w:rsidP="00137CEE">
            <w:pPr>
              <w:pStyle w:val="TableTextWhite"/>
              <w:rPr>
                <w:b/>
              </w:rPr>
            </w:pPr>
            <w:r w:rsidRPr="00FC13A3">
              <w:rPr>
                <w:b/>
              </w:rPr>
              <w:t>Role number</w:t>
            </w:r>
          </w:p>
        </w:tc>
        <w:tc>
          <w:tcPr>
            <w:tcW w:w="6561" w:type="dxa"/>
          </w:tcPr>
          <w:p w14:paraId="3EEC5576" w14:textId="54122092" w:rsidR="00137CEE" w:rsidRPr="00DC0173" w:rsidRDefault="00137CEE" w:rsidP="00137CEE">
            <w:pPr>
              <w:pStyle w:val="TableTextWhite"/>
            </w:pPr>
            <w:r>
              <w:t>TBC</w:t>
            </w:r>
          </w:p>
        </w:tc>
      </w:tr>
      <w:tr w:rsidR="00137CEE" w:rsidRPr="003E792F" w14:paraId="663DEA75" w14:textId="77777777" w:rsidTr="00D44E96">
        <w:tc>
          <w:tcPr>
            <w:tcW w:w="3601" w:type="dxa"/>
            <w:vAlign w:val="center"/>
          </w:tcPr>
          <w:p w14:paraId="4CDE5DFC" w14:textId="77777777" w:rsidR="00137CEE" w:rsidRPr="00DC0173" w:rsidRDefault="00137CEE" w:rsidP="00137CEE">
            <w:pPr>
              <w:pStyle w:val="TableTextWhite"/>
              <w:rPr>
                <w:b/>
              </w:rPr>
            </w:pPr>
            <w:r>
              <w:rPr>
                <w:b/>
              </w:rPr>
              <w:t>Classification/Grade/Band</w:t>
            </w:r>
          </w:p>
        </w:tc>
        <w:tc>
          <w:tcPr>
            <w:tcW w:w="6561" w:type="dxa"/>
          </w:tcPr>
          <w:p w14:paraId="09C85A53" w14:textId="77777777" w:rsidR="00137CEE" w:rsidRPr="00DC0173" w:rsidRDefault="00137CEE" w:rsidP="00137CEE">
            <w:pPr>
              <w:pStyle w:val="TableTextWhite"/>
            </w:pPr>
            <w:r>
              <w:t>Clerk Grade 9/10</w:t>
            </w:r>
          </w:p>
        </w:tc>
      </w:tr>
      <w:tr w:rsidR="00137CEE" w:rsidRPr="003E792F" w14:paraId="58DA4830" w14:textId="77777777" w:rsidTr="00D44E96">
        <w:tc>
          <w:tcPr>
            <w:tcW w:w="3601" w:type="dxa"/>
            <w:vAlign w:val="center"/>
          </w:tcPr>
          <w:p w14:paraId="70586F34" w14:textId="77777777" w:rsidR="00137CEE" w:rsidRPr="00DC0173" w:rsidRDefault="00137CEE" w:rsidP="00137CEE">
            <w:pPr>
              <w:pStyle w:val="TableTextWhite"/>
              <w:rPr>
                <w:b/>
              </w:rPr>
            </w:pPr>
            <w:r>
              <w:rPr>
                <w:b/>
              </w:rPr>
              <w:t>ANZSCO Code</w:t>
            </w:r>
          </w:p>
        </w:tc>
        <w:tc>
          <w:tcPr>
            <w:tcW w:w="6561" w:type="dxa"/>
          </w:tcPr>
          <w:p w14:paraId="0BAF22E4" w14:textId="3BCB9162" w:rsidR="00137CEE" w:rsidRPr="00DC0173" w:rsidRDefault="00137CEE" w:rsidP="00137CEE">
            <w:pPr>
              <w:pStyle w:val="TableTextWhite"/>
            </w:pPr>
            <w:r w:rsidRPr="00137CEE">
              <w:t>251312 </w:t>
            </w:r>
          </w:p>
        </w:tc>
      </w:tr>
      <w:tr w:rsidR="00137CEE" w:rsidRPr="003E792F" w14:paraId="59E9B01C" w14:textId="77777777" w:rsidTr="00D44E96">
        <w:tc>
          <w:tcPr>
            <w:tcW w:w="3601" w:type="dxa"/>
            <w:vAlign w:val="center"/>
          </w:tcPr>
          <w:p w14:paraId="49103E97" w14:textId="77777777" w:rsidR="00137CEE" w:rsidRPr="00DC0173" w:rsidRDefault="00137CEE" w:rsidP="00137CEE">
            <w:pPr>
              <w:pStyle w:val="TableTextWhite"/>
              <w:rPr>
                <w:b/>
              </w:rPr>
            </w:pPr>
            <w:r>
              <w:rPr>
                <w:b/>
              </w:rPr>
              <w:t>PCAT Code</w:t>
            </w:r>
          </w:p>
        </w:tc>
        <w:tc>
          <w:tcPr>
            <w:tcW w:w="6561" w:type="dxa"/>
          </w:tcPr>
          <w:p w14:paraId="0F3E08F1" w14:textId="7FAE3379" w:rsidR="00137CEE" w:rsidRPr="00DC0173" w:rsidRDefault="00137CEE" w:rsidP="00137CEE">
            <w:pPr>
              <w:pStyle w:val="TableTextWhite"/>
            </w:pPr>
            <w:r w:rsidRPr="00137CEE">
              <w:t>1144592 </w:t>
            </w:r>
          </w:p>
        </w:tc>
      </w:tr>
      <w:tr w:rsidR="00137CEE" w:rsidRPr="003E792F" w14:paraId="7C9708C1" w14:textId="77777777" w:rsidTr="00D44E96">
        <w:tc>
          <w:tcPr>
            <w:tcW w:w="3601" w:type="dxa"/>
            <w:vAlign w:val="center"/>
          </w:tcPr>
          <w:p w14:paraId="7516029A" w14:textId="77777777" w:rsidR="00137CEE" w:rsidRPr="00DC0173" w:rsidRDefault="00137CEE" w:rsidP="00137CEE">
            <w:pPr>
              <w:pStyle w:val="TableTextWhite"/>
              <w:rPr>
                <w:b/>
              </w:rPr>
            </w:pPr>
            <w:r>
              <w:rPr>
                <w:b/>
              </w:rPr>
              <w:t>Date of Approval</w:t>
            </w:r>
          </w:p>
        </w:tc>
        <w:tc>
          <w:tcPr>
            <w:tcW w:w="6561" w:type="dxa"/>
          </w:tcPr>
          <w:p w14:paraId="686EC561" w14:textId="1CAFF0D5" w:rsidR="00137CEE" w:rsidRPr="00DC0173" w:rsidRDefault="00137CEE" w:rsidP="00137CEE">
            <w:pPr>
              <w:pStyle w:val="TableTextWhite"/>
            </w:pPr>
            <w:r>
              <w:t>September 2024</w:t>
            </w:r>
          </w:p>
        </w:tc>
      </w:tr>
      <w:tr w:rsidR="00137CEE" w:rsidRPr="003E792F" w14:paraId="5E97D7B2" w14:textId="77777777" w:rsidTr="00D44E96">
        <w:tc>
          <w:tcPr>
            <w:tcW w:w="3601" w:type="dxa"/>
            <w:vAlign w:val="center"/>
          </w:tcPr>
          <w:p w14:paraId="4937D13E" w14:textId="77777777" w:rsidR="00137CEE" w:rsidRDefault="00137CEE" w:rsidP="00137CEE">
            <w:pPr>
              <w:pStyle w:val="TableTextWhite"/>
              <w:rPr>
                <w:b/>
              </w:rPr>
            </w:pPr>
            <w:r>
              <w:rPr>
                <w:b/>
              </w:rPr>
              <w:t>Agency Website</w:t>
            </w:r>
          </w:p>
        </w:tc>
        <w:tc>
          <w:tcPr>
            <w:tcW w:w="6561" w:type="dxa"/>
          </w:tcPr>
          <w:p w14:paraId="7D631E8C" w14:textId="0871DB8B" w:rsidR="00137CEE" w:rsidRDefault="00137CEE" w:rsidP="00137CEE">
            <w:pPr>
              <w:pStyle w:val="TableTextWhite"/>
            </w:pPr>
            <w:r>
              <w:t>www.nrar.nsw.gov.au</w:t>
            </w:r>
          </w:p>
        </w:tc>
      </w:tr>
    </w:tbl>
    <w:p w14:paraId="49A0DA08" w14:textId="77777777" w:rsidR="00137CEE" w:rsidRPr="00137CEE" w:rsidRDefault="00137CEE" w:rsidP="00137CEE">
      <w:pPr>
        <w:rPr>
          <w:rStyle w:val="Heading1Char"/>
          <w:rFonts w:ascii="Arial" w:hAnsi="Arial"/>
          <w:b w:val="0"/>
          <w:bCs w:val="0"/>
          <w:i/>
          <w:iCs/>
          <w:sz w:val="22"/>
          <w:szCs w:val="22"/>
        </w:rPr>
      </w:pPr>
      <w:r w:rsidRPr="00137CEE">
        <w:rPr>
          <w:rStyle w:val="Heading1Char"/>
          <w:rFonts w:ascii="Arial" w:hAnsi="Arial"/>
          <w:b w:val="0"/>
          <w:bCs w:val="0"/>
          <w:i/>
          <w:iCs/>
          <w:sz w:val="22"/>
          <w:szCs w:val="22"/>
        </w:rPr>
        <w:t xml:space="preserve">Ensuring a sustainable NSW through climate change and energy action, water management, environment and heritage conservation and protection. </w:t>
      </w:r>
    </w:p>
    <w:p w14:paraId="3AD93A7E" w14:textId="77777777" w:rsidR="00137CEE" w:rsidRPr="00137CEE" w:rsidRDefault="00137CEE" w:rsidP="00137CEE">
      <w:pPr>
        <w:rPr>
          <w:rStyle w:val="Heading1Char"/>
          <w:rFonts w:ascii="Arial" w:hAnsi="Arial"/>
          <w:szCs w:val="26"/>
        </w:rPr>
      </w:pPr>
      <w:r w:rsidRPr="00137CEE">
        <w:rPr>
          <w:rStyle w:val="Heading1Char"/>
          <w:rFonts w:ascii="Arial" w:hAnsi="Arial"/>
          <w:szCs w:val="26"/>
        </w:rPr>
        <w:t xml:space="preserve">Who we are </w:t>
      </w:r>
    </w:p>
    <w:p w14:paraId="3AA5D661" w14:textId="77777777" w:rsidR="00137CEE" w:rsidRPr="00137CEE" w:rsidRDefault="00137CEE" w:rsidP="00137CEE">
      <w:pPr>
        <w:rPr>
          <w:rStyle w:val="Heading1Char"/>
          <w:rFonts w:ascii="Arial" w:hAnsi="Arial"/>
          <w:b w:val="0"/>
          <w:bCs w:val="0"/>
          <w:sz w:val="22"/>
          <w:szCs w:val="22"/>
        </w:rPr>
      </w:pPr>
      <w:r w:rsidRPr="00137CEE">
        <w:rPr>
          <w:rStyle w:val="Heading1Char"/>
          <w:rFonts w:ascii="Arial" w:hAnsi="Arial"/>
          <w:b w:val="0"/>
          <w:bCs w:val="0"/>
          <w:sz w:val="22"/>
          <w:szCs w:val="22"/>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071E2294" w14:textId="77777777" w:rsidR="00137CEE" w:rsidRPr="00137CEE" w:rsidRDefault="00137CEE" w:rsidP="00137CEE">
      <w:pPr>
        <w:rPr>
          <w:rStyle w:val="Heading1Char"/>
          <w:rFonts w:ascii="Arial" w:hAnsi="Arial"/>
          <w:b w:val="0"/>
          <w:bCs w:val="0"/>
          <w:sz w:val="22"/>
          <w:szCs w:val="22"/>
        </w:rPr>
      </w:pPr>
      <w:r w:rsidRPr="00137CEE">
        <w:rPr>
          <w:rStyle w:val="Heading1Char"/>
          <w:rFonts w:ascii="Arial" w:hAnsi="Arial"/>
          <w:b w:val="0"/>
          <w:bCs w:val="0"/>
          <w:sz w:val="22"/>
          <w:szCs w:val="22"/>
        </w:rPr>
        <w:t xml:space="preserve">DCCEEW conserves and protects the state’s natural environment. It manages the NSW national park estate, including its rich and diverse biodiversity and Aboriginal cultural heritage for future generations. </w:t>
      </w:r>
    </w:p>
    <w:p w14:paraId="2A214B5A" w14:textId="77777777" w:rsidR="00137CEE" w:rsidRPr="00137CEE" w:rsidRDefault="00137CEE" w:rsidP="00137CEE">
      <w:pPr>
        <w:rPr>
          <w:rStyle w:val="Heading1Char"/>
          <w:rFonts w:ascii="Arial" w:hAnsi="Arial"/>
          <w:b w:val="0"/>
          <w:bCs w:val="0"/>
          <w:sz w:val="22"/>
          <w:szCs w:val="22"/>
        </w:rPr>
      </w:pPr>
      <w:r w:rsidRPr="00137CEE">
        <w:rPr>
          <w:rStyle w:val="Heading1Char"/>
          <w:rFonts w:ascii="Arial" w:hAnsi="Arial"/>
          <w:b w:val="0"/>
          <w:bCs w:val="0"/>
          <w:sz w:val="22"/>
          <w:szCs w:val="22"/>
        </w:rPr>
        <w:t xml:space="preserve">DCCEEW also ensures sustainable management of water resources across the state, to support the environment, communities and industry.  </w:t>
      </w:r>
    </w:p>
    <w:p w14:paraId="5A548F64" w14:textId="77777777" w:rsidR="00137CEE" w:rsidRPr="00137CEE" w:rsidRDefault="00137CEE" w:rsidP="00137CEE">
      <w:pPr>
        <w:rPr>
          <w:rStyle w:val="Heading1Char"/>
          <w:rFonts w:ascii="Arial" w:hAnsi="Arial"/>
          <w:b w:val="0"/>
          <w:bCs w:val="0"/>
          <w:sz w:val="22"/>
          <w:szCs w:val="22"/>
        </w:rPr>
      </w:pPr>
      <w:r w:rsidRPr="00137CEE">
        <w:rPr>
          <w:rStyle w:val="Heading1Char"/>
          <w:rFonts w:ascii="Arial" w:hAnsi="Arial"/>
          <w:b w:val="0"/>
          <w:bCs w:val="0"/>
          <w:sz w:val="22"/>
          <w:szCs w:val="22"/>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790DC50B" w14:textId="77777777" w:rsidR="00137CEE" w:rsidRPr="00137CEE" w:rsidRDefault="00137CEE" w:rsidP="00137CEE">
      <w:pPr>
        <w:rPr>
          <w:rFonts w:ascii="Arial" w:hAnsi="Arial" w:cs="Arial"/>
          <w:szCs w:val="22"/>
        </w:rPr>
      </w:pPr>
      <w:r w:rsidRPr="00137CEE">
        <w:rPr>
          <w:rFonts w:ascii="Arial" w:hAnsi="Arial" w:cs="Arial"/>
          <w:szCs w:val="22"/>
        </w:rPr>
        <w:t xml:space="preserve">Water brings communities together; keeps industries moving and sustains life. It has significant cultural and environmental value with an estimated market value of more than $29 billion in NSW. When it's taken unlawfully, we lose more than just the water. </w:t>
      </w:r>
    </w:p>
    <w:p w14:paraId="60E48735" w14:textId="77777777" w:rsidR="00137CEE" w:rsidRPr="00137CEE" w:rsidRDefault="00137CEE" w:rsidP="00137CEE">
      <w:pPr>
        <w:rPr>
          <w:rFonts w:ascii="Arial" w:hAnsi="Arial" w:cs="Arial"/>
          <w:szCs w:val="22"/>
        </w:rPr>
      </w:pPr>
      <w:r w:rsidRPr="00137CEE">
        <w:rPr>
          <w:rFonts w:ascii="Arial" w:hAnsi="Arial" w:cs="Arial"/>
          <w:szCs w:val="22"/>
        </w:rPr>
        <w:t xml:space="preserve">NRAR enforces the NSW water laws and offers guidance and education to help water users </w:t>
      </w:r>
      <w:proofErr w:type="gramStart"/>
      <w:r w:rsidRPr="00137CEE">
        <w:rPr>
          <w:rFonts w:ascii="Arial" w:hAnsi="Arial" w:cs="Arial"/>
          <w:szCs w:val="22"/>
        </w:rPr>
        <w:t>comply, and</w:t>
      </w:r>
      <w:proofErr w:type="gramEnd"/>
      <w:r w:rsidRPr="00137CEE">
        <w:rPr>
          <w:rFonts w:ascii="Arial" w:hAnsi="Arial" w:cs="Arial"/>
          <w:szCs w:val="22"/>
        </w:rPr>
        <w:t xml:space="preserve"> undertakes detailed spatial analyses to both proactively detect and deter potential non-compliance. </w:t>
      </w:r>
    </w:p>
    <w:p w14:paraId="3A23EEF8" w14:textId="77777777" w:rsidR="00137CEE" w:rsidRPr="00137CEE" w:rsidRDefault="00137CEE" w:rsidP="00137CEE">
      <w:pPr>
        <w:rPr>
          <w:rFonts w:ascii="Arial" w:hAnsi="Arial" w:cs="Arial"/>
          <w:szCs w:val="22"/>
        </w:rPr>
      </w:pPr>
      <w:r w:rsidRPr="00137CEE">
        <w:rPr>
          <w:rFonts w:ascii="Arial" w:hAnsi="Arial" w:cs="Arial"/>
          <w:szCs w:val="22"/>
        </w:rPr>
        <w:t xml:space="preserve">We strive to be an efficient and effective regulator that celebrates and reflects the diversity of the community we serve. </w:t>
      </w:r>
    </w:p>
    <w:p w14:paraId="0F937D75" w14:textId="77777777" w:rsidR="00137CEE" w:rsidRPr="00137CEE" w:rsidRDefault="00137CEE" w:rsidP="00137CEE">
      <w:pPr>
        <w:rPr>
          <w:rFonts w:ascii="Arial" w:hAnsi="Arial" w:cs="Arial"/>
          <w:szCs w:val="22"/>
        </w:rPr>
      </w:pPr>
      <w:r w:rsidRPr="00137CEE">
        <w:rPr>
          <w:rFonts w:ascii="Arial" w:hAnsi="Arial" w:cs="Arial"/>
          <w:szCs w:val="22"/>
        </w:rPr>
        <w:t xml:space="preserve">Working with NRAR provides the Senior Project Officer an opportunity to use their applied spatial science, hydrology and remote sensing skills to make sure that water is used lawfully so that all communities and the environment get a fair share. </w:t>
      </w:r>
    </w:p>
    <w:p w14:paraId="74F11CA3" w14:textId="77777777" w:rsidR="00137CEE" w:rsidRDefault="00137CEE" w:rsidP="00137CEE"/>
    <w:p w14:paraId="5772CB59" w14:textId="77777777" w:rsidR="00351AD7" w:rsidRPr="003E792F" w:rsidRDefault="00351AD7" w:rsidP="00C93791">
      <w:pPr>
        <w:pStyle w:val="Heading1"/>
        <w:tabs>
          <w:tab w:val="clear" w:pos="1209"/>
        </w:tabs>
        <w:ind w:left="0" w:firstLine="0"/>
        <w:rPr>
          <w:rFonts w:ascii="Arial" w:hAnsi="Arial"/>
        </w:rPr>
      </w:pPr>
      <w:r w:rsidRPr="003E792F">
        <w:rPr>
          <w:rFonts w:ascii="Arial" w:hAnsi="Arial"/>
        </w:rPr>
        <w:t>Primary purpose of the role</w:t>
      </w:r>
    </w:p>
    <w:p w14:paraId="553383FC" w14:textId="4168F5DB" w:rsidR="00D26AF0" w:rsidRDefault="00B171A7" w:rsidP="00351AD7">
      <w:pPr>
        <w:rPr>
          <w:rFonts w:ascii="Arial" w:hAnsi="Arial" w:cs="Arial"/>
        </w:rPr>
      </w:pPr>
      <w:r>
        <w:rPr>
          <w:rFonts w:ascii="Arial" w:hAnsi="Arial" w:cs="Arial"/>
        </w:rPr>
        <w:t xml:space="preserve">The Senior WHS </w:t>
      </w:r>
      <w:r w:rsidR="00D26AF0">
        <w:rPr>
          <w:rFonts w:ascii="Arial" w:hAnsi="Arial" w:cs="Arial"/>
        </w:rPr>
        <w:t xml:space="preserve">Officer develops and </w:t>
      </w:r>
      <w:r w:rsidR="00EB7A0F">
        <w:rPr>
          <w:rFonts w:ascii="Arial" w:hAnsi="Arial" w:cs="Arial"/>
        </w:rPr>
        <w:t>assists the organisation to implement</w:t>
      </w:r>
      <w:r w:rsidR="00D26AF0">
        <w:rPr>
          <w:rFonts w:ascii="Arial" w:hAnsi="Arial" w:cs="Arial"/>
        </w:rPr>
        <w:t xml:space="preserve"> WHS Initiatives and occupational health strategies that ensure a safe and healthy workforce. This role </w:t>
      </w:r>
      <w:r w:rsidR="00006B96">
        <w:rPr>
          <w:rFonts w:ascii="Arial" w:hAnsi="Arial" w:cs="Arial"/>
        </w:rPr>
        <w:t>acts as a core member of</w:t>
      </w:r>
      <w:r w:rsidR="00D26AF0">
        <w:rPr>
          <w:rFonts w:ascii="Arial" w:hAnsi="Arial" w:cs="Arial"/>
        </w:rPr>
        <w:t xml:space="preserve"> NRAR’s longstanding WHS Committee and </w:t>
      </w:r>
      <w:r w:rsidR="00006B96">
        <w:rPr>
          <w:rFonts w:ascii="Arial" w:hAnsi="Arial" w:cs="Arial"/>
        </w:rPr>
        <w:t>helps</w:t>
      </w:r>
      <w:r w:rsidR="00D26AF0">
        <w:rPr>
          <w:rFonts w:ascii="Arial" w:hAnsi="Arial" w:cs="Arial"/>
        </w:rPr>
        <w:t xml:space="preserve"> to address complex and high</w:t>
      </w:r>
      <w:r w:rsidR="7C5B376B" w:rsidRPr="2DC284F9">
        <w:rPr>
          <w:rFonts w:ascii="Arial" w:hAnsi="Arial" w:cs="Arial"/>
        </w:rPr>
        <w:t>-</w:t>
      </w:r>
      <w:r w:rsidR="00D26AF0">
        <w:rPr>
          <w:rFonts w:ascii="Arial" w:hAnsi="Arial" w:cs="Arial"/>
        </w:rPr>
        <w:t xml:space="preserve">risk work health and safety matters. </w:t>
      </w:r>
    </w:p>
    <w:p w14:paraId="38E48C8C" w14:textId="77777777" w:rsidR="00351AD7" w:rsidRDefault="00351AD7" w:rsidP="00D07F8F">
      <w:pPr>
        <w:pStyle w:val="Heading1"/>
        <w:tabs>
          <w:tab w:val="clear" w:pos="1209"/>
        </w:tabs>
        <w:ind w:left="0" w:firstLine="0"/>
        <w:rPr>
          <w:rFonts w:ascii="Arial" w:hAnsi="Arial"/>
        </w:rPr>
      </w:pPr>
      <w:r w:rsidRPr="003E792F">
        <w:rPr>
          <w:rFonts w:ascii="Arial" w:hAnsi="Arial"/>
        </w:rPr>
        <w:lastRenderedPageBreak/>
        <w:t>Key accountabilities</w:t>
      </w:r>
    </w:p>
    <w:p w14:paraId="32F0B1C0" w14:textId="0B844F9C" w:rsidR="00ED6BE0" w:rsidRDefault="0087470F" w:rsidP="00ED6BE0">
      <w:pPr>
        <w:pStyle w:val="ListParagraph"/>
        <w:numPr>
          <w:ilvl w:val="0"/>
          <w:numId w:val="20"/>
        </w:numPr>
        <w:tabs>
          <w:tab w:val="left" w:pos="2925"/>
        </w:tabs>
        <w:spacing w:after="200" w:line="276" w:lineRule="auto"/>
        <w:rPr>
          <w:rFonts w:ascii="Arial" w:eastAsiaTheme="minorEastAsia" w:hAnsi="Arial" w:cs="Arial"/>
          <w:szCs w:val="22"/>
          <w:lang w:val="en-US"/>
        </w:rPr>
      </w:pPr>
      <w:r>
        <w:rPr>
          <w:rFonts w:ascii="Arial" w:eastAsiaTheme="minorEastAsia" w:hAnsi="Arial" w:cs="Arial"/>
          <w:szCs w:val="22"/>
          <w:lang w:val="en-US"/>
        </w:rPr>
        <w:t>Deliver</w:t>
      </w:r>
      <w:r w:rsidR="00ED6BE0" w:rsidRPr="00ED6BE0">
        <w:rPr>
          <w:rFonts w:ascii="Arial" w:eastAsiaTheme="minorEastAsia" w:hAnsi="Arial" w:cs="Arial"/>
          <w:szCs w:val="22"/>
          <w:lang w:val="en-US"/>
        </w:rPr>
        <w:t xml:space="preserve"> </w:t>
      </w:r>
      <w:r w:rsidR="00F37EBC">
        <w:rPr>
          <w:rFonts w:ascii="Arial" w:eastAsiaTheme="minorEastAsia" w:hAnsi="Arial" w:cs="Arial"/>
          <w:szCs w:val="22"/>
          <w:lang w:val="en-US"/>
        </w:rPr>
        <w:t>ex</w:t>
      </w:r>
      <w:r w:rsidR="00B13D07">
        <w:rPr>
          <w:rFonts w:ascii="Arial" w:eastAsiaTheme="minorEastAsia" w:hAnsi="Arial" w:cs="Arial"/>
          <w:szCs w:val="22"/>
          <w:lang w:val="en-US"/>
        </w:rPr>
        <w:t>p</w:t>
      </w:r>
      <w:r w:rsidR="00F37EBC">
        <w:rPr>
          <w:rFonts w:ascii="Arial" w:eastAsiaTheme="minorEastAsia" w:hAnsi="Arial" w:cs="Arial"/>
          <w:szCs w:val="22"/>
          <w:lang w:val="en-US"/>
        </w:rPr>
        <w:t>ert</w:t>
      </w:r>
      <w:r w:rsidR="00ED6BE0" w:rsidRPr="00ED6BE0">
        <w:rPr>
          <w:rFonts w:ascii="Arial" w:eastAsiaTheme="minorEastAsia" w:hAnsi="Arial" w:cs="Arial"/>
          <w:szCs w:val="22"/>
          <w:lang w:val="en-US"/>
        </w:rPr>
        <w:t xml:space="preserve"> advice and recommendations on WHS issues to </w:t>
      </w:r>
      <w:r w:rsidR="00D26AF0">
        <w:rPr>
          <w:rFonts w:ascii="Arial" w:eastAsiaTheme="minorEastAsia" w:hAnsi="Arial" w:cs="Arial"/>
          <w:szCs w:val="22"/>
          <w:lang w:val="en-US"/>
        </w:rPr>
        <w:t xml:space="preserve">the WHS Committee, the Executive, the </w:t>
      </w:r>
      <w:r w:rsidR="00CD300E">
        <w:rPr>
          <w:rFonts w:ascii="Arial" w:eastAsiaTheme="minorEastAsia" w:hAnsi="Arial" w:cs="Arial"/>
          <w:szCs w:val="22"/>
          <w:lang w:val="en-US"/>
        </w:rPr>
        <w:t>independent</w:t>
      </w:r>
      <w:r w:rsidR="00D26AF0">
        <w:rPr>
          <w:rFonts w:ascii="Arial" w:eastAsiaTheme="minorEastAsia" w:hAnsi="Arial" w:cs="Arial"/>
          <w:szCs w:val="22"/>
          <w:lang w:val="en-US"/>
        </w:rPr>
        <w:t xml:space="preserve"> board</w:t>
      </w:r>
      <w:r w:rsidR="00CD300E">
        <w:rPr>
          <w:rFonts w:ascii="Arial" w:eastAsiaTheme="minorEastAsia" w:hAnsi="Arial" w:cs="Arial"/>
          <w:szCs w:val="22"/>
          <w:lang w:val="en-US"/>
        </w:rPr>
        <w:t xml:space="preserve">, managers </w:t>
      </w:r>
      <w:r w:rsidR="00D26AF0">
        <w:rPr>
          <w:rFonts w:ascii="Arial" w:eastAsiaTheme="minorEastAsia" w:hAnsi="Arial" w:cs="Arial"/>
          <w:szCs w:val="22"/>
          <w:lang w:val="en-US"/>
        </w:rPr>
        <w:t>and other stakeholders</w:t>
      </w:r>
      <w:r w:rsidR="00ED6BE0" w:rsidRPr="00ED6BE0">
        <w:rPr>
          <w:rFonts w:ascii="Arial" w:eastAsiaTheme="minorEastAsia" w:hAnsi="Arial" w:cs="Arial"/>
          <w:szCs w:val="22"/>
          <w:lang w:val="en-US"/>
        </w:rPr>
        <w:t xml:space="preserve"> </w:t>
      </w:r>
    </w:p>
    <w:p w14:paraId="1A1D807A" w14:textId="30D9E3ED" w:rsidR="00D26AF0" w:rsidRPr="00D26AF0" w:rsidRDefault="00D26AF0" w:rsidP="00D26AF0">
      <w:pPr>
        <w:pStyle w:val="ListParagraph"/>
        <w:numPr>
          <w:ilvl w:val="0"/>
          <w:numId w:val="20"/>
        </w:numPr>
        <w:tabs>
          <w:tab w:val="left" w:pos="2925"/>
        </w:tabs>
        <w:spacing w:after="200" w:line="276" w:lineRule="auto"/>
        <w:rPr>
          <w:rFonts w:ascii="Arial" w:eastAsiaTheme="minorEastAsia" w:hAnsi="Arial" w:cs="Arial"/>
          <w:szCs w:val="22"/>
          <w:lang w:val="en-US"/>
        </w:rPr>
      </w:pPr>
      <w:r w:rsidRPr="00D26AF0">
        <w:rPr>
          <w:rFonts w:ascii="Arial" w:eastAsiaTheme="minorEastAsia" w:hAnsi="Arial" w:cs="Arial"/>
          <w:szCs w:val="22"/>
          <w:lang w:val="en-US"/>
        </w:rPr>
        <w:t xml:space="preserve">Act as </w:t>
      </w:r>
      <w:r w:rsidR="00006B96">
        <w:rPr>
          <w:rFonts w:ascii="Arial" w:eastAsiaTheme="minorEastAsia" w:hAnsi="Arial" w:cs="Arial"/>
          <w:szCs w:val="22"/>
          <w:lang w:val="en-US"/>
        </w:rPr>
        <w:t>a member of</w:t>
      </w:r>
      <w:r w:rsidRPr="00D26AF0">
        <w:rPr>
          <w:rFonts w:ascii="Arial" w:eastAsiaTheme="minorEastAsia" w:hAnsi="Arial" w:cs="Arial"/>
          <w:szCs w:val="22"/>
          <w:lang w:val="en-US"/>
        </w:rPr>
        <w:t xml:space="preserve"> NRAR’s longstanding WHS Committee, a body comprised of operational team members that makes recommendations to the Executive about safety procedures </w:t>
      </w:r>
    </w:p>
    <w:p w14:paraId="56DFD2E3" w14:textId="647FD8F2" w:rsidR="00ED6BE0" w:rsidRDefault="00006B96" w:rsidP="00ED6BE0">
      <w:pPr>
        <w:pStyle w:val="ListParagraph"/>
        <w:numPr>
          <w:ilvl w:val="0"/>
          <w:numId w:val="20"/>
        </w:numPr>
        <w:tabs>
          <w:tab w:val="left" w:pos="2925"/>
        </w:tabs>
        <w:spacing w:after="200" w:line="276" w:lineRule="auto"/>
        <w:rPr>
          <w:rFonts w:ascii="Arial" w:eastAsiaTheme="minorEastAsia" w:hAnsi="Arial" w:cs="Arial"/>
          <w:szCs w:val="22"/>
          <w:lang w:val="en-US"/>
        </w:rPr>
      </w:pPr>
      <w:r>
        <w:rPr>
          <w:rFonts w:ascii="Arial" w:eastAsiaTheme="minorEastAsia" w:hAnsi="Arial" w:cs="Arial"/>
          <w:szCs w:val="22"/>
          <w:lang w:val="en-US"/>
        </w:rPr>
        <w:t>Helps to d</w:t>
      </w:r>
      <w:r w:rsidR="00ED6BE0" w:rsidRPr="00ED6BE0">
        <w:rPr>
          <w:rFonts w:ascii="Arial" w:eastAsiaTheme="minorEastAsia" w:hAnsi="Arial" w:cs="Arial"/>
          <w:szCs w:val="22"/>
          <w:lang w:val="en-US"/>
        </w:rPr>
        <w:t xml:space="preserve">evelop, implement and review WHS policies, procedures and programs to </w:t>
      </w:r>
      <w:r w:rsidR="009B39C3">
        <w:rPr>
          <w:rFonts w:ascii="Arial" w:eastAsiaTheme="minorEastAsia" w:hAnsi="Arial" w:cs="Arial"/>
          <w:szCs w:val="22"/>
          <w:lang w:val="en-US"/>
        </w:rPr>
        <w:t xml:space="preserve">ensure </w:t>
      </w:r>
      <w:r w:rsidR="000A396E">
        <w:rPr>
          <w:rFonts w:ascii="Arial" w:eastAsiaTheme="minorEastAsia" w:hAnsi="Arial" w:cs="Arial"/>
          <w:szCs w:val="22"/>
          <w:lang w:val="en-US"/>
        </w:rPr>
        <w:t xml:space="preserve">compliance with </w:t>
      </w:r>
      <w:r w:rsidR="00BF6DCD">
        <w:rPr>
          <w:rFonts w:ascii="Arial" w:eastAsiaTheme="minorEastAsia" w:hAnsi="Arial" w:cs="Arial"/>
          <w:szCs w:val="22"/>
          <w:lang w:val="en-US"/>
        </w:rPr>
        <w:t xml:space="preserve">Work </w:t>
      </w:r>
      <w:r w:rsidR="000A396E">
        <w:rPr>
          <w:rFonts w:ascii="Arial" w:eastAsiaTheme="minorEastAsia" w:hAnsi="Arial" w:cs="Arial"/>
          <w:szCs w:val="22"/>
          <w:lang w:val="en-US"/>
        </w:rPr>
        <w:t>Health and Safety legislation</w:t>
      </w:r>
      <w:r w:rsidR="00AA62AA">
        <w:rPr>
          <w:rFonts w:ascii="Arial" w:eastAsiaTheme="minorEastAsia" w:hAnsi="Arial" w:cs="Arial"/>
          <w:szCs w:val="22"/>
          <w:lang w:val="en-US"/>
        </w:rPr>
        <w:t xml:space="preserve"> and regulatory requirements</w:t>
      </w:r>
      <w:r w:rsidR="000A396E">
        <w:rPr>
          <w:rFonts w:ascii="Arial" w:eastAsiaTheme="minorEastAsia" w:hAnsi="Arial" w:cs="Arial"/>
          <w:szCs w:val="22"/>
          <w:lang w:val="en-US"/>
        </w:rPr>
        <w:t>.</w:t>
      </w:r>
    </w:p>
    <w:p w14:paraId="0ADBABFE" w14:textId="17B29C59" w:rsidR="00D26AF0" w:rsidRPr="00D26AF0" w:rsidRDefault="00D26AF0" w:rsidP="00D26AF0">
      <w:pPr>
        <w:pStyle w:val="ListParagraph"/>
        <w:numPr>
          <w:ilvl w:val="0"/>
          <w:numId w:val="20"/>
        </w:numPr>
        <w:rPr>
          <w:rFonts w:ascii="Arial" w:eastAsiaTheme="minorEastAsia" w:hAnsi="Arial" w:cs="Arial"/>
          <w:szCs w:val="22"/>
          <w:lang w:val="en-US"/>
        </w:rPr>
      </w:pPr>
      <w:r w:rsidRPr="00D26AF0">
        <w:rPr>
          <w:rFonts w:ascii="Arial" w:eastAsiaTheme="minorEastAsia" w:hAnsi="Arial" w:cs="Arial"/>
          <w:szCs w:val="22"/>
          <w:lang w:val="en-US"/>
        </w:rPr>
        <w:t>Work</w:t>
      </w:r>
      <w:r w:rsidR="00006B96">
        <w:rPr>
          <w:rFonts w:ascii="Arial" w:eastAsiaTheme="minorEastAsia" w:hAnsi="Arial" w:cs="Arial"/>
          <w:szCs w:val="22"/>
          <w:lang w:val="en-US"/>
        </w:rPr>
        <w:t>s</w:t>
      </w:r>
      <w:r w:rsidRPr="00D26AF0">
        <w:rPr>
          <w:rFonts w:ascii="Arial" w:eastAsiaTheme="minorEastAsia" w:hAnsi="Arial" w:cs="Arial"/>
          <w:szCs w:val="22"/>
          <w:lang w:val="en-US"/>
        </w:rPr>
        <w:t xml:space="preserve"> with the WHS Committee to fulfil NRAR’s safety reporting obligations to NRAR’s executive (monthly) and board (quarterly) including process audits </w:t>
      </w:r>
    </w:p>
    <w:p w14:paraId="63AA3AE2" w14:textId="0B597674" w:rsidR="00ED6BE0" w:rsidRPr="00ED6BE0" w:rsidRDefault="00006B96" w:rsidP="00ED6BE0">
      <w:pPr>
        <w:pStyle w:val="ListParagraph"/>
        <w:numPr>
          <w:ilvl w:val="0"/>
          <w:numId w:val="20"/>
        </w:numPr>
        <w:tabs>
          <w:tab w:val="left" w:pos="2925"/>
        </w:tabs>
        <w:spacing w:after="200" w:line="276" w:lineRule="auto"/>
        <w:rPr>
          <w:rFonts w:ascii="Arial" w:eastAsiaTheme="minorEastAsia" w:hAnsi="Arial" w:cs="Arial"/>
          <w:szCs w:val="22"/>
          <w:lang w:val="en-US"/>
        </w:rPr>
      </w:pPr>
      <w:r>
        <w:rPr>
          <w:rFonts w:ascii="Arial" w:eastAsiaTheme="minorEastAsia" w:hAnsi="Arial" w:cs="Arial"/>
          <w:szCs w:val="22"/>
          <w:lang w:val="en-US"/>
        </w:rPr>
        <w:t>Supports</w:t>
      </w:r>
      <w:r w:rsidR="00ED6BE0" w:rsidRPr="00ED6BE0">
        <w:rPr>
          <w:rFonts w:ascii="Arial" w:eastAsiaTheme="minorEastAsia" w:hAnsi="Arial" w:cs="Arial"/>
          <w:szCs w:val="22"/>
          <w:lang w:val="en-US"/>
        </w:rPr>
        <w:t xml:space="preserve"> the development of a high performance WHS culture across the organisation by </w:t>
      </w:r>
      <w:r w:rsidR="00CD300E">
        <w:rPr>
          <w:rFonts w:ascii="Arial" w:eastAsiaTheme="minorEastAsia" w:hAnsi="Arial" w:cs="Arial"/>
          <w:szCs w:val="22"/>
          <w:lang w:val="en-US"/>
        </w:rPr>
        <w:t xml:space="preserve">working </w:t>
      </w:r>
      <w:r w:rsidR="00ED6BE0" w:rsidRPr="00ED6BE0">
        <w:rPr>
          <w:rFonts w:ascii="Arial" w:eastAsiaTheme="minorEastAsia" w:hAnsi="Arial" w:cs="Arial"/>
          <w:szCs w:val="22"/>
          <w:lang w:val="en-US"/>
        </w:rPr>
        <w:t xml:space="preserve">with </w:t>
      </w:r>
      <w:r w:rsidR="00CD300E">
        <w:rPr>
          <w:rFonts w:ascii="Arial" w:eastAsiaTheme="minorEastAsia" w:hAnsi="Arial" w:cs="Arial"/>
          <w:szCs w:val="22"/>
          <w:lang w:val="en-US"/>
        </w:rPr>
        <w:t>the WHS Committee</w:t>
      </w:r>
      <w:r w:rsidR="00ED6BE0" w:rsidRPr="00ED6BE0">
        <w:rPr>
          <w:rFonts w:ascii="Arial" w:eastAsiaTheme="minorEastAsia" w:hAnsi="Arial" w:cs="Arial"/>
          <w:szCs w:val="22"/>
          <w:lang w:val="en-US"/>
        </w:rPr>
        <w:t xml:space="preserve"> to provide consistent advice and solutions on WHS issues. </w:t>
      </w:r>
    </w:p>
    <w:p w14:paraId="14A1E9F0" w14:textId="33EECDF4" w:rsidR="00ED6BE0" w:rsidRPr="00ED6BE0" w:rsidRDefault="00C80973" w:rsidP="00ED6BE0">
      <w:pPr>
        <w:pStyle w:val="ListParagraph"/>
        <w:numPr>
          <w:ilvl w:val="0"/>
          <w:numId w:val="20"/>
        </w:numPr>
        <w:tabs>
          <w:tab w:val="left" w:pos="2925"/>
        </w:tabs>
        <w:spacing w:after="200" w:line="276" w:lineRule="auto"/>
        <w:rPr>
          <w:rFonts w:ascii="Arial" w:eastAsiaTheme="minorEastAsia" w:hAnsi="Arial" w:cs="Arial"/>
          <w:szCs w:val="22"/>
          <w:lang w:val="en-US"/>
        </w:rPr>
      </w:pPr>
      <w:r>
        <w:rPr>
          <w:rFonts w:ascii="Arial" w:eastAsiaTheme="minorEastAsia" w:hAnsi="Arial" w:cs="Arial"/>
          <w:szCs w:val="22"/>
          <w:lang w:val="en-US"/>
        </w:rPr>
        <w:t>Works with the WHS Committee and managers to</w:t>
      </w:r>
      <w:r w:rsidR="00305568">
        <w:rPr>
          <w:rFonts w:ascii="Arial" w:eastAsiaTheme="minorEastAsia" w:hAnsi="Arial" w:cs="Arial"/>
          <w:szCs w:val="22"/>
          <w:lang w:val="en-US"/>
        </w:rPr>
        <w:t xml:space="preserve"> </w:t>
      </w:r>
      <w:r>
        <w:rPr>
          <w:rFonts w:ascii="Arial" w:eastAsiaTheme="minorEastAsia" w:hAnsi="Arial" w:cs="Arial"/>
          <w:szCs w:val="22"/>
          <w:lang w:val="en-US"/>
        </w:rPr>
        <w:t>effectively implement</w:t>
      </w:r>
      <w:r w:rsidR="00ED6BE0" w:rsidRPr="00ED6BE0">
        <w:rPr>
          <w:rFonts w:ascii="Arial" w:eastAsiaTheme="minorEastAsia" w:hAnsi="Arial" w:cs="Arial"/>
          <w:szCs w:val="22"/>
          <w:lang w:val="en-US"/>
        </w:rPr>
        <w:t xml:space="preserve"> WHS management system</w:t>
      </w:r>
      <w:r w:rsidR="00305568">
        <w:rPr>
          <w:rFonts w:ascii="Arial" w:eastAsiaTheme="minorEastAsia" w:hAnsi="Arial" w:cs="Arial"/>
          <w:szCs w:val="22"/>
          <w:lang w:val="en-US"/>
        </w:rPr>
        <w:t>s</w:t>
      </w:r>
      <w:r w:rsidR="00ED6BE0" w:rsidRPr="00ED6BE0">
        <w:rPr>
          <w:rFonts w:ascii="Arial" w:eastAsiaTheme="minorEastAsia" w:hAnsi="Arial" w:cs="Arial"/>
          <w:szCs w:val="22"/>
          <w:lang w:val="en-US"/>
        </w:rPr>
        <w:t xml:space="preserve"> </w:t>
      </w:r>
      <w:r w:rsidR="00E25475">
        <w:rPr>
          <w:rFonts w:ascii="Arial" w:eastAsiaTheme="minorEastAsia" w:hAnsi="Arial" w:cs="Arial"/>
          <w:szCs w:val="22"/>
          <w:lang w:val="en-US"/>
        </w:rPr>
        <w:t xml:space="preserve">in line with agency requirements </w:t>
      </w:r>
      <w:r w:rsidR="00ED6BE0" w:rsidRPr="00ED6BE0">
        <w:rPr>
          <w:rFonts w:ascii="Arial" w:eastAsiaTheme="minorEastAsia" w:hAnsi="Arial" w:cs="Arial"/>
          <w:szCs w:val="22"/>
          <w:lang w:val="en-US"/>
        </w:rPr>
        <w:t xml:space="preserve">with frontline operations, employees and </w:t>
      </w:r>
      <w:r w:rsidR="00CD300E">
        <w:rPr>
          <w:rFonts w:ascii="Arial" w:eastAsiaTheme="minorEastAsia" w:hAnsi="Arial" w:cs="Arial"/>
          <w:szCs w:val="22"/>
          <w:lang w:val="en-US"/>
        </w:rPr>
        <w:t>managers</w:t>
      </w:r>
      <w:r w:rsidR="00ED6BE0" w:rsidRPr="00ED6BE0">
        <w:rPr>
          <w:rFonts w:ascii="Arial" w:eastAsiaTheme="minorEastAsia" w:hAnsi="Arial" w:cs="Arial"/>
          <w:szCs w:val="22"/>
          <w:lang w:val="en-US"/>
        </w:rPr>
        <w:t xml:space="preserve"> to </w:t>
      </w:r>
      <w:r w:rsidR="00305568">
        <w:rPr>
          <w:rFonts w:ascii="Arial" w:eastAsiaTheme="minorEastAsia" w:hAnsi="Arial" w:cs="Arial"/>
          <w:szCs w:val="22"/>
          <w:lang w:val="en-US"/>
        </w:rPr>
        <w:t>meet their</w:t>
      </w:r>
      <w:r w:rsidR="00ED6BE0" w:rsidRPr="00ED6BE0">
        <w:rPr>
          <w:rFonts w:ascii="Arial" w:eastAsiaTheme="minorEastAsia" w:hAnsi="Arial" w:cs="Arial"/>
          <w:szCs w:val="22"/>
          <w:lang w:val="en-US"/>
        </w:rPr>
        <w:t xml:space="preserve"> needs. </w:t>
      </w:r>
    </w:p>
    <w:p w14:paraId="22985D01" w14:textId="1E708A6D" w:rsidR="00ED6BE0" w:rsidRPr="00ED6BE0" w:rsidRDefault="00FE3C36" w:rsidP="00ED6BE0">
      <w:pPr>
        <w:pStyle w:val="ListParagraph"/>
        <w:numPr>
          <w:ilvl w:val="0"/>
          <w:numId w:val="20"/>
        </w:numPr>
        <w:tabs>
          <w:tab w:val="left" w:pos="2925"/>
        </w:tabs>
        <w:spacing w:after="200" w:line="276" w:lineRule="auto"/>
        <w:rPr>
          <w:rFonts w:ascii="Arial" w:eastAsiaTheme="minorEastAsia" w:hAnsi="Arial" w:cs="Arial"/>
          <w:szCs w:val="22"/>
          <w:lang w:val="en-US"/>
        </w:rPr>
      </w:pPr>
      <w:r>
        <w:rPr>
          <w:rFonts w:ascii="Arial" w:eastAsiaTheme="minorEastAsia" w:hAnsi="Arial" w:cs="Arial"/>
          <w:szCs w:val="22"/>
          <w:lang w:val="en-US"/>
        </w:rPr>
        <w:t>Promote and</w:t>
      </w:r>
      <w:r w:rsidR="00ED6BE0" w:rsidRPr="00ED6BE0">
        <w:rPr>
          <w:rFonts w:ascii="Arial" w:eastAsiaTheme="minorEastAsia" w:hAnsi="Arial" w:cs="Arial"/>
          <w:szCs w:val="22"/>
          <w:lang w:val="en-US"/>
        </w:rPr>
        <w:t xml:space="preserve"> implement WHS initiatives and innovative solutions to drive </w:t>
      </w:r>
      <w:r w:rsidR="00270765">
        <w:rPr>
          <w:rFonts w:ascii="Arial" w:eastAsiaTheme="minorEastAsia" w:hAnsi="Arial" w:cs="Arial"/>
          <w:szCs w:val="22"/>
          <w:lang w:val="en-US"/>
        </w:rPr>
        <w:t>continual</w:t>
      </w:r>
      <w:r>
        <w:rPr>
          <w:rFonts w:ascii="Arial" w:eastAsiaTheme="minorEastAsia" w:hAnsi="Arial" w:cs="Arial"/>
          <w:szCs w:val="22"/>
          <w:lang w:val="en-US"/>
        </w:rPr>
        <w:t xml:space="preserve"> </w:t>
      </w:r>
      <w:r w:rsidR="00ED6BE0" w:rsidRPr="00ED6BE0">
        <w:rPr>
          <w:rFonts w:ascii="Arial" w:eastAsiaTheme="minorEastAsia" w:hAnsi="Arial" w:cs="Arial"/>
          <w:szCs w:val="22"/>
          <w:lang w:val="en-US"/>
        </w:rPr>
        <w:t>improvement</w:t>
      </w:r>
      <w:r w:rsidR="00CD300E">
        <w:rPr>
          <w:rFonts w:ascii="Arial" w:eastAsiaTheme="minorEastAsia" w:hAnsi="Arial" w:cs="Arial"/>
          <w:szCs w:val="22"/>
          <w:lang w:val="en-US"/>
        </w:rPr>
        <w:t>, including overseeing key WHS Communications channels including the intranet and other newsletters as required</w:t>
      </w:r>
    </w:p>
    <w:p w14:paraId="61073BE3" w14:textId="773DA795" w:rsidR="00ED6BE0" w:rsidRPr="00137CEE" w:rsidRDefault="000B1B80" w:rsidP="00137CEE">
      <w:pPr>
        <w:pStyle w:val="ListParagraph"/>
        <w:numPr>
          <w:ilvl w:val="0"/>
          <w:numId w:val="20"/>
        </w:numPr>
        <w:tabs>
          <w:tab w:val="left" w:pos="2925"/>
        </w:tabs>
        <w:spacing w:after="200" w:line="276" w:lineRule="auto"/>
        <w:rPr>
          <w:rFonts w:ascii="Arial" w:eastAsiaTheme="minorEastAsia" w:hAnsi="Arial" w:cs="Arial"/>
          <w:szCs w:val="22"/>
          <w:lang w:val="en-US"/>
        </w:rPr>
      </w:pPr>
      <w:r>
        <w:rPr>
          <w:rFonts w:ascii="Arial" w:eastAsiaTheme="minorEastAsia" w:hAnsi="Arial" w:cs="Arial"/>
          <w:szCs w:val="22"/>
          <w:lang w:val="en-US"/>
        </w:rPr>
        <w:t>Monitoring</w:t>
      </w:r>
      <w:r w:rsidR="002D12CA">
        <w:rPr>
          <w:rFonts w:ascii="Arial" w:eastAsiaTheme="minorEastAsia" w:hAnsi="Arial" w:cs="Arial"/>
          <w:szCs w:val="22"/>
          <w:lang w:val="en-US"/>
        </w:rPr>
        <w:t xml:space="preserve"> </w:t>
      </w:r>
      <w:r w:rsidR="00B565F0">
        <w:rPr>
          <w:rFonts w:ascii="Arial" w:eastAsiaTheme="minorEastAsia" w:hAnsi="Arial" w:cs="Arial"/>
          <w:szCs w:val="22"/>
          <w:lang w:val="en-US"/>
        </w:rPr>
        <w:t>incident</w:t>
      </w:r>
      <w:r w:rsidR="00ED6BE0" w:rsidRPr="00ED6BE0">
        <w:rPr>
          <w:rFonts w:ascii="Arial" w:eastAsiaTheme="minorEastAsia" w:hAnsi="Arial" w:cs="Arial"/>
          <w:szCs w:val="22"/>
          <w:lang w:val="en-US"/>
        </w:rPr>
        <w:t xml:space="preserve"> activities and </w:t>
      </w:r>
      <w:r>
        <w:rPr>
          <w:rFonts w:ascii="Arial" w:eastAsiaTheme="minorEastAsia" w:hAnsi="Arial" w:cs="Arial"/>
          <w:szCs w:val="22"/>
          <w:lang w:val="en-US"/>
        </w:rPr>
        <w:t xml:space="preserve">supporting managers to </w:t>
      </w:r>
      <w:r w:rsidR="00B565F0">
        <w:rPr>
          <w:rFonts w:ascii="Arial" w:eastAsiaTheme="minorEastAsia" w:hAnsi="Arial" w:cs="Arial"/>
          <w:szCs w:val="22"/>
          <w:lang w:val="en-US"/>
        </w:rPr>
        <w:t xml:space="preserve">develop </w:t>
      </w:r>
      <w:r w:rsidR="002D12CA">
        <w:rPr>
          <w:rFonts w:ascii="Arial" w:eastAsiaTheme="minorEastAsia" w:hAnsi="Arial" w:cs="Arial"/>
          <w:szCs w:val="22"/>
          <w:lang w:val="en-US"/>
        </w:rPr>
        <w:t>measures</w:t>
      </w:r>
      <w:r w:rsidR="008F65DA">
        <w:rPr>
          <w:rFonts w:ascii="Arial" w:eastAsiaTheme="minorEastAsia" w:hAnsi="Arial" w:cs="Arial"/>
          <w:szCs w:val="22"/>
          <w:lang w:val="en-US"/>
        </w:rPr>
        <w:t xml:space="preserve"> and strategies</w:t>
      </w:r>
      <w:r w:rsidR="002D12CA">
        <w:rPr>
          <w:rFonts w:ascii="Arial" w:eastAsiaTheme="minorEastAsia" w:hAnsi="Arial" w:cs="Arial"/>
          <w:szCs w:val="22"/>
          <w:lang w:val="en-US"/>
        </w:rPr>
        <w:t xml:space="preserve"> that </w:t>
      </w:r>
      <w:r w:rsidR="00ED6BE0" w:rsidRPr="00ED6BE0">
        <w:rPr>
          <w:rFonts w:ascii="Arial" w:eastAsiaTheme="minorEastAsia" w:hAnsi="Arial" w:cs="Arial"/>
          <w:szCs w:val="22"/>
          <w:lang w:val="en-US"/>
        </w:rPr>
        <w:t xml:space="preserve">prevent </w:t>
      </w:r>
      <w:r w:rsidR="008F65DA">
        <w:rPr>
          <w:rFonts w:ascii="Arial" w:eastAsiaTheme="minorEastAsia" w:hAnsi="Arial" w:cs="Arial"/>
          <w:szCs w:val="22"/>
          <w:lang w:val="en-US"/>
        </w:rPr>
        <w:t xml:space="preserve">the </w:t>
      </w:r>
      <w:r w:rsidR="00ED6BE0" w:rsidRPr="00ED6BE0">
        <w:rPr>
          <w:rFonts w:ascii="Arial" w:eastAsiaTheme="minorEastAsia" w:hAnsi="Arial" w:cs="Arial"/>
          <w:szCs w:val="22"/>
          <w:lang w:val="en-US"/>
        </w:rPr>
        <w:t>reoccurrence</w:t>
      </w:r>
      <w:r w:rsidR="002D12CA">
        <w:rPr>
          <w:rFonts w:ascii="Arial" w:eastAsiaTheme="minorEastAsia" w:hAnsi="Arial" w:cs="Arial"/>
          <w:szCs w:val="22"/>
          <w:lang w:val="en-US"/>
        </w:rPr>
        <w:t xml:space="preserve"> </w:t>
      </w:r>
      <w:r w:rsidR="008F65DA">
        <w:rPr>
          <w:rFonts w:ascii="Arial" w:eastAsiaTheme="minorEastAsia" w:hAnsi="Arial" w:cs="Arial"/>
          <w:szCs w:val="22"/>
          <w:lang w:val="en-US"/>
        </w:rPr>
        <w:t xml:space="preserve">of incidence and </w:t>
      </w:r>
      <w:r w:rsidR="00AA62AA">
        <w:rPr>
          <w:rFonts w:ascii="Arial" w:eastAsiaTheme="minorEastAsia" w:hAnsi="Arial" w:cs="Arial"/>
          <w:szCs w:val="22"/>
          <w:lang w:val="en-US"/>
        </w:rPr>
        <w:t xml:space="preserve">mitigating </w:t>
      </w:r>
      <w:r w:rsidR="008F65DA">
        <w:rPr>
          <w:rFonts w:ascii="Arial" w:eastAsiaTheme="minorEastAsia" w:hAnsi="Arial" w:cs="Arial"/>
          <w:szCs w:val="22"/>
          <w:lang w:val="en-US"/>
        </w:rPr>
        <w:t xml:space="preserve">potential </w:t>
      </w:r>
      <w:r w:rsidR="00AA62AA">
        <w:rPr>
          <w:rFonts w:ascii="Arial" w:eastAsiaTheme="minorEastAsia" w:hAnsi="Arial" w:cs="Arial"/>
          <w:szCs w:val="22"/>
          <w:lang w:val="en-US"/>
        </w:rPr>
        <w:t>risk</w:t>
      </w:r>
      <w:r w:rsidR="00137CEE">
        <w:rPr>
          <w:rFonts w:ascii="Arial" w:eastAsiaTheme="minorEastAsia" w:hAnsi="Arial" w:cs="Arial"/>
          <w:szCs w:val="22"/>
          <w:lang w:val="en-US"/>
        </w:rPr>
        <w:t xml:space="preserve"> and support the WHS Committee and managers to m</w:t>
      </w:r>
      <w:r w:rsidR="00137CEE" w:rsidRPr="00ED6BE0">
        <w:rPr>
          <w:rFonts w:ascii="Arial" w:eastAsiaTheme="minorEastAsia" w:hAnsi="Arial" w:cs="Arial"/>
          <w:szCs w:val="22"/>
          <w:lang w:val="en-US"/>
        </w:rPr>
        <w:t>anage</w:t>
      </w:r>
      <w:r w:rsidR="00137CEE">
        <w:rPr>
          <w:rFonts w:ascii="Arial" w:eastAsiaTheme="minorEastAsia" w:hAnsi="Arial" w:cs="Arial"/>
          <w:szCs w:val="22"/>
          <w:lang w:val="en-US"/>
        </w:rPr>
        <w:t xml:space="preserve"> and evaluate</w:t>
      </w:r>
      <w:r w:rsidR="00137CEE" w:rsidRPr="00ED6BE0">
        <w:rPr>
          <w:rFonts w:ascii="Arial" w:eastAsiaTheme="minorEastAsia" w:hAnsi="Arial" w:cs="Arial"/>
          <w:szCs w:val="22"/>
          <w:lang w:val="en-US"/>
        </w:rPr>
        <w:t xml:space="preserve"> WHS risk activit</w:t>
      </w:r>
      <w:r w:rsidR="00137CEE">
        <w:rPr>
          <w:rFonts w:ascii="Arial" w:eastAsiaTheme="minorEastAsia" w:hAnsi="Arial" w:cs="Arial"/>
          <w:szCs w:val="22"/>
          <w:lang w:val="en-US"/>
        </w:rPr>
        <w:t>ies</w:t>
      </w:r>
      <w:r w:rsidR="00137CEE" w:rsidRPr="00ED6BE0">
        <w:rPr>
          <w:rFonts w:ascii="Arial" w:eastAsiaTheme="minorEastAsia" w:hAnsi="Arial" w:cs="Arial"/>
          <w:szCs w:val="22"/>
          <w:lang w:val="en-US"/>
        </w:rPr>
        <w:t xml:space="preserve"> </w:t>
      </w:r>
      <w:r w:rsidR="00137CEE">
        <w:rPr>
          <w:rFonts w:ascii="Arial" w:eastAsiaTheme="minorEastAsia" w:hAnsi="Arial" w:cs="Arial"/>
          <w:szCs w:val="22"/>
          <w:lang w:val="en-US"/>
        </w:rPr>
        <w:t xml:space="preserve">and performances </w:t>
      </w:r>
      <w:r w:rsidR="00137CEE" w:rsidRPr="00ED6BE0">
        <w:rPr>
          <w:rFonts w:ascii="Arial" w:eastAsiaTheme="minorEastAsia" w:hAnsi="Arial" w:cs="Arial"/>
          <w:szCs w:val="22"/>
          <w:lang w:val="en-US"/>
        </w:rPr>
        <w:t xml:space="preserve">to ensure controls </w:t>
      </w:r>
      <w:r w:rsidR="00137CEE">
        <w:rPr>
          <w:rFonts w:ascii="Arial" w:eastAsiaTheme="minorEastAsia" w:hAnsi="Arial" w:cs="Arial"/>
          <w:szCs w:val="22"/>
          <w:lang w:val="en-US"/>
        </w:rPr>
        <w:t>are in place and effective</w:t>
      </w:r>
      <w:r w:rsidR="00137CEE" w:rsidRPr="00ED6BE0">
        <w:rPr>
          <w:rFonts w:ascii="Arial" w:eastAsiaTheme="minorEastAsia" w:hAnsi="Arial" w:cs="Arial"/>
          <w:szCs w:val="22"/>
          <w:lang w:val="en-US"/>
        </w:rPr>
        <w:t xml:space="preserve">. </w:t>
      </w:r>
    </w:p>
    <w:p w14:paraId="6D915E03" w14:textId="77777777" w:rsidR="00526E58" w:rsidRPr="003E792F" w:rsidRDefault="00526E58" w:rsidP="00526E58">
      <w:pPr>
        <w:pStyle w:val="Heading1"/>
        <w:tabs>
          <w:tab w:val="clear" w:pos="1209"/>
        </w:tabs>
        <w:ind w:left="0" w:firstLine="0"/>
        <w:rPr>
          <w:rFonts w:ascii="Arial" w:hAnsi="Arial"/>
        </w:rPr>
      </w:pPr>
      <w:r w:rsidRPr="003E792F">
        <w:rPr>
          <w:rFonts w:ascii="Arial" w:hAnsi="Arial"/>
        </w:rPr>
        <w:t>Key challenges</w:t>
      </w:r>
    </w:p>
    <w:p w14:paraId="162C5E96" w14:textId="6AAC31BD" w:rsidR="0066676E" w:rsidRPr="0066676E" w:rsidRDefault="00CD300E" w:rsidP="0066676E">
      <w:pPr>
        <w:pStyle w:val="ListParagraph"/>
        <w:numPr>
          <w:ilvl w:val="0"/>
          <w:numId w:val="20"/>
        </w:numPr>
        <w:tabs>
          <w:tab w:val="left" w:pos="2925"/>
        </w:tabs>
        <w:spacing w:after="200" w:line="276" w:lineRule="auto"/>
        <w:rPr>
          <w:rFonts w:ascii="Arial" w:eastAsiaTheme="minorEastAsia" w:hAnsi="Arial" w:cs="Arial"/>
          <w:szCs w:val="22"/>
          <w:lang w:val="en-US"/>
        </w:rPr>
      </w:pPr>
      <w:r>
        <w:rPr>
          <w:rFonts w:ascii="Arial" w:eastAsiaTheme="minorEastAsia" w:hAnsi="Arial" w:cs="Arial"/>
          <w:szCs w:val="22"/>
          <w:lang w:val="en-US"/>
        </w:rPr>
        <w:t>Working with the WHS Committee and managers</w:t>
      </w:r>
      <w:r w:rsidR="0066676E" w:rsidRPr="0066676E">
        <w:rPr>
          <w:rFonts w:ascii="Arial" w:eastAsiaTheme="minorEastAsia" w:hAnsi="Arial" w:cs="Arial"/>
          <w:szCs w:val="22"/>
          <w:lang w:val="en-US"/>
        </w:rPr>
        <w:t xml:space="preserve"> on a range of often confidential issues, located in dispersed locations across NSW and comply with specified standards and processes associated with a complex regulatory environment. </w:t>
      </w:r>
    </w:p>
    <w:p w14:paraId="3F3563C7" w14:textId="77777777" w:rsidR="0066676E" w:rsidRPr="0066676E" w:rsidRDefault="0066676E" w:rsidP="0066676E">
      <w:pPr>
        <w:pStyle w:val="ListParagraph"/>
        <w:numPr>
          <w:ilvl w:val="0"/>
          <w:numId w:val="20"/>
        </w:numPr>
        <w:tabs>
          <w:tab w:val="left" w:pos="2925"/>
        </w:tabs>
        <w:spacing w:after="200" w:line="276" w:lineRule="auto"/>
        <w:rPr>
          <w:rFonts w:ascii="Arial" w:eastAsiaTheme="minorEastAsia" w:hAnsi="Arial" w:cs="Arial"/>
          <w:szCs w:val="22"/>
          <w:lang w:val="en-US"/>
        </w:rPr>
      </w:pPr>
      <w:r w:rsidRPr="0066676E">
        <w:rPr>
          <w:rFonts w:ascii="Arial" w:eastAsiaTheme="minorEastAsia" w:hAnsi="Arial" w:cs="Arial"/>
          <w:szCs w:val="22"/>
          <w:lang w:val="en-US"/>
        </w:rPr>
        <w:t xml:space="preserve">Influencing and negotiating high level stakeholders, to adopt and engage with a range of WHS initiatives and processes, whilst modelling the highest standards of ethical </w:t>
      </w:r>
      <w:proofErr w:type="spellStart"/>
      <w:r w:rsidRPr="0066676E">
        <w:rPr>
          <w:rFonts w:ascii="Arial" w:eastAsiaTheme="minorEastAsia" w:hAnsi="Arial" w:cs="Arial"/>
          <w:szCs w:val="22"/>
          <w:lang w:val="en-US"/>
        </w:rPr>
        <w:t>behaviour</w:t>
      </w:r>
      <w:proofErr w:type="spellEnd"/>
      <w:r w:rsidRPr="0066676E">
        <w:rPr>
          <w:rFonts w:ascii="Arial" w:eastAsiaTheme="minorEastAsia" w:hAnsi="Arial" w:cs="Arial"/>
          <w:szCs w:val="22"/>
          <w:lang w:val="en-US"/>
        </w:rPr>
        <w:t>, confidentiality and discretion.</w:t>
      </w:r>
    </w:p>
    <w:p w14:paraId="3D2F6B49" w14:textId="77777777" w:rsidR="00351AD7" w:rsidRPr="003E792F" w:rsidRDefault="00BD727C" w:rsidP="00C93791">
      <w:pPr>
        <w:pStyle w:val="Heading1"/>
        <w:tabs>
          <w:tab w:val="clear" w:pos="1209"/>
        </w:tabs>
        <w:ind w:left="0" w:firstLine="0"/>
        <w:rPr>
          <w:rFonts w:ascii="Arial" w:hAnsi="Arial"/>
          <w:b w:val="0"/>
          <w:bCs w:val="0"/>
          <w:kern w:val="0"/>
          <w:sz w:val="22"/>
          <w:szCs w:val="20"/>
        </w:rPr>
      </w:pPr>
      <w:r w:rsidRPr="003E792F">
        <w:rPr>
          <w:rFonts w:ascii="Arial" w:hAnsi="Arial"/>
        </w:rPr>
        <w:t>K</w:t>
      </w:r>
      <w:r w:rsidR="00351AD7" w:rsidRPr="003E792F">
        <w:rPr>
          <w:rFonts w:ascii="Arial" w:hAnsi="Arial"/>
        </w:rPr>
        <w:t>ey relationships</w:t>
      </w:r>
      <w:r w:rsidR="00032051" w:rsidRPr="003E792F">
        <w:rPr>
          <w:rFonts w:ascii="Arial" w:hAnsi="Arial"/>
          <w:b w:val="0"/>
          <w:bCs w:val="0"/>
          <w:kern w:val="0"/>
          <w:sz w:val="22"/>
          <w:szCs w:val="20"/>
        </w:rPr>
        <w:t xml:space="preserve"> </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6F16B7" w:rsidRPr="003E792F" w14:paraId="00597EE2" w14:textId="77777777" w:rsidTr="006F16B7">
        <w:trPr>
          <w:cnfStyle w:val="100000000000" w:firstRow="1" w:lastRow="0" w:firstColumn="0" w:lastColumn="0" w:oddVBand="0" w:evenVBand="0" w:oddHBand="0" w:evenHBand="0" w:firstRowFirstColumn="0" w:firstRowLastColumn="0" w:lastRowFirstColumn="0" w:lastRowLastColumn="0"/>
          <w:tblHeader/>
        </w:trPr>
        <w:tc>
          <w:tcPr>
            <w:tcW w:w="3601" w:type="dxa"/>
          </w:tcPr>
          <w:p w14:paraId="5F33B26C" w14:textId="77777777" w:rsidR="006F16B7" w:rsidRPr="003E792F" w:rsidRDefault="006F16B7" w:rsidP="00175A8A">
            <w:pPr>
              <w:pStyle w:val="TableTextWhite0"/>
              <w:rPr>
                <w:rFonts w:cs="Arial"/>
              </w:rPr>
            </w:pPr>
            <w:r w:rsidRPr="003E792F">
              <w:rPr>
                <w:rFonts w:cs="Arial"/>
              </w:rPr>
              <w:t>Who</w:t>
            </w:r>
          </w:p>
        </w:tc>
        <w:tc>
          <w:tcPr>
            <w:tcW w:w="6986" w:type="dxa"/>
          </w:tcPr>
          <w:p w14:paraId="5D50D072" w14:textId="77777777" w:rsidR="006F16B7" w:rsidRPr="003E792F" w:rsidRDefault="006F16B7" w:rsidP="00175A8A">
            <w:pPr>
              <w:pStyle w:val="TableTextWhite0"/>
              <w:rPr>
                <w:rFonts w:cs="Arial"/>
              </w:rPr>
            </w:pPr>
            <w:r w:rsidRPr="003E792F">
              <w:rPr>
                <w:rFonts w:cs="Arial"/>
              </w:rPr>
              <w:t xml:space="preserve">       Why</w:t>
            </w:r>
          </w:p>
        </w:tc>
      </w:tr>
      <w:tr w:rsidR="006F16B7" w:rsidRPr="003E792F" w14:paraId="216CFD3B" w14:textId="77777777" w:rsidTr="006F16B7">
        <w:tc>
          <w:tcPr>
            <w:tcW w:w="3601" w:type="dxa"/>
            <w:shd w:val="clear" w:color="auto" w:fill="BCBEC0"/>
          </w:tcPr>
          <w:p w14:paraId="046552F0" w14:textId="77777777" w:rsidR="006F16B7" w:rsidRPr="003E792F" w:rsidRDefault="006F16B7" w:rsidP="00175A8A">
            <w:pPr>
              <w:pStyle w:val="TableText"/>
              <w:keepNext/>
              <w:rPr>
                <w:rFonts w:cs="Arial"/>
                <w:b/>
              </w:rPr>
            </w:pPr>
            <w:r w:rsidRPr="003E792F">
              <w:rPr>
                <w:rFonts w:cs="Arial"/>
                <w:b/>
              </w:rPr>
              <w:t>Internal</w:t>
            </w:r>
          </w:p>
        </w:tc>
        <w:tc>
          <w:tcPr>
            <w:tcW w:w="6986" w:type="dxa"/>
            <w:shd w:val="clear" w:color="auto" w:fill="BCBEC0"/>
          </w:tcPr>
          <w:p w14:paraId="3E2B6275" w14:textId="77777777" w:rsidR="006F16B7" w:rsidRPr="003E792F" w:rsidRDefault="006F16B7" w:rsidP="00175A8A">
            <w:pPr>
              <w:pStyle w:val="TableText"/>
              <w:keepNext/>
              <w:rPr>
                <w:rFonts w:cs="Arial"/>
                <w:b/>
              </w:rPr>
            </w:pPr>
          </w:p>
        </w:tc>
      </w:tr>
      <w:tr w:rsidR="006F16B7" w:rsidRPr="003E792F" w14:paraId="6E808707" w14:textId="77777777" w:rsidTr="006F16B7">
        <w:tc>
          <w:tcPr>
            <w:tcW w:w="3601" w:type="dxa"/>
            <w:tcBorders>
              <w:top w:val="single" w:sz="8" w:space="0" w:color="auto"/>
              <w:bottom w:val="single" w:sz="8" w:space="0" w:color="BCBEC0"/>
            </w:tcBorders>
          </w:tcPr>
          <w:p w14:paraId="6D3B8225" w14:textId="75B45690" w:rsidR="006F16B7" w:rsidRPr="003E792F" w:rsidRDefault="00CD300E" w:rsidP="00175A8A">
            <w:pPr>
              <w:pStyle w:val="TableText"/>
              <w:rPr>
                <w:rFonts w:cs="Arial"/>
              </w:rPr>
            </w:pPr>
            <w:r>
              <w:rPr>
                <w:rFonts w:cs="Arial"/>
              </w:rPr>
              <w:t xml:space="preserve">Manager, </w:t>
            </w:r>
            <w:r w:rsidRPr="000B1B80">
              <w:rPr>
                <w:rFonts w:cs="Arial"/>
              </w:rPr>
              <w:t>Systems and Assurance</w:t>
            </w:r>
          </w:p>
        </w:tc>
        <w:tc>
          <w:tcPr>
            <w:tcW w:w="6986" w:type="dxa"/>
            <w:tcBorders>
              <w:top w:val="single" w:sz="8" w:space="0" w:color="auto"/>
              <w:bottom w:val="single" w:sz="8" w:space="0" w:color="BCBEC0"/>
            </w:tcBorders>
          </w:tcPr>
          <w:p w14:paraId="58DF6F2E" w14:textId="77777777" w:rsidR="00CD300E" w:rsidRDefault="00CD300E" w:rsidP="003A5A52">
            <w:pPr>
              <w:pStyle w:val="TableText"/>
              <w:numPr>
                <w:ilvl w:val="0"/>
                <w:numId w:val="19"/>
              </w:numPr>
            </w:pPr>
            <w:r>
              <w:t xml:space="preserve">Direct Manager </w:t>
            </w:r>
          </w:p>
          <w:p w14:paraId="4FAA19BE" w14:textId="523F1397" w:rsidR="003A5A52" w:rsidRDefault="003A5A52" w:rsidP="003A5A52">
            <w:pPr>
              <w:pStyle w:val="TableText"/>
              <w:numPr>
                <w:ilvl w:val="0"/>
                <w:numId w:val="19"/>
              </w:numPr>
            </w:pPr>
            <w:r>
              <w:t>Receive guidance</w:t>
            </w:r>
            <w:r w:rsidR="00FA0C2A">
              <w:t>,</w:t>
            </w:r>
            <w:r>
              <w:t xml:space="preserve"> direction and organisational objectives.</w:t>
            </w:r>
          </w:p>
          <w:p w14:paraId="52930DAD" w14:textId="3E7F32EF" w:rsidR="006F16B7" w:rsidRPr="00CD300E" w:rsidRDefault="003A5A52" w:rsidP="00CD300E">
            <w:pPr>
              <w:pStyle w:val="TableText"/>
              <w:numPr>
                <w:ilvl w:val="0"/>
                <w:numId w:val="19"/>
              </w:numPr>
            </w:pPr>
            <w:r>
              <w:t>Determine high level and strategic priorities.</w:t>
            </w:r>
          </w:p>
        </w:tc>
      </w:tr>
      <w:tr w:rsidR="00CD300E" w:rsidRPr="003E792F" w14:paraId="7E587069" w14:textId="77777777" w:rsidTr="006F16B7">
        <w:tc>
          <w:tcPr>
            <w:tcW w:w="3601" w:type="dxa"/>
            <w:tcBorders>
              <w:top w:val="single" w:sz="8" w:space="0" w:color="auto"/>
              <w:bottom w:val="single" w:sz="8" w:space="0" w:color="BCBEC0"/>
            </w:tcBorders>
          </w:tcPr>
          <w:p w14:paraId="4372D091" w14:textId="60D733EB" w:rsidR="00CD300E" w:rsidRDefault="00CD300E" w:rsidP="00CD300E">
            <w:pPr>
              <w:pStyle w:val="TableText"/>
            </w:pPr>
            <w:r>
              <w:t>Executive Sponsor – WHS Committee</w:t>
            </w:r>
          </w:p>
        </w:tc>
        <w:tc>
          <w:tcPr>
            <w:tcW w:w="6986" w:type="dxa"/>
            <w:tcBorders>
              <w:top w:val="single" w:sz="8" w:space="0" w:color="auto"/>
              <w:bottom w:val="single" w:sz="8" w:space="0" w:color="BCBEC0"/>
            </w:tcBorders>
          </w:tcPr>
          <w:p w14:paraId="3AEFA3D3" w14:textId="18B7B3D2" w:rsidR="00CD300E" w:rsidRDefault="00CD300E" w:rsidP="00CD300E">
            <w:pPr>
              <w:pStyle w:val="TableText"/>
              <w:numPr>
                <w:ilvl w:val="0"/>
                <w:numId w:val="19"/>
              </w:numPr>
            </w:pPr>
            <w:r>
              <w:t>Provide advice and updates on WHS matters</w:t>
            </w:r>
          </w:p>
          <w:p w14:paraId="166CAD3F" w14:textId="5A7A4472" w:rsidR="00CD300E" w:rsidRDefault="00CD300E" w:rsidP="00CD300E">
            <w:pPr>
              <w:pStyle w:val="TableText"/>
              <w:numPr>
                <w:ilvl w:val="0"/>
                <w:numId w:val="19"/>
              </w:numPr>
            </w:pPr>
            <w:r w:rsidRPr="007D109E">
              <w:t>Collaborate and share information</w:t>
            </w:r>
          </w:p>
          <w:p w14:paraId="79BEF31F" w14:textId="77777777" w:rsidR="00CD300E" w:rsidRDefault="00CD300E" w:rsidP="00CD300E">
            <w:pPr>
              <w:pStyle w:val="TableText"/>
              <w:numPr>
                <w:ilvl w:val="0"/>
                <w:numId w:val="19"/>
              </w:numPr>
            </w:pPr>
            <w:r w:rsidRPr="006E2FA2">
              <w:t>Participate in discussions and decisions regarding implementation of innovation and best practice.</w:t>
            </w:r>
          </w:p>
          <w:p w14:paraId="2D81DE87" w14:textId="77777777" w:rsidR="00CD300E" w:rsidRDefault="00CD300E" w:rsidP="00CD300E">
            <w:pPr>
              <w:pStyle w:val="TableText"/>
              <w:numPr>
                <w:ilvl w:val="0"/>
                <w:numId w:val="19"/>
              </w:numPr>
            </w:pPr>
            <w:r>
              <w:t xml:space="preserve">Identify emerging issues/risks and their implications and propose solutions. </w:t>
            </w:r>
          </w:p>
          <w:p w14:paraId="26B8105C" w14:textId="6A42BB08" w:rsidR="00CD300E" w:rsidRDefault="00CD300E" w:rsidP="00CD300E">
            <w:pPr>
              <w:pStyle w:val="TableText"/>
              <w:numPr>
                <w:ilvl w:val="0"/>
                <w:numId w:val="19"/>
              </w:numPr>
            </w:pPr>
            <w:r>
              <w:t>Escalate complex issues and problems.</w:t>
            </w:r>
          </w:p>
        </w:tc>
      </w:tr>
      <w:tr w:rsidR="00CD300E" w:rsidRPr="003E792F" w14:paraId="622ECF8C" w14:textId="77777777" w:rsidTr="006F16B7">
        <w:tc>
          <w:tcPr>
            <w:tcW w:w="3601" w:type="dxa"/>
            <w:tcBorders>
              <w:top w:val="single" w:sz="8" w:space="0" w:color="auto"/>
              <w:bottom w:val="single" w:sz="8" w:space="0" w:color="BCBEC0"/>
            </w:tcBorders>
          </w:tcPr>
          <w:p w14:paraId="53C907EF" w14:textId="704F1EF3" w:rsidR="00CD300E" w:rsidRPr="003E792F" w:rsidRDefault="00CD300E" w:rsidP="00CD300E">
            <w:pPr>
              <w:pStyle w:val="TableText"/>
              <w:rPr>
                <w:rFonts w:cs="Arial"/>
              </w:rPr>
            </w:pPr>
            <w:r>
              <w:t>WHS Committee</w:t>
            </w:r>
            <w:r w:rsidR="00C66AF5">
              <w:t xml:space="preserve"> and Chair</w:t>
            </w:r>
          </w:p>
        </w:tc>
        <w:tc>
          <w:tcPr>
            <w:tcW w:w="6986" w:type="dxa"/>
            <w:tcBorders>
              <w:top w:val="single" w:sz="8" w:space="0" w:color="auto"/>
              <w:bottom w:val="single" w:sz="8" w:space="0" w:color="BCBEC0"/>
            </w:tcBorders>
          </w:tcPr>
          <w:p w14:paraId="1BFD298C" w14:textId="4645C7A5" w:rsidR="00CD300E" w:rsidRDefault="00CD300E" w:rsidP="00CD300E">
            <w:pPr>
              <w:pStyle w:val="TableText"/>
              <w:numPr>
                <w:ilvl w:val="0"/>
                <w:numId w:val="19"/>
              </w:numPr>
            </w:pPr>
            <w:r>
              <w:t>Provide direction and advice on WHS matters</w:t>
            </w:r>
          </w:p>
          <w:p w14:paraId="33D361CA" w14:textId="0B84A353" w:rsidR="00CD300E" w:rsidRDefault="00CD300E" w:rsidP="00CD300E">
            <w:pPr>
              <w:pStyle w:val="TableText"/>
              <w:numPr>
                <w:ilvl w:val="0"/>
                <w:numId w:val="19"/>
              </w:numPr>
            </w:pPr>
            <w:r>
              <w:t>Lead discussions and delegate priority projects as required</w:t>
            </w:r>
          </w:p>
          <w:p w14:paraId="5F096C11" w14:textId="7A975DFA" w:rsidR="00CD300E" w:rsidRPr="00A15CDB" w:rsidRDefault="00CD300E" w:rsidP="00CD300E">
            <w:pPr>
              <w:pStyle w:val="TableText"/>
              <w:numPr>
                <w:ilvl w:val="0"/>
                <w:numId w:val="19"/>
              </w:numPr>
            </w:pPr>
            <w:r>
              <w:lastRenderedPageBreak/>
              <w:t>Collaborate to share information, discuss issues and opportunities to contribute to achieving business outcomes.</w:t>
            </w:r>
          </w:p>
          <w:p w14:paraId="0783ACBC" w14:textId="77777777" w:rsidR="00CD300E" w:rsidRDefault="00CD300E" w:rsidP="00CD300E">
            <w:pPr>
              <w:pStyle w:val="TableText"/>
              <w:numPr>
                <w:ilvl w:val="0"/>
                <w:numId w:val="19"/>
              </w:numPr>
            </w:pPr>
            <w:r>
              <w:t>Foster effective working relationships.</w:t>
            </w:r>
          </w:p>
          <w:p w14:paraId="23B7EDE9" w14:textId="791CDC60" w:rsidR="00CD300E" w:rsidRPr="003E792F" w:rsidRDefault="00CD300E" w:rsidP="00CD300E">
            <w:pPr>
              <w:pStyle w:val="TableText"/>
              <w:numPr>
                <w:ilvl w:val="0"/>
                <w:numId w:val="19"/>
              </w:numPr>
              <w:rPr>
                <w:rFonts w:cs="Arial"/>
              </w:rPr>
            </w:pPr>
            <w:r w:rsidRPr="00757A40">
              <w:t>Provide regular report</w:t>
            </w:r>
            <w:r>
              <w:t>s</w:t>
            </w:r>
          </w:p>
        </w:tc>
      </w:tr>
      <w:tr w:rsidR="00CD300E" w:rsidRPr="003E792F" w14:paraId="30CB29F4" w14:textId="77777777" w:rsidTr="006F16B7">
        <w:tc>
          <w:tcPr>
            <w:tcW w:w="3601" w:type="dxa"/>
            <w:tcBorders>
              <w:top w:val="single" w:sz="8" w:space="0" w:color="auto"/>
              <w:bottom w:val="single" w:sz="8" w:space="0" w:color="BCBEC0"/>
            </w:tcBorders>
          </w:tcPr>
          <w:p w14:paraId="463B9893" w14:textId="3CFCEA47" w:rsidR="00CD300E" w:rsidRDefault="00CD300E" w:rsidP="00CD300E">
            <w:pPr>
              <w:pStyle w:val="TableText"/>
            </w:pPr>
            <w:r>
              <w:lastRenderedPageBreak/>
              <w:t>NRAR board and executive</w:t>
            </w:r>
          </w:p>
        </w:tc>
        <w:tc>
          <w:tcPr>
            <w:tcW w:w="6986" w:type="dxa"/>
            <w:tcBorders>
              <w:top w:val="single" w:sz="8" w:space="0" w:color="auto"/>
              <w:bottom w:val="single" w:sz="8" w:space="0" w:color="BCBEC0"/>
            </w:tcBorders>
          </w:tcPr>
          <w:p w14:paraId="2D7D2425" w14:textId="77777777" w:rsidR="00CD300E" w:rsidRDefault="00CD300E" w:rsidP="00CD300E">
            <w:pPr>
              <w:pStyle w:val="TableText"/>
              <w:numPr>
                <w:ilvl w:val="0"/>
                <w:numId w:val="19"/>
              </w:numPr>
            </w:pPr>
            <w:r>
              <w:t xml:space="preserve">Provide regular updates and reports </w:t>
            </w:r>
          </w:p>
          <w:p w14:paraId="77591D6F" w14:textId="74FFF79D" w:rsidR="00CD300E" w:rsidRDefault="00CD300E" w:rsidP="00CD300E">
            <w:pPr>
              <w:pStyle w:val="TableText"/>
              <w:numPr>
                <w:ilvl w:val="0"/>
                <w:numId w:val="19"/>
              </w:numPr>
            </w:pPr>
            <w:r>
              <w:t>Escalate complex issues and problems as required</w:t>
            </w:r>
          </w:p>
        </w:tc>
      </w:tr>
      <w:tr w:rsidR="00CD300E" w:rsidRPr="003E792F" w14:paraId="6EBDF8E1" w14:textId="77777777" w:rsidTr="00783D7D">
        <w:tc>
          <w:tcPr>
            <w:tcW w:w="3601" w:type="dxa"/>
            <w:tcBorders>
              <w:top w:val="single" w:sz="8" w:space="0" w:color="BCBEC0"/>
              <w:bottom w:val="single" w:sz="4" w:space="0" w:color="auto"/>
            </w:tcBorders>
            <w:shd w:val="clear" w:color="auto" w:fill="BCBEC0"/>
          </w:tcPr>
          <w:p w14:paraId="19617435" w14:textId="77777777" w:rsidR="00CD300E" w:rsidRPr="003E792F" w:rsidRDefault="00CD300E" w:rsidP="00CD300E">
            <w:pPr>
              <w:pStyle w:val="TableText"/>
              <w:keepNext/>
              <w:rPr>
                <w:rFonts w:cs="Arial"/>
                <w:b/>
              </w:rPr>
            </w:pPr>
            <w:r w:rsidRPr="003E792F">
              <w:rPr>
                <w:rFonts w:cs="Arial"/>
                <w:b/>
              </w:rPr>
              <w:t>External</w:t>
            </w:r>
          </w:p>
        </w:tc>
        <w:tc>
          <w:tcPr>
            <w:tcW w:w="6986" w:type="dxa"/>
            <w:tcBorders>
              <w:top w:val="single" w:sz="8" w:space="0" w:color="BCBEC0"/>
              <w:bottom w:val="single" w:sz="4" w:space="0" w:color="auto"/>
            </w:tcBorders>
            <w:shd w:val="clear" w:color="auto" w:fill="BCBEC0"/>
          </w:tcPr>
          <w:p w14:paraId="4AB3CCA0" w14:textId="77777777" w:rsidR="00CD300E" w:rsidRPr="003E792F" w:rsidRDefault="00CD300E" w:rsidP="00CD300E">
            <w:pPr>
              <w:pStyle w:val="TableText"/>
              <w:keepNext/>
              <w:rPr>
                <w:rFonts w:cs="Arial"/>
                <w:b/>
              </w:rPr>
            </w:pPr>
          </w:p>
        </w:tc>
      </w:tr>
      <w:tr w:rsidR="005D3521" w:rsidRPr="003E792F" w14:paraId="7AB9ACAE" w14:textId="77777777" w:rsidTr="00834035">
        <w:tc>
          <w:tcPr>
            <w:tcW w:w="3601" w:type="dxa"/>
            <w:tcBorders>
              <w:top w:val="single" w:sz="4" w:space="0" w:color="auto"/>
              <w:bottom w:val="single" w:sz="4" w:space="0" w:color="auto"/>
              <w:right w:val="nil"/>
            </w:tcBorders>
          </w:tcPr>
          <w:p w14:paraId="49EB15EF" w14:textId="11D56AB3" w:rsidR="005D3521" w:rsidRDefault="005D3521" w:rsidP="00CD300E">
            <w:pPr>
              <w:pStyle w:val="TableText"/>
            </w:pPr>
            <w:r>
              <w:t>Director, Health Safety and Wellbeing (Water Group) and broader WHS team Water group</w:t>
            </w:r>
          </w:p>
        </w:tc>
        <w:tc>
          <w:tcPr>
            <w:tcW w:w="6986" w:type="dxa"/>
            <w:vMerge w:val="restart"/>
            <w:tcBorders>
              <w:top w:val="single" w:sz="4" w:space="0" w:color="auto"/>
              <w:left w:val="nil"/>
            </w:tcBorders>
          </w:tcPr>
          <w:p w14:paraId="29EDAC2F" w14:textId="436B1085" w:rsidR="005D3521" w:rsidRDefault="005D3521" w:rsidP="00175A8A">
            <w:pPr>
              <w:pStyle w:val="TableText"/>
              <w:numPr>
                <w:ilvl w:val="0"/>
                <w:numId w:val="19"/>
              </w:numPr>
            </w:pPr>
            <w:r>
              <w:t xml:space="preserve">Receive guidance and direction about the appropriate implementation of policies </w:t>
            </w:r>
          </w:p>
          <w:p w14:paraId="5AB55CE5" w14:textId="7D2E9C49" w:rsidR="005D3521" w:rsidRDefault="005D3521" w:rsidP="005D3521">
            <w:pPr>
              <w:pStyle w:val="TableText"/>
              <w:numPr>
                <w:ilvl w:val="0"/>
                <w:numId w:val="19"/>
              </w:numPr>
            </w:pPr>
            <w:r>
              <w:t>Provide reports and updates on WHS matters</w:t>
            </w:r>
          </w:p>
        </w:tc>
      </w:tr>
      <w:tr w:rsidR="005D3521" w:rsidRPr="003E792F" w14:paraId="0E6C81EA" w14:textId="77777777" w:rsidTr="00834035">
        <w:tc>
          <w:tcPr>
            <w:tcW w:w="3601" w:type="dxa"/>
            <w:tcBorders>
              <w:top w:val="single" w:sz="4" w:space="0" w:color="auto"/>
              <w:bottom w:val="single" w:sz="4" w:space="0" w:color="auto"/>
              <w:right w:val="nil"/>
            </w:tcBorders>
          </w:tcPr>
          <w:p w14:paraId="59475971" w14:textId="2FE59BDF" w:rsidR="005D3521" w:rsidRDefault="005D3521" w:rsidP="00CD300E">
            <w:pPr>
              <w:pStyle w:val="TableText"/>
            </w:pPr>
            <w:r>
              <w:t>Director, Health Safety and Wellbeing (DCCEEW)</w:t>
            </w:r>
          </w:p>
        </w:tc>
        <w:tc>
          <w:tcPr>
            <w:tcW w:w="6986" w:type="dxa"/>
            <w:vMerge/>
            <w:tcBorders>
              <w:left w:val="nil"/>
              <w:bottom w:val="single" w:sz="4" w:space="0" w:color="auto"/>
            </w:tcBorders>
          </w:tcPr>
          <w:p w14:paraId="213F249E" w14:textId="77777777" w:rsidR="005D3521" w:rsidRDefault="005D3521" w:rsidP="00175A8A">
            <w:pPr>
              <w:pStyle w:val="TableText"/>
              <w:numPr>
                <w:ilvl w:val="0"/>
                <w:numId w:val="19"/>
              </w:numPr>
            </w:pPr>
          </w:p>
        </w:tc>
      </w:tr>
      <w:tr w:rsidR="00CD300E" w:rsidRPr="003E792F" w14:paraId="22126FCA" w14:textId="77777777" w:rsidTr="00783D7D">
        <w:tc>
          <w:tcPr>
            <w:tcW w:w="3601" w:type="dxa"/>
            <w:tcBorders>
              <w:top w:val="single" w:sz="4" w:space="0" w:color="auto"/>
              <w:bottom w:val="single" w:sz="4" w:space="0" w:color="auto"/>
              <w:right w:val="nil"/>
            </w:tcBorders>
          </w:tcPr>
          <w:p w14:paraId="0CCAFD74" w14:textId="77777777" w:rsidR="005D3521" w:rsidRDefault="005D3521" w:rsidP="00CD300E">
            <w:pPr>
              <w:pStyle w:val="TableText"/>
            </w:pPr>
          </w:p>
          <w:p w14:paraId="78359E3F" w14:textId="708A82DB" w:rsidR="00CD300E" w:rsidRDefault="00CD300E" w:rsidP="00CD300E">
            <w:pPr>
              <w:pStyle w:val="TableText"/>
            </w:pPr>
            <w:r>
              <w:t>Vendors and service providers</w:t>
            </w:r>
          </w:p>
        </w:tc>
        <w:tc>
          <w:tcPr>
            <w:tcW w:w="6986" w:type="dxa"/>
            <w:tcBorders>
              <w:top w:val="single" w:sz="4" w:space="0" w:color="auto"/>
              <w:left w:val="nil"/>
              <w:bottom w:val="single" w:sz="4" w:space="0" w:color="auto"/>
            </w:tcBorders>
          </w:tcPr>
          <w:p w14:paraId="3C04E002" w14:textId="7508F816" w:rsidR="00CD300E" w:rsidRDefault="00CD300E" w:rsidP="00CD300E">
            <w:pPr>
              <w:pStyle w:val="TableText"/>
              <w:numPr>
                <w:ilvl w:val="0"/>
                <w:numId w:val="19"/>
              </w:numPr>
            </w:pPr>
            <w:r>
              <w:t>Engage and monitor service providers to ensure independent audit and investigations are undertaken within agreed performance measures.</w:t>
            </w:r>
          </w:p>
        </w:tc>
      </w:tr>
    </w:tbl>
    <w:p w14:paraId="5B23EABE" w14:textId="77777777" w:rsidR="009C5289" w:rsidRPr="003E792F" w:rsidRDefault="009C5289" w:rsidP="00D07F8F">
      <w:pPr>
        <w:pStyle w:val="Heading1"/>
        <w:tabs>
          <w:tab w:val="clear" w:pos="1209"/>
        </w:tabs>
        <w:ind w:left="0" w:firstLine="0"/>
        <w:rPr>
          <w:rFonts w:ascii="Arial" w:hAnsi="Arial"/>
        </w:rPr>
      </w:pPr>
      <w:r w:rsidRPr="003E792F">
        <w:rPr>
          <w:rFonts w:ascii="Arial" w:hAnsi="Arial"/>
        </w:rPr>
        <w:t>Role dimensions</w:t>
      </w:r>
      <w:r w:rsidR="004B549D" w:rsidRPr="003E792F">
        <w:rPr>
          <w:rFonts w:ascii="Arial" w:hAnsi="Arial"/>
        </w:rPr>
        <w:t xml:space="preserve"> </w:t>
      </w:r>
    </w:p>
    <w:p w14:paraId="0BF1511F" w14:textId="77777777" w:rsidR="00032051" w:rsidRPr="003E792F" w:rsidRDefault="00032051" w:rsidP="00D07F8F">
      <w:pPr>
        <w:pStyle w:val="Heading1"/>
        <w:tabs>
          <w:tab w:val="clear" w:pos="1209"/>
        </w:tabs>
        <w:ind w:left="0" w:firstLine="0"/>
        <w:rPr>
          <w:rFonts w:ascii="Arial" w:hAnsi="Arial"/>
          <w:iCs/>
          <w:color w:val="6D6E71"/>
          <w:kern w:val="0"/>
          <w:sz w:val="24"/>
          <w:szCs w:val="28"/>
        </w:rPr>
      </w:pPr>
      <w:r w:rsidRPr="003E792F">
        <w:rPr>
          <w:rFonts w:ascii="Arial" w:hAnsi="Arial"/>
          <w:iCs/>
          <w:color w:val="6D6E71"/>
          <w:kern w:val="0"/>
          <w:sz w:val="24"/>
          <w:szCs w:val="28"/>
        </w:rPr>
        <w:t>Decision making</w:t>
      </w:r>
    </w:p>
    <w:p w14:paraId="037F46EA" w14:textId="2C9E29AE" w:rsidR="00CD300E" w:rsidRDefault="008575C2" w:rsidP="00FC6F2A">
      <w:pPr>
        <w:pStyle w:val="OSRlevel1bullet10pt"/>
        <w:numPr>
          <w:ilvl w:val="0"/>
          <w:numId w:val="28"/>
        </w:numPr>
        <w:spacing w:line="276" w:lineRule="auto"/>
        <w:rPr>
          <w:rFonts w:ascii="Arial" w:hAnsi="Arial" w:cs="Arial"/>
          <w:sz w:val="22"/>
          <w:szCs w:val="22"/>
        </w:rPr>
      </w:pPr>
      <w:r w:rsidRPr="008575C2">
        <w:rPr>
          <w:rFonts w:ascii="Arial" w:hAnsi="Arial" w:cs="Arial"/>
          <w:sz w:val="22"/>
          <w:szCs w:val="22"/>
        </w:rPr>
        <w:t>Acts in consultation with</w:t>
      </w:r>
      <w:r w:rsidR="00CD300E">
        <w:rPr>
          <w:rFonts w:ascii="Arial" w:hAnsi="Arial" w:cs="Arial"/>
          <w:sz w:val="22"/>
          <w:szCs w:val="22"/>
        </w:rPr>
        <w:t xml:space="preserve"> the WHS Committee, the executive sponsor of the WHS Committee and the Director, Work Health and Safety within the Water Group to deliver safety outcomes</w:t>
      </w:r>
    </w:p>
    <w:p w14:paraId="4F62618D" w14:textId="7E7DC762" w:rsidR="00CD300E" w:rsidRDefault="00CD300E" w:rsidP="00FC6F2A">
      <w:pPr>
        <w:pStyle w:val="OSRlevel1bullet10pt"/>
        <w:numPr>
          <w:ilvl w:val="0"/>
          <w:numId w:val="28"/>
        </w:numPr>
        <w:spacing w:line="276" w:lineRule="auto"/>
        <w:rPr>
          <w:rFonts w:ascii="Arial" w:hAnsi="Arial" w:cs="Arial"/>
          <w:sz w:val="22"/>
          <w:szCs w:val="22"/>
        </w:rPr>
      </w:pPr>
      <w:r w:rsidRPr="00CD300E">
        <w:rPr>
          <w:rFonts w:ascii="Arial" w:hAnsi="Arial" w:cs="Arial"/>
          <w:sz w:val="22"/>
          <w:szCs w:val="22"/>
        </w:rPr>
        <w:t>Prioritises and manages multiple tasks and demands including matters with critical turnaround times required by</w:t>
      </w:r>
      <w:r>
        <w:rPr>
          <w:rFonts w:ascii="Arial" w:hAnsi="Arial" w:cs="Arial"/>
          <w:sz w:val="22"/>
          <w:szCs w:val="22"/>
        </w:rPr>
        <w:t xml:space="preserve"> field officers, managers and Executive</w:t>
      </w:r>
    </w:p>
    <w:p w14:paraId="4213EB50" w14:textId="77777777" w:rsidR="008575C2" w:rsidRPr="008575C2" w:rsidRDefault="008575C2" w:rsidP="00FC6F2A">
      <w:pPr>
        <w:pStyle w:val="OSRlevel1bullet10pt"/>
        <w:numPr>
          <w:ilvl w:val="0"/>
          <w:numId w:val="28"/>
        </w:numPr>
        <w:spacing w:line="276" w:lineRule="auto"/>
        <w:rPr>
          <w:rFonts w:ascii="Arial" w:hAnsi="Arial" w:cs="Arial"/>
          <w:sz w:val="22"/>
          <w:szCs w:val="22"/>
        </w:rPr>
      </w:pPr>
      <w:r w:rsidRPr="008575C2">
        <w:rPr>
          <w:rFonts w:ascii="Arial" w:hAnsi="Arial" w:cs="Arial"/>
          <w:sz w:val="22"/>
          <w:szCs w:val="22"/>
        </w:rPr>
        <w:t>Makes day to day decisions and provides guidance on appropriate courses of action that might be taken to address issues.</w:t>
      </w:r>
    </w:p>
    <w:p w14:paraId="1137263F" w14:textId="77777777" w:rsidR="008575C2" w:rsidRPr="008575C2" w:rsidRDefault="008575C2" w:rsidP="00FC6F2A">
      <w:pPr>
        <w:pStyle w:val="OSRlevel1bullet10pt"/>
        <w:numPr>
          <w:ilvl w:val="0"/>
          <w:numId w:val="28"/>
        </w:numPr>
        <w:spacing w:line="276" w:lineRule="auto"/>
        <w:rPr>
          <w:rFonts w:ascii="Arial" w:hAnsi="Arial" w:cs="Arial"/>
          <w:sz w:val="22"/>
          <w:szCs w:val="22"/>
        </w:rPr>
      </w:pPr>
      <w:r w:rsidRPr="008575C2">
        <w:rPr>
          <w:rFonts w:ascii="Arial" w:hAnsi="Arial" w:cs="Arial"/>
          <w:sz w:val="22"/>
          <w:szCs w:val="22"/>
        </w:rPr>
        <w:t>Exercise discretion in determining the approach to work undertaken by the role and is responsible for interpretation and recommendations made</w:t>
      </w:r>
    </w:p>
    <w:p w14:paraId="7A19A8DB" w14:textId="77777777" w:rsidR="00FA25FD" w:rsidRPr="003E792F" w:rsidRDefault="00FA25FD" w:rsidP="00FA25FD">
      <w:pPr>
        <w:pStyle w:val="Heading1"/>
        <w:tabs>
          <w:tab w:val="clear" w:pos="1209"/>
        </w:tabs>
        <w:ind w:left="0" w:firstLine="0"/>
        <w:rPr>
          <w:rFonts w:ascii="Arial" w:hAnsi="Arial"/>
          <w:iCs/>
          <w:color w:val="6D6E71"/>
          <w:kern w:val="0"/>
          <w:sz w:val="24"/>
          <w:szCs w:val="28"/>
        </w:rPr>
      </w:pPr>
      <w:r w:rsidRPr="003E792F">
        <w:rPr>
          <w:rFonts w:ascii="Arial" w:hAnsi="Arial"/>
          <w:iCs/>
          <w:color w:val="6D6E71"/>
          <w:kern w:val="0"/>
          <w:sz w:val="24"/>
          <w:szCs w:val="28"/>
        </w:rPr>
        <w:t>Reporting Line</w:t>
      </w:r>
    </w:p>
    <w:p w14:paraId="456FE1C7" w14:textId="6596C263" w:rsidR="00ED6BE0" w:rsidRPr="003E792F" w:rsidRDefault="00ED6BE0" w:rsidP="00FA25FD">
      <w:pPr>
        <w:rPr>
          <w:rFonts w:ascii="Arial" w:hAnsi="Arial" w:cs="Arial"/>
        </w:rPr>
      </w:pPr>
      <w:r w:rsidRPr="00ED6BE0">
        <w:rPr>
          <w:rFonts w:ascii="Arial" w:hAnsi="Arial" w:cs="Arial"/>
        </w:rPr>
        <w:t xml:space="preserve">Reports to the </w:t>
      </w:r>
      <w:r w:rsidR="00CD300E" w:rsidRPr="005D3521">
        <w:rPr>
          <w:rFonts w:ascii="Arial" w:hAnsi="Arial" w:cs="Arial"/>
        </w:rPr>
        <w:t>Manager, Systems and Assurance</w:t>
      </w:r>
    </w:p>
    <w:p w14:paraId="703571D2" w14:textId="77777777" w:rsidR="00FA25FD" w:rsidRPr="003E792F" w:rsidRDefault="009C5289" w:rsidP="00FA25FD">
      <w:pPr>
        <w:pStyle w:val="Heading1"/>
        <w:tabs>
          <w:tab w:val="clear" w:pos="1209"/>
        </w:tabs>
        <w:ind w:left="0" w:firstLine="0"/>
        <w:rPr>
          <w:rFonts w:ascii="Arial" w:hAnsi="Arial"/>
          <w:iCs/>
          <w:color w:val="6D6E71"/>
          <w:kern w:val="0"/>
          <w:sz w:val="24"/>
          <w:szCs w:val="28"/>
        </w:rPr>
      </w:pPr>
      <w:r w:rsidRPr="003E792F">
        <w:rPr>
          <w:rFonts w:ascii="Arial" w:hAnsi="Arial"/>
          <w:iCs/>
          <w:color w:val="6D6E71"/>
          <w:kern w:val="0"/>
          <w:sz w:val="24"/>
          <w:szCs w:val="28"/>
        </w:rPr>
        <w:t>Direct reports</w:t>
      </w:r>
      <w:r w:rsidR="00FA25FD" w:rsidRPr="003E792F">
        <w:rPr>
          <w:rFonts w:ascii="Arial" w:hAnsi="Arial"/>
          <w:iCs/>
          <w:color w:val="6D6E71"/>
          <w:kern w:val="0"/>
          <w:sz w:val="24"/>
          <w:szCs w:val="28"/>
        </w:rPr>
        <w:t xml:space="preserve"> </w:t>
      </w:r>
    </w:p>
    <w:p w14:paraId="4D5C8005" w14:textId="77777777" w:rsidR="006D35FD" w:rsidRPr="003E792F" w:rsidRDefault="00340AC2" w:rsidP="006D35FD">
      <w:pPr>
        <w:rPr>
          <w:rFonts w:ascii="Arial" w:hAnsi="Arial" w:cs="Arial"/>
        </w:rPr>
      </w:pPr>
      <w:r>
        <w:rPr>
          <w:rFonts w:ascii="Arial" w:hAnsi="Arial" w:cs="Arial"/>
        </w:rPr>
        <w:t>Nil</w:t>
      </w:r>
    </w:p>
    <w:p w14:paraId="70A82E09" w14:textId="77777777" w:rsidR="009C5289" w:rsidRPr="003E792F" w:rsidRDefault="009C5289" w:rsidP="00D07F8F">
      <w:pPr>
        <w:pStyle w:val="Heading1"/>
        <w:tabs>
          <w:tab w:val="clear" w:pos="1209"/>
        </w:tabs>
        <w:ind w:left="0" w:firstLine="0"/>
        <w:rPr>
          <w:rFonts w:ascii="Arial" w:hAnsi="Arial"/>
          <w:iCs/>
          <w:color w:val="6D6E71"/>
          <w:kern w:val="0"/>
          <w:sz w:val="24"/>
          <w:szCs w:val="28"/>
        </w:rPr>
      </w:pPr>
      <w:r w:rsidRPr="003E792F">
        <w:rPr>
          <w:rFonts w:ascii="Arial" w:hAnsi="Arial"/>
          <w:iCs/>
          <w:color w:val="6D6E71"/>
          <w:kern w:val="0"/>
          <w:sz w:val="24"/>
          <w:szCs w:val="28"/>
        </w:rPr>
        <w:t>Budget/Expenditure</w:t>
      </w:r>
    </w:p>
    <w:p w14:paraId="7EFAF086" w14:textId="77777777" w:rsidR="009C5289" w:rsidRPr="003E792F" w:rsidRDefault="00ED6BE0" w:rsidP="009C5289">
      <w:pPr>
        <w:rPr>
          <w:rFonts w:ascii="Arial" w:hAnsi="Arial" w:cs="Arial"/>
        </w:rPr>
      </w:pPr>
      <w:r>
        <w:rPr>
          <w:rFonts w:ascii="Arial" w:hAnsi="Arial" w:cs="Arial"/>
        </w:rPr>
        <w:t>Nil</w:t>
      </w:r>
    </w:p>
    <w:p w14:paraId="6C5860F2" w14:textId="77777777" w:rsidR="009C5289" w:rsidRPr="003E792F" w:rsidRDefault="009C5289" w:rsidP="00ED6BE0">
      <w:pPr>
        <w:pStyle w:val="Heading1"/>
        <w:tabs>
          <w:tab w:val="clear" w:pos="1209"/>
        </w:tabs>
        <w:spacing w:before="240"/>
        <w:ind w:left="0" w:firstLine="0"/>
        <w:rPr>
          <w:rFonts w:ascii="Arial" w:hAnsi="Arial"/>
        </w:rPr>
      </w:pPr>
      <w:r w:rsidRPr="003E792F">
        <w:rPr>
          <w:rFonts w:ascii="Arial" w:hAnsi="Arial"/>
        </w:rPr>
        <w:t>Essential requirements</w:t>
      </w:r>
    </w:p>
    <w:p w14:paraId="3D68B164" w14:textId="77777777" w:rsidR="00D31938" w:rsidRPr="00D31938" w:rsidRDefault="00D31938" w:rsidP="00D31938">
      <w:pPr>
        <w:pStyle w:val="OSRlevel1bullet10pt"/>
        <w:numPr>
          <w:ilvl w:val="0"/>
          <w:numId w:val="28"/>
        </w:numPr>
        <w:rPr>
          <w:rFonts w:ascii="Arial" w:hAnsi="Arial" w:cs="Arial"/>
          <w:sz w:val="22"/>
          <w:szCs w:val="22"/>
        </w:rPr>
      </w:pPr>
      <w:r w:rsidRPr="00D31938">
        <w:rPr>
          <w:rFonts w:ascii="Arial" w:hAnsi="Arial" w:cs="Arial"/>
          <w:sz w:val="22"/>
          <w:szCs w:val="22"/>
        </w:rPr>
        <w:t>Tertiary qualifications in Work Health and Safety or related discipline and/or relevant experience</w:t>
      </w:r>
    </w:p>
    <w:p w14:paraId="3A3E9CA5" w14:textId="0B554271" w:rsidR="00ED6BE0" w:rsidRDefault="00ED6BE0" w:rsidP="00ED6BE0">
      <w:pPr>
        <w:pStyle w:val="OSRlevel1bullet10pt"/>
        <w:numPr>
          <w:ilvl w:val="0"/>
          <w:numId w:val="28"/>
        </w:numPr>
        <w:rPr>
          <w:rFonts w:ascii="Arial" w:hAnsi="Arial" w:cs="Arial"/>
          <w:sz w:val="22"/>
          <w:szCs w:val="22"/>
        </w:rPr>
      </w:pPr>
      <w:r w:rsidRPr="00ED6BE0">
        <w:rPr>
          <w:rFonts w:ascii="Arial" w:hAnsi="Arial" w:cs="Arial"/>
          <w:sz w:val="22"/>
          <w:szCs w:val="22"/>
        </w:rPr>
        <w:t>Current drivers licence and the ability to travel to client locations across NSW</w:t>
      </w:r>
    </w:p>
    <w:p w14:paraId="66F1A1ED" w14:textId="02F95A46" w:rsidR="009938CE" w:rsidRPr="009938CE" w:rsidRDefault="009938CE" w:rsidP="009938CE">
      <w:pPr>
        <w:pStyle w:val="Heading1"/>
        <w:tabs>
          <w:tab w:val="clear" w:pos="1209"/>
        </w:tabs>
        <w:spacing w:before="240"/>
        <w:ind w:left="0" w:firstLine="0"/>
        <w:rPr>
          <w:rFonts w:ascii="Arial" w:hAnsi="Arial"/>
        </w:rPr>
      </w:pPr>
      <w:r w:rsidRPr="009938CE">
        <w:rPr>
          <w:rFonts w:ascii="Arial" w:hAnsi="Arial"/>
        </w:rPr>
        <w:t>Knowledge and experience</w:t>
      </w:r>
    </w:p>
    <w:p w14:paraId="6577E942" w14:textId="6FD55A2F" w:rsidR="00AD0A3A" w:rsidRPr="009938CE" w:rsidRDefault="005538D4" w:rsidP="009938CE">
      <w:pPr>
        <w:pStyle w:val="OSRlevel1bullet10pt"/>
        <w:numPr>
          <w:ilvl w:val="0"/>
          <w:numId w:val="35"/>
        </w:numPr>
        <w:rPr>
          <w:rFonts w:ascii="Arial" w:hAnsi="Arial" w:cs="Arial"/>
          <w:sz w:val="22"/>
          <w:szCs w:val="22"/>
        </w:rPr>
      </w:pPr>
      <w:r w:rsidRPr="00ED6BE0">
        <w:rPr>
          <w:rFonts w:ascii="Arial" w:hAnsi="Arial" w:cs="Arial"/>
          <w:sz w:val="22"/>
          <w:szCs w:val="22"/>
        </w:rPr>
        <w:t xml:space="preserve">Sound knowledge of WHS legislation, and Australian and International standards </w:t>
      </w:r>
    </w:p>
    <w:p w14:paraId="6F99CB9D" w14:textId="77777777" w:rsidR="00C049BA" w:rsidRPr="00C049BA" w:rsidRDefault="00C049BA" w:rsidP="00C049BA">
      <w:pPr>
        <w:pStyle w:val="Heading1"/>
        <w:ind w:left="0" w:firstLine="0"/>
        <w:rPr>
          <w:rFonts w:ascii="Arial" w:hAnsi="Arial"/>
        </w:rPr>
      </w:pPr>
      <w:r w:rsidRPr="00C049BA">
        <w:rPr>
          <w:rFonts w:ascii="Arial" w:hAnsi="Arial"/>
        </w:rPr>
        <w:lastRenderedPageBreak/>
        <w:t>Capabilities for the role</w:t>
      </w:r>
    </w:p>
    <w:p w14:paraId="7A252B43" w14:textId="77777777" w:rsidR="00C049BA" w:rsidRPr="00C049BA" w:rsidRDefault="00C049BA" w:rsidP="00C049BA">
      <w:pPr>
        <w:rPr>
          <w:rFonts w:ascii="Arial" w:hAnsi="Arial" w:cs="Arial"/>
        </w:rPr>
      </w:pPr>
      <w:r w:rsidRPr="00C049BA">
        <w:rPr>
          <w:rFonts w:ascii="Arial" w:hAnsi="Arial" w:cs="Arial"/>
        </w:rPr>
        <w:t xml:space="preserve">The </w:t>
      </w:r>
      <w:hyperlink r:id="rId10" w:history="1">
        <w:r w:rsidRPr="00C049BA">
          <w:rPr>
            <w:rStyle w:val="Hyperlink"/>
            <w:rFonts w:ascii="Arial" w:hAnsi="Arial" w:cs="Arial"/>
          </w:rPr>
          <w:t>NSW public sector capability framework</w:t>
        </w:r>
      </w:hyperlink>
      <w:r w:rsidRPr="00C049BA">
        <w:rPr>
          <w:rFonts w:ascii="Arial" w:hAnsi="Arial" w:cs="Arial"/>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EF99276" w14:textId="77777777" w:rsidR="00C049BA" w:rsidRPr="00C049BA" w:rsidRDefault="00C049BA" w:rsidP="00C049BA">
      <w:pPr>
        <w:rPr>
          <w:rFonts w:ascii="Arial" w:hAnsi="Arial" w:cs="Arial"/>
        </w:rPr>
      </w:pPr>
      <w:r w:rsidRPr="00C049BA">
        <w:rPr>
          <w:rFonts w:ascii="Arial" w:hAnsi="Arial" w:cs="Arial"/>
        </w:rPr>
        <w:t xml:space="preserve">The capabilities are separated into </w:t>
      </w:r>
      <w:r w:rsidRPr="00C049BA">
        <w:rPr>
          <w:rFonts w:ascii="Arial" w:hAnsi="Arial" w:cs="Arial"/>
          <w:b/>
        </w:rPr>
        <w:t>focus capabilities</w:t>
      </w:r>
      <w:r w:rsidRPr="00C049BA">
        <w:rPr>
          <w:rFonts w:ascii="Arial" w:hAnsi="Arial" w:cs="Arial"/>
        </w:rPr>
        <w:t xml:space="preserve"> and </w:t>
      </w:r>
      <w:r w:rsidRPr="00C049BA">
        <w:rPr>
          <w:rFonts w:ascii="Arial" w:hAnsi="Arial" w:cs="Arial"/>
          <w:b/>
        </w:rPr>
        <w:t>complementary capabilities</w:t>
      </w:r>
      <w:r w:rsidRPr="00C049BA">
        <w:rPr>
          <w:rFonts w:ascii="Arial" w:hAnsi="Arial" w:cs="Arial"/>
        </w:rPr>
        <w:t xml:space="preserve">. </w:t>
      </w:r>
    </w:p>
    <w:p w14:paraId="4774B313" w14:textId="77777777" w:rsidR="00C049BA" w:rsidRPr="00C049BA" w:rsidRDefault="00C049BA" w:rsidP="00C049BA">
      <w:pPr>
        <w:pStyle w:val="Heading1"/>
        <w:ind w:left="0" w:firstLine="0"/>
        <w:rPr>
          <w:rFonts w:ascii="Arial" w:hAnsi="Arial"/>
        </w:rPr>
      </w:pPr>
      <w:r w:rsidRPr="00C049BA">
        <w:rPr>
          <w:rFonts w:ascii="Arial" w:hAnsi="Arial"/>
        </w:rPr>
        <w:t>Focus capabilities</w:t>
      </w:r>
    </w:p>
    <w:p w14:paraId="6306C3A1" w14:textId="77777777" w:rsidR="00C049BA" w:rsidRPr="00C049BA" w:rsidRDefault="00C049BA" w:rsidP="00C049BA">
      <w:pPr>
        <w:pStyle w:val="PlainText"/>
        <w:spacing w:before="62" w:line="276" w:lineRule="auto"/>
        <w:rPr>
          <w:rFonts w:ascii="Arial" w:eastAsiaTheme="minorEastAsia" w:hAnsi="Arial" w:cs="Arial"/>
          <w:szCs w:val="22"/>
          <w:lang w:val="en-US"/>
        </w:rPr>
      </w:pPr>
      <w:r w:rsidRPr="00C049BA">
        <w:rPr>
          <w:rFonts w:ascii="Arial" w:eastAsiaTheme="minorEastAsia" w:hAnsi="Arial" w:cs="Arial"/>
          <w:i/>
          <w:szCs w:val="22"/>
          <w:lang w:val="en-US"/>
        </w:rPr>
        <w:t>Focus capabilities</w:t>
      </w:r>
      <w:r w:rsidRPr="00C049BA">
        <w:rPr>
          <w:rFonts w:ascii="Arial" w:eastAsiaTheme="minorEastAsia" w:hAnsi="Arial" w:cs="Arial"/>
          <w:szCs w:val="22"/>
          <w:lang w:val="en-US"/>
        </w:rPr>
        <w:t xml:space="preserve"> are the capabilities considered the most important for effective performance of the role. These capabilities will be assessed at recruitment. </w:t>
      </w:r>
    </w:p>
    <w:p w14:paraId="158BEEA1" w14:textId="77777777" w:rsidR="00C049BA" w:rsidRPr="00C049BA" w:rsidRDefault="00C049BA" w:rsidP="00C049BA">
      <w:pPr>
        <w:pStyle w:val="PlainText"/>
        <w:spacing w:before="62" w:line="276" w:lineRule="auto"/>
        <w:rPr>
          <w:rFonts w:ascii="Arial" w:eastAsiaTheme="minorEastAsia" w:hAnsi="Arial" w:cs="Arial"/>
          <w:szCs w:val="22"/>
          <w:lang w:val="en-US"/>
        </w:rPr>
      </w:pPr>
      <w:r w:rsidRPr="00C049BA">
        <w:rPr>
          <w:rFonts w:ascii="Arial" w:eastAsiaTheme="minorEastAsia" w:hAnsi="Arial" w:cs="Arial"/>
          <w:szCs w:val="22"/>
          <w:lang w:val="en-US"/>
        </w:rPr>
        <w:t xml:space="preserve">The focus capabilities for this role are shown below with a brief explanation of what each capability covers and the indicators describing the types of </w:t>
      </w:r>
      <w:proofErr w:type="spellStart"/>
      <w:r w:rsidRPr="00C049BA">
        <w:rPr>
          <w:rFonts w:ascii="Arial" w:eastAsiaTheme="minorEastAsia" w:hAnsi="Arial" w:cs="Arial"/>
          <w:szCs w:val="22"/>
          <w:lang w:val="en-US"/>
        </w:rPr>
        <w:t>behaviours</w:t>
      </w:r>
      <w:proofErr w:type="spellEnd"/>
      <w:r w:rsidRPr="00C049BA">
        <w:rPr>
          <w:rFonts w:ascii="Arial" w:eastAsiaTheme="minorEastAsia" w:hAnsi="Arial" w:cs="Arial"/>
          <w:szCs w:val="22"/>
          <w:lang w:val="en-US"/>
        </w:rPr>
        <w:t xml:space="preserve"> expected at each level.</w:t>
      </w:r>
    </w:p>
    <w:p w14:paraId="344E429F" w14:textId="77777777" w:rsidR="00C049BA" w:rsidRPr="00C049BA" w:rsidRDefault="00C049BA" w:rsidP="00C049BA">
      <w:pPr>
        <w:pStyle w:val="PlainText"/>
        <w:spacing w:before="62" w:line="276" w:lineRule="auto"/>
        <w:rPr>
          <w:rFonts w:ascii="Arial" w:eastAsiaTheme="minorEastAsia" w:hAnsi="Arial" w:cs="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C049BA" w:rsidRPr="00C049BA" w14:paraId="7F3C7185" w14:textId="77777777" w:rsidTr="00175A8A">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395EA714" w14:textId="77777777" w:rsidR="00C049BA" w:rsidRPr="00C049BA" w:rsidRDefault="00C049BA" w:rsidP="00175A8A">
            <w:pPr>
              <w:pStyle w:val="TableTextWhite0"/>
              <w:keepNext/>
              <w:jc w:val="both"/>
              <w:rPr>
                <w:rFonts w:cs="Arial"/>
              </w:rPr>
            </w:pPr>
            <w:r w:rsidRPr="00C049BA">
              <w:rPr>
                <w:rFonts w:cs="Arial"/>
                <w:sz w:val="24"/>
                <w:szCs w:val="24"/>
              </w:rPr>
              <w:t>FOCUS CAPABILITIES</w:t>
            </w:r>
          </w:p>
        </w:tc>
      </w:tr>
      <w:tr w:rsidR="00C049BA" w:rsidRPr="00C049BA" w14:paraId="3B406751" w14:textId="77777777" w:rsidTr="00175A8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4CDBF18E" w14:textId="77777777" w:rsidR="00C049BA" w:rsidRPr="00C049BA" w:rsidRDefault="00C049BA" w:rsidP="00175A8A">
            <w:pPr>
              <w:pStyle w:val="TableText"/>
              <w:keepNext/>
              <w:rPr>
                <w:rFonts w:cs="Arial"/>
                <w:b/>
                <w:sz w:val="24"/>
                <w:szCs w:val="24"/>
              </w:rPr>
            </w:pPr>
            <w:r w:rsidRPr="00C049BA">
              <w:rPr>
                <w:rFonts w:cs="Arial"/>
                <w:b/>
              </w:rPr>
              <w:t>Capability group/sets</w:t>
            </w:r>
          </w:p>
        </w:tc>
        <w:tc>
          <w:tcPr>
            <w:tcW w:w="2881" w:type="dxa"/>
            <w:tcBorders>
              <w:bottom w:val="single" w:sz="12" w:space="0" w:color="auto"/>
            </w:tcBorders>
            <w:shd w:val="clear" w:color="auto" w:fill="BCBEC0"/>
          </w:tcPr>
          <w:p w14:paraId="2CCEA057" w14:textId="77777777" w:rsidR="00C049BA" w:rsidRPr="00C049BA" w:rsidRDefault="00C049BA" w:rsidP="00175A8A">
            <w:pPr>
              <w:pStyle w:val="TableText"/>
              <w:keepNext/>
              <w:rPr>
                <w:rFonts w:cs="Arial"/>
                <w:b/>
                <w:sz w:val="24"/>
                <w:szCs w:val="24"/>
              </w:rPr>
            </w:pPr>
            <w:r w:rsidRPr="00C049BA">
              <w:rPr>
                <w:rFonts w:cs="Arial"/>
                <w:b/>
              </w:rPr>
              <w:t>Capability name</w:t>
            </w:r>
          </w:p>
        </w:tc>
        <w:tc>
          <w:tcPr>
            <w:tcW w:w="90" w:type="dxa"/>
            <w:tcBorders>
              <w:bottom w:val="single" w:sz="12" w:space="0" w:color="auto"/>
            </w:tcBorders>
            <w:shd w:val="clear" w:color="auto" w:fill="BCBEC0"/>
          </w:tcPr>
          <w:p w14:paraId="0DE9F596" w14:textId="77777777" w:rsidR="00C049BA" w:rsidRPr="00C049BA" w:rsidRDefault="00C049BA" w:rsidP="00175A8A">
            <w:pPr>
              <w:pStyle w:val="TableText"/>
              <w:keepNext/>
              <w:rPr>
                <w:rFonts w:cs="Arial"/>
                <w:b/>
              </w:rPr>
            </w:pPr>
          </w:p>
        </w:tc>
        <w:tc>
          <w:tcPr>
            <w:tcW w:w="4770" w:type="dxa"/>
            <w:tcBorders>
              <w:bottom w:val="single" w:sz="12" w:space="0" w:color="auto"/>
            </w:tcBorders>
            <w:shd w:val="clear" w:color="auto" w:fill="BCBEC0"/>
          </w:tcPr>
          <w:p w14:paraId="637F3602" w14:textId="77777777" w:rsidR="00C049BA" w:rsidRPr="00C049BA" w:rsidRDefault="00C049BA" w:rsidP="00175A8A">
            <w:pPr>
              <w:pStyle w:val="TableText"/>
              <w:keepNext/>
              <w:rPr>
                <w:rFonts w:cs="Arial"/>
                <w:b/>
              </w:rPr>
            </w:pPr>
            <w:r w:rsidRPr="00C049BA">
              <w:rPr>
                <w:rFonts w:cs="Arial"/>
                <w:b/>
              </w:rPr>
              <w:t>Behavioural indicators</w:t>
            </w:r>
          </w:p>
        </w:tc>
        <w:tc>
          <w:tcPr>
            <w:tcW w:w="1606" w:type="dxa"/>
            <w:tcBorders>
              <w:bottom w:val="single" w:sz="12" w:space="0" w:color="auto"/>
            </w:tcBorders>
            <w:shd w:val="clear" w:color="auto" w:fill="BCBEC0"/>
          </w:tcPr>
          <w:p w14:paraId="2247E59C" w14:textId="77777777" w:rsidR="00C049BA" w:rsidRPr="00C049BA" w:rsidRDefault="00C049BA" w:rsidP="00175A8A">
            <w:pPr>
              <w:pStyle w:val="TableText"/>
              <w:keepNext/>
              <w:jc w:val="both"/>
              <w:rPr>
                <w:rFonts w:cs="Arial"/>
                <w:b/>
              </w:rPr>
            </w:pPr>
            <w:r w:rsidRPr="00C049BA">
              <w:rPr>
                <w:rFonts w:cs="Arial"/>
                <w:b/>
              </w:rPr>
              <w:t xml:space="preserve">Level </w:t>
            </w:r>
          </w:p>
        </w:tc>
      </w:tr>
      <w:tr w:rsidR="00C049BA" w:rsidRPr="00C049BA" w14:paraId="44EAF2F6" w14:textId="77777777" w:rsidTr="00175A8A">
        <w:tc>
          <w:tcPr>
            <w:tcW w:w="1406" w:type="dxa"/>
            <w:vMerge w:val="restart"/>
            <w:tcBorders>
              <w:bottom w:val="single" w:sz="4" w:space="0" w:color="BCBEC0"/>
            </w:tcBorders>
          </w:tcPr>
          <w:p w14:paraId="30C85981" w14:textId="77777777" w:rsidR="00C049BA" w:rsidRPr="00C049BA" w:rsidRDefault="00C049BA" w:rsidP="00175A8A">
            <w:pPr>
              <w:keepNext/>
              <w:rPr>
                <w:rFonts w:ascii="Arial" w:hAnsi="Arial" w:cs="Arial"/>
              </w:rPr>
            </w:pPr>
            <w:r w:rsidRPr="00C049BA">
              <w:rPr>
                <w:rFonts w:ascii="Arial" w:hAnsi="Arial" w:cs="Arial"/>
                <w:noProof/>
              </w:rPr>
              <w:drawing>
                <wp:inline distT="0" distB="0" distL="0" distR="0" wp14:anchorId="4AE47252" wp14:editId="39028F21">
                  <wp:extent cx="809625" cy="809625"/>
                  <wp:effectExtent l="0" t="0" r="0" b="0"/>
                  <wp:docPr id="1"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1"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111E83DB" w14:textId="77777777" w:rsidR="00C049BA" w:rsidRPr="00C049BA" w:rsidRDefault="00C049BA" w:rsidP="00175A8A">
            <w:pPr>
              <w:pStyle w:val="TableText"/>
              <w:keepNext/>
              <w:rPr>
                <w:rFonts w:cs="Arial"/>
                <w:b/>
              </w:rPr>
            </w:pPr>
            <w:r w:rsidRPr="00C049BA">
              <w:rPr>
                <w:rFonts w:cs="Arial"/>
                <w:b/>
              </w:rPr>
              <w:t>Act with Integrity</w:t>
            </w:r>
          </w:p>
          <w:p w14:paraId="5AB521CD" w14:textId="77777777" w:rsidR="00C049BA" w:rsidRPr="00C049BA" w:rsidRDefault="00C049BA" w:rsidP="00175A8A">
            <w:pPr>
              <w:pStyle w:val="TableText"/>
              <w:keepNext/>
              <w:rPr>
                <w:rFonts w:cs="Arial"/>
              </w:rPr>
            </w:pPr>
            <w:r w:rsidRPr="00C049BA">
              <w:rPr>
                <w:rFonts w:cs="Arial"/>
              </w:rPr>
              <w:t>Be ethical and professional, and uphold and promote the public sector values</w:t>
            </w:r>
          </w:p>
        </w:tc>
        <w:tc>
          <w:tcPr>
            <w:tcW w:w="4770" w:type="dxa"/>
            <w:tcBorders>
              <w:bottom w:val="single" w:sz="4" w:space="0" w:color="BCBEC0"/>
            </w:tcBorders>
          </w:tcPr>
          <w:p w14:paraId="71DEACFB" w14:textId="77777777" w:rsidR="00C049BA" w:rsidRPr="00C049BA" w:rsidRDefault="00C049BA" w:rsidP="00175A8A">
            <w:pPr>
              <w:pStyle w:val="TableBullet"/>
              <w:rPr>
                <w:rFonts w:ascii="Arial" w:hAnsi="Arial" w:cs="Arial"/>
              </w:rPr>
            </w:pPr>
            <w:r w:rsidRPr="00C049BA">
              <w:rPr>
                <w:rFonts w:ascii="Arial" w:hAnsi="Arial" w:cs="Arial"/>
              </w:rPr>
              <w:t>Represent the organisation in an honest, ethical and professional way and encourage others to do so</w:t>
            </w:r>
          </w:p>
          <w:p w14:paraId="069F0E86" w14:textId="77777777" w:rsidR="00C049BA" w:rsidRPr="00C049BA" w:rsidRDefault="00C049BA" w:rsidP="00175A8A">
            <w:pPr>
              <w:pStyle w:val="TableBullet"/>
              <w:rPr>
                <w:rFonts w:ascii="Arial" w:hAnsi="Arial" w:cs="Arial"/>
              </w:rPr>
            </w:pPr>
            <w:r w:rsidRPr="00C049BA">
              <w:rPr>
                <w:rFonts w:ascii="Arial" w:hAnsi="Arial" w:cs="Arial"/>
              </w:rPr>
              <w:t>Act professionally and support a culture of integrity</w:t>
            </w:r>
          </w:p>
          <w:p w14:paraId="1EFCEF8B" w14:textId="77777777" w:rsidR="00C049BA" w:rsidRPr="00C049BA" w:rsidRDefault="00C049BA" w:rsidP="00175A8A">
            <w:pPr>
              <w:pStyle w:val="TableBullet"/>
              <w:rPr>
                <w:rFonts w:ascii="Arial" w:hAnsi="Arial" w:cs="Arial"/>
              </w:rPr>
            </w:pPr>
            <w:r w:rsidRPr="00C049BA">
              <w:rPr>
                <w:rFonts w:ascii="Arial" w:hAnsi="Arial" w:cs="Arial"/>
              </w:rPr>
              <w:t>Identify and explain ethical issues and set an example for others to follow</w:t>
            </w:r>
          </w:p>
          <w:p w14:paraId="687E5833" w14:textId="77777777" w:rsidR="00C049BA" w:rsidRPr="00C049BA" w:rsidRDefault="00C049BA" w:rsidP="00175A8A">
            <w:pPr>
              <w:pStyle w:val="TableBullet"/>
              <w:rPr>
                <w:rFonts w:ascii="Arial" w:hAnsi="Arial" w:cs="Arial"/>
              </w:rPr>
            </w:pPr>
            <w:r w:rsidRPr="00C049BA">
              <w:rPr>
                <w:rFonts w:ascii="Arial" w:hAnsi="Arial" w:cs="Arial"/>
              </w:rPr>
              <w:t>Ensure that others are aware of and understand the legislation and policy framework within which they operate</w:t>
            </w:r>
          </w:p>
          <w:p w14:paraId="520A78EA" w14:textId="77777777" w:rsidR="00C049BA" w:rsidRPr="00C049BA" w:rsidRDefault="00C049BA" w:rsidP="00175A8A">
            <w:pPr>
              <w:pStyle w:val="TableBullet"/>
              <w:rPr>
                <w:rFonts w:ascii="Arial" w:hAnsi="Arial" w:cs="Arial"/>
              </w:rPr>
            </w:pPr>
            <w:r w:rsidRPr="00C049BA">
              <w:rPr>
                <w:rFonts w:ascii="Arial" w:hAnsi="Arial" w:cs="Arial"/>
              </w:rPr>
              <w:t>Act to prevent and report misconduct and illegal and inappropriate behaviour</w:t>
            </w:r>
          </w:p>
        </w:tc>
        <w:tc>
          <w:tcPr>
            <w:tcW w:w="1606" w:type="dxa"/>
            <w:tcBorders>
              <w:bottom w:val="single" w:sz="4" w:space="0" w:color="BCBEC0"/>
            </w:tcBorders>
          </w:tcPr>
          <w:p w14:paraId="76CD816C" w14:textId="77777777" w:rsidR="00C049BA" w:rsidRPr="00C049BA" w:rsidRDefault="00C049BA" w:rsidP="00175A8A">
            <w:pPr>
              <w:pStyle w:val="TableBullet"/>
              <w:numPr>
                <w:ilvl w:val="0"/>
                <w:numId w:val="0"/>
              </w:numPr>
              <w:jc w:val="both"/>
              <w:rPr>
                <w:rFonts w:ascii="Arial" w:hAnsi="Arial" w:cs="Arial"/>
              </w:rPr>
            </w:pPr>
            <w:r w:rsidRPr="00C049BA">
              <w:rPr>
                <w:rFonts w:ascii="Arial" w:hAnsi="Arial" w:cs="Arial"/>
              </w:rPr>
              <w:t>Adept</w:t>
            </w:r>
          </w:p>
        </w:tc>
      </w:tr>
      <w:tr w:rsidR="00C049BA" w:rsidRPr="00C049BA" w14:paraId="184E53DA" w14:textId="77777777" w:rsidTr="00175A8A">
        <w:tc>
          <w:tcPr>
            <w:tcW w:w="1406" w:type="dxa"/>
            <w:vMerge/>
            <w:tcBorders>
              <w:bottom w:val="single" w:sz="4" w:space="0" w:color="BCBEC0"/>
            </w:tcBorders>
          </w:tcPr>
          <w:p w14:paraId="0477A269" w14:textId="77777777" w:rsidR="00C049BA" w:rsidRPr="00C049BA" w:rsidRDefault="00C049BA" w:rsidP="00175A8A">
            <w:pPr>
              <w:keepNext/>
              <w:rPr>
                <w:rFonts w:ascii="Arial" w:hAnsi="Arial" w:cs="Arial"/>
                <w:noProof/>
                <w:lang w:eastAsia="en-AU"/>
              </w:rPr>
            </w:pPr>
          </w:p>
        </w:tc>
        <w:tc>
          <w:tcPr>
            <w:tcW w:w="2971" w:type="dxa"/>
            <w:gridSpan w:val="2"/>
            <w:tcBorders>
              <w:bottom w:val="single" w:sz="4" w:space="0" w:color="BCBEC0"/>
            </w:tcBorders>
          </w:tcPr>
          <w:p w14:paraId="7C9E3DDA" w14:textId="77777777" w:rsidR="00C049BA" w:rsidRPr="00C049BA" w:rsidRDefault="00C049BA" w:rsidP="00175A8A">
            <w:pPr>
              <w:pStyle w:val="TableText"/>
              <w:keepNext/>
              <w:rPr>
                <w:rFonts w:cs="Arial"/>
                <w:b/>
              </w:rPr>
            </w:pPr>
            <w:r w:rsidRPr="00C049BA">
              <w:rPr>
                <w:rFonts w:cs="Arial"/>
                <w:b/>
              </w:rPr>
              <w:t>Manage Self</w:t>
            </w:r>
          </w:p>
          <w:p w14:paraId="5DB7DEBC" w14:textId="77777777" w:rsidR="00C049BA" w:rsidRPr="00C049BA" w:rsidRDefault="00C049BA" w:rsidP="00175A8A">
            <w:pPr>
              <w:pStyle w:val="TableText"/>
              <w:keepNext/>
              <w:rPr>
                <w:rFonts w:cs="Arial"/>
                <w:b/>
              </w:rPr>
            </w:pPr>
            <w:r w:rsidRPr="00C049BA">
              <w:rPr>
                <w:rFonts w:cs="Arial"/>
              </w:rPr>
              <w:t>Show drive and motivation, an ability to self-reflect and a commitment to learning</w:t>
            </w:r>
          </w:p>
        </w:tc>
        <w:tc>
          <w:tcPr>
            <w:tcW w:w="4770" w:type="dxa"/>
            <w:tcBorders>
              <w:bottom w:val="single" w:sz="4" w:space="0" w:color="BCBEC0"/>
            </w:tcBorders>
          </w:tcPr>
          <w:p w14:paraId="71E8CCF4" w14:textId="77777777" w:rsidR="00C049BA" w:rsidRPr="00C049BA" w:rsidRDefault="00C049BA" w:rsidP="00175A8A">
            <w:pPr>
              <w:pStyle w:val="TableBullet"/>
              <w:numPr>
                <w:ilvl w:val="0"/>
                <w:numId w:val="0"/>
              </w:numPr>
              <w:ind w:left="360"/>
              <w:rPr>
                <w:rFonts w:ascii="Arial" w:hAnsi="Arial" w:cs="Arial"/>
              </w:rPr>
            </w:pPr>
          </w:p>
          <w:p w14:paraId="0B0B93BF" w14:textId="77777777" w:rsidR="00C049BA" w:rsidRPr="00C049BA" w:rsidRDefault="00C049BA" w:rsidP="00175A8A">
            <w:pPr>
              <w:pStyle w:val="TableBullet"/>
              <w:rPr>
                <w:rFonts w:ascii="Arial" w:hAnsi="Arial" w:cs="Arial"/>
              </w:rPr>
            </w:pPr>
            <w:r w:rsidRPr="00C049BA">
              <w:rPr>
                <w:rFonts w:ascii="Arial" w:hAnsi="Arial" w:cs="Arial"/>
              </w:rPr>
              <w:t>Keep up to date with relevant contemporary knowledge and practices</w:t>
            </w:r>
          </w:p>
          <w:p w14:paraId="562FB777" w14:textId="77777777" w:rsidR="00C049BA" w:rsidRPr="00C049BA" w:rsidRDefault="00C049BA" w:rsidP="00175A8A">
            <w:pPr>
              <w:pStyle w:val="TableBullet"/>
              <w:rPr>
                <w:rFonts w:ascii="Arial" w:hAnsi="Arial" w:cs="Arial"/>
              </w:rPr>
            </w:pPr>
            <w:r w:rsidRPr="00C049BA">
              <w:rPr>
                <w:rFonts w:ascii="Arial" w:hAnsi="Arial" w:cs="Arial"/>
              </w:rPr>
              <w:t>Look for and take advantage of opportunities to learn new skills and develop strengths</w:t>
            </w:r>
          </w:p>
          <w:p w14:paraId="7F9E2918" w14:textId="77777777" w:rsidR="00C049BA" w:rsidRPr="00C049BA" w:rsidRDefault="00C049BA" w:rsidP="00175A8A">
            <w:pPr>
              <w:pStyle w:val="TableBullet"/>
              <w:rPr>
                <w:rFonts w:ascii="Arial" w:hAnsi="Arial" w:cs="Arial"/>
              </w:rPr>
            </w:pPr>
            <w:r w:rsidRPr="00C049BA">
              <w:rPr>
                <w:rFonts w:ascii="Arial" w:hAnsi="Arial" w:cs="Arial"/>
              </w:rPr>
              <w:t>Show commitment to achieving challenging goals</w:t>
            </w:r>
          </w:p>
          <w:p w14:paraId="719B67E4" w14:textId="77777777" w:rsidR="00C049BA" w:rsidRPr="00C049BA" w:rsidRDefault="00C049BA" w:rsidP="00175A8A">
            <w:pPr>
              <w:pStyle w:val="TableBullet"/>
              <w:rPr>
                <w:rFonts w:ascii="Arial" w:hAnsi="Arial" w:cs="Arial"/>
              </w:rPr>
            </w:pPr>
            <w:r w:rsidRPr="00C049BA">
              <w:rPr>
                <w:rFonts w:ascii="Arial" w:hAnsi="Arial" w:cs="Arial"/>
              </w:rPr>
              <w:t>Examine and reflect on own performance</w:t>
            </w:r>
          </w:p>
          <w:p w14:paraId="71ED7E80" w14:textId="77777777" w:rsidR="00C049BA" w:rsidRPr="00C049BA" w:rsidRDefault="00C049BA" w:rsidP="00175A8A">
            <w:pPr>
              <w:pStyle w:val="TableBullet"/>
              <w:rPr>
                <w:rFonts w:ascii="Arial" w:hAnsi="Arial" w:cs="Arial"/>
              </w:rPr>
            </w:pPr>
            <w:r w:rsidRPr="00C049BA">
              <w:rPr>
                <w:rFonts w:ascii="Arial" w:hAnsi="Arial" w:cs="Arial"/>
              </w:rPr>
              <w:t>Seek and respond positively to constructive feedback and guidance</w:t>
            </w:r>
          </w:p>
          <w:p w14:paraId="3F1AEB43" w14:textId="77777777" w:rsidR="00C049BA" w:rsidRPr="00C049BA" w:rsidRDefault="00C049BA" w:rsidP="00175A8A">
            <w:pPr>
              <w:pStyle w:val="TableBullet"/>
              <w:rPr>
                <w:rFonts w:ascii="Arial" w:hAnsi="Arial" w:cs="Arial"/>
              </w:rPr>
            </w:pPr>
            <w:r w:rsidRPr="00C049BA">
              <w:rPr>
                <w:rFonts w:ascii="Arial" w:hAnsi="Arial" w:cs="Arial"/>
              </w:rPr>
              <w:t>Demonstrate and maintain a high level of personal motivation</w:t>
            </w:r>
          </w:p>
        </w:tc>
        <w:tc>
          <w:tcPr>
            <w:tcW w:w="1606" w:type="dxa"/>
            <w:tcBorders>
              <w:bottom w:val="single" w:sz="4" w:space="0" w:color="BCBEC0"/>
            </w:tcBorders>
          </w:tcPr>
          <w:p w14:paraId="06C03F70" w14:textId="77777777" w:rsidR="00C049BA" w:rsidRPr="00C049BA" w:rsidRDefault="00C049BA" w:rsidP="00175A8A">
            <w:pPr>
              <w:pStyle w:val="TableBullet"/>
              <w:numPr>
                <w:ilvl w:val="0"/>
                <w:numId w:val="0"/>
              </w:numPr>
              <w:jc w:val="both"/>
              <w:rPr>
                <w:rFonts w:ascii="Arial" w:hAnsi="Arial" w:cs="Arial"/>
              </w:rPr>
            </w:pPr>
            <w:r w:rsidRPr="00C049BA">
              <w:rPr>
                <w:rFonts w:ascii="Arial" w:hAnsi="Arial" w:cs="Arial"/>
              </w:rPr>
              <w:t>Adept</w:t>
            </w:r>
          </w:p>
        </w:tc>
      </w:tr>
      <w:tr w:rsidR="00C049BA" w:rsidRPr="00C049BA" w14:paraId="43848B54" w14:textId="77777777" w:rsidTr="00175A8A">
        <w:tc>
          <w:tcPr>
            <w:tcW w:w="1406" w:type="dxa"/>
            <w:vMerge w:val="restart"/>
            <w:tcBorders>
              <w:bottom w:val="single" w:sz="4" w:space="0" w:color="BCBEC0"/>
            </w:tcBorders>
          </w:tcPr>
          <w:p w14:paraId="0FF39376" w14:textId="77777777" w:rsidR="00C049BA" w:rsidRPr="00C049BA" w:rsidRDefault="00C049BA" w:rsidP="00175A8A">
            <w:pPr>
              <w:keepNext/>
              <w:rPr>
                <w:rFonts w:ascii="Arial" w:hAnsi="Arial" w:cs="Arial"/>
              </w:rPr>
            </w:pPr>
            <w:r w:rsidRPr="00C049BA">
              <w:rPr>
                <w:rFonts w:ascii="Arial" w:hAnsi="Arial" w:cs="Arial"/>
                <w:noProof/>
              </w:rPr>
              <w:drawing>
                <wp:inline distT="0" distB="0" distL="0" distR="0" wp14:anchorId="3239A893" wp14:editId="6904E318">
                  <wp:extent cx="809625" cy="809625"/>
                  <wp:effectExtent l="0" t="0" r="0" b="0"/>
                  <wp:docPr id="2"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0E6CD15D" w14:textId="77777777" w:rsidR="00C049BA" w:rsidRPr="00C049BA" w:rsidRDefault="00C049BA" w:rsidP="00175A8A">
            <w:pPr>
              <w:pStyle w:val="TableText"/>
              <w:keepNext/>
              <w:rPr>
                <w:rFonts w:cs="Arial"/>
                <w:b/>
              </w:rPr>
            </w:pPr>
            <w:r w:rsidRPr="00C049BA">
              <w:rPr>
                <w:rFonts w:cs="Arial"/>
                <w:b/>
              </w:rPr>
              <w:t>Communicate Effectively</w:t>
            </w:r>
          </w:p>
          <w:p w14:paraId="7FA898CD" w14:textId="77777777" w:rsidR="00C049BA" w:rsidRPr="00C049BA" w:rsidRDefault="00C049BA" w:rsidP="00175A8A">
            <w:pPr>
              <w:pStyle w:val="TableText"/>
              <w:keepNext/>
              <w:rPr>
                <w:rFonts w:cs="Arial"/>
              </w:rPr>
            </w:pPr>
            <w:r w:rsidRPr="00C049BA">
              <w:rPr>
                <w:rFonts w:cs="Arial"/>
              </w:rPr>
              <w:t>Communicate clearly, actively listen to others, and respond with understanding and respect</w:t>
            </w:r>
          </w:p>
        </w:tc>
        <w:tc>
          <w:tcPr>
            <w:tcW w:w="4770" w:type="dxa"/>
            <w:tcBorders>
              <w:bottom w:val="single" w:sz="4" w:space="0" w:color="BCBEC0"/>
            </w:tcBorders>
          </w:tcPr>
          <w:p w14:paraId="01FADD46" w14:textId="77777777" w:rsidR="00C049BA" w:rsidRPr="00C049BA" w:rsidRDefault="00C049BA" w:rsidP="00175A8A">
            <w:pPr>
              <w:pStyle w:val="TableBullet"/>
              <w:rPr>
                <w:rFonts w:ascii="Arial" w:hAnsi="Arial" w:cs="Arial"/>
              </w:rPr>
            </w:pPr>
            <w:r w:rsidRPr="00C049BA">
              <w:rPr>
                <w:rFonts w:ascii="Arial" w:hAnsi="Arial" w:cs="Arial"/>
              </w:rPr>
              <w:t>Present with credibility, engage diverse audiences and test levels of understanding</w:t>
            </w:r>
          </w:p>
          <w:p w14:paraId="10077005" w14:textId="77777777" w:rsidR="00C049BA" w:rsidRPr="00C049BA" w:rsidRDefault="00C049BA" w:rsidP="00175A8A">
            <w:pPr>
              <w:pStyle w:val="TableBullet"/>
              <w:rPr>
                <w:rFonts w:ascii="Arial" w:hAnsi="Arial" w:cs="Arial"/>
              </w:rPr>
            </w:pPr>
            <w:r w:rsidRPr="00C049BA">
              <w:rPr>
                <w:rFonts w:ascii="Arial" w:hAnsi="Arial" w:cs="Arial"/>
              </w:rPr>
              <w:t>Translate technical and complex information clearly and concisely for diverse audiences</w:t>
            </w:r>
          </w:p>
          <w:p w14:paraId="08611C08" w14:textId="77777777" w:rsidR="00C049BA" w:rsidRPr="00C049BA" w:rsidRDefault="00C049BA" w:rsidP="00175A8A">
            <w:pPr>
              <w:pStyle w:val="TableBullet"/>
              <w:rPr>
                <w:rFonts w:ascii="Arial" w:hAnsi="Arial" w:cs="Arial"/>
              </w:rPr>
            </w:pPr>
            <w:r w:rsidRPr="00C049BA">
              <w:rPr>
                <w:rFonts w:ascii="Arial" w:hAnsi="Arial" w:cs="Arial"/>
              </w:rPr>
              <w:t>Create opportunities for others to contribute to discussion and debate</w:t>
            </w:r>
          </w:p>
          <w:p w14:paraId="107D0978" w14:textId="77777777" w:rsidR="00C049BA" w:rsidRPr="00C049BA" w:rsidRDefault="00C049BA" w:rsidP="00175A8A">
            <w:pPr>
              <w:pStyle w:val="TableBullet"/>
              <w:rPr>
                <w:rFonts w:ascii="Arial" w:hAnsi="Arial" w:cs="Arial"/>
              </w:rPr>
            </w:pPr>
            <w:r w:rsidRPr="00C049BA">
              <w:rPr>
                <w:rFonts w:ascii="Arial" w:hAnsi="Arial" w:cs="Arial"/>
              </w:rPr>
              <w:lastRenderedPageBreak/>
              <w:t>Contribute to and promote information sharing across the organisation</w:t>
            </w:r>
          </w:p>
          <w:p w14:paraId="27E0FAAA" w14:textId="77777777" w:rsidR="00C049BA" w:rsidRPr="00C049BA" w:rsidRDefault="00C049BA" w:rsidP="00175A8A">
            <w:pPr>
              <w:pStyle w:val="TableBullet"/>
              <w:rPr>
                <w:rFonts w:ascii="Arial" w:hAnsi="Arial" w:cs="Arial"/>
              </w:rPr>
            </w:pPr>
            <w:r w:rsidRPr="00C049BA">
              <w:rPr>
                <w:rFonts w:ascii="Arial" w:hAnsi="Arial" w:cs="Arial"/>
              </w:rPr>
              <w:t>Manage complex communications that involve understanding and responding to multiple and divergent viewpoints</w:t>
            </w:r>
          </w:p>
          <w:p w14:paraId="7CFD1CD4" w14:textId="77777777" w:rsidR="00C049BA" w:rsidRPr="00C049BA" w:rsidRDefault="00C049BA" w:rsidP="00175A8A">
            <w:pPr>
              <w:pStyle w:val="TableBullet"/>
              <w:rPr>
                <w:rFonts w:ascii="Arial" w:hAnsi="Arial" w:cs="Arial"/>
              </w:rPr>
            </w:pPr>
            <w:r w:rsidRPr="00C049BA">
              <w:rPr>
                <w:rFonts w:ascii="Arial" w:hAnsi="Arial" w:cs="Arial"/>
              </w:rPr>
              <w:t>Explore creative ways to engage diverse audiences and communicate information</w:t>
            </w:r>
          </w:p>
          <w:p w14:paraId="1547DF63" w14:textId="77777777" w:rsidR="00C049BA" w:rsidRPr="00C049BA" w:rsidRDefault="00C049BA" w:rsidP="00175A8A">
            <w:pPr>
              <w:pStyle w:val="TableBullet"/>
              <w:rPr>
                <w:rFonts w:ascii="Arial" w:hAnsi="Arial" w:cs="Arial"/>
              </w:rPr>
            </w:pPr>
            <w:r w:rsidRPr="00C049BA">
              <w:rPr>
                <w:rFonts w:ascii="Arial" w:hAnsi="Arial" w:cs="Arial"/>
              </w:rPr>
              <w:t>Adjust style and approach to optimise outcomes</w:t>
            </w:r>
          </w:p>
          <w:p w14:paraId="0151A1E0" w14:textId="77777777" w:rsidR="00C049BA" w:rsidRPr="00C049BA" w:rsidRDefault="00C049BA" w:rsidP="00175A8A">
            <w:pPr>
              <w:pStyle w:val="TableBullet"/>
              <w:rPr>
                <w:rFonts w:ascii="Arial" w:hAnsi="Arial" w:cs="Arial"/>
              </w:rPr>
            </w:pPr>
            <w:r w:rsidRPr="00C049BA">
              <w:rPr>
                <w:rFonts w:ascii="Arial" w:hAnsi="Arial" w:cs="Arial"/>
              </w:rPr>
              <w:t>Write fluently and persuasively in plain English and in a range of styles and formats</w:t>
            </w:r>
          </w:p>
        </w:tc>
        <w:tc>
          <w:tcPr>
            <w:tcW w:w="1606" w:type="dxa"/>
            <w:tcBorders>
              <w:bottom w:val="single" w:sz="4" w:space="0" w:color="BCBEC0"/>
            </w:tcBorders>
          </w:tcPr>
          <w:p w14:paraId="33BBB7BD" w14:textId="77777777" w:rsidR="00C049BA" w:rsidRPr="00C049BA" w:rsidRDefault="00C049BA" w:rsidP="00175A8A">
            <w:pPr>
              <w:pStyle w:val="TableBullet"/>
              <w:numPr>
                <w:ilvl w:val="0"/>
                <w:numId w:val="0"/>
              </w:numPr>
              <w:jc w:val="both"/>
              <w:rPr>
                <w:rFonts w:ascii="Arial" w:hAnsi="Arial" w:cs="Arial"/>
              </w:rPr>
            </w:pPr>
            <w:r w:rsidRPr="00C049BA">
              <w:rPr>
                <w:rFonts w:ascii="Arial" w:hAnsi="Arial" w:cs="Arial"/>
              </w:rPr>
              <w:lastRenderedPageBreak/>
              <w:t>Advanced</w:t>
            </w:r>
          </w:p>
        </w:tc>
      </w:tr>
      <w:tr w:rsidR="00C049BA" w:rsidRPr="00C049BA" w14:paraId="6D18E58B" w14:textId="77777777" w:rsidTr="00175A8A">
        <w:tc>
          <w:tcPr>
            <w:tcW w:w="1406" w:type="dxa"/>
            <w:vMerge/>
            <w:tcBorders>
              <w:bottom w:val="single" w:sz="4" w:space="0" w:color="BCBEC0"/>
            </w:tcBorders>
          </w:tcPr>
          <w:p w14:paraId="4EE1E74D" w14:textId="77777777" w:rsidR="00C049BA" w:rsidRPr="00C049BA" w:rsidRDefault="00C049BA" w:rsidP="00175A8A">
            <w:pPr>
              <w:keepNext/>
              <w:rPr>
                <w:rFonts w:ascii="Arial" w:hAnsi="Arial" w:cs="Arial"/>
                <w:noProof/>
                <w:lang w:eastAsia="en-AU"/>
              </w:rPr>
            </w:pPr>
          </w:p>
        </w:tc>
        <w:tc>
          <w:tcPr>
            <w:tcW w:w="2971" w:type="dxa"/>
            <w:gridSpan w:val="2"/>
            <w:tcBorders>
              <w:bottom w:val="single" w:sz="4" w:space="0" w:color="BCBEC0"/>
            </w:tcBorders>
          </w:tcPr>
          <w:p w14:paraId="4B734598" w14:textId="77777777" w:rsidR="00C049BA" w:rsidRPr="00C049BA" w:rsidRDefault="00C049BA" w:rsidP="00175A8A">
            <w:pPr>
              <w:pStyle w:val="TableText"/>
              <w:keepNext/>
              <w:rPr>
                <w:rFonts w:cs="Arial"/>
                <w:b/>
              </w:rPr>
            </w:pPr>
            <w:r w:rsidRPr="00C049BA">
              <w:rPr>
                <w:rFonts w:cs="Arial"/>
                <w:b/>
              </w:rPr>
              <w:t>Work Collaboratively</w:t>
            </w:r>
          </w:p>
          <w:p w14:paraId="2041C325" w14:textId="77777777" w:rsidR="00C049BA" w:rsidRPr="00C049BA" w:rsidRDefault="00C049BA" w:rsidP="00175A8A">
            <w:pPr>
              <w:pStyle w:val="TableText"/>
              <w:keepNext/>
              <w:rPr>
                <w:rFonts w:cs="Arial"/>
                <w:b/>
              </w:rPr>
            </w:pPr>
            <w:r w:rsidRPr="00C049BA">
              <w:rPr>
                <w:rFonts w:cs="Arial"/>
              </w:rPr>
              <w:t>Collaborate with others and value their contribution</w:t>
            </w:r>
          </w:p>
        </w:tc>
        <w:tc>
          <w:tcPr>
            <w:tcW w:w="4770" w:type="dxa"/>
            <w:tcBorders>
              <w:bottom w:val="single" w:sz="4" w:space="0" w:color="BCBEC0"/>
            </w:tcBorders>
          </w:tcPr>
          <w:p w14:paraId="15E81DA3" w14:textId="77777777" w:rsidR="00C049BA" w:rsidRPr="00C049BA" w:rsidRDefault="00C049BA" w:rsidP="00175A8A">
            <w:pPr>
              <w:pStyle w:val="TableBullet"/>
              <w:numPr>
                <w:ilvl w:val="0"/>
                <w:numId w:val="0"/>
              </w:numPr>
              <w:ind w:left="360"/>
              <w:rPr>
                <w:rFonts w:ascii="Arial" w:hAnsi="Arial" w:cs="Arial"/>
              </w:rPr>
            </w:pPr>
          </w:p>
          <w:p w14:paraId="04C5BCBA" w14:textId="77777777" w:rsidR="00C049BA" w:rsidRPr="00C049BA" w:rsidRDefault="00C049BA" w:rsidP="00175A8A">
            <w:pPr>
              <w:pStyle w:val="TableBullet"/>
              <w:rPr>
                <w:rFonts w:ascii="Arial" w:hAnsi="Arial" w:cs="Arial"/>
              </w:rPr>
            </w:pPr>
            <w:r w:rsidRPr="00C049BA">
              <w:rPr>
                <w:rFonts w:ascii="Arial" w:hAnsi="Arial" w:cs="Arial"/>
              </w:rPr>
              <w:t>Recognise outcomes achieved through effective collaboration between teams</w:t>
            </w:r>
          </w:p>
          <w:p w14:paraId="30E5DC20" w14:textId="77777777" w:rsidR="00C049BA" w:rsidRPr="00C049BA" w:rsidRDefault="00C049BA" w:rsidP="00175A8A">
            <w:pPr>
              <w:pStyle w:val="TableBullet"/>
              <w:rPr>
                <w:rFonts w:ascii="Arial" w:hAnsi="Arial" w:cs="Arial"/>
              </w:rPr>
            </w:pPr>
            <w:r w:rsidRPr="00C049BA">
              <w:rPr>
                <w:rFonts w:ascii="Arial" w:hAnsi="Arial" w:cs="Arial"/>
              </w:rPr>
              <w:t>Build cooperation and overcome barriers to information sharing, communication and collaboration across the organisation and across government</w:t>
            </w:r>
          </w:p>
          <w:p w14:paraId="7D3A8612" w14:textId="77777777" w:rsidR="00C049BA" w:rsidRPr="00C049BA" w:rsidRDefault="00C049BA" w:rsidP="00175A8A">
            <w:pPr>
              <w:pStyle w:val="TableBullet"/>
              <w:rPr>
                <w:rFonts w:ascii="Arial" w:hAnsi="Arial" w:cs="Arial"/>
              </w:rPr>
            </w:pPr>
            <w:r w:rsidRPr="00C049BA">
              <w:rPr>
                <w:rFonts w:ascii="Arial" w:hAnsi="Arial" w:cs="Arial"/>
              </w:rPr>
              <w:t>Facilitate opportunities to engage and collaborate with stakeholders to develop joint solutions</w:t>
            </w:r>
          </w:p>
          <w:p w14:paraId="4936678F" w14:textId="77777777" w:rsidR="00C049BA" w:rsidRPr="00C049BA" w:rsidRDefault="00C049BA" w:rsidP="00175A8A">
            <w:pPr>
              <w:pStyle w:val="TableBullet"/>
              <w:rPr>
                <w:rFonts w:ascii="Arial" w:hAnsi="Arial" w:cs="Arial"/>
              </w:rPr>
            </w:pPr>
            <w:r w:rsidRPr="00C049BA">
              <w:rPr>
                <w:rFonts w:ascii="Arial" w:hAnsi="Arial" w:cs="Arial"/>
              </w:rPr>
              <w:t>Network extensively across government and organisations to increase collaboration</w:t>
            </w:r>
          </w:p>
          <w:p w14:paraId="472FBF14" w14:textId="77777777" w:rsidR="00C049BA" w:rsidRPr="00C049BA" w:rsidRDefault="00C049BA" w:rsidP="00175A8A">
            <w:pPr>
              <w:pStyle w:val="TableBullet"/>
              <w:rPr>
                <w:rFonts w:ascii="Arial" w:hAnsi="Arial" w:cs="Arial"/>
              </w:rPr>
            </w:pPr>
            <w:r w:rsidRPr="00C049BA">
              <w:rPr>
                <w:rFonts w:ascii="Arial" w:hAnsi="Arial" w:cs="Arial"/>
              </w:rPr>
              <w:t>Encourage others to use appropriate collaboration approaches and tools, including digital technologies</w:t>
            </w:r>
          </w:p>
        </w:tc>
        <w:tc>
          <w:tcPr>
            <w:tcW w:w="1606" w:type="dxa"/>
            <w:tcBorders>
              <w:bottom w:val="single" w:sz="4" w:space="0" w:color="BCBEC0"/>
            </w:tcBorders>
          </w:tcPr>
          <w:p w14:paraId="0DC22BD9" w14:textId="77777777" w:rsidR="00C049BA" w:rsidRPr="00C049BA" w:rsidRDefault="00C049BA" w:rsidP="00175A8A">
            <w:pPr>
              <w:pStyle w:val="TableBullet"/>
              <w:numPr>
                <w:ilvl w:val="0"/>
                <w:numId w:val="0"/>
              </w:numPr>
              <w:jc w:val="both"/>
              <w:rPr>
                <w:rFonts w:ascii="Arial" w:hAnsi="Arial" w:cs="Arial"/>
              </w:rPr>
            </w:pPr>
            <w:r w:rsidRPr="00C049BA">
              <w:rPr>
                <w:rFonts w:ascii="Arial" w:hAnsi="Arial" w:cs="Arial"/>
              </w:rPr>
              <w:t>Advanced</w:t>
            </w:r>
          </w:p>
        </w:tc>
      </w:tr>
      <w:tr w:rsidR="00C049BA" w:rsidRPr="00C049BA" w14:paraId="7413D924" w14:textId="77777777" w:rsidTr="00175A8A">
        <w:tc>
          <w:tcPr>
            <w:tcW w:w="1406" w:type="dxa"/>
            <w:vMerge w:val="restart"/>
            <w:tcBorders>
              <w:bottom w:val="single" w:sz="4" w:space="0" w:color="BCBEC0"/>
            </w:tcBorders>
          </w:tcPr>
          <w:p w14:paraId="6F2AEACC" w14:textId="77777777" w:rsidR="00C049BA" w:rsidRPr="00C049BA" w:rsidRDefault="00C049BA" w:rsidP="00175A8A">
            <w:pPr>
              <w:keepNext/>
              <w:rPr>
                <w:rFonts w:ascii="Arial" w:hAnsi="Arial" w:cs="Arial"/>
              </w:rPr>
            </w:pPr>
            <w:r w:rsidRPr="00C049BA">
              <w:rPr>
                <w:rFonts w:ascii="Arial" w:hAnsi="Arial" w:cs="Arial"/>
                <w:noProof/>
              </w:rPr>
              <w:drawing>
                <wp:inline distT="0" distB="0" distL="0" distR="0" wp14:anchorId="7B890BCC" wp14:editId="53968985">
                  <wp:extent cx="809625" cy="809625"/>
                  <wp:effectExtent l="0" t="0" r="0" b="0"/>
                  <wp:docPr id="3"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C7E8420" w14:textId="77777777" w:rsidR="00C049BA" w:rsidRPr="00C049BA" w:rsidRDefault="00C049BA" w:rsidP="00175A8A">
            <w:pPr>
              <w:pStyle w:val="TableText"/>
              <w:keepNext/>
              <w:rPr>
                <w:rFonts w:cs="Arial"/>
                <w:b/>
              </w:rPr>
            </w:pPr>
            <w:r w:rsidRPr="00C049BA">
              <w:rPr>
                <w:rFonts w:cs="Arial"/>
                <w:b/>
              </w:rPr>
              <w:t>Plan and Prioritise</w:t>
            </w:r>
          </w:p>
          <w:p w14:paraId="7C9FAEBE" w14:textId="77777777" w:rsidR="00C049BA" w:rsidRPr="00C049BA" w:rsidRDefault="00C049BA" w:rsidP="00175A8A">
            <w:pPr>
              <w:pStyle w:val="TableText"/>
              <w:keepNext/>
              <w:rPr>
                <w:rFonts w:cs="Arial"/>
              </w:rPr>
            </w:pPr>
            <w:r w:rsidRPr="00C049BA">
              <w:rPr>
                <w:rFonts w:cs="Arial"/>
              </w:rPr>
              <w:t>Plan to achieve priority outcomes and respond flexibly to changing circumstances</w:t>
            </w:r>
          </w:p>
        </w:tc>
        <w:tc>
          <w:tcPr>
            <w:tcW w:w="4770" w:type="dxa"/>
            <w:tcBorders>
              <w:bottom w:val="single" w:sz="4" w:space="0" w:color="BCBEC0"/>
            </w:tcBorders>
          </w:tcPr>
          <w:p w14:paraId="14FF972D" w14:textId="77777777" w:rsidR="00C049BA" w:rsidRPr="00C049BA" w:rsidRDefault="00C049BA" w:rsidP="00175A8A">
            <w:pPr>
              <w:pStyle w:val="TableBullet"/>
              <w:rPr>
                <w:rFonts w:ascii="Arial" w:hAnsi="Arial" w:cs="Arial"/>
              </w:rPr>
            </w:pPr>
            <w:r w:rsidRPr="00C049BA">
              <w:rPr>
                <w:rFonts w:ascii="Arial" w:hAnsi="Arial" w:cs="Arial"/>
              </w:rPr>
              <w:t>Consider the future aims and goals of the team, unit and organisation when prioritising own and others’ work</w:t>
            </w:r>
          </w:p>
          <w:p w14:paraId="2C575F68" w14:textId="77777777" w:rsidR="00C049BA" w:rsidRPr="00C049BA" w:rsidRDefault="00C049BA" w:rsidP="00175A8A">
            <w:pPr>
              <w:pStyle w:val="TableBullet"/>
              <w:rPr>
                <w:rFonts w:ascii="Arial" w:hAnsi="Arial" w:cs="Arial"/>
              </w:rPr>
            </w:pPr>
            <w:r w:rsidRPr="00C049BA">
              <w:rPr>
                <w:rFonts w:ascii="Arial" w:hAnsi="Arial" w:cs="Arial"/>
              </w:rPr>
              <w:t>Initiate, prioritise, consult on and develop team and unit goals, strategies and plans</w:t>
            </w:r>
          </w:p>
          <w:p w14:paraId="2EF3EC41" w14:textId="77777777" w:rsidR="00C049BA" w:rsidRPr="00C049BA" w:rsidRDefault="00C049BA" w:rsidP="00175A8A">
            <w:pPr>
              <w:pStyle w:val="TableBullet"/>
              <w:rPr>
                <w:rFonts w:ascii="Arial" w:hAnsi="Arial" w:cs="Arial"/>
              </w:rPr>
            </w:pPr>
            <w:r w:rsidRPr="00C049BA">
              <w:rPr>
                <w:rFonts w:ascii="Arial" w:hAnsi="Arial" w:cs="Arial"/>
              </w:rPr>
              <w:t>Anticipate and assess the impact of changes, including government policy and economic conditions, on team and unit objectives and initiate appropriate responses</w:t>
            </w:r>
          </w:p>
          <w:p w14:paraId="5EBB3A6D" w14:textId="77777777" w:rsidR="00C049BA" w:rsidRPr="00C049BA" w:rsidRDefault="00C049BA" w:rsidP="00175A8A">
            <w:pPr>
              <w:pStyle w:val="TableBullet"/>
              <w:rPr>
                <w:rFonts w:ascii="Arial" w:hAnsi="Arial" w:cs="Arial"/>
              </w:rPr>
            </w:pPr>
            <w:r w:rsidRPr="00C049BA">
              <w:rPr>
                <w:rFonts w:ascii="Arial" w:hAnsi="Arial" w:cs="Arial"/>
              </w:rPr>
              <w:t>Ensure current work plans and activities support and are consistent with organisational change initiatives</w:t>
            </w:r>
          </w:p>
          <w:p w14:paraId="4FBD4602" w14:textId="77777777" w:rsidR="00C049BA" w:rsidRPr="00C049BA" w:rsidRDefault="00C049BA" w:rsidP="00175A8A">
            <w:pPr>
              <w:pStyle w:val="TableBullet"/>
              <w:rPr>
                <w:rFonts w:ascii="Arial" w:hAnsi="Arial" w:cs="Arial"/>
              </w:rPr>
            </w:pPr>
            <w:r w:rsidRPr="00C049BA">
              <w:rPr>
                <w:rFonts w:ascii="Arial" w:hAnsi="Arial" w:cs="Arial"/>
              </w:rPr>
              <w:t xml:space="preserve">Evaluate outcomes and adjust </w:t>
            </w:r>
            <w:proofErr w:type="gramStart"/>
            <w:r w:rsidRPr="00C049BA">
              <w:rPr>
                <w:rFonts w:ascii="Arial" w:hAnsi="Arial" w:cs="Arial"/>
              </w:rPr>
              <w:t>future plans</w:t>
            </w:r>
            <w:proofErr w:type="gramEnd"/>
            <w:r w:rsidRPr="00C049BA">
              <w:rPr>
                <w:rFonts w:ascii="Arial" w:hAnsi="Arial" w:cs="Arial"/>
              </w:rPr>
              <w:t xml:space="preserve"> accordingly</w:t>
            </w:r>
          </w:p>
        </w:tc>
        <w:tc>
          <w:tcPr>
            <w:tcW w:w="1606" w:type="dxa"/>
            <w:tcBorders>
              <w:bottom w:val="single" w:sz="4" w:space="0" w:color="BCBEC0"/>
            </w:tcBorders>
          </w:tcPr>
          <w:p w14:paraId="2B338F79" w14:textId="77777777" w:rsidR="00C049BA" w:rsidRPr="00C049BA" w:rsidRDefault="00C049BA" w:rsidP="00175A8A">
            <w:pPr>
              <w:pStyle w:val="TableBullet"/>
              <w:numPr>
                <w:ilvl w:val="0"/>
                <w:numId w:val="0"/>
              </w:numPr>
              <w:jc w:val="both"/>
              <w:rPr>
                <w:rFonts w:ascii="Arial" w:hAnsi="Arial" w:cs="Arial"/>
              </w:rPr>
            </w:pPr>
            <w:r w:rsidRPr="00C049BA">
              <w:rPr>
                <w:rFonts w:ascii="Arial" w:hAnsi="Arial" w:cs="Arial"/>
              </w:rPr>
              <w:t>Adept</w:t>
            </w:r>
          </w:p>
        </w:tc>
      </w:tr>
      <w:tr w:rsidR="00C049BA" w:rsidRPr="00C049BA" w14:paraId="0CE8C7B2" w14:textId="77777777" w:rsidTr="00175A8A">
        <w:tc>
          <w:tcPr>
            <w:tcW w:w="1406" w:type="dxa"/>
            <w:vMerge/>
            <w:tcBorders>
              <w:bottom w:val="single" w:sz="4" w:space="0" w:color="BCBEC0"/>
            </w:tcBorders>
          </w:tcPr>
          <w:p w14:paraId="387E1F28" w14:textId="77777777" w:rsidR="00C049BA" w:rsidRPr="00C049BA" w:rsidRDefault="00C049BA" w:rsidP="00175A8A">
            <w:pPr>
              <w:keepNext/>
              <w:rPr>
                <w:rFonts w:ascii="Arial" w:hAnsi="Arial" w:cs="Arial"/>
                <w:noProof/>
                <w:lang w:eastAsia="en-AU"/>
              </w:rPr>
            </w:pPr>
          </w:p>
        </w:tc>
        <w:tc>
          <w:tcPr>
            <w:tcW w:w="2971" w:type="dxa"/>
            <w:gridSpan w:val="2"/>
            <w:tcBorders>
              <w:bottom w:val="single" w:sz="4" w:space="0" w:color="BCBEC0"/>
            </w:tcBorders>
          </w:tcPr>
          <w:p w14:paraId="597E1CB8" w14:textId="77777777" w:rsidR="00C049BA" w:rsidRPr="00C049BA" w:rsidRDefault="00C049BA" w:rsidP="00175A8A">
            <w:pPr>
              <w:pStyle w:val="TableText"/>
              <w:keepNext/>
              <w:rPr>
                <w:rFonts w:cs="Arial"/>
                <w:b/>
              </w:rPr>
            </w:pPr>
            <w:r w:rsidRPr="00C049BA">
              <w:rPr>
                <w:rFonts w:cs="Arial"/>
                <w:b/>
              </w:rPr>
              <w:t>Think and Solve Problems</w:t>
            </w:r>
          </w:p>
          <w:p w14:paraId="56209ADB" w14:textId="77777777" w:rsidR="00C049BA" w:rsidRPr="00C049BA" w:rsidRDefault="00C049BA" w:rsidP="00175A8A">
            <w:pPr>
              <w:pStyle w:val="TableText"/>
              <w:keepNext/>
              <w:rPr>
                <w:rFonts w:cs="Arial"/>
                <w:b/>
              </w:rPr>
            </w:pPr>
            <w:r w:rsidRPr="00C049BA">
              <w:rPr>
                <w:rFonts w:cs="Arial"/>
              </w:rPr>
              <w:t>Think, analyse and consider the broader context to develop practical solutions</w:t>
            </w:r>
          </w:p>
        </w:tc>
        <w:tc>
          <w:tcPr>
            <w:tcW w:w="4770" w:type="dxa"/>
            <w:tcBorders>
              <w:bottom w:val="single" w:sz="4" w:space="0" w:color="BCBEC0"/>
            </w:tcBorders>
          </w:tcPr>
          <w:p w14:paraId="3BE19F7F" w14:textId="77777777" w:rsidR="00C049BA" w:rsidRPr="00C049BA" w:rsidRDefault="00C049BA" w:rsidP="00175A8A">
            <w:pPr>
              <w:pStyle w:val="TableBullet"/>
              <w:numPr>
                <w:ilvl w:val="0"/>
                <w:numId w:val="0"/>
              </w:numPr>
              <w:ind w:left="360"/>
              <w:rPr>
                <w:rFonts w:ascii="Arial" w:hAnsi="Arial" w:cs="Arial"/>
              </w:rPr>
            </w:pPr>
          </w:p>
          <w:p w14:paraId="59B0A01B" w14:textId="77777777" w:rsidR="00C049BA" w:rsidRPr="00C049BA" w:rsidRDefault="00C049BA" w:rsidP="00175A8A">
            <w:pPr>
              <w:pStyle w:val="TableBullet"/>
              <w:rPr>
                <w:rFonts w:ascii="Arial" w:hAnsi="Arial" w:cs="Arial"/>
              </w:rPr>
            </w:pPr>
            <w:r w:rsidRPr="00C049BA">
              <w:rPr>
                <w:rFonts w:ascii="Arial" w:hAnsi="Arial" w:cs="Arial"/>
              </w:rPr>
              <w:t>Research and apply critical-thinking techniques in analysing information, identify interrelationships and make recommendations based on relevant evidence</w:t>
            </w:r>
          </w:p>
          <w:p w14:paraId="67FB04E5" w14:textId="77777777" w:rsidR="00C049BA" w:rsidRPr="00C049BA" w:rsidRDefault="00C049BA" w:rsidP="00175A8A">
            <w:pPr>
              <w:pStyle w:val="TableBullet"/>
              <w:rPr>
                <w:rFonts w:ascii="Arial" w:hAnsi="Arial" w:cs="Arial"/>
              </w:rPr>
            </w:pPr>
            <w:r w:rsidRPr="00C049BA">
              <w:rPr>
                <w:rFonts w:ascii="Arial" w:hAnsi="Arial" w:cs="Arial"/>
              </w:rPr>
              <w:t xml:space="preserve">Anticipate, identify and address issues and potential problems that may have an impact on </w:t>
            </w:r>
            <w:r w:rsidRPr="00C049BA">
              <w:rPr>
                <w:rFonts w:ascii="Arial" w:hAnsi="Arial" w:cs="Arial"/>
              </w:rPr>
              <w:lastRenderedPageBreak/>
              <w:t>organisational objectives and the user experience</w:t>
            </w:r>
          </w:p>
          <w:p w14:paraId="23F7C446" w14:textId="77777777" w:rsidR="00C049BA" w:rsidRPr="00C049BA" w:rsidRDefault="00C049BA" w:rsidP="00175A8A">
            <w:pPr>
              <w:pStyle w:val="TableBullet"/>
              <w:rPr>
                <w:rFonts w:ascii="Arial" w:hAnsi="Arial" w:cs="Arial"/>
              </w:rPr>
            </w:pPr>
            <w:r w:rsidRPr="00C049BA">
              <w:rPr>
                <w:rFonts w:ascii="Arial" w:hAnsi="Arial" w:cs="Arial"/>
              </w:rPr>
              <w:t>Apply creative-thinking techniques to generate new ideas and options to address issues and improve the user experience</w:t>
            </w:r>
          </w:p>
          <w:p w14:paraId="7331674D" w14:textId="77777777" w:rsidR="00C049BA" w:rsidRPr="00C049BA" w:rsidRDefault="00C049BA" w:rsidP="00175A8A">
            <w:pPr>
              <w:pStyle w:val="TableBullet"/>
              <w:rPr>
                <w:rFonts w:ascii="Arial" w:hAnsi="Arial" w:cs="Arial"/>
              </w:rPr>
            </w:pPr>
            <w:r w:rsidRPr="00C049BA">
              <w:rPr>
                <w:rFonts w:ascii="Arial" w:hAnsi="Arial" w:cs="Arial"/>
              </w:rPr>
              <w:t>Seek contributions and ideas from people with diverse backgrounds and experience</w:t>
            </w:r>
          </w:p>
          <w:p w14:paraId="4954E5D0" w14:textId="77777777" w:rsidR="00C049BA" w:rsidRPr="00C049BA" w:rsidRDefault="00C049BA" w:rsidP="00175A8A">
            <w:pPr>
              <w:pStyle w:val="TableBullet"/>
              <w:rPr>
                <w:rFonts w:ascii="Arial" w:hAnsi="Arial" w:cs="Arial"/>
              </w:rPr>
            </w:pPr>
            <w:r w:rsidRPr="00C049BA">
              <w:rPr>
                <w:rFonts w:ascii="Arial" w:hAnsi="Arial" w:cs="Arial"/>
              </w:rPr>
              <w:t>Participate in and contribute to team or unit initiatives to resolve common issues or barriers to effectiveness</w:t>
            </w:r>
          </w:p>
          <w:p w14:paraId="59014BAE" w14:textId="77777777" w:rsidR="00C049BA" w:rsidRPr="00C049BA" w:rsidRDefault="00C049BA" w:rsidP="00175A8A">
            <w:pPr>
              <w:pStyle w:val="TableBullet"/>
              <w:rPr>
                <w:rFonts w:ascii="Arial" w:hAnsi="Arial" w:cs="Arial"/>
              </w:rPr>
            </w:pPr>
            <w:r w:rsidRPr="00C049BA">
              <w:rPr>
                <w:rFonts w:ascii="Arial" w:hAnsi="Arial" w:cs="Arial"/>
              </w:rPr>
              <w:t>Identify and share business process improvements to enhance effectiveness</w:t>
            </w:r>
          </w:p>
        </w:tc>
        <w:tc>
          <w:tcPr>
            <w:tcW w:w="1606" w:type="dxa"/>
            <w:tcBorders>
              <w:bottom w:val="single" w:sz="4" w:space="0" w:color="BCBEC0"/>
            </w:tcBorders>
          </w:tcPr>
          <w:p w14:paraId="21C13A5D" w14:textId="77777777" w:rsidR="00C049BA" w:rsidRPr="00C049BA" w:rsidRDefault="00C049BA" w:rsidP="00175A8A">
            <w:pPr>
              <w:pStyle w:val="TableBullet"/>
              <w:numPr>
                <w:ilvl w:val="0"/>
                <w:numId w:val="0"/>
              </w:numPr>
              <w:jc w:val="both"/>
              <w:rPr>
                <w:rFonts w:ascii="Arial" w:hAnsi="Arial" w:cs="Arial"/>
              </w:rPr>
            </w:pPr>
            <w:r w:rsidRPr="00C049BA">
              <w:rPr>
                <w:rFonts w:ascii="Arial" w:hAnsi="Arial" w:cs="Arial"/>
              </w:rPr>
              <w:lastRenderedPageBreak/>
              <w:t>Adept</w:t>
            </w:r>
          </w:p>
        </w:tc>
      </w:tr>
      <w:tr w:rsidR="00C049BA" w:rsidRPr="00C049BA" w14:paraId="4E68873A" w14:textId="77777777" w:rsidTr="00175A8A">
        <w:tc>
          <w:tcPr>
            <w:tcW w:w="1406" w:type="dxa"/>
            <w:vMerge w:val="restart"/>
            <w:tcBorders>
              <w:bottom w:val="single" w:sz="4" w:space="0" w:color="BCBEC0"/>
            </w:tcBorders>
          </w:tcPr>
          <w:p w14:paraId="5941BD32" w14:textId="77777777" w:rsidR="00C049BA" w:rsidRPr="00C049BA" w:rsidRDefault="00C049BA" w:rsidP="00175A8A">
            <w:pPr>
              <w:keepNext/>
              <w:rPr>
                <w:rFonts w:ascii="Arial" w:hAnsi="Arial" w:cs="Arial"/>
              </w:rPr>
            </w:pPr>
            <w:r w:rsidRPr="00C049BA">
              <w:rPr>
                <w:rFonts w:ascii="Arial" w:hAnsi="Arial" w:cs="Arial"/>
                <w:noProof/>
              </w:rPr>
              <w:drawing>
                <wp:inline distT="0" distB="0" distL="0" distR="0" wp14:anchorId="51268942" wp14:editId="4E6C8FED">
                  <wp:extent cx="809625" cy="809625"/>
                  <wp:effectExtent l="0" t="0" r="0" b="0"/>
                  <wp:docPr id="4"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4A041695" w14:textId="77777777" w:rsidR="00C049BA" w:rsidRPr="00C049BA" w:rsidRDefault="00C049BA" w:rsidP="00175A8A">
            <w:pPr>
              <w:pStyle w:val="TableText"/>
              <w:keepNext/>
              <w:rPr>
                <w:rFonts w:cs="Arial"/>
                <w:b/>
              </w:rPr>
            </w:pPr>
            <w:r w:rsidRPr="00C049BA">
              <w:rPr>
                <w:rFonts w:cs="Arial"/>
                <w:b/>
              </w:rPr>
              <w:t>Project Management</w:t>
            </w:r>
          </w:p>
          <w:p w14:paraId="19E32FCB" w14:textId="77777777" w:rsidR="00C049BA" w:rsidRPr="00C049BA" w:rsidRDefault="00C049BA" w:rsidP="00175A8A">
            <w:pPr>
              <w:pStyle w:val="TableText"/>
              <w:keepNext/>
              <w:rPr>
                <w:rFonts w:cs="Arial"/>
              </w:rPr>
            </w:pPr>
            <w:r w:rsidRPr="00C049BA">
              <w:rPr>
                <w:rFonts w:cs="Arial"/>
              </w:rPr>
              <w:t>Understand and apply effective planning, coordination and control methods</w:t>
            </w:r>
          </w:p>
        </w:tc>
        <w:tc>
          <w:tcPr>
            <w:tcW w:w="4770" w:type="dxa"/>
            <w:tcBorders>
              <w:bottom w:val="single" w:sz="4" w:space="0" w:color="BCBEC0"/>
            </w:tcBorders>
          </w:tcPr>
          <w:p w14:paraId="3BAD342C" w14:textId="77777777" w:rsidR="00C049BA" w:rsidRPr="00C049BA" w:rsidRDefault="00C049BA" w:rsidP="00175A8A">
            <w:pPr>
              <w:pStyle w:val="TableBullet"/>
              <w:rPr>
                <w:rFonts w:ascii="Arial" w:hAnsi="Arial" w:cs="Arial"/>
              </w:rPr>
            </w:pPr>
            <w:r w:rsidRPr="00C049BA">
              <w:rPr>
                <w:rFonts w:ascii="Arial" w:hAnsi="Arial" w:cs="Arial"/>
              </w:rPr>
              <w:t>Understand all components of the project management process, including the need to consider change management to realise business benefits</w:t>
            </w:r>
          </w:p>
          <w:p w14:paraId="7EB74303" w14:textId="77777777" w:rsidR="00C049BA" w:rsidRPr="00C049BA" w:rsidRDefault="00C049BA" w:rsidP="00175A8A">
            <w:pPr>
              <w:pStyle w:val="TableBullet"/>
              <w:rPr>
                <w:rFonts w:ascii="Arial" w:hAnsi="Arial" w:cs="Arial"/>
              </w:rPr>
            </w:pPr>
            <w:r w:rsidRPr="00C049BA">
              <w:rPr>
                <w:rFonts w:ascii="Arial" w:hAnsi="Arial" w:cs="Arial"/>
              </w:rPr>
              <w:t>Prepare clear project proposals and accurate estimates of required costs and resources</w:t>
            </w:r>
          </w:p>
          <w:p w14:paraId="5792D1C9" w14:textId="77777777" w:rsidR="00C049BA" w:rsidRPr="00C049BA" w:rsidRDefault="00C049BA" w:rsidP="00175A8A">
            <w:pPr>
              <w:pStyle w:val="TableBullet"/>
              <w:rPr>
                <w:rFonts w:ascii="Arial" w:hAnsi="Arial" w:cs="Arial"/>
              </w:rPr>
            </w:pPr>
            <w:r w:rsidRPr="00C049BA">
              <w:rPr>
                <w:rFonts w:ascii="Arial" w:hAnsi="Arial" w:cs="Arial"/>
              </w:rPr>
              <w:t>Establish performance outcomes and measures for key project goals, and define monitoring, reporting and communication requirements</w:t>
            </w:r>
          </w:p>
          <w:p w14:paraId="3686E410" w14:textId="77777777" w:rsidR="00C049BA" w:rsidRPr="00C049BA" w:rsidRDefault="00C049BA" w:rsidP="00175A8A">
            <w:pPr>
              <w:pStyle w:val="TableBullet"/>
              <w:rPr>
                <w:rFonts w:ascii="Arial" w:hAnsi="Arial" w:cs="Arial"/>
              </w:rPr>
            </w:pPr>
            <w:r w:rsidRPr="00C049BA">
              <w:rPr>
                <w:rFonts w:ascii="Arial" w:hAnsi="Arial" w:cs="Arial"/>
              </w:rPr>
              <w:t>Identify and evaluate risks associated with the project and develop mitigation strategies</w:t>
            </w:r>
          </w:p>
          <w:p w14:paraId="6FE7FDB2" w14:textId="77777777" w:rsidR="00C049BA" w:rsidRPr="00C049BA" w:rsidRDefault="00C049BA" w:rsidP="00175A8A">
            <w:pPr>
              <w:pStyle w:val="TableBullet"/>
              <w:rPr>
                <w:rFonts w:ascii="Arial" w:hAnsi="Arial" w:cs="Arial"/>
              </w:rPr>
            </w:pPr>
            <w:r w:rsidRPr="00C049BA">
              <w:rPr>
                <w:rFonts w:ascii="Arial" w:hAnsi="Arial" w:cs="Arial"/>
              </w:rPr>
              <w:t>Identify and consult stakeholders to inform the project strategy</w:t>
            </w:r>
          </w:p>
          <w:p w14:paraId="31FC853C" w14:textId="77777777" w:rsidR="00C049BA" w:rsidRPr="00C049BA" w:rsidRDefault="00C049BA" w:rsidP="00175A8A">
            <w:pPr>
              <w:pStyle w:val="TableBullet"/>
              <w:rPr>
                <w:rFonts w:ascii="Arial" w:hAnsi="Arial" w:cs="Arial"/>
              </w:rPr>
            </w:pPr>
            <w:r w:rsidRPr="00C049BA">
              <w:rPr>
                <w:rFonts w:ascii="Arial" w:hAnsi="Arial" w:cs="Arial"/>
              </w:rPr>
              <w:t>Communicate the project’s objectives and its expected benefits</w:t>
            </w:r>
          </w:p>
          <w:p w14:paraId="3F90141B" w14:textId="77777777" w:rsidR="00C049BA" w:rsidRPr="00C049BA" w:rsidRDefault="00C049BA" w:rsidP="00175A8A">
            <w:pPr>
              <w:pStyle w:val="TableBullet"/>
              <w:rPr>
                <w:rFonts w:ascii="Arial" w:hAnsi="Arial" w:cs="Arial"/>
              </w:rPr>
            </w:pPr>
            <w:r w:rsidRPr="00C049BA">
              <w:rPr>
                <w:rFonts w:ascii="Arial" w:hAnsi="Arial" w:cs="Arial"/>
              </w:rPr>
              <w:t>Monitor the completion of project milestones against goals and take necessary action</w:t>
            </w:r>
          </w:p>
          <w:p w14:paraId="15602A53" w14:textId="77777777" w:rsidR="00C049BA" w:rsidRPr="00C049BA" w:rsidRDefault="00C049BA" w:rsidP="00175A8A">
            <w:pPr>
              <w:pStyle w:val="TableBullet"/>
              <w:rPr>
                <w:rFonts w:ascii="Arial" w:hAnsi="Arial" w:cs="Arial"/>
              </w:rPr>
            </w:pPr>
            <w:r w:rsidRPr="00C049BA">
              <w:rPr>
                <w:rFonts w:ascii="Arial" w:hAnsi="Arial" w:cs="Arial"/>
              </w:rPr>
              <w:t>Evaluate progress and identify improvements to inform future projects</w:t>
            </w:r>
          </w:p>
        </w:tc>
        <w:tc>
          <w:tcPr>
            <w:tcW w:w="1606" w:type="dxa"/>
            <w:tcBorders>
              <w:bottom w:val="single" w:sz="4" w:space="0" w:color="BCBEC0"/>
            </w:tcBorders>
          </w:tcPr>
          <w:p w14:paraId="254475D1" w14:textId="77777777" w:rsidR="00C049BA" w:rsidRPr="00C049BA" w:rsidRDefault="00C049BA" w:rsidP="00175A8A">
            <w:pPr>
              <w:pStyle w:val="TableBullet"/>
              <w:numPr>
                <w:ilvl w:val="0"/>
                <w:numId w:val="0"/>
              </w:numPr>
              <w:jc w:val="both"/>
              <w:rPr>
                <w:rFonts w:ascii="Arial" w:hAnsi="Arial" w:cs="Arial"/>
              </w:rPr>
            </w:pPr>
            <w:r w:rsidRPr="00C049BA">
              <w:rPr>
                <w:rFonts w:ascii="Arial" w:hAnsi="Arial" w:cs="Arial"/>
              </w:rPr>
              <w:t>Adept</w:t>
            </w:r>
          </w:p>
        </w:tc>
      </w:tr>
    </w:tbl>
    <w:p w14:paraId="1B188DAB" w14:textId="77777777" w:rsidR="00C049BA" w:rsidRPr="00C049BA" w:rsidRDefault="00C049BA" w:rsidP="00C049BA">
      <w:pPr>
        <w:pStyle w:val="Heading1"/>
        <w:rPr>
          <w:rFonts w:ascii="Arial" w:hAnsi="Arial"/>
        </w:rPr>
      </w:pPr>
      <w:r w:rsidRPr="00C049BA">
        <w:rPr>
          <w:rFonts w:ascii="Arial" w:hAnsi="Arial"/>
        </w:rPr>
        <w:t>Complementary capabilities</w:t>
      </w:r>
    </w:p>
    <w:p w14:paraId="17FFAB8C" w14:textId="77777777" w:rsidR="00C049BA" w:rsidRPr="00C049BA" w:rsidRDefault="00C049BA" w:rsidP="00C049BA">
      <w:pPr>
        <w:pStyle w:val="PlainText"/>
        <w:spacing w:before="62" w:line="276" w:lineRule="auto"/>
        <w:rPr>
          <w:rFonts w:ascii="Arial" w:eastAsiaTheme="minorEastAsia" w:hAnsi="Arial" w:cs="Arial"/>
          <w:szCs w:val="22"/>
          <w:lang w:val="en-US"/>
        </w:rPr>
      </w:pPr>
      <w:r w:rsidRPr="00C049BA">
        <w:rPr>
          <w:rFonts w:ascii="Arial" w:eastAsiaTheme="minorEastAsia" w:hAnsi="Arial" w:cs="Arial"/>
          <w:i/>
          <w:szCs w:val="22"/>
          <w:lang w:val="en-US"/>
        </w:rPr>
        <w:t>Complementary capabilities</w:t>
      </w:r>
      <w:r w:rsidRPr="00C049BA">
        <w:rPr>
          <w:rFonts w:ascii="Arial" w:eastAsiaTheme="minorEastAsia" w:hAnsi="Arial" w:cs="Arial"/>
          <w:szCs w:val="22"/>
          <w:lang w:val="en-US"/>
        </w:rPr>
        <w:t xml:space="preserve"> are also identified from the Capability Framework and relevant occupation-specific capability sets. They are important to identifying performance required for the role and development opportunities. </w:t>
      </w:r>
    </w:p>
    <w:p w14:paraId="4664C5D8" w14:textId="77777777" w:rsidR="00C049BA" w:rsidRPr="00C049BA" w:rsidRDefault="00C049BA" w:rsidP="00C049BA">
      <w:pPr>
        <w:pStyle w:val="PlainText"/>
        <w:spacing w:before="62" w:line="276" w:lineRule="auto"/>
        <w:rPr>
          <w:rFonts w:ascii="Arial" w:eastAsiaTheme="minorEastAsia" w:hAnsi="Arial" w:cs="Arial"/>
          <w:szCs w:val="22"/>
          <w:lang w:val="en-US"/>
        </w:rPr>
      </w:pPr>
      <w:r w:rsidRPr="00C049BA">
        <w:rPr>
          <w:rFonts w:ascii="Arial" w:eastAsiaTheme="minorEastAsia" w:hAnsi="Arial" w:cs="Arial"/>
          <w:szCs w:val="22"/>
          <w:lang w:val="en-US"/>
        </w:rPr>
        <w:t>Note: capabilities listed as ‘not essential’ for this role are not relevant for recruitment purposes however may be relevant for future career development.</w:t>
      </w:r>
    </w:p>
    <w:p w14:paraId="2306BAD9" w14:textId="77777777" w:rsidR="00C049BA" w:rsidRPr="00C049BA" w:rsidRDefault="00C049BA" w:rsidP="00C049BA">
      <w:pPr>
        <w:pStyle w:val="PlainText"/>
        <w:spacing w:before="62" w:line="276" w:lineRule="auto"/>
        <w:rPr>
          <w:rFonts w:ascii="Arial" w:eastAsiaTheme="minorEastAsia" w:hAnsi="Arial" w:cs="Arial"/>
          <w:szCs w:val="22"/>
          <w:lang w:val="en-US"/>
        </w:rPr>
      </w:pPr>
    </w:p>
    <w:tbl>
      <w:tblPr>
        <w:tblStyle w:val="PSCPurple"/>
        <w:tblpPr w:leftFromText="187" w:rightFromText="187" w:vertAnchor="text" w:tblpXSpec="center" w:tblpY="1"/>
        <w:tblOverlap w:val="never"/>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C049BA" w:rsidRPr="00C049BA" w14:paraId="72A31A00" w14:textId="77777777" w:rsidTr="00175A8A">
        <w:trPr>
          <w:cnfStyle w:val="100000000000" w:firstRow="1" w:lastRow="0" w:firstColumn="0" w:lastColumn="0" w:oddVBand="0" w:evenVBand="0" w:oddHBand="0" w:evenHBand="0" w:firstRowFirstColumn="0" w:firstRowLastColumn="0" w:lastRowFirstColumn="0" w:lastRowLastColumn="0"/>
          <w:cantSplit/>
          <w:tblHeader/>
        </w:trPr>
        <w:tc>
          <w:tcPr>
            <w:tcW w:w="10753" w:type="dxa"/>
            <w:gridSpan w:val="5"/>
          </w:tcPr>
          <w:p w14:paraId="543AE654" w14:textId="77777777" w:rsidR="00C049BA" w:rsidRPr="00C049BA" w:rsidRDefault="00C049BA" w:rsidP="00175A8A">
            <w:pPr>
              <w:pStyle w:val="TableTextWhite0"/>
              <w:keepNext/>
              <w:jc w:val="both"/>
              <w:rPr>
                <w:rFonts w:cs="Arial"/>
              </w:rPr>
            </w:pPr>
            <w:r w:rsidRPr="00C049BA">
              <w:rPr>
                <w:rFonts w:cs="Arial"/>
                <w:sz w:val="24"/>
                <w:szCs w:val="24"/>
              </w:rPr>
              <w:t>COMPLEMENTARY CAPABILITIES</w:t>
            </w:r>
          </w:p>
        </w:tc>
      </w:tr>
      <w:tr w:rsidR="00C049BA" w:rsidRPr="00C049BA" w14:paraId="6884EFB2" w14:textId="77777777" w:rsidTr="00175A8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76296B02" w14:textId="77777777" w:rsidR="00C049BA" w:rsidRPr="00C049BA" w:rsidRDefault="00C049BA" w:rsidP="00175A8A">
            <w:pPr>
              <w:pStyle w:val="TableText"/>
              <w:keepNext/>
              <w:rPr>
                <w:rFonts w:cs="Arial"/>
                <w:b/>
                <w:sz w:val="24"/>
                <w:szCs w:val="24"/>
              </w:rPr>
            </w:pPr>
            <w:r w:rsidRPr="00C049BA">
              <w:rPr>
                <w:rFonts w:cs="Arial"/>
                <w:b/>
              </w:rPr>
              <w:t>Capability group/sets</w:t>
            </w:r>
          </w:p>
        </w:tc>
        <w:tc>
          <w:tcPr>
            <w:tcW w:w="2881" w:type="dxa"/>
            <w:tcBorders>
              <w:bottom w:val="single" w:sz="12" w:space="0" w:color="auto"/>
            </w:tcBorders>
            <w:shd w:val="clear" w:color="auto" w:fill="BCBEC0"/>
          </w:tcPr>
          <w:p w14:paraId="2DFB130E" w14:textId="77777777" w:rsidR="00C049BA" w:rsidRPr="00C049BA" w:rsidRDefault="00C049BA" w:rsidP="00175A8A">
            <w:pPr>
              <w:pStyle w:val="TableText"/>
              <w:keepNext/>
              <w:rPr>
                <w:rFonts w:cs="Arial"/>
                <w:b/>
                <w:sz w:val="24"/>
                <w:szCs w:val="24"/>
              </w:rPr>
            </w:pPr>
            <w:r w:rsidRPr="00C049BA">
              <w:rPr>
                <w:rFonts w:cs="Arial"/>
                <w:b/>
              </w:rPr>
              <w:t>Capability name</w:t>
            </w:r>
          </w:p>
        </w:tc>
        <w:tc>
          <w:tcPr>
            <w:tcW w:w="90" w:type="dxa"/>
            <w:tcBorders>
              <w:bottom w:val="single" w:sz="12" w:space="0" w:color="auto"/>
            </w:tcBorders>
            <w:shd w:val="clear" w:color="auto" w:fill="BCBEC0"/>
          </w:tcPr>
          <w:p w14:paraId="1416C626" w14:textId="77777777" w:rsidR="00C049BA" w:rsidRPr="00C049BA" w:rsidRDefault="00C049BA" w:rsidP="00175A8A">
            <w:pPr>
              <w:pStyle w:val="TableText"/>
              <w:keepNext/>
              <w:rPr>
                <w:rFonts w:cs="Arial"/>
                <w:b/>
              </w:rPr>
            </w:pPr>
          </w:p>
        </w:tc>
        <w:tc>
          <w:tcPr>
            <w:tcW w:w="4770" w:type="dxa"/>
            <w:tcBorders>
              <w:bottom w:val="single" w:sz="12" w:space="0" w:color="auto"/>
            </w:tcBorders>
            <w:shd w:val="clear" w:color="auto" w:fill="BCBEC0"/>
          </w:tcPr>
          <w:p w14:paraId="48BC4CE9" w14:textId="77777777" w:rsidR="00C049BA" w:rsidRPr="00C049BA" w:rsidRDefault="00C049BA" w:rsidP="00175A8A">
            <w:pPr>
              <w:pStyle w:val="TableText"/>
              <w:keepNext/>
              <w:rPr>
                <w:rFonts w:cs="Arial"/>
                <w:b/>
              </w:rPr>
            </w:pPr>
            <w:r w:rsidRPr="00C049BA">
              <w:rPr>
                <w:rFonts w:cs="Arial"/>
                <w:b/>
              </w:rPr>
              <w:t>Description</w:t>
            </w:r>
          </w:p>
        </w:tc>
        <w:tc>
          <w:tcPr>
            <w:tcW w:w="1606" w:type="dxa"/>
            <w:tcBorders>
              <w:bottom w:val="single" w:sz="12" w:space="0" w:color="auto"/>
            </w:tcBorders>
            <w:shd w:val="clear" w:color="auto" w:fill="BCBEC0"/>
          </w:tcPr>
          <w:p w14:paraId="7ADF6DD1" w14:textId="77777777" w:rsidR="00C049BA" w:rsidRPr="00C049BA" w:rsidRDefault="00C049BA" w:rsidP="00175A8A">
            <w:pPr>
              <w:pStyle w:val="TableText"/>
              <w:keepNext/>
              <w:jc w:val="both"/>
              <w:rPr>
                <w:rFonts w:cs="Arial"/>
                <w:b/>
              </w:rPr>
            </w:pPr>
            <w:r w:rsidRPr="00C049BA">
              <w:rPr>
                <w:rFonts w:cs="Arial"/>
                <w:b/>
              </w:rPr>
              <w:t xml:space="preserve">Level </w:t>
            </w:r>
          </w:p>
        </w:tc>
      </w:tr>
      <w:tr w:rsidR="00C049BA" w:rsidRPr="00C049BA" w14:paraId="2EE1CFDA" w14:textId="77777777" w:rsidTr="00175A8A">
        <w:tc>
          <w:tcPr>
            <w:tcW w:w="1406" w:type="dxa"/>
            <w:vMerge w:val="restart"/>
            <w:tcBorders>
              <w:bottom w:val="single" w:sz="4" w:space="0" w:color="BCBEC0"/>
            </w:tcBorders>
          </w:tcPr>
          <w:p w14:paraId="4EEC7AC5" w14:textId="77777777" w:rsidR="00C049BA" w:rsidRPr="00C049BA" w:rsidRDefault="00C049BA" w:rsidP="00C049BA">
            <w:pPr>
              <w:keepNext/>
              <w:spacing w:after="0"/>
              <w:rPr>
                <w:rFonts w:ascii="Arial" w:hAnsi="Arial" w:cs="Arial"/>
              </w:rPr>
            </w:pPr>
            <w:r w:rsidRPr="00C049BA">
              <w:rPr>
                <w:rFonts w:ascii="Arial" w:hAnsi="Arial" w:cs="Arial"/>
                <w:noProof/>
              </w:rPr>
              <w:drawing>
                <wp:inline distT="0" distB="0" distL="0" distR="0" wp14:anchorId="35DA66F7" wp14:editId="16ACF2D7">
                  <wp:extent cx="809625" cy="809625"/>
                  <wp:effectExtent l="0" t="0" r="0" b="0"/>
                  <wp:docPr id="12" name="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png"/>
                          <pic:cNvPicPr/>
                        </pic:nvPicPr>
                        <pic:blipFill>
                          <a:blip r:embed="rId11"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612EC21D" w14:textId="77777777" w:rsidR="00C049BA" w:rsidRPr="00C049BA" w:rsidRDefault="00C049BA" w:rsidP="00C049BA">
            <w:pPr>
              <w:spacing w:after="0"/>
              <w:rPr>
                <w:rFonts w:ascii="Arial" w:hAnsi="Arial" w:cs="Arial"/>
              </w:rPr>
            </w:pPr>
            <w:r w:rsidRPr="00C049BA">
              <w:rPr>
                <w:rFonts w:ascii="Arial" w:hAnsi="Arial" w:cs="Arial"/>
              </w:rPr>
              <w:t>Display Resilience and Courage</w:t>
            </w:r>
          </w:p>
        </w:tc>
        <w:tc>
          <w:tcPr>
            <w:tcW w:w="4770" w:type="dxa"/>
            <w:tcBorders>
              <w:bottom w:val="single" w:sz="4" w:space="0" w:color="BCBEC0"/>
            </w:tcBorders>
          </w:tcPr>
          <w:p w14:paraId="59D9B79D" w14:textId="77777777" w:rsidR="00C049BA" w:rsidRPr="00C049BA" w:rsidRDefault="00C049BA" w:rsidP="00C049BA">
            <w:pPr>
              <w:spacing w:after="0"/>
              <w:rPr>
                <w:rFonts w:ascii="Arial" w:hAnsi="Arial" w:cs="Arial"/>
              </w:rPr>
            </w:pPr>
            <w:r w:rsidRPr="00C049BA">
              <w:rPr>
                <w:rFonts w:ascii="Arial" w:hAnsi="Arial" w:cs="Arial"/>
              </w:rPr>
              <w:t>Be open and honest, prepared to express your views, and willing to accept and commit to change</w:t>
            </w:r>
          </w:p>
        </w:tc>
        <w:tc>
          <w:tcPr>
            <w:tcW w:w="1606" w:type="dxa"/>
            <w:tcBorders>
              <w:bottom w:val="single" w:sz="4" w:space="0" w:color="BCBEC0"/>
            </w:tcBorders>
          </w:tcPr>
          <w:p w14:paraId="1065DD27" w14:textId="77777777" w:rsidR="00C049BA" w:rsidRPr="00C049BA" w:rsidRDefault="00C049BA" w:rsidP="00C049BA">
            <w:pPr>
              <w:pStyle w:val="TableBullet"/>
              <w:numPr>
                <w:ilvl w:val="0"/>
                <w:numId w:val="0"/>
              </w:numPr>
              <w:jc w:val="both"/>
              <w:rPr>
                <w:rFonts w:ascii="Arial" w:hAnsi="Arial" w:cs="Arial"/>
              </w:rPr>
            </w:pPr>
            <w:r w:rsidRPr="00C049BA">
              <w:rPr>
                <w:rFonts w:ascii="Arial" w:hAnsi="Arial" w:cs="Arial"/>
              </w:rPr>
              <w:t>Adept</w:t>
            </w:r>
          </w:p>
        </w:tc>
      </w:tr>
      <w:tr w:rsidR="00C049BA" w:rsidRPr="00C049BA" w14:paraId="702C43BE" w14:textId="77777777" w:rsidTr="00175A8A">
        <w:tc>
          <w:tcPr>
            <w:tcW w:w="1406" w:type="dxa"/>
            <w:vMerge/>
            <w:tcBorders>
              <w:bottom w:val="single" w:sz="4" w:space="0" w:color="BCBEC0"/>
            </w:tcBorders>
          </w:tcPr>
          <w:p w14:paraId="27EF97E4" w14:textId="77777777" w:rsidR="00C049BA" w:rsidRPr="00C049BA" w:rsidRDefault="00C049BA" w:rsidP="00C049BA">
            <w:pPr>
              <w:keepNext/>
              <w:spacing w:after="0"/>
              <w:rPr>
                <w:rFonts w:ascii="Arial" w:hAnsi="Arial" w:cs="Arial"/>
                <w:noProof/>
                <w:lang w:eastAsia="en-AU"/>
              </w:rPr>
            </w:pPr>
          </w:p>
        </w:tc>
        <w:tc>
          <w:tcPr>
            <w:tcW w:w="2971" w:type="dxa"/>
            <w:gridSpan w:val="2"/>
            <w:tcBorders>
              <w:bottom w:val="single" w:sz="4" w:space="0" w:color="BCBEC0"/>
            </w:tcBorders>
          </w:tcPr>
          <w:p w14:paraId="2DA2DA6C" w14:textId="77777777" w:rsidR="00C049BA" w:rsidRPr="00C049BA" w:rsidRDefault="00C049BA" w:rsidP="00C049BA">
            <w:pPr>
              <w:spacing w:after="0"/>
              <w:rPr>
                <w:rFonts w:ascii="Arial" w:hAnsi="Arial" w:cs="Arial"/>
              </w:rPr>
            </w:pPr>
            <w:r w:rsidRPr="00C049BA">
              <w:rPr>
                <w:rFonts w:ascii="Arial" w:hAnsi="Arial" w:cs="Arial"/>
              </w:rPr>
              <w:t>Value Diversity and Inclusion</w:t>
            </w:r>
          </w:p>
        </w:tc>
        <w:tc>
          <w:tcPr>
            <w:tcW w:w="4770" w:type="dxa"/>
            <w:tcBorders>
              <w:bottom w:val="single" w:sz="4" w:space="0" w:color="BCBEC0"/>
            </w:tcBorders>
          </w:tcPr>
          <w:p w14:paraId="5BA23DD8" w14:textId="77777777" w:rsidR="00C049BA" w:rsidRPr="00C049BA" w:rsidRDefault="00C049BA" w:rsidP="00C049BA">
            <w:pPr>
              <w:spacing w:after="0"/>
              <w:rPr>
                <w:rFonts w:ascii="Arial" w:hAnsi="Arial" w:cs="Arial"/>
              </w:rPr>
            </w:pPr>
            <w:r w:rsidRPr="00C049BA">
              <w:rPr>
                <w:rFonts w:ascii="Arial" w:hAnsi="Arial" w:cs="Arial"/>
              </w:rPr>
              <w:t>Demonstrate inclusive behaviour and show respect for diverse backgrounds, experiences and perspectives</w:t>
            </w:r>
          </w:p>
        </w:tc>
        <w:tc>
          <w:tcPr>
            <w:tcW w:w="1606" w:type="dxa"/>
            <w:tcBorders>
              <w:bottom w:val="single" w:sz="4" w:space="0" w:color="BCBEC0"/>
            </w:tcBorders>
          </w:tcPr>
          <w:p w14:paraId="7A2B74C9" w14:textId="77777777" w:rsidR="00C049BA" w:rsidRPr="00C049BA" w:rsidRDefault="00C049BA" w:rsidP="00C049BA">
            <w:pPr>
              <w:pStyle w:val="TableBullet"/>
              <w:numPr>
                <w:ilvl w:val="0"/>
                <w:numId w:val="0"/>
              </w:numPr>
              <w:jc w:val="both"/>
              <w:rPr>
                <w:rFonts w:ascii="Arial" w:hAnsi="Arial" w:cs="Arial"/>
              </w:rPr>
            </w:pPr>
            <w:r w:rsidRPr="00C049BA">
              <w:rPr>
                <w:rFonts w:ascii="Arial" w:hAnsi="Arial" w:cs="Arial"/>
              </w:rPr>
              <w:t>Intermediate</w:t>
            </w:r>
          </w:p>
        </w:tc>
      </w:tr>
      <w:tr w:rsidR="00C049BA" w:rsidRPr="00C049BA" w14:paraId="5B1249F3" w14:textId="77777777" w:rsidTr="00175A8A">
        <w:tc>
          <w:tcPr>
            <w:tcW w:w="1406" w:type="dxa"/>
            <w:vMerge w:val="restart"/>
            <w:tcBorders>
              <w:bottom w:val="single" w:sz="4" w:space="0" w:color="BCBEC0"/>
            </w:tcBorders>
          </w:tcPr>
          <w:p w14:paraId="6D2FD29F" w14:textId="77777777" w:rsidR="00C049BA" w:rsidRPr="00C049BA" w:rsidRDefault="00C049BA" w:rsidP="00C049BA">
            <w:pPr>
              <w:keepNext/>
              <w:spacing w:after="0"/>
              <w:rPr>
                <w:rFonts w:ascii="Arial" w:hAnsi="Arial" w:cs="Arial"/>
              </w:rPr>
            </w:pPr>
            <w:r w:rsidRPr="00C049BA">
              <w:rPr>
                <w:rFonts w:ascii="Arial" w:hAnsi="Arial" w:cs="Arial"/>
                <w:noProof/>
              </w:rPr>
              <w:drawing>
                <wp:inline distT="0" distB="0" distL="0" distR="0" wp14:anchorId="03ECE52C" wp14:editId="32206BE7">
                  <wp:extent cx="809625" cy="809625"/>
                  <wp:effectExtent l="0" t="0" r="0" b="0"/>
                  <wp:docPr id="15" name="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png"/>
                          <pic:cNvPicPr/>
                        </pic:nvPicPr>
                        <pic:blipFill>
                          <a:blip r:embed="rId12"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5EB00EAD" w14:textId="77777777" w:rsidR="00C049BA" w:rsidRPr="00C049BA" w:rsidRDefault="00C049BA" w:rsidP="00C049BA">
            <w:pPr>
              <w:spacing w:after="0"/>
              <w:rPr>
                <w:rFonts w:ascii="Arial" w:hAnsi="Arial" w:cs="Arial"/>
              </w:rPr>
            </w:pPr>
            <w:r w:rsidRPr="00C049BA">
              <w:rPr>
                <w:rFonts w:ascii="Arial" w:hAnsi="Arial" w:cs="Arial"/>
              </w:rPr>
              <w:t>Commit to Customer Service</w:t>
            </w:r>
          </w:p>
        </w:tc>
        <w:tc>
          <w:tcPr>
            <w:tcW w:w="4770" w:type="dxa"/>
            <w:tcBorders>
              <w:bottom w:val="single" w:sz="4" w:space="0" w:color="BCBEC0"/>
            </w:tcBorders>
          </w:tcPr>
          <w:p w14:paraId="232FF8DD" w14:textId="77777777" w:rsidR="00C049BA" w:rsidRPr="00C049BA" w:rsidRDefault="00C049BA" w:rsidP="00C049BA">
            <w:pPr>
              <w:spacing w:after="0"/>
              <w:rPr>
                <w:rFonts w:ascii="Arial" w:hAnsi="Arial" w:cs="Arial"/>
              </w:rPr>
            </w:pPr>
            <w:r w:rsidRPr="00C049BA">
              <w:rPr>
                <w:rFonts w:ascii="Arial" w:hAnsi="Arial" w:cs="Arial"/>
              </w:rPr>
              <w:t>Provide customer-focused services in line with public sector and organisational objectives</w:t>
            </w:r>
          </w:p>
        </w:tc>
        <w:tc>
          <w:tcPr>
            <w:tcW w:w="1606" w:type="dxa"/>
            <w:tcBorders>
              <w:bottom w:val="single" w:sz="4" w:space="0" w:color="BCBEC0"/>
            </w:tcBorders>
          </w:tcPr>
          <w:p w14:paraId="026AECFD" w14:textId="77777777" w:rsidR="00C049BA" w:rsidRPr="00C049BA" w:rsidRDefault="00C049BA" w:rsidP="00C049BA">
            <w:pPr>
              <w:pStyle w:val="TableBullet"/>
              <w:numPr>
                <w:ilvl w:val="0"/>
                <w:numId w:val="0"/>
              </w:numPr>
              <w:jc w:val="both"/>
              <w:rPr>
                <w:rFonts w:ascii="Arial" w:hAnsi="Arial" w:cs="Arial"/>
              </w:rPr>
            </w:pPr>
            <w:r w:rsidRPr="00C049BA">
              <w:rPr>
                <w:rFonts w:ascii="Arial" w:hAnsi="Arial" w:cs="Arial"/>
              </w:rPr>
              <w:t>Intermediate</w:t>
            </w:r>
          </w:p>
        </w:tc>
      </w:tr>
      <w:tr w:rsidR="00C049BA" w:rsidRPr="00C049BA" w14:paraId="3D81C12E" w14:textId="77777777" w:rsidTr="00175A8A">
        <w:tc>
          <w:tcPr>
            <w:tcW w:w="1406" w:type="dxa"/>
            <w:vMerge/>
            <w:tcBorders>
              <w:bottom w:val="single" w:sz="4" w:space="0" w:color="BCBEC0"/>
            </w:tcBorders>
          </w:tcPr>
          <w:p w14:paraId="67ABD747" w14:textId="77777777" w:rsidR="00C049BA" w:rsidRPr="00C049BA" w:rsidRDefault="00C049BA" w:rsidP="00C049BA">
            <w:pPr>
              <w:keepNext/>
              <w:spacing w:after="0"/>
              <w:rPr>
                <w:rFonts w:ascii="Arial" w:hAnsi="Arial" w:cs="Arial"/>
                <w:noProof/>
                <w:lang w:eastAsia="en-AU"/>
              </w:rPr>
            </w:pPr>
          </w:p>
        </w:tc>
        <w:tc>
          <w:tcPr>
            <w:tcW w:w="2971" w:type="dxa"/>
            <w:gridSpan w:val="2"/>
            <w:tcBorders>
              <w:bottom w:val="single" w:sz="4" w:space="0" w:color="BCBEC0"/>
            </w:tcBorders>
          </w:tcPr>
          <w:p w14:paraId="466EB421" w14:textId="77777777" w:rsidR="00C049BA" w:rsidRPr="00C049BA" w:rsidRDefault="00C049BA" w:rsidP="00C049BA">
            <w:pPr>
              <w:spacing w:after="0"/>
              <w:rPr>
                <w:rFonts w:ascii="Arial" w:hAnsi="Arial" w:cs="Arial"/>
              </w:rPr>
            </w:pPr>
            <w:r w:rsidRPr="00C049BA">
              <w:rPr>
                <w:rFonts w:ascii="Arial" w:hAnsi="Arial" w:cs="Arial"/>
              </w:rPr>
              <w:t>Influence and Negotiate</w:t>
            </w:r>
          </w:p>
        </w:tc>
        <w:tc>
          <w:tcPr>
            <w:tcW w:w="4770" w:type="dxa"/>
            <w:tcBorders>
              <w:bottom w:val="single" w:sz="4" w:space="0" w:color="BCBEC0"/>
            </w:tcBorders>
          </w:tcPr>
          <w:p w14:paraId="20014110" w14:textId="77777777" w:rsidR="00C049BA" w:rsidRPr="00C049BA" w:rsidRDefault="00C049BA" w:rsidP="00C049BA">
            <w:pPr>
              <w:spacing w:after="0"/>
              <w:rPr>
                <w:rFonts w:ascii="Arial" w:hAnsi="Arial" w:cs="Arial"/>
              </w:rPr>
            </w:pPr>
            <w:r w:rsidRPr="00C049BA">
              <w:rPr>
                <w:rFonts w:ascii="Arial" w:hAnsi="Arial" w:cs="Arial"/>
              </w:rPr>
              <w:t>Gain consensus and commitment from others, and resolve issues and conflicts</w:t>
            </w:r>
          </w:p>
        </w:tc>
        <w:tc>
          <w:tcPr>
            <w:tcW w:w="1606" w:type="dxa"/>
            <w:tcBorders>
              <w:bottom w:val="single" w:sz="4" w:space="0" w:color="BCBEC0"/>
            </w:tcBorders>
          </w:tcPr>
          <w:p w14:paraId="6B29CBF1" w14:textId="77777777" w:rsidR="00C049BA" w:rsidRPr="00C049BA" w:rsidRDefault="00C049BA" w:rsidP="00C049BA">
            <w:pPr>
              <w:pStyle w:val="TableBullet"/>
              <w:numPr>
                <w:ilvl w:val="0"/>
                <w:numId w:val="0"/>
              </w:numPr>
              <w:jc w:val="both"/>
              <w:rPr>
                <w:rFonts w:ascii="Arial" w:hAnsi="Arial" w:cs="Arial"/>
              </w:rPr>
            </w:pPr>
            <w:r w:rsidRPr="00C049BA">
              <w:rPr>
                <w:rFonts w:ascii="Arial" w:hAnsi="Arial" w:cs="Arial"/>
              </w:rPr>
              <w:t>Intermediate</w:t>
            </w:r>
          </w:p>
        </w:tc>
      </w:tr>
      <w:tr w:rsidR="00C049BA" w:rsidRPr="00C049BA" w14:paraId="2C84995A" w14:textId="77777777" w:rsidTr="00175A8A">
        <w:tc>
          <w:tcPr>
            <w:tcW w:w="1406" w:type="dxa"/>
            <w:vMerge w:val="restart"/>
            <w:tcBorders>
              <w:bottom w:val="single" w:sz="4" w:space="0" w:color="BCBEC0"/>
            </w:tcBorders>
          </w:tcPr>
          <w:p w14:paraId="35DCD974" w14:textId="77777777" w:rsidR="00C049BA" w:rsidRPr="00C049BA" w:rsidRDefault="00C049BA" w:rsidP="00C049BA">
            <w:pPr>
              <w:keepNext/>
              <w:spacing w:after="0"/>
              <w:rPr>
                <w:rFonts w:ascii="Arial" w:hAnsi="Arial" w:cs="Arial"/>
              </w:rPr>
            </w:pPr>
            <w:r w:rsidRPr="00C049BA">
              <w:rPr>
                <w:rFonts w:ascii="Arial" w:hAnsi="Arial" w:cs="Arial"/>
                <w:noProof/>
              </w:rPr>
              <w:drawing>
                <wp:inline distT="0" distB="0" distL="0" distR="0" wp14:anchorId="20D8491F" wp14:editId="2479F9B0">
                  <wp:extent cx="809625" cy="809625"/>
                  <wp:effectExtent l="0" t="0" r="0" b="0"/>
                  <wp:docPr id="16" name="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png"/>
                          <pic:cNvPicPr/>
                        </pic:nvPicPr>
                        <pic:blipFill>
                          <a:blip r:embed="rId13"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748F0583" w14:textId="77777777" w:rsidR="00C049BA" w:rsidRPr="00C049BA" w:rsidRDefault="00C049BA" w:rsidP="00C049BA">
            <w:pPr>
              <w:spacing w:after="0"/>
              <w:rPr>
                <w:rFonts w:ascii="Arial" w:hAnsi="Arial" w:cs="Arial"/>
              </w:rPr>
            </w:pPr>
            <w:r w:rsidRPr="00C049BA">
              <w:rPr>
                <w:rFonts w:ascii="Arial" w:hAnsi="Arial" w:cs="Arial"/>
              </w:rPr>
              <w:t>Deliver Results</w:t>
            </w:r>
          </w:p>
        </w:tc>
        <w:tc>
          <w:tcPr>
            <w:tcW w:w="4770" w:type="dxa"/>
            <w:tcBorders>
              <w:bottom w:val="single" w:sz="4" w:space="0" w:color="BCBEC0"/>
            </w:tcBorders>
          </w:tcPr>
          <w:p w14:paraId="2DD372A5" w14:textId="77777777" w:rsidR="00C049BA" w:rsidRPr="00C049BA" w:rsidRDefault="00C049BA" w:rsidP="00C049BA">
            <w:pPr>
              <w:spacing w:after="0"/>
              <w:rPr>
                <w:rFonts w:ascii="Arial" w:hAnsi="Arial" w:cs="Arial"/>
              </w:rPr>
            </w:pPr>
            <w:r w:rsidRPr="00C049BA">
              <w:rPr>
                <w:rFonts w:ascii="Arial" w:hAnsi="Arial" w:cs="Arial"/>
              </w:rPr>
              <w:t>Achieve results through the efficient use of resources and a commitment to quality outcomes</w:t>
            </w:r>
          </w:p>
        </w:tc>
        <w:tc>
          <w:tcPr>
            <w:tcW w:w="1606" w:type="dxa"/>
            <w:tcBorders>
              <w:bottom w:val="single" w:sz="4" w:space="0" w:color="BCBEC0"/>
            </w:tcBorders>
          </w:tcPr>
          <w:p w14:paraId="23E1E7C1" w14:textId="77777777" w:rsidR="00C049BA" w:rsidRPr="00C049BA" w:rsidRDefault="00C049BA" w:rsidP="00C049BA">
            <w:pPr>
              <w:pStyle w:val="TableBullet"/>
              <w:numPr>
                <w:ilvl w:val="0"/>
                <w:numId w:val="0"/>
              </w:numPr>
              <w:jc w:val="both"/>
              <w:rPr>
                <w:rFonts w:ascii="Arial" w:hAnsi="Arial" w:cs="Arial"/>
              </w:rPr>
            </w:pPr>
            <w:r w:rsidRPr="00C049BA">
              <w:rPr>
                <w:rFonts w:ascii="Arial" w:hAnsi="Arial" w:cs="Arial"/>
              </w:rPr>
              <w:t>Adept</w:t>
            </w:r>
          </w:p>
        </w:tc>
      </w:tr>
      <w:tr w:rsidR="00C049BA" w:rsidRPr="00C049BA" w14:paraId="06B77727" w14:textId="77777777" w:rsidTr="00175A8A">
        <w:tc>
          <w:tcPr>
            <w:tcW w:w="1406" w:type="dxa"/>
            <w:vMerge/>
            <w:tcBorders>
              <w:bottom w:val="single" w:sz="4" w:space="0" w:color="BCBEC0"/>
            </w:tcBorders>
          </w:tcPr>
          <w:p w14:paraId="75FBDB0C" w14:textId="77777777" w:rsidR="00C049BA" w:rsidRPr="00C049BA" w:rsidRDefault="00C049BA" w:rsidP="00C049BA">
            <w:pPr>
              <w:keepNext/>
              <w:spacing w:after="0"/>
              <w:rPr>
                <w:rFonts w:ascii="Arial" w:hAnsi="Arial" w:cs="Arial"/>
                <w:noProof/>
                <w:lang w:eastAsia="en-AU"/>
              </w:rPr>
            </w:pPr>
          </w:p>
        </w:tc>
        <w:tc>
          <w:tcPr>
            <w:tcW w:w="2971" w:type="dxa"/>
            <w:gridSpan w:val="2"/>
            <w:tcBorders>
              <w:bottom w:val="single" w:sz="4" w:space="0" w:color="BCBEC0"/>
            </w:tcBorders>
          </w:tcPr>
          <w:p w14:paraId="5A0F54E4" w14:textId="77777777" w:rsidR="00C049BA" w:rsidRPr="00C049BA" w:rsidRDefault="00C049BA" w:rsidP="00C049BA">
            <w:pPr>
              <w:spacing w:after="0"/>
              <w:rPr>
                <w:rFonts w:ascii="Arial" w:hAnsi="Arial" w:cs="Arial"/>
              </w:rPr>
            </w:pPr>
            <w:r w:rsidRPr="00C049BA">
              <w:rPr>
                <w:rFonts w:ascii="Arial" w:hAnsi="Arial" w:cs="Arial"/>
              </w:rPr>
              <w:t>Demonstrate Accountability</w:t>
            </w:r>
          </w:p>
        </w:tc>
        <w:tc>
          <w:tcPr>
            <w:tcW w:w="4770" w:type="dxa"/>
            <w:tcBorders>
              <w:bottom w:val="single" w:sz="4" w:space="0" w:color="BCBEC0"/>
            </w:tcBorders>
          </w:tcPr>
          <w:p w14:paraId="1938A0A6" w14:textId="77777777" w:rsidR="00C049BA" w:rsidRPr="00C049BA" w:rsidRDefault="00C049BA" w:rsidP="00C049BA">
            <w:pPr>
              <w:spacing w:after="0"/>
              <w:rPr>
                <w:rFonts w:ascii="Arial" w:hAnsi="Arial" w:cs="Arial"/>
              </w:rPr>
            </w:pPr>
            <w:r w:rsidRPr="00C049BA">
              <w:rPr>
                <w:rFonts w:ascii="Arial" w:hAnsi="Arial" w:cs="Arial"/>
              </w:rPr>
              <w:t>Be proactive and responsible for own actions, and adhere to legislation, policy and guidelines</w:t>
            </w:r>
          </w:p>
        </w:tc>
        <w:tc>
          <w:tcPr>
            <w:tcW w:w="1606" w:type="dxa"/>
            <w:tcBorders>
              <w:bottom w:val="single" w:sz="4" w:space="0" w:color="BCBEC0"/>
            </w:tcBorders>
          </w:tcPr>
          <w:p w14:paraId="2C77B069" w14:textId="77777777" w:rsidR="00C049BA" w:rsidRPr="00C049BA" w:rsidRDefault="00C049BA" w:rsidP="00C049BA">
            <w:pPr>
              <w:pStyle w:val="TableBullet"/>
              <w:numPr>
                <w:ilvl w:val="0"/>
                <w:numId w:val="0"/>
              </w:numPr>
              <w:jc w:val="both"/>
              <w:rPr>
                <w:rFonts w:ascii="Arial" w:hAnsi="Arial" w:cs="Arial"/>
              </w:rPr>
            </w:pPr>
            <w:r w:rsidRPr="00C049BA">
              <w:rPr>
                <w:rFonts w:ascii="Arial" w:hAnsi="Arial" w:cs="Arial"/>
              </w:rPr>
              <w:t>Adept</w:t>
            </w:r>
          </w:p>
        </w:tc>
      </w:tr>
      <w:tr w:rsidR="00C049BA" w:rsidRPr="00C049BA" w14:paraId="69D84FD3" w14:textId="77777777" w:rsidTr="00175A8A">
        <w:tc>
          <w:tcPr>
            <w:tcW w:w="1406" w:type="dxa"/>
            <w:vMerge w:val="restart"/>
            <w:tcBorders>
              <w:bottom w:val="single" w:sz="4" w:space="0" w:color="BCBEC0"/>
            </w:tcBorders>
          </w:tcPr>
          <w:p w14:paraId="4762BFD3" w14:textId="77777777" w:rsidR="00C049BA" w:rsidRPr="00C049BA" w:rsidRDefault="00C049BA" w:rsidP="00C049BA">
            <w:pPr>
              <w:keepNext/>
              <w:spacing w:after="0"/>
              <w:rPr>
                <w:rFonts w:ascii="Arial" w:hAnsi="Arial" w:cs="Arial"/>
              </w:rPr>
            </w:pPr>
            <w:r w:rsidRPr="00C049BA">
              <w:rPr>
                <w:rFonts w:ascii="Arial" w:hAnsi="Arial" w:cs="Arial"/>
                <w:noProof/>
              </w:rPr>
              <w:drawing>
                <wp:inline distT="0" distB="0" distL="0" distR="0" wp14:anchorId="766C9D17" wp14:editId="3FD3787C">
                  <wp:extent cx="809625" cy="809625"/>
                  <wp:effectExtent l="0" t="0" r="0" b="0"/>
                  <wp:docPr id="8" name="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png"/>
                          <pic:cNvPicPr/>
                        </pic:nvPicPr>
                        <pic:blipFill>
                          <a:blip r:embed="rId14" cstate="print"/>
                          <a:stretch>
                            <a:fillRect/>
                          </a:stretch>
                        </pic:blipFill>
                        <pic:spPr>
                          <a:xfrm>
                            <a:off x="0" y="0"/>
                            <a:ext cx="809625" cy="809625"/>
                          </a:xfrm>
                          <a:prstGeom prst="rect">
                            <a:avLst/>
                          </a:prstGeom>
                        </pic:spPr>
                      </pic:pic>
                    </a:graphicData>
                  </a:graphic>
                </wp:inline>
              </w:drawing>
            </w:r>
          </w:p>
        </w:tc>
        <w:tc>
          <w:tcPr>
            <w:tcW w:w="2971" w:type="dxa"/>
            <w:gridSpan w:val="2"/>
            <w:tcBorders>
              <w:bottom w:val="single" w:sz="4" w:space="0" w:color="BCBEC0"/>
            </w:tcBorders>
          </w:tcPr>
          <w:p w14:paraId="3265E562" w14:textId="77777777" w:rsidR="00C049BA" w:rsidRPr="00C049BA" w:rsidRDefault="00C049BA" w:rsidP="00C049BA">
            <w:pPr>
              <w:spacing w:after="0"/>
              <w:rPr>
                <w:rFonts w:ascii="Arial" w:hAnsi="Arial" w:cs="Arial"/>
              </w:rPr>
            </w:pPr>
            <w:r w:rsidRPr="00C049BA">
              <w:rPr>
                <w:rFonts w:ascii="Arial" w:hAnsi="Arial" w:cs="Arial"/>
              </w:rPr>
              <w:t>Finance</w:t>
            </w:r>
          </w:p>
        </w:tc>
        <w:tc>
          <w:tcPr>
            <w:tcW w:w="4770" w:type="dxa"/>
            <w:tcBorders>
              <w:bottom w:val="single" w:sz="4" w:space="0" w:color="BCBEC0"/>
            </w:tcBorders>
          </w:tcPr>
          <w:p w14:paraId="0A1DB161" w14:textId="77777777" w:rsidR="00C049BA" w:rsidRPr="00C049BA" w:rsidRDefault="00C049BA" w:rsidP="00C049BA">
            <w:pPr>
              <w:spacing w:after="0"/>
              <w:rPr>
                <w:rFonts w:ascii="Arial" w:hAnsi="Arial" w:cs="Arial"/>
              </w:rPr>
            </w:pPr>
            <w:r w:rsidRPr="00C049BA">
              <w:rPr>
                <w:rFonts w:ascii="Arial" w:hAnsi="Arial" w:cs="Arial"/>
              </w:rPr>
              <w:t>Understand and apply financial processes to achieve value for money and minimise financial risk</w:t>
            </w:r>
          </w:p>
        </w:tc>
        <w:tc>
          <w:tcPr>
            <w:tcW w:w="1606" w:type="dxa"/>
            <w:tcBorders>
              <w:bottom w:val="single" w:sz="4" w:space="0" w:color="BCBEC0"/>
            </w:tcBorders>
          </w:tcPr>
          <w:p w14:paraId="302A825F" w14:textId="77777777" w:rsidR="00C049BA" w:rsidRPr="00C049BA" w:rsidRDefault="00C049BA" w:rsidP="00C049BA">
            <w:pPr>
              <w:pStyle w:val="TableBullet"/>
              <w:numPr>
                <w:ilvl w:val="0"/>
                <w:numId w:val="0"/>
              </w:numPr>
              <w:jc w:val="both"/>
              <w:rPr>
                <w:rFonts w:ascii="Arial" w:hAnsi="Arial" w:cs="Arial"/>
              </w:rPr>
            </w:pPr>
            <w:r w:rsidRPr="00C049BA">
              <w:rPr>
                <w:rFonts w:ascii="Arial" w:hAnsi="Arial" w:cs="Arial"/>
              </w:rPr>
              <w:t>Intermediate</w:t>
            </w:r>
          </w:p>
        </w:tc>
      </w:tr>
      <w:tr w:rsidR="00C049BA" w:rsidRPr="00C049BA" w14:paraId="32009BFB" w14:textId="77777777" w:rsidTr="00175A8A">
        <w:tc>
          <w:tcPr>
            <w:tcW w:w="1406" w:type="dxa"/>
            <w:vMerge/>
            <w:tcBorders>
              <w:bottom w:val="single" w:sz="4" w:space="0" w:color="BCBEC0"/>
            </w:tcBorders>
          </w:tcPr>
          <w:p w14:paraId="2A7B3F46" w14:textId="77777777" w:rsidR="00C049BA" w:rsidRPr="00C049BA" w:rsidRDefault="00C049BA" w:rsidP="00C049BA">
            <w:pPr>
              <w:keepNext/>
              <w:spacing w:after="0"/>
              <w:rPr>
                <w:rFonts w:ascii="Arial" w:hAnsi="Arial" w:cs="Arial"/>
                <w:noProof/>
                <w:lang w:eastAsia="en-AU"/>
              </w:rPr>
            </w:pPr>
          </w:p>
        </w:tc>
        <w:tc>
          <w:tcPr>
            <w:tcW w:w="2971" w:type="dxa"/>
            <w:gridSpan w:val="2"/>
            <w:tcBorders>
              <w:bottom w:val="single" w:sz="4" w:space="0" w:color="BCBEC0"/>
            </w:tcBorders>
          </w:tcPr>
          <w:p w14:paraId="5537304D" w14:textId="77777777" w:rsidR="00C049BA" w:rsidRPr="00C049BA" w:rsidRDefault="00C049BA" w:rsidP="00C049BA">
            <w:pPr>
              <w:spacing w:after="0"/>
              <w:rPr>
                <w:rFonts w:ascii="Arial" w:hAnsi="Arial" w:cs="Arial"/>
              </w:rPr>
            </w:pPr>
            <w:r w:rsidRPr="00C049BA">
              <w:rPr>
                <w:rFonts w:ascii="Arial" w:hAnsi="Arial" w:cs="Arial"/>
              </w:rPr>
              <w:t>Technology</w:t>
            </w:r>
          </w:p>
        </w:tc>
        <w:tc>
          <w:tcPr>
            <w:tcW w:w="4770" w:type="dxa"/>
            <w:tcBorders>
              <w:bottom w:val="single" w:sz="4" w:space="0" w:color="BCBEC0"/>
            </w:tcBorders>
          </w:tcPr>
          <w:p w14:paraId="4144EBF0" w14:textId="77777777" w:rsidR="00C049BA" w:rsidRPr="00C049BA" w:rsidRDefault="00C049BA" w:rsidP="00C049BA">
            <w:pPr>
              <w:spacing w:after="0"/>
              <w:rPr>
                <w:rFonts w:ascii="Arial" w:hAnsi="Arial" w:cs="Arial"/>
              </w:rPr>
            </w:pPr>
            <w:r w:rsidRPr="00C049BA">
              <w:rPr>
                <w:rFonts w:ascii="Arial" w:hAnsi="Arial" w:cs="Arial"/>
              </w:rPr>
              <w:t>Understand and use available technologies to maximise efficiencies and effectiveness</w:t>
            </w:r>
          </w:p>
        </w:tc>
        <w:tc>
          <w:tcPr>
            <w:tcW w:w="1606" w:type="dxa"/>
            <w:tcBorders>
              <w:bottom w:val="single" w:sz="4" w:space="0" w:color="BCBEC0"/>
            </w:tcBorders>
          </w:tcPr>
          <w:p w14:paraId="0C1C3A98" w14:textId="77777777" w:rsidR="00C049BA" w:rsidRPr="00C049BA" w:rsidRDefault="00C049BA" w:rsidP="00C049BA">
            <w:pPr>
              <w:pStyle w:val="TableBullet"/>
              <w:numPr>
                <w:ilvl w:val="0"/>
                <w:numId w:val="0"/>
              </w:numPr>
              <w:jc w:val="both"/>
              <w:rPr>
                <w:rFonts w:ascii="Arial" w:hAnsi="Arial" w:cs="Arial"/>
              </w:rPr>
            </w:pPr>
            <w:r w:rsidRPr="00C049BA">
              <w:rPr>
                <w:rFonts w:ascii="Arial" w:hAnsi="Arial" w:cs="Arial"/>
              </w:rPr>
              <w:t>Adept</w:t>
            </w:r>
          </w:p>
        </w:tc>
      </w:tr>
      <w:tr w:rsidR="00C049BA" w:rsidRPr="00C049BA" w14:paraId="13AA3EB6" w14:textId="77777777" w:rsidTr="00175A8A">
        <w:tc>
          <w:tcPr>
            <w:tcW w:w="1406" w:type="dxa"/>
            <w:vMerge/>
            <w:tcBorders>
              <w:bottom w:val="single" w:sz="4" w:space="0" w:color="BCBEC0"/>
            </w:tcBorders>
          </w:tcPr>
          <w:p w14:paraId="5C6CBFF4" w14:textId="77777777" w:rsidR="00C049BA" w:rsidRPr="00C049BA" w:rsidRDefault="00C049BA" w:rsidP="00C049BA">
            <w:pPr>
              <w:keepNext/>
              <w:spacing w:after="0"/>
              <w:rPr>
                <w:rFonts w:ascii="Arial" w:hAnsi="Arial" w:cs="Arial"/>
                <w:noProof/>
                <w:lang w:eastAsia="en-AU"/>
              </w:rPr>
            </w:pPr>
          </w:p>
        </w:tc>
        <w:tc>
          <w:tcPr>
            <w:tcW w:w="2971" w:type="dxa"/>
            <w:gridSpan w:val="2"/>
            <w:tcBorders>
              <w:bottom w:val="single" w:sz="4" w:space="0" w:color="BCBEC0"/>
            </w:tcBorders>
          </w:tcPr>
          <w:p w14:paraId="530CD053" w14:textId="77777777" w:rsidR="00C049BA" w:rsidRPr="00C049BA" w:rsidRDefault="00C049BA" w:rsidP="00C049BA">
            <w:pPr>
              <w:spacing w:after="0"/>
              <w:rPr>
                <w:rFonts w:ascii="Arial" w:hAnsi="Arial" w:cs="Arial"/>
              </w:rPr>
            </w:pPr>
            <w:r w:rsidRPr="00C049BA">
              <w:rPr>
                <w:rFonts w:ascii="Arial" w:hAnsi="Arial" w:cs="Arial"/>
              </w:rPr>
              <w:t>Procurement and Contract Management</w:t>
            </w:r>
          </w:p>
        </w:tc>
        <w:tc>
          <w:tcPr>
            <w:tcW w:w="4770" w:type="dxa"/>
            <w:tcBorders>
              <w:bottom w:val="single" w:sz="4" w:space="0" w:color="BCBEC0"/>
            </w:tcBorders>
          </w:tcPr>
          <w:p w14:paraId="2DA0F471" w14:textId="77777777" w:rsidR="00C049BA" w:rsidRPr="00C049BA" w:rsidRDefault="00C049BA" w:rsidP="00C049BA">
            <w:pPr>
              <w:spacing w:after="0"/>
              <w:rPr>
                <w:rFonts w:ascii="Arial" w:hAnsi="Arial" w:cs="Arial"/>
              </w:rPr>
            </w:pPr>
            <w:r w:rsidRPr="00C049BA">
              <w:rPr>
                <w:rFonts w:ascii="Arial" w:hAnsi="Arial" w:cs="Arial"/>
              </w:rPr>
              <w:t>Understand and apply procurement processes to ensure effective purchasing and contract performance</w:t>
            </w:r>
          </w:p>
        </w:tc>
        <w:tc>
          <w:tcPr>
            <w:tcW w:w="1606" w:type="dxa"/>
            <w:tcBorders>
              <w:bottom w:val="single" w:sz="4" w:space="0" w:color="BCBEC0"/>
            </w:tcBorders>
          </w:tcPr>
          <w:p w14:paraId="12CE694C" w14:textId="77777777" w:rsidR="00C049BA" w:rsidRPr="00C049BA" w:rsidRDefault="00C049BA" w:rsidP="00C049BA">
            <w:pPr>
              <w:pStyle w:val="TableBullet"/>
              <w:numPr>
                <w:ilvl w:val="0"/>
                <w:numId w:val="0"/>
              </w:numPr>
              <w:jc w:val="both"/>
              <w:rPr>
                <w:rFonts w:ascii="Arial" w:hAnsi="Arial" w:cs="Arial"/>
              </w:rPr>
            </w:pPr>
            <w:r w:rsidRPr="00C049BA">
              <w:rPr>
                <w:rFonts w:ascii="Arial" w:hAnsi="Arial" w:cs="Arial"/>
              </w:rPr>
              <w:t>Intermediate</w:t>
            </w:r>
          </w:p>
        </w:tc>
      </w:tr>
    </w:tbl>
    <w:p w14:paraId="64F90049" w14:textId="77777777" w:rsidR="002D4C10" w:rsidRPr="00C049BA" w:rsidRDefault="002D4C10" w:rsidP="00C049BA">
      <w:pPr>
        <w:pStyle w:val="Heading1"/>
        <w:ind w:left="0" w:firstLine="0"/>
        <w:rPr>
          <w:rFonts w:ascii="Arial" w:eastAsia="Times New Roman" w:hAnsi="Arial"/>
          <w:bCs w:val="0"/>
          <w:szCs w:val="22"/>
          <w:lang w:val="en-US" w:eastAsia="en-AU"/>
        </w:rPr>
      </w:pPr>
    </w:p>
    <w:sectPr w:rsidR="002D4C10" w:rsidRPr="00C049BA" w:rsidSect="0034786C">
      <w:footerReference w:type="default" r:id="rId15"/>
      <w:headerReference w:type="first" r:id="rId16"/>
      <w:footerReference w:type="first" r:id="rId17"/>
      <w:pgSz w:w="11906" w:h="16838"/>
      <w:pgMar w:top="993" w:right="709" w:bottom="1418" w:left="709" w:header="70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4D8CC" w14:textId="77777777" w:rsidR="006D76F4" w:rsidRDefault="006D76F4">
      <w:pPr>
        <w:spacing w:after="0" w:line="240" w:lineRule="auto"/>
      </w:pPr>
      <w:r>
        <w:separator/>
      </w:r>
    </w:p>
  </w:endnote>
  <w:endnote w:type="continuationSeparator" w:id="0">
    <w:p w14:paraId="2B919F20" w14:textId="77777777" w:rsidR="006D76F4" w:rsidRDefault="006D76F4">
      <w:pPr>
        <w:spacing w:after="0" w:line="240" w:lineRule="auto"/>
      </w:pPr>
      <w:r>
        <w:continuationSeparator/>
      </w:r>
    </w:p>
  </w:endnote>
  <w:endnote w:type="continuationNotice" w:id="1">
    <w:p w14:paraId="637CFFEA" w14:textId="77777777" w:rsidR="006D76F4" w:rsidRDefault="006D76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5"/>
      <w:gridCol w:w="541"/>
      <w:gridCol w:w="5082"/>
    </w:tblGrid>
    <w:tr w:rsidR="0034786C" w:rsidRPr="0034786C" w14:paraId="09421099" w14:textId="77777777" w:rsidTr="00175A8A">
      <w:tc>
        <w:tcPr>
          <w:tcW w:w="2250" w:type="pct"/>
          <w:vAlign w:val="center"/>
        </w:tcPr>
        <w:p w14:paraId="063A2EF7" w14:textId="0B60C2AB" w:rsidR="0034786C" w:rsidRPr="0034786C" w:rsidRDefault="0034786C" w:rsidP="002D4C10">
          <w:pPr>
            <w:tabs>
              <w:tab w:val="center" w:pos="4680"/>
              <w:tab w:val="right" w:pos="9360"/>
            </w:tabs>
            <w:spacing w:after="0" w:line="240" w:lineRule="auto"/>
            <w:rPr>
              <w:rFonts w:ascii="Arial" w:hAnsi="Arial" w:cstheme="minorBidi"/>
              <w:szCs w:val="22"/>
            </w:rPr>
          </w:pPr>
          <w:r w:rsidRPr="0034786C">
            <w:rPr>
              <w:rFonts w:ascii="Arial" w:hAnsi="Arial" w:cstheme="minorBidi"/>
              <w:color w:val="928B81"/>
              <w:sz w:val="18"/>
              <w:szCs w:val="22"/>
            </w:rPr>
            <w:t xml:space="preserve">Role </w:t>
          </w:r>
          <w:proofErr w:type="gramStart"/>
          <w:r w:rsidRPr="0034786C">
            <w:rPr>
              <w:rFonts w:ascii="Arial" w:hAnsi="Arial" w:cstheme="minorBidi"/>
              <w:color w:val="928B81"/>
              <w:sz w:val="18"/>
              <w:szCs w:val="22"/>
            </w:rPr>
            <w:t xml:space="preserve">Description  </w:t>
          </w:r>
          <w:r w:rsidR="002D4C10">
            <w:rPr>
              <w:rFonts w:ascii="Arial" w:hAnsi="Arial" w:cstheme="minorBidi"/>
              <w:b/>
              <w:color w:val="928B81"/>
              <w:sz w:val="18"/>
              <w:szCs w:val="22"/>
            </w:rPr>
            <w:t>Senior</w:t>
          </w:r>
          <w:proofErr w:type="gramEnd"/>
          <w:r w:rsidR="002D4C10">
            <w:rPr>
              <w:rFonts w:ascii="Arial" w:hAnsi="Arial" w:cstheme="minorBidi"/>
              <w:b/>
              <w:color w:val="928B81"/>
              <w:sz w:val="18"/>
              <w:szCs w:val="22"/>
            </w:rPr>
            <w:t xml:space="preserve"> WHS </w:t>
          </w:r>
          <w:r w:rsidR="00301709">
            <w:rPr>
              <w:rFonts w:ascii="Arial" w:hAnsi="Arial" w:cstheme="minorBidi"/>
              <w:b/>
              <w:color w:val="928B81"/>
              <w:sz w:val="18"/>
              <w:szCs w:val="22"/>
            </w:rPr>
            <w:t>Officer</w:t>
          </w:r>
        </w:p>
      </w:tc>
      <w:tc>
        <w:tcPr>
          <w:tcW w:w="250" w:type="pct"/>
          <w:vAlign w:val="center"/>
        </w:tcPr>
        <w:p w14:paraId="0128638B" w14:textId="77777777" w:rsidR="0034786C" w:rsidRPr="0034786C" w:rsidRDefault="0034786C" w:rsidP="0034786C">
          <w:pPr>
            <w:tabs>
              <w:tab w:val="center" w:pos="4680"/>
              <w:tab w:val="right" w:pos="9360"/>
            </w:tabs>
            <w:spacing w:after="0" w:line="240" w:lineRule="auto"/>
            <w:jc w:val="center"/>
            <w:rPr>
              <w:rFonts w:ascii="Arial" w:hAnsi="Arial" w:cstheme="minorBidi"/>
              <w:color w:val="928B81"/>
              <w:szCs w:val="22"/>
            </w:rPr>
          </w:pPr>
          <w:r w:rsidRPr="0034786C">
            <w:rPr>
              <w:rFonts w:ascii="Arial" w:hAnsi="Arial" w:cstheme="minorBidi"/>
              <w:noProof/>
              <w:color w:val="928B81"/>
              <w:sz w:val="18"/>
              <w:szCs w:val="22"/>
              <w:lang w:eastAsia="en-AU"/>
            </w:rPr>
            <w:fldChar w:fldCharType="begin"/>
          </w:r>
          <w:r w:rsidRPr="0034786C">
            <w:rPr>
              <w:rFonts w:ascii="Arial" w:hAnsi="Arial" w:cstheme="minorBidi"/>
              <w:noProof/>
              <w:color w:val="928B81"/>
              <w:sz w:val="18"/>
              <w:szCs w:val="22"/>
              <w:lang w:eastAsia="en-AU"/>
            </w:rPr>
            <w:instrText xml:space="preserve"> PAGE  \* Arabic </w:instrText>
          </w:r>
          <w:r w:rsidRPr="0034786C">
            <w:rPr>
              <w:rFonts w:ascii="Arial" w:hAnsi="Arial" w:cstheme="minorBidi"/>
              <w:noProof/>
              <w:color w:val="928B81"/>
              <w:sz w:val="18"/>
              <w:szCs w:val="22"/>
              <w:lang w:eastAsia="en-AU"/>
            </w:rPr>
            <w:fldChar w:fldCharType="separate"/>
          </w:r>
          <w:r w:rsidR="005C1380">
            <w:rPr>
              <w:rFonts w:ascii="Arial" w:hAnsi="Arial" w:cstheme="minorBidi"/>
              <w:noProof/>
              <w:color w:val="928B81"/>
              <w:sz w:val="18"/>
              <w:szCs w:val="22"/>
              <w:lang w:eastAsia="en-AU"/>
            </w:rPr>
            <w:t>4</w:t>
          </w:r>
          <w:r w:rsidRPr="0034786C">
            <w:rPr>
              <w:rFonts w:ascii="Arial" w:hAnsi="Arial" w:cstheme="minorBidi"/>
              <w:noProof/>
              <w:color w:val="928B81"/>
              <w:sz w:val="18"/>
              <w:szCs w:val="22"/>
              <w:lang w:eastAsia="en-AU"/>
            </w:rPr>
            <w:fldChar w:fldCharType="end"/>
          </w:r>
        </w:p>
      </w:tc>
      <w:tc>
        <w:tcPr>
          <w:tcW w:w="2350" w:type="pct"/>
        </w:tcPr>
        <w:p w14:paraId="057F8C9D" w14:textId="1C6D9683" w:rsidR="0034786C" w:rsidRPr="0034786C" w:rsidRDefault="0034786C" w:rsidP="0034786C">
          <w:pPr>
            <w:tabs>
              <w:tab w:val="center" w:pos="4680"/>
              <w:tab w:val="right" w:pos="9360"/>
            </w:tabs>
            <w:spacing w:after="0" w:line="240" w:lineRule="auto"/>
            <w:jc w:val="right"/>
            <w:rPr>
              <w:rFonts w:ascii="Arial" w:hAnsi="Arial" w:cstheme="minorBidi"/>
              <w:szCs w:val="22"/>
            </w:rPr>
          </w:pPr>
        </w:p>
      </w:tc>
    </w:tr>
  </w:tbl>
  <w:p w14:paraId="468366FA" w14:textId="77777777" w:rsidR="0034786C" w:rsidRDefault="0034786C" w:rsidP="00347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34786C" w:rsidRPr="0034786C" w14:paraId="200F3660" w14:textId="77777777" w:rsidTr="00175A8A">
      <w:trPr>
        <w:trHeight w:val="811"/>
      </w:trPr>
      <w:tc>
        <w:tcPr>
          <w:tcW w:w="10005" w:type="dxa"/>
          <w:vAlign w:val="bottom"/>
        </w:tcPr>
        <w:p w14:paraId="46441A40" w14:textId="77777777" w:rsidR="0034786C" w:rsidRPr="0034786C" w:rsidRDefault="0034786C" w:rsidP="0034786C">
          <w:pPr>
            <w:pStyle w:val="Footer"/>
            <w:tabs>
              <w:tab w:val="center" w:pos="5315"/>
            </w:tabs>
            <w:rPr>
              <w:rFonts w:ascii="Arial" w:hAnsi="Arial" w:cs="Arial"/>
            </w:rPr>
          </w:pPr>
          <w:r w:rsidRPr="0034786C">
            <w:rPr>
              <w:rFonts w:ascii="Arial" w:hAnsi="Arial" w:cs="Arial"/>
              <w:color w:val="000000" w:themeColor="text1"/>
            </w:rPr>
            <w:tab/>
          </w:r>
          <w:r w:rsidRPr="0034786C">
            <w:rPr>
              <w:rFonts w:ascii="Arial" w:hAnsi="Arial" w:cs="Arial"/>
              <w:color w:val="000000" w:themeColor="text1"/>
            </w:rPr>
            <w:ptab w:relativeTo="indent" w:alignment="center" w:leader="none"/>
          </w:r>
          <w:r w:rsidRPr="0034786C">
            <w:rPr>
              <w:rFonts w:ascii="Arial" w:hAnsi="Arial" w:cs="Arial"/>
              <w:noProof/>
              <w:lang w:eastAsia="en-AU"/>
            </w:rPr>
            <w:fldChar w:fldCharType="begin"/>
          </w:r>
          <w:r w:rsidRPr="0034786C">
            <w:rPr>
              <w:rFonts w:ascii="Arial" w:hAnsi="Arial" w:cs="Arial"/>
              <w:noProof/>
              <w:lang w:eastAsia="en-AU"/>
            </w:rPr>
            <w:instrText xml:space="preserve"> PAGE  \* Arabic </w:instrText>
          </w:r>
          <w:r w:rsidRPr="0034786C">
            <w:rPr>
              <w:rFonts w:ascii="Arial" w:hAnsi="Arial" w:cs="Arial"/>
              <w:noProof/>
              <w:lang w:eastAsia="en-AU"/>
            </w:rPr>
            <w:fldChar w:fldCharType="separate"/>
          </w:r>
          <w:r w:rsidR="005C1380">
            <w:rPr>
              <w:rFonts w:ascii="Arial" w:hAnsi="Arial" w:cs="Arial"/>
              <w:noProof/>
              <w:lang w:eastAsia="en-AU"/>
            </w:rPr>
            <w:t>1</w:t>
          </w:r>
          <w:r w:rsidRPr="0034786C">
            <w:rPr>
              <w:rFonts w:ascii="Arial" w:hAnsi="Arial" w:cs="Arial"/>
              <w:noProof/>
              <w:lang w:eastAsia="en-AU"/>
            </w:rPr>
            <w:fldChar w:fldCharType="end"/>
          </w:r>
        </w:p>
      </w:tc>
      <w:tc>
        <w:tcPr>
          <w:tcW w:w="875" w:type="dxa"/>
        </w:tcPr>
        <w:p w14:paraId="3DAFE5C9" w14:textId="0E495D59" w:rsidR="0034786C" w:rsidRPr="0034786C" w:rsidRDefault="0034786C" w:rsidP="0034786C">
          <w:pPr>
            <w:pStyle w:val="Footer"/>
            <w:jc w:val="right"/>
            <w:rPr>
              <w:rFonts w:ascii="Arial" w:hAnsi="Arial" w:cs="Arial"/>
            </w:rPr>
          </w:pPr>
        </w:p>
      </w:tc>
    </w:tr>
  </w:tbl>
  <w:p w14:paraId="02A5B900" w14:textId="77777777" w:rsidR="0034786C" w:rsidRDefault="00347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F37F8" w14:textId="77777777" w:rsidR="006D76F4" w:rsidRDefault="006D76F4">
      <w:pPr>
        <w:spacing w:after="0" w:line="240" w:lineRule="auto"/>
      </w:pPr>
      <w:r>
        <w:separator/>
      </w:r>
    </w:p>
  </w:footnote>
  <w:footnote w:type="continuationSeparator" w:id="0">
    <w:p w14:paraId="6B848704" w14:textId="77777777" w:rsidR="006D76F4" w:rsidRDefault="006D76F4">
      <w:pPr>
        <w:spacing w:after="0" w:line="240" w:lineRule="auto"/>
      </w:pPr>
      <w:r>
        <w:continuationSeparator/>
      </w:r>
    </w:p>
  </w:footnote>
  <w:footnote w:type="continuationNotice" w:id="1">
    <w:p w14:paraId="6BBFBE3B" w14:textId="77777777" w:rsidR="006D76F4" w:rsidRDefault="006D76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E89BF" w14:textId="62D7B71A" w:rsidR="00526E58" w:rsidRPr="00526E58" w:rsidRDefault="00137CEE" w:rsidP="00526E58">
    <w:pPr>
      <w:pStyle w:val="TitleSub"/>
      <w:spacing w:after="0"/>
      <w:rPr>
        <w:rFonts w:ascii="Arial" w:hAnsi="Arial" w:cs="Arial"/>
      </w:rPr>
    </w:pPr>
    <w:r>
      <w:rPr>
        <w:noProof/>
      </w:rPr>
      <w:drawing>
        <wp:anchor distT="0" distB="0" distL="114300" distR="114300" simplePos="0" relativeHeight="251659264" behindDoc="1" locked="0" layoutInCell="1" allowOverlap="1" wp14:anchorId="08985291" wp14:editId="7C911829">
          <wp:simplePos x="0" y="0"/>
          <wp:positionH relativeFrom="column">
            <wp:posOffset>5750678</wp:posOffset>
          </wp:positionH>
          <wp:positionV relativeFrom="paragraph">
            <wp:posOffset>-26920</wp:posOffset>
          </wp:positionV>
          <wp:extent cx="675640" cy="717550"/>
          <wp:effectExtent l="0" t="0" r="0" b="6350"/>
          <wp:wrapTight wrapText="bothSides">
            <wp:wrapPolygon edited="0">
              <wp:start x="0" y="0"/>
              <wp:lineTo x="0" y="21218"/>
              <wp:lineTo x="20707" y="21218"/>
              <wp:lineTo x="2070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5640" cy="717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6E58" w:rsidRPr="00526E58">
      <w:rPr>
        <w:rFonts w:ascii="Arial" w:hAnsi="Arial" w:cs="Arial"/>
      </w:rPr>
      <w:t xml:space="preserve">Role Description </w:t>
    </w:r>
  </w:p>
  <w:p w14:paraId="6D875F31" w14:textId="5BCCE7CC" w:rsidR="00BD727C" w:rsidRPr="00526E58" w:rsidRDefault="00EF7208" w:rsidP="00EF7208">
    <w:pPr>
      <w:spacing w:after="360"/>
      <w:rPr>
        <w:b/>
        <w:sz w:val="42"/>
        <w:szCs w:val="42"/>
      </w:rPr>
    </w:pPr>
    <w:r w:rsidRPr="00EF7208">
      <w:rPr>
        <w:rFonts w:ascii="Arial" w:hAnsi="Arial" w:cs="Arial"/>
        <w:b/>
        <w:sz w:val="42"/>
        <w:szCs w:val="42"/>
      </w:rPr>
      <w:t xml:space="preserve">Senior WHS </w:t>
    </w:r>
    <w:r w:rsidR="00D26AF0">
      <w:rPr>
        <w:rFonts w:ascii="Arial" w:hAnsi="Arial" w:cs="Arial"/>
        <w:b/>
        <w:sz w:val="42"/>
        <w:szCs w:val="42"/>
      </w:rPr>
      <w:t>Officer</w:t>
    </w:r>
  </w:p>
</w:hdr>
</file>

<file path=word/intelligence2.xml><?xml version="1.0" encoding="utf-8"?>
<int2:intelligence xmlns:int2="http://schemas.microsoft.com/office/intelligence/2020/intelligence" xmlns:oel="http://schemas.microsoft.com/office/2019/extlst">
  <int2:observations>
    <int2:textHash int2:hashCode="v3jXqOAVqWKVSe" int2:id="C9EUe84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Heading9"/>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E9EB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25A20"/>
    <w:multiLevelType w:val="hybridMultilevel"/>
    <w:tmpl w:val="71264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76661D"/>
    <w:multiLevelType w:val="hybridMultilevel"/>
    <w:tmpl w:val="7CCC1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3796E5D"/>
    <w:multiLevelType w:val="hybridMultilevel"/>
    <w:tmpl w:val="8A7AD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E659A1"/>
    <w:multiLevelType w:val="hybridMultilevel"/>
    <w:tmpl w:val="586A5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5B38EC"/>
    <w:multiLevelType w:val="singleLevel"/>
    <w:tmpl w:val="72964EC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8E431D"/>
    <w:multiLevelType w:val="hybridMultilevel"/>
    <w:tmpl w:val="DD2A4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732207"/>
    <w:multiLevelType w:val="hybridMultilevel"/>
    <w:tmpl w:val="DD2A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A01543"/>
    <w:multiLevelType w:val="hybridMultilevel"/>
    <w:tmpl w:val="C916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EE648F8"/>
    <w:multiLevelType w:val="hybridMultilevel"/>
    <w:tmpl w:val="333AC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E471CE"/>
    <w:multiLevelType w:val="hybridMultilevel"/>
    <w:tmpl w:val="6A0CC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AFB39A3"/>
    <w:multiLevelType w:val="hybridMultilevel"/>
    <w:tmpl w:val="94ECC1A0"/>
    <w:lvl w:ilvl="0" w:tplc="9E689838">
      <w:start w:val="1"/>
      <w:numFmt w:val="bullet"/>
      <w:pStyle w:val="NormalWeb"/>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9D9235B"/>
    <w:multiLevelType w:val="hybridMultilevel"/>
    <w:tmpl w:val="F61E71B0"/>
    <w:lvl w:ilvl="0" w:tplc="5CB4C0F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7D6AA8"/>
    <w:multiLevelType w:val="hybridMultilevel"/>
    <w:tmpl w:val="F1D8B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8F5DD5"/>
    <w:multiLevelType w:val="hybridMultilevel"/>
    <w:tmpl w:val="1FD47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1286158">
    <w:abstractNumId w:val="9"/>
  </w:num>
  <w:num w:numId="2" w16cid:durableId="552893041">
    <w:abstractNumId w:val="14"/>
  </w:num>
  <w:num w:numId="3" w16cid:durableId="104661217">
    <w:abstractNumId w:val="7"/>
  </w:num>
  <w:num w:numId="4" w16cid:durableId="250313623">
    <w:abstractNumId w:val="6"/>
  </w:num>
  <w:num w:numId="5" w16cid:durableId="954674772">
    <w:abstractNumId w:val="5"/>
  </w:num>
  <w:num w:numId="6" w16cid:durableId="1595743939">
    <w:abstractNumId w:val="4"/>
  </w:num>
  <w:num w:numId="7" w16cid:durableId="752092380">
    <w:abstractNumId w:val="8"/>
  </w:num>
  <w:num w:numId="8" w16cid:durableId="382289342">
    <w:abstractNumId w:val="3"/>
  </w:num>
  <w:num w:numId="9" w16cid:durableId="1309625467">
    <w:abstractNumId w:val="2"/>
  </w:num>
  <w:num w:numId="10" w16cid:durableId="1855462283">
    <w:abstractNumId w:val="1"/>
  </w:num>
  <w:num w:numId="11" w16cid:durableId="2012679220">
    <w:abstractNumId w:val="0"/>
  </w:num>
  <w:num w:numId="12" w16cid:durableId="1645544203">
    <w:abstractNumId w:val="27"/>
  </w:num>
  <w:num w:numId="13" w16cid:durableId="1384334003">
    <w:abstractNumId w:val="26"/>
  </w:num>
  <w:num w:numId="14" w16cid:durableId="644743494">
    <w:abstractNumId w:val="21"/>
  </w:num>
  <w:num w:numId="15" w16cid:durableId="279268031">
    <w:abstractNumId w:val="24"/>
  </w:num>
  <w:num w:numId="16" w16cid:durableId="336345479">
    <w:abstractNumId w:val="15"/>
  </w:num>
  <w:num w:numId="17" w16cid:durableId="1471052382">
    <w:abstractNumId w:val="25"/>
  </w:num>
  <w:num w:numId="18" w16cid:durableId="2019304835">
    <w:abstractNumId w:val="9"/>
  </w:num>
  <w:num w:numId="19" w16cid:durableId="1929193966">
    <w:abstractNumId w:val="16"/>
  </w:num>
  <w:num w:numId="20" w16cid:durableId="67388292">
    <w:abstractNumId w:val="22"/>
  </w:num>
  <w:num w:numId="21" w16cid:durableId="81143071">
    <w:abstractNumId w:val="17"/>
  </w:num>
  <w:num w:numId="22" w16cid:durableId="473569034">
    <w:abstractNumId w:val="23"/>
  </w:num>
  <w:num w:numId="23" w16cid:durableId="493304978">
    <w:abstractNumId w:val="29"/>
  </w:num>
  <w:num w:numId="24" w16cid:durableId="209461247">
    <w:abstractNumId w:val="11"/>
  </w:num>
  <w:num w:numId="25" w16cid:durableId="226305291">
    <w:abstractNumId w:val="17"/>
  </w:num>
  <w:num w:numId="26" w16cid:durableId="13463868">
    <w:abstractNumId w:val="17"/>
  </w:num>
  <w:num w:numId="27" w16cid:durableId="532619313">
    <w:abstractNumId w:val="18"/>
  </w:num>
  <w:num w:numId="28" w16cid:durableId="1445690173">
    <w:abstractNumId w:val="19"/>
  </w:num>
  <w:num w:numId="29" w16cid:durableId="1166631094">
    <w:abstractNumId w:val="10"/>
  </w:num>
  <w:num w:numId="30" w16cid:durableId="474421430">
    <w:abstractNumId w:val="12"/>
  </w:num>
  <w:num w:numId="31" w16cid:durableId="1230963705">
    <w:abstractNumId w:val="17"/>
  </w:num>
  <w:num w:numId="32" w16cid:durableId="695816974">
    <w:abstractNumId w:val="20"/>
  </w:num>
  <w:num w:numId="33" w16cid:durableId="178936507">
    <w:abstractNumId w:val="17"/>
  </w:num>
  <w:num w:numId="34" w16cid:durableId="1476023714">
    <w:abstractNumId w:val="28"/>
  </w:num>
  <w:num w:numId="35" w16cid:durableId="153885907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AD7"/>
    <w:rsid w:val="00006B96"/>
    <w:rsid w:val="00015B9A"/>
    <w:rsid w:val="00030B0A"/>
    <w:rsid w:val="00032051"/>
    <w:rsid w:val="000325FC"/>
    <w:rsid w:val="00040B21"/>
    <w:rsid w:val="00063D8C"/>
    <w:rsid w:val="000874B5"/>
    <w:rsid w:val="00095986"/>
    <w:rsid w:val="000A10AA"/>
    <w:rsid w:val="000A396E"/>
    <w:rsid w:val="000B1B80"/>
    <w:rsid w:val="000D612A"/>
    <w:rsid w:val="000E224C"/>
    <w:rsid w:val="000E656D"/>
    <w:rsid w:val="000F265E"/>
    <w:rsid w:val="00104359"/>
    <w:rsid w:val="00137CEE"/>
    <w:rsid w:val="00143958"/>
    <w:rsid w:val="001576F7"/>
    <w:rsid w:val="00166C76"/>
    <w:rsid w:val="00175A8A"/>
    <w:rsid w:val="00177A50"/>
    <w:rsid w:val="00186FBF"/>
    <w:rsid w:val="001927BE"/>
    <w:rsid w:val="00197FFE"/>
    <w:rsid w:val="001B4EEC"/>
    <w:rsid w:val="001E6896"/>
    <w:rsid w:val="002055D0"/>
    <w:rsid w:val="00226A50"/>
    <w:rsid w:val="00232802"/>
    <w:rsid w:val="00241FA2"/>
    <w:rsid w:val="00245828"/>
    <w:rsid w:val="00270765"/>
    <w:rsid w:val="00275A85"/>
    <w:rsid w:val="00294DCC"/>
    <w:rsid w:val="0029744B"/>
    <w:rsid w:val="002B109B"/>
    <w:rsid w:val="002C09D4"/>
    <w:rsid w:val="002C7C83"/>
    <w:rsid w:val="002D0761"/>
    <w:rsid w:val="002D12CA"/>
    <w:rsid w:val="002D4C10"/>
    <w:rsid w:val="002F5767"/>
    <w:rsid w:val="0030164D"/>
    <w:rsid w:val="00301709"/>
    <w:rsid w:val="003050A1"/>
    <w:rsid w:val="00305568"/>
    <w:rsid w:val="003142E7"/>
    <w:rsid w:val="00315E49"/>
    <w:rsid w:val="00322F94"/>
    <w:rsid w:val="00332E17"/>
    <w:rsid w:val="00340AC2"/>
    <w:rsid w:val="0034786C"/>
    <w:rsid w:val="00350BE9"/>
    <w:rsid w:val="00351153"/>
    <w:rsid w:val="00351AD7"/>
    <w:rsid w:val="00361924"/>
    <w:rsid w:val="003720E5"/>
    <w:rsid w:val="00377F23"/>
    <w:rsid w:val="0038395D"/>
    <w:rsid w:val="003A2F07"/>
    <w:rsid w:val="003A5A52"/>
    <w:rsid w:val="003B051B"/>
    <w:rsid w:val="003C2D33"/>
    <w:rsid w:val="003E792F"/>
    <w:rsid w:val="004035A6"/>
    <w:rsid w:val="00405151"/>
    <w:rsid w:val="004154E0"/>
    <w:rsid w:val="00416105"/>
    <w:rsid w:val="004310FF"/>
    <w:rsid w:val="00432CA8"/>
    <w:rsid w:val="00437800"/>
    <w:rsid w:val="00486E2B"/>
    <w:rsid w:val="004B549D"/>
    <w:rsid w:val="004B67AA"/>
    <w:rsid w:val="004B7E54"/>
    <w:rsid w:val="004C75FD"/>
    <w:rsid w:val="004F44B7"/>
    <w:rsid w:val="005165BD"/>
    <w:rsid w:val="005217C2"/>
    <w:rsid w:val="00526E58"/>
    <w:rsid w:val="00526F6F"/>
    <w:rsid w:val="00534A57"/>
    <w:rsid w:val="005538D4"/>
    <w:rsid w:val="00561F07"/>
    <w:rsid w:val="005701B5"/>
    <w:rsid w:val="005776FA"/>
    <w:rsid w:val="005833ED"/>
    <w:rsid w:val="005A321E"/>
    <w:rsid w:val="005B4A55"/>
    <w:rsid w:val="005C1380"/>
    <w:rsid w:val="005D3521"/>
    <w:rsid w:val="006320D1"/>
    <w:rsid w:val="00646E97"/>
    <w:rsid w:val="00664200"/>
    <w:rsid w:val="0066676E"/>
    <w:rsid w:val="006776ED"/>
    <w:rsid w:val="00683DE7"/>
    <w:rsid w:val="006A0878"/>
    <w:rsid w:val="006A1997"/>
    <w:rsid w:val="006B65E5"/>
    <w:rsid w:val="006B7304"/>
    <w:rsid w:val="006C30ED"/>
    <w:rsid w:val="006C7441"/>
    <w:rsid w:val="006D35FD"/>
    <w:rsid w:val="006D76F4"/>
    <w:rsid w:val="006F1469"/>
    <w:rsid w:val="006F16B7"/>
    <w:rsid w:val="006F3C9E"/>
    <w:rsid w:val="00704E67"/>
    <w:rsid w:val="00727528"/>
    <w:rsid w:val="0073173C"/>
    <w:rsid w:val="00783D7D"/>
    <w:rsid w:val="00784FA7"/>
    <w:rsid w:val="007943E3"/>
    <w:rsid w:val="007B5C95"/>
    <w:rsid w:val="007F647B"/>
    <w:rsid w:val="008001E7"/>
    <w:rsid w:val="00801219"/>
    <w:rsid w:val="00820DF7"/>
    <w:rsid w:val="00851409"/>
    <w:rsid w:val="008575C2"/>
    <w:rsid w:val="00860E4A"/>
    <w:rsid w:val="0087470F"/>
    <w:rsid w:val="008765B1"/>
    <w:rsid w:val="00877DA3"/>
    <w:rsid w:val="00882804"/>
    <w:rsid w:val="00890DED"/>
    <w:rsid w:val="008F65DA"/>
    <w:rsid w:val="0090329B"/>
    <w:rsid w:val="00932463"/>
    <w:rsid w:val="00945615"/>
    <w:rsid w:val="00976D3B"/>
    <w:rsid w:val="009938CE"/>
    <w:rsid w:val="009951A7"/>
    <w:rsid w:val="00996ABF"/>
    <w:rsid w:val="00997677"/>
    <w:rsid w:val="009B39C3"/>
    <w:rsid w:val="009C5289"/>
    <w:rsid w:val="009C631A"/>
    <w:rsid w:val="009E5EC0"/>
    <w:rsid w:val="009F004C"/>
    <w:rsid w:val="00A00BAC"/>
    <w:rsid w:val="00A33E31"/>
    <w:rsid w:val="00A6755C"/>
    <w:rsid w:val="00A70E93"/>
    <w:rsid w:val="00A7102E"/>
    <w:rsid w:val="00A9251C"/>
    <w:rsid w:val="00AA62AA"/>
    <w:rsid w:val="00AC0982"/>
    <w:rsid w:val="00AC0CF5"/>
    <w:rsid w:val="00AC3017"/>
    <w:rsid w:val="00AD0A3A"/>
    <w:rsid w:val="00AD5434"/>
    <w:rsid w:val="00AE2589"/>
    <w:rsid w:val="00AF342E"/>
    <w:rsid w:val="00B047C7"/>
    <w:rsid w:val="00B11399"/>
    <w:rsid w:val="00B113D6"/>
    <w:rsid w:val="00B13D07"/>
    <w:rsid w:val="00B171A7"/>
    <w:rsid w:val="00B565F0"/>
    <w:rsid w:val="00B640D4"/>
    <w:rsid w:val="00B87840"/>
    <w:rsid w:val="00B95393"/>
    <w:rsid w:val="00B97166"/>
    <w:rsid w:val="00BD201B"/>
    <w:rsid w:val="00BD3665"/>
    <w:rsid w:val="00BD727C"/>
    <w:rsid w:val="00BF6DCD"/>
    <w:rsid w:val="00C049BA"/>
    <w:rsid w:val="00C22F12"/>
    <w:rsid w:val="00C32DBD"/>
    <w:rsid w:val="00C5141D"/>
    <w:rsid w:val="00C65C31"/>
    <w:rsid w:val="00C66AF5"/>
    <w:rsid w:val="00C73AAE"/>
    <w:rsid w:val="00C80973"/>
    <w:rsid w:val="00C878D9"/>
    <w:rsid w:val="00C929F9"/>
    <w:rsid w:val="00C93791"/>
    <w:rsid w:val="00C9399D"/>
    <w:rsid w:val="00C9573E"/>
    <w:rsid w:val="00CC49D9"/>
    <w:rsid w:val="00CD300E"/>
    <w:rsid w:val="00CE1ED0"/>
    <w:rsid w:val="00CE3662"/>
    <w:rsid w:val="00CF540E"/>
    <w:rsid w:val="00CF55FA"/>
    <w:rsid w:val="00D07F8F"/>
    <w:rsid w:val="00D16B48"/>
    <w:rsid w:val="00D16F97"/>
    <w:rsid w:val="00D26AF0"/>
    <w:rsid w:val="00D31938"/>
    <w:rsid w:val="00D44E96"/>
    <w:rsid w:val="00D66C27"/>
    <w:rsid w:val="00D749AE"/>
    <w:rsid w:val="00D9365B"/>
    <w:rsid w:val="00D941E1"/>
    <w:rsid w:val="00D96461"/>
    <w:rsid w:val="00DA00E7"/>
    <w:rsid w:val="00DB5A5E"/>
    <w:rsid w:val="00DB7673"/>
    <w:rsid w:val="00DE316F"/>
    <w:rsid w:val="00DF4CE6"/>
    <w:rsid w:val="00E25475"/>
    <w:rsid w:val="00E31304"/>
    <w:rsid w:val="00E34B14"/>
    <w:rsid w:val="00E35A87"/>
    <w:rsid w:val="00E5462C"/>
    <w:rsid w:val="00E54D9A"/>
    <w:rsid w:val="00E8160D"/>
    <w:rsid w:val="00E8360F"/>
    <w:rsid w:val="00EB7A0F"/>
    <w:rsid w:val="00ED6BE0"/>
    <w:rsid w:val="00EF5FD1"/>
    <w:rsid w:val="00EF7208"/>
    <w:rsid w:val="00F043A6"/>
    <w:rsid w:val="00F21B52"/>
    <w:rsid w:val="00F370B6"/>
    <w:rsid w:val="00F37EBC"/>
    <w:rsid w:val="00F47642"/>
    <w:rsid w:val="00F50B78"/>
    <w:rsid w:val="00F9312D"/>
    <w:rsid w:val="00FA0C2A"/>
    <w:rsid w:val="00FA25FD"/>
    <w:rsid w:val="00FB04F7"/>
    <w:rsid w:val="00FC6F2A"/>
    <w:rsid w:val="00FD45DF"/>
    <w:rsid w:val="00FD522A"/>
    <w:rsid w:val="00FD7868"/>
    <w:rsid w:val="00FE3C36"/>
    <w:rsid w:val="2DC284F9"/>
    <w:rsid w:val="7C5B37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CC5C1"/>
  <w15:docId w15:val="{5C2B7A4D-A36D-47F6-84AF-4F9E7AF2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14" w:unhideWhenUsed="1"/>
    <w:lsdException w:name="toc 2" w:semiHidden="1" w:uiPriority="14" w:unhideWhenUsed="1"/>
    <w:lsdException w:name="toc 3" w:semiHidden="1" w:uiPriority="14" w:unhideWhenUsed="1"/>
    <w:lsdException w:name="toc 4" w:semiHidden="1" w:uiPriority="14" w:unhideWhenUsed="1"/>
    <w:lsdException w:name="toc 5" w:semiHidden="1" w:uiPriority="14" w:unhideWhenUsed="1"/>
    <w:lsdException w:name="toc 6" w:semiHidden="1" w:uiPriority="14" w:unhideWhenUsed="1"/>
    <w:lsdException w:name="toc 7" w:semiHidden="1" w:uiPriority="14" w:unhideWhenUsed="1"/>
    <w:lsdException w:name="toc 8" w:semiHidden="1" w:uiPriority="14" w:unhideWhenUsed="1"/>
    <w:lsdException w:name="toc 9" w:semiHidden="1" w:uiPriority="14" w:unhideWhenUsed="1"/>
    <w:lsdException w:name="Normal Indent" w:semiHidden="1" w:uiPriority="99" w:unhideWhenUsed="1"/>
    <w:lsdException w:name="footnote text" w:semiHidden="1" w:uiPriority="10" w:unhideWhenUsed="1"/>
    <w:lsdException w:name="annotation text" w:semiHidden="1" w:uiPriority="97" w:unhideWhenUsed="1"/>
    <w:lsdException w:name="header" w:semiHidden="1" w:uiPriority="9" w:unhideWhenUsed="1"/>
    <w:lsdException w:name="footer" w:semiHidden="1" w:uiPriority="99" w:unhideWhenUsed="1"/>
    <w:lsdException w:name="index heading" w:semiHidden="1" w:uiPriority="97" w:unhideWhenUsed="1"/>
    <w:lsdException w:name="caption" w:semiHidden="1" w:uiPriority="10"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10"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0"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1" w:unhideWhenUsed="1"/>
    <w:lsdException w:name="Body Text" w:semiHidden="1" w:uiPriority="97" w:unhideWhenUsed="1"/>
    <w:lsdException w:name="Body Text Indent" w:semiHidden="1" w:uiPriority="97"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7" w:unhideWhenUsed="1"/>
    <w:lsdException w:name="Subtitle" w:uiPriority="97" w:qFormat="1"/>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qFormat="1"/>
    <w:lsdException w:name="Emphasis" w:uiPriority="97" w:qFormat="1"/>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iPriority="99"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qFormat="1"/>
    <w:lsdException w:name="Intense Quote" w:uiPriority="97"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qFormat="1"/>
    <w:lsdException w:name="Intense Emphasis" w:uiPriority="97" w:qFormat="1"/>
    <w:lsdException w:name="Subtle Reference" w:uiPriority="97" w:qFormat="1"/>
    <w:lsdException w:name="Intense Reference" w:uiPriority="97" w:qFormat="1"/>
    <w:lsdException w:name="Book Title" w:uiPriority="97" w:qFormat="1"/>
    <w:lsdException w:name="Bibliography" w:semiHidden="1" w:uiPriority="97" w:unhideWhenUsed="1"/>
    <w:lsdException w:name="TOC Heading" w:semiHidden="1" w:uiPriority="1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1AD7"/>
    <w:pPr>
      <w:spacing w:after="120" w:line="260" w:lineRule="atLeast"/>
    </w:pPr>
    <w:rPr>
      <w:rFonts w:ascii="Georgia" w:hAnsi="Georgia" w:cs="Times New Roman"/>
      <w:szCs w:val="20"/>
    </w:rPr>
  </w:style>
  <w:style w:type="paragraph" w:styleId="Heading1">
    <w:name w:val="heading 1"/>
    <w:basedOn w:val="Normal"/>
    <w:next w:val="Normal"/>
    <w:link w:val="Heading1Char"/>
    <w:uiPriority w:val="1"/>
    <w:qFormat/>
    <w:rsid w:val="00351AD7"/>
    <w:pPr>
      <w:keepNext/>
      <w:tabs>
        <w:tab w:val="num" w:pos="1209"/>
      </w:tabs>
      <w:spacing w:line="400" w:lineRule="atLeast"/>
      <w:ind w:left="1209" w:hanging="360"/>
      <w:outlineLvl w:val="0"/>
    </w:pPr>
    <w:rPr>
      <w:rFonts w:cs="Arial"/>
      <w:b/>
      <w:bCs/>
      <w:kern w:val="32"/>
      <w:sz w:val="26"/>
      <w:szCs w:val="32"/>
    </w:rPr>
  </w:style>
  <w:style w:type="paragraph" w:styleId="Heading2">
    <w:name w:val="heading 2"/>
    <w:basedOn w:val="Normal"/>
    <w:next w:val="Normal"/>
    <w:link w:val="Heading2Char"/>
    <w:uiPriority w:val="1"/>
    <w:qFormat/>
    <w:rsid w:val="00351AD7"/>
    <w:pPr>
      <w:keepNext/>
      <w:numPr>
        <w:ilvl w:val="1"/>
        <w:numId w:val="5"/>
      </w:numPr>
      <w:outlineLvl w:val="1"/>
    </w:pPr>
    <w:rPr>
      <w:rFonts w:cs="Arial"/>
      <w:b/>
      <w:bCs/>
      <w:iCs/>
      <w:color w:val="6D6E71"/>
      <w:sz w:val="24"/>
      <w:szCs w:val="28"/>
    </w:rPr>
  </w:style>
  <w:style w:type="paragraph" w:styleId="Heading3">
    <w:name w:val="heading 3"/>
    <w:basedOn w:val="Normal"/>
    <w:next w:val="Normal"/>
    <w:link w:val="Heading3Char"/>
    <w:uiPriority w:val="1"/>
    <w:semiHidden/>
    <w:rsid w:val="00C73AAE"/>
    <w:pPr>
      <w:keepNext/>
      <w:numPr>
        <w:ilvl w:val="2"/>
        <w:numId w:val="5"/>
      </w:numPr>
      <w:tabs>
        <w:tab w:val="clear" w:pos="1209"/>
      </w:tabs>
      <w:ind w:left="720" w:hanging="432"/>
      <w:outlineLvl w:val="2"/>
    </w:pPr>
    <w:rPr>
      <w:rFonts w:asciiTheme="majorHAnsi" w:hAnsiTheme="majorHAnsi" w:cs="Arial"/>
      <w:bCs/>
      <w:i/>
      <w:szCs w:val="26"/>
    </w:rPr>
  </w:style>
  <w:style w:type="paragraph" w:styleId="Heading4">
    <w:name w:val="heading 4"/>
    <w:basedOn w:val="Normal"/>
    <w:next w:val="Normal"/>
    <w:link w:val="Heading4Char"/>
    <w:uiPriority w:val="1"/>
    <w:semiHidden/>
    <w:rsid w:val="00C73AAE"/>
    <w:pPr>
      <w:keepNext/>
      <w:numPr>
        <w:ilvl w:val="3"/>
        <w:numId w:val="5"/>
      </w:numPr>
      <w:tabs>
        <w:tab w:val="clear" w:pos="1209"/>
      </w:tabs>
      <w:ind w:left="864" w:hanging="144"/>
      <w:outlineLvl w:val="3"/>
    </w:pPr>
    <w:rPr>
      <w:rFonts w:asciiTheme="majorHAnsi" w:hAnsiTheme="majorHAnsi"/>
      <w:b/>
      <w:bCs/>
      <w:szCs w:val="28"/>
    </w:rPr>
  </w:style>
  <w:style w:type="paragraph" w:styleId="Heading5">
    <w:name w:val="heading 5"/>
    <w:basedOn w:val="Normal"/>
    <w:next w:val="Normal"/>
    <w:link w:val="Heading5Char"/>
    <w:uiPriority w:val="1"/>
    <w:semiHidden/>
    <w:rsid w:val="00C73AAE"/>
    <w:pPr>
      <w:numPr>
        <w:ilvl w:val="4"/>
        <w:numId w:val="5"/>
      </w:numPr>
      <w:tabs>
        <w:tab w:val="clear" w:pos="1209"/>
      </w:tabs>
      <w:ind w:left="1008" w:hanging="432"/>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C73AAE"/>
    <w:pPr>
      <w:numPr>
        <w:ilvl w:val="5"/>
        <w:numId w:val="5"/>
      </w:numPr>
      <w:tabs>
        <w:tab w:val="clear" w:pos="1209"/>
      </w:tabs>
      <w:spacing w:before="240" w:after="60"/>
      <w:ind w:left="1152" w:hanging="432"/>
      <w:outlineLvl w:val="5"/>
    </w:pPr>
    <w:rPr>
      <w:rFonts w:asciiTheme="majorHAnsi" w:hAnsiTheme="majorHAnsi"/>
      <w:b/>
      <w:bCs/>
    </w:rPr>
  </w:style>
  <w:style w:type="paragraph" w:styleId="Heading7">
    <w:name w:val="heading 7"/>
    <w:basedOn w:val="Normal"/>
    <w:next w:val="Normal"/>
    <w:link w:val="Heading7Char"/>
    <w:uiPriority w:val="1"/>
    <w:semiHidden/>
    <w:rsid w:val="00C73AAE"/>
    <w:pPr>
      <w:numPr>
        <w:ilvl w:val="6"/>
        <w:numId w:val="5"/>
      </w:numPr>
      <w:tabs>
        <w:tab w:val="clear" w:pos="1209"/>
      </w:tabs>
      <w:spacing w:before="240" w:after="60"/>
      <w:ind w:left="1296" w:hanging="288"/>
      <w:outlineLvl w:val="6"/>
    </w:pPr>
    <w:rPr>
      <w:rFonts w:asciiTheme="majorHAnsi" w:hAnsiTheme="majorHAnsi"/>
      <w:b/>
    </w:rPr>
  </w:style>
  <w:style w:type="paragraph" w:styleId="Heading8">
    <w:name w:val="heading 8"/>
    <w:basedOn w:val="Normal"/>
    <w:next w:val="Normal"/>
    <w:link w:val="Heading8Char"/>
    <w:uiPriority w:val="1"/>
    <w:semiHidden/>
    <w:rsid w:val="00C73AAE"/>
    <w:pPr>
      <w:numPr>
        <w:ilvl w:val="7"/>
        <w:numId w:val="5"/>
      </w:numPr>
      <w:tabs>
        <w:tab w:val="clear" w:pos="1209"/>
      </w:tabs>
      <w:spacing w:before="240" w:after="60"/>
      <w:ind w:left="1440" w:hanging="432"/>
      <w:outlineLvl w:val="7"/>
    </w:pPr>
    <w:rPr>
      <w:rFonts w:asciiTheme="majorHAnsi" w:hAnsiTheme="majorHAnsi"/>
      <w:b/>
      <w:iCs/>
    </w:rPr>
  </w:style>
  <w:style w:type="paragraph" w:styleId="Heading9">
    <w:name w:val="heading 9"/>
    <w:basedOn w:val="Normal"/>
    <w:next w:val="Normal"/>
    <w:link w:val="Heading9Char"/>
    <w:uiPriority w:val="1"/>
    <w:semiHidden/>
    <w:rsid w:val="00C73AAE"/>
    <w:pPr>
      <w:numPr>
        <w:ilvl w:val="8"/>
        <w:numId w:val="5"/>
      </w:numPr>
      <w:tabs>
        <w:tab w:val="clear" w:pos="1209"/>
      </w:tabs>
      <w:spacing w:before="240" w:after="60"/>
      <w:ind w:left="1584" w:hanging="144"/>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51AD7"/>
    <w:rPr>
      <w:rFonts w:ascii="Georgia" w:hAnsi="Georgia" w:cs="Arial"/>
      <w:b/>
      <w:bCs/>
      <w:kern w:val="32"/>
      <w:sz w:val="26"/>
      <w:szCs w:val="32"/>
    </w:rPr>
  </w:style>
  <w:style w:type="character" w:customStyle="1" w:styleId="Heading2Char">
    <w:name w:val="Heading 2 Char"/>
    <w:basedOn w:val="DefaultParagraphFont"/>
    <w:link w:val="Heading2"/>
    <w:uiPriority w:val="1"/>
    <w:rsid w:val="00351AD7"/>
    <w:rPr>
      <w:rFonts w:ascii="Georgia" w:hAnsi="Georgia" w:cs="Arial"/>
      <w:b/>
      <w:bCs/>
      <w:iCs/>
      <w:color w:val="6D6E71"/>
      <w:sz w:val="24"/>
      <w:szCs w:val="28"/>
    </w:rPr>
  </w:style>
  <w:style w:type="paragraph" w:styleId="ListBullet">
    <w:name w:val="List Bullet"/>
    <w:basedOn w:val="Normal"/>
    <w:uiPriority w:val="2"/>
    <w:qFormat/>
    <w:rsid w:val="00351AD7"/>
    <w:pPr>
      <w:numPr>
        <w:numId w:val="1"/>
      </w:numPr>
      <w:tabs>
        <w:tab w:val="clear" w:pos="360"/>
        <w:tab w:val="num" w:pos="284"/>
      </w:tabs>
      <w:spacing w:after="0" w:line="280" w:lineRule="atLeast"/>
      <w:ind w:left="284" w:hanging="284"/>
    </w:pPr>
  </w:style>
  <w:style w:type="table" w:styleId="TableGrid">
    <w:name w:val="Table Grid"/>
    <w:basedOn w:val="TableNormal"/>
    <w:uiPriority w:val="98"/>
    <w:rsid w:val="00351AD7"/>
    <w:pPr>
      <w:spacing w:after="0" w:line="240" w:lineRule="auto"/>
    </w:pPr>
    <w:rPr>
      <w:rFonts w:ascii="Courier" w:hAnsi="Courier" w:cs="Times New Roman"/>
      <w:sz w:val="20"/>
      <w:szCs w:val="20"/>
    </w:rPr>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Footer">
    <w:name w:val="footer"/>
    <w:basedOn w:val="Normal"/>
    <w:link w:val="FooterChar"/>
    <w:uiPriority w:val="99"/>
    <w:rsid w:val="00351AD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9"/>
    <w:rsid w:val="00351AD7"/>
    <w:rPr>
      <w:rFonts w:ascii="Georgia" w:hAnsi="Georgia" w:cs="Times New Roman"/>
      <w:color w:val="928B81"/>
      <w:sz w:val="18"/>
      <w:szCs w:val="20"/>
    </w:rPr>
  </w:style>
  <w:style w:type="character" w:styleId="Hyperlink">
    <w:name w:val="Hyperlink"/>
    <w:basedOn w:val="DefaultParagraphFont"/>
    <w:uiPriority w:val="15"/>
    <w:semiHidden/>
    <w:rsid w:val="00351AD7"/>
    <w:rPr>
      <w:rFonts w:asciiTheme="minorHAnsi" w:hAnsiTheme="minorHAnsi"/>
      <w:color w:val="0000FF" w:themeColor="hyperlink"/>
      <w:u w:val="single"/>
    </w:rPr>
  </w:style>
  <w:style w:type="paragraph" w:styleId="ListParagraph">
    <w:name w:val="List Paragraph"/>
    <w:basedOn w:val="Normal"/>
    <w:link w:val="ListParagraphChar"/>
    <w:uiPriority w:val="34"/>
    <w:qFormat/>
    <w:rsid w:val="00351AD7"/>
    <w:pPr>
      <w:ind w:left="720"/>
      <w:contextualSpacing/>
    </w:pPr>
  </w:style>
  <w:style w:type="paragraph" w:styleId="Title">
    <w:name w:val="Title"/>
    <w:basedOn w:val="Normal"/>
    <w:next w:val="Normal"/>
    <w:link w:val="TitleChar"/>
    <w:uiPriority w:val="14"/>
    <w:rsid w:val="00351AD7"/>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351AD7"/>
    <w:rPr>
      <w:rFonts w:ascii="Georgia" w:hAnsi="Georgia" w:cs="Georgia"/>
      <w:b/>
      <w:bCs/>
      <w:color w:val="000000"/>
      <w:sz w:val="42"/>
      <w:szCs w:val="42"/>
      <w:lang w:val="en-US"/>
    </w:rPr>
  </w:style>
  <w:style w:type="character" w:customStyle="1" w:styleId="ListParagraphChar">
    <w:name w:val="List Paragraph Char"/>
    <w:link w:val="ListParagraph"/>
    <w:uiPriority w:val="34"/>
    <w:locked/>
    <w:rsid w:val="00351AD7"/>
    <w:rPr>
      <w:rFonts w:ascii="Georgia" w:hAnsi="Georgia" w:cs="Times New Roman"/>
      <w:szCs w:val="20"/>
    </w:rPr>
  </w:style>
  <w:style w:type="paragraph" w:customStyle="1" w:styleId="TitleSub">
    <w:name w:val="Title Sub"/>
    <w:basedOn w:val="Normal"/>
    <w:qFormat/>
    <w:rsid w:val="00351AD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351AD7"/>
    <w:pPr>
      <w:spacing w:after="0" w:line="280" w:lineRule="atLeast"/>
    </w:pPr>
    <w:rPr>
      <w:rFonts w:ascii="Arial" w:hAnsi="Arial" w:cs="Times New Roman"/>
      <w:color w:val="FFFFFF" w:themeColor="background1"/>
      <w:sz w:val="20"/>
      <w:szCs w:val="20"/>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351AD7"/>
    <w:pPr>
      <w:spacing w:before="40" w:after="40" w:line="280" w:lineRule="atLeast"/>
    </w:pPr>
    <w:rPr>
      <w:rFonts w:ascii="Arial" w:hAnsi="Arial"/>
      <w:color w:val="FFFFFF"/>
      <w:sz w:val="20"/>
    </w:rPr>
  </w:style>
  <w:style w:type="table" w:customStyle="1" w:styleId="PSCPurple">
    <w:name w:val="PSC_Purple"/>
    <w:basedOn w:val="TableNormal"/>
    <w:uiPriority w:val="99"/>
    <w:rsid w:val="00351AD7"/>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351AD7"/>
    <w:rPr>
      <w:color w:val="auto"/>
    </w:rPr>
  </w:style>
  <w:style w:type="paragraph" w:customStyle="1" w:styleId="TableBullet">
    <w:name w:val="Table Bullet"/>
    <w:basedOn w:val="ListBullet"/>
    <w:qFormat/>
    <w:rsid w:val="00351AD7"/>
    <w:pPr>
      <w:tabs>
        <w:tab w:val="clear" w:pos="284"/>
        <w:tab w:val="num" w:pos="360"/>
      </w:tabs>
      <w:ind w:left="360" w:hanging="360"/>
    </w:pPr>
    <w:rPr>
      <w:rFonts w:asciiTheme="minorHAnsi" w:hAnsiTheme="minorHAnsi"/>
      <w:sz w:val="20"/>
    </w:rPr>
  </w:style>
  <w:style w:type="paragraph" w:customStyle="1" w:styleId="TableTextWhite0">
    <w:name w:val="Table_Text_White"/>
    <w:basedOn w:val="Normal"/>
    <w:qFormat/>
    <w:rsid w:val="00351AD7"/>
    <w:pPr>
      <w:spacing w:before="40" w:after="40" w:line="280" w:lineRule="atLeast"/>
    </w:pPr>
    <w:rPr>
      <w:rFonts w:ascii="Arial" w:hAnsi="Arial"/>
      <w:b/>
      <w:color w:val="FFFFFF"/>
    </w:rPr>
  </w:style>
  <w:style w:type="paragraph" w:styleId="BalloonText">
    <w:name w:val="Balloon Text"/>
    <w:basedOn w:val="Normal"/>
    <w:link w:val="BalloonTextChar"/>
    <w:uiPriority w:val="97"/>
    <w:semiHidden/>
    <w:unhideWhenUsed/>
    <w:rsid w:val="00351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7"/>
    <w:semiHidden/>
    <w:rsid w:val="00351AD7"/>
    <w:rPr>
      <w:rFonts w:ascii="Tahoma" w:hAnsi="Tahoma" w:cs="Tahoma"/>
      <w:sz w:val="16"/>
      <w:szCs w:val="16"/>
    </w:rPr>
  </w:style>
  <w:style w:type="paragraph" w:styleId="Header">
    <w:name w:val="header"/>
    <w:basedOn w:val="Normal"/>
    <w:link w:val="HeaderChar"/>
    <w:uiPriority w:val="9"/>
    <w:unhideWhenUsed/>
    <w:rsid w:val="00F47642"/>
    <w:pPr>
      <w:tabs>
        <w:tab w:val="center" w:pos="4513"/>
        <w:tab w:val="right" w:pos="9026"/>
      </w:tabs>
      <w:spacing w:after="0" w:line="240" w:lineRule="auto"/>
    </w:pPr>
  </w:style>
  <w:style w:type="character" w:customStyle="1" w:styleId="HeaderChar">
    <w:name w:val="Header Char"/>
    <w:basedOn w:val="DefaultParagraphFont"/>
    <w:link w:val="Header"/>
    <w:uiPriority w:val="9"/>
    <w:rsid w:val="00F47642"/>
    <w:rPr>
      <w:rFonts w:ascii="Georgia" w:hAnsi="Georgia" w:cs="Times New Roman"/>
      <w:szCs w:val="20"/>
    </w:rPr>
  </w:style>
  <w:style w:type="character" w:customStyle="1" w:styleId="Heading3Char">
    <w:name w:val="Heading 3 Char"/>
    <w:basedOn w:val="DefaultParagraphFont"/>
    <w:link w:val="Heading3"/>
    <w:uiPriority w:val="1"/>
    <w:semiHidden/>
    <w:rsid w:val="00C73AAE"/>
    <w:rPr>
      <w:rFonts w:asciiTheme="majorHAnsi" w:hAnsiTheme="majorHAnsi" w:cs="Arial"/>
      <w:bCs/>
      <w:i/>
      <w:szCs w:val="26"/>
    </w:rPr>
  </w:style>
  <w:style w:type="character" w:customStyle="1" w:styleId="Heading4Char">
    <w:name w:val="Heading 4 Char"/>
    <w:basedOn w:val="DefaultParagraphFont"/>
    <w:link w:val="Heading4"/>
    <w:uiPriority w:val="1"/>
    <w:semiHidden/>
    <w:rsid w:val="00C73AAE"/>
    <w:rPr>
      <w:rFonts w:asciiTheme="majorHAnsi" w:hAnsiTheme="majorHAnsi" w:cs="Times New Roman"/>
      <w:b/>
      <w:bCs/>
      <w:szCs w:val="28"/>
    </w:rPr>
  </w:style>
  <w:style w:type="character" w:customStyle="1" w:styleId="Heading5Char">
    <w:name w:val="Heading 5 Char"/>
    <w:basedOn w:val="DefaultParagraphFont"/>
    <w:link w:val="Heading5"/>
    <w:uiPriority w:val="1"/>
    <w:semiHidden/>
    <w:rsid w:val="00C73AAE"/>
    <w:rPr>
      <w:rFonts w:asciiTheme="majorHAnsi" w:hAnsiTheme="majorHAnsi" w:cs="Times New Roman"/>
      <w:b/>
      <w:bCs/>
      <w:iCs/>
      <w:szCs w:val="26"/>
    </w:rPr>
  </w:style>
  <w:style w:type="character" w:customStyle="1" w:styleId="Heading6Char">
    <w:name w:val="Heading 6 Char"/>
    <w:basedOn w:val="DefaultParagraphFont"/>
    <w:link w:val="Heading6"/>
    <w:uiPriority w:val="1"/>
    <w:semiHidden/>
    <w:rsid w:val="00C73AAE"/>
    <w:rPr>
      <w:rFonts w:asciiTheme="majorHAnsi" w:hAnsiTheme="majorHAnsi" w:cs="Times New Roman"/>
      <w:b/>
      <w:bCs/>
      <w:szCs w:val="20"/>
    </w:rPr>
  </w:style>
  <w:style w:type="character" w:customStyle="1" w:styleId="Heading7Char">
    <w:name w:val="Heading 7 Char"/>
    <w:basedOn w:val="DefaultParagraphFont"/>
    <w:link w:val="Heading7"/>
    <w:uiPriority w:val="1"/>
    <w:semiHidden/>
    <w:rsid w:val="00C73AAE"/>
    <w:rPr>
      <w:rFonts w:asciiTheme="majorHAnsi" w:hAnsiTheme="majorHAnsi" w:cs="Times New Roman"/>
      <w:b/>
      <w:szCs w:val="20"/>
    </w:rPr>
  </w:style>
  <w:style w:type="character" w:customStyle="1" w:styleId="Heading8Char">
    <w:name w:val="Heading 8 Char"/>
    <w:basedOn w:val="DefaultParagraphFont"/>
    <w:link w:val="Heading8"/>
    <w:uiPriority w:val="1"/>
    <w:semiHidden/>
    <w:rsid w:val="00C73AAE"/>
    <w:rPr>
      <w:rFonts w:asciiTheme="majorHAnsi" w:hAnsiTheme="majorHAnsi" w:cs="Times New Roman"/>
      <w:b/>
      <w:iCs/>
      <w:szCs w:val="20"/>
    </w:rPr>
  </w:style>
  <w:style w:type="character" w:customStyle="1" w:styleId="Heading9Char">
    <w:name w:val="Heading 9 Char"/>
    <w:basedOn w:val="DefaultParagraphFont"/>
    <w:link w:val="Heading9"/>
    <w:uiPriority w:val="1"/>
    <w:semiHidden/>
    <w:rsid w:val="00C73AAE"/>
    <w:rPr>
      <w:rFonts w:asciiTheme="majorHAnsi" w:hAnsiTheme="majorHAnsi" w:cs="Arial"/>
      <w:b/>
      <w:szCs w:val="20"/>
    </w:rPr>
  </w:style>
  <w:style w:type="character" w:styleId="PageNumber">
    <w:name w:val="page number"/>
    <w:basedOn w:val="DefaultParagraphFont"/>
    <w:uiPriority w:val="97"/>
    <w:semiHidden/>
    <w:rsid w:val="00C73AAE"/>
    <w:rPr>
      <w:rFonts w:asciiTheme="minorHAnsi" w:hAnsiTheme="minorHAnsi"/>
    </w:rPr>
  </w:style>
  <w:style w:type="paragraph" w:styleId="NoSpacing">
    <w:name w:val="No Spacing"/>
    <w:uiPriority w:val="97"/>
    <w:qFormat/>
    <w:rsid w:val="00C73AAE"/>
    <w:pPr>
      <w:spacing w:after="0" w:line="240" w:lineRule="auto"/>
    </w:pPr>
    <w:rPr>
      <w:rFonts w:cs="Times New Roman"/>
      <w:sz w:val="20"/>
      <w:szCs w:val="24"/>
    </w:rPr>
  </w:style>
  <w:style w:type="paragraph" w:styleId="TOC1">
    <w:name w:val="toc 1"/>
    <w:basedOn w:val="Heading2"/>
    <w:next w:val="Normal"/>
    <w:uiPriority w:val="14"/>
    <w:semiHidden/>
    <w:rsid w:val="00C73AAE"/>
    <w:pPr>
      <w:numPr>
        <w:ilvl w:val="0"/>
        <w:numId w:val="0"/>
      </w:num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C73AAE"/>
    <w:pPr>
      <w:spacing w:before="120"/>
    </w:pPr>
    <w:rPr>
      <w:color w:val="404040" w:themeColor="text1" w:themeTint="BF"/>
    </w:rPr>
  </w:style>
  <w:style w:type="character" w:customStyle="1" w:styleId="BodyTextChar">
    <w:name w:val="Body Text Char"/>
    <w:basedOn w:val="DefaultParagraphFont"/>
    <w:link w:val="BodyText"/>
    <w:uiPriority w:val="97"/>
    <w:semiHidden/>
    <w:rsid w:val="00C73AAE"/>
    <w:rPr>
      <w:rFonts w:ascii="Georgia" w:hAnsi="Georgia" w:cs="Times New Roman"/>
      <w:color w:val="404040" w:themeColor="text1" w:themeTint="BF"/>
      <w:szCs w:val="20"/>
    </w:rPr>
  </w:style>
  <w:style w:type="paragraph" w:styleId="BodyTextIndent3">
    <w:name w:val="Body Text Indent 3"/>
    <w:basedOn w:val="Normal"/>
    <w:link w:val="BodyTextIndent3Char"/>
    <w:uiPriority w:val="97"/>
    <w:semiHidden/>
    <w:rsid w:val="00C73AAE"/>
    <w:pPr>
      <w:ind w:left="283"/>
    </w:pPr>
    <w:rPr>
      <w:sz w:val="16"/>
      <w:szCs w:val="16"/>
    </w:rPr>
  </w:style>
  <w:style w:type="character" w:customStyle="1" w:styleId="BodyTextIndent3Char">
    <w:name w:val="Body Text Indent 3 Char"/>
    <w:basedOn w:val="DefaultParagraphFont"/>
    <w:link w:val="BodyTextIndent3"/>
    <w:uiPriority w:val="97"/>
    <w:semiHidden/>
    <w:rsid w:val="00C73AAE"/>
    <w:rPr>
      <w:rFonts w:ascii="Georgia" w:hAnsi="Georgia" w:cs="Times New Roman"/>
      <w:sz w:val="16"/>
      <w:szCs w:val="16"/>
    </w:rPr>
  </w:style>
  <w:style w:type="numbering" w:styleId="111111">
    <w:name w:val="Outline List 2"/>
    <w:basedOn w:val="NoList"/>
    <w:uiPriority w:val="97"/>
    <w:semiHidden/>
    <w:rsid w:val="00C73AAE"/>
    <w:pPr>
      <w:numPr>
        <w:numId w:val="12"/>
      </w:numPr>
    </w:pPr>
  </w:style>
  <w:style w:type="numbering" w:styleId="1ai">
    <w:name w:val="Outline List 1"/>
    <w:basedOn w:val="NoList"/>
    <w:uiPriority w:val="97"/>
    <w:semiHidden/>
    <w:rsid w:val="00C73AAE"/>
    <w:pPr>
      <w:numPr>
        <w:numId w:val="13"/>
      </w:numPr>
    </w:pPr>
  </w:style>
  <w:style w:type="numbering" w:styleId="ArticleSection">
    <w:name w:val="Outline List 3"/>
    <w:basedOn w:val="NoList"/>
    <w:uiPriority w:val="97"/>
    <w:semiHidden/>
    <w:rsid w:val="00C73AAE"/>
    <w:pPr>
      <w:numPr>
        <w:numId w:val="14"/>
      </w:numPr>
    </w:pPr>
  </w:style>
  <w:style w:type="paragraph" w:styleId="Bibliography">
    <w:name w:val="Bibliography"/>
    <w:basedOn w:val="Normal"/>
    <w:next w:val="Normal"/>
    <w:uiPriority w:val="97"/>
    <w:semiHidden/>
    <w:unhideWhenUsed/>
    <w:rsid w:val="00C73AAE"/>
  </w:style>
  <w:style w:type="paragraph" w:styleId="BlockText">
    <w:name w:val="Block Text"/>
    <w:basedOn w:val="Normal"/>
    <w:uiPriority w:val="97"/>
    <w:semiHidden/>
    <w:rsid w:val="00C73AA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C73AAE"/>
    <w:pPr>
      <w:spacing w:line="480" w:lineRule="auto"/>
    </w:pPr>
  </w:style>
  <w:style w:type="character" w:customStyle="1" w:styleId="BodyText2Char">
    <w:name w:val="Body Text 2 Char"/>
    <w:basedOn w:val="DefaultParagraphFont"/>
    <w:link w:val="BodyText2"/>
    <w:uiPriority w:val="97"/>
    <w:semiHidden/>
    <w:rsid w:val="00C73AAE"/>
    <w:rPr>
      <w:rFonts w:ascii="Georgia" w:hAnsi="Georgia" w:cs="Times New Roman"/>
      <w:szCs w:val="20"/>
    </w:rPr>
  </w:style>
  <w:style w:type="paragraph" w:styleId="BodyText3">
    <w:name w:val="Body Text 3"/>
    <w:basedOn w:val="Normal"/>
    <w:link w:val="BodyText3Char"/>
    <w:uiPriority w:val="97"/>
    <w:semiHidden/>
    <w:rsid w:val="00C73AAE"/>
    <w:rPr>
      <w:sz w:val="16"/>
      <w:szCs w:val="16"/>
    </w:rPr>
  </w:style>
  <w:style w:type="character" w:customStyle="1" w:styleId="BodyText3Char">
    <w:name w:val="Body Text 3 Char"/>
    <w:basedOn w:val="DefaultParagraphFont"/>
    <w:link w:val="BodyText3"/>
    <w:uiPriority w:val="97"/>
    <w:semiHidden/>
    <w:rsid w:val="00C73AAE"/>
    <w:rPr>
      <w:rFonts w:ascii="Georgia" w:hAnsi="Georgia" w:cs="Times New Roman"/>
      <w:sz w:val="16"/>
      <w:szCs w:val="16"/>
    </w:rPr>
  </w:style>
  <w:style w:type="paragraph" w:styleId="BodyTextFirstIndent">
    <w:name w:val="Body Text First Indent"/>
    <w:basedOn w:val="BodyText"/>
    <w:link w:val="BodyTextFirstIndentChar"/>
    <w:uiPriority w:val="97"/>
    <w:semiHidden/>
    <w:rsid w:val="00C73AAE"/>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C73AAE"/>
    <w:rPr>
      <w:rFonts w:ascii="Georgia" w:hAnsi="Georgia" w:cs="Times New Roman"/>
      <w:color w:val="404040" w:themeColor="text1" w:themeTint="BF"/>
      <w:szCs w:val="20"/>
    </w:rPr>
  </w:style>
  <w:style w:type="paragraph" w:styleId="BodyTextIndent">
    <w:name w:val="Body Text Indent"/>
    <w:basedOn w:val="Normal"/>
    <w:link w:val="BodyTextIndentChar"/>
    <w:uiPriority w:val="97"/>
    <w:semiHidden/>
    <w:rsid w:val="00C73AAE"/>
    <w:pPr>
      <w:ind w:left="283"/>
    </w:pPr>
  </w:style>
  <w:style w:type="character" w:customStyle="1" w:styleId="BodyTextIndentChar">
    <w:name w:val="Body Text Indent Char"/>
    <w:basedOn w:val="DefaultParagraphFont"/>
    <w:link w:val="BodyTextIndent"/>
    <w:uiPriority w:val="97"/>
    <w:semiHidden/>
    <w:rsid w:val="00C73AAE"/>
    <w:rPr>
      <w:rFonts w:ascii="Georgia" w:hAnsi="Georgia" w:cs="Times New Roman"/>
      <w:szCs w:val="20"/>
    </w:rPr>
  </w:style>
  <w:style w:type="paragraph" w:styleId="BodyTextFirstIndent2">
    <w:name w:val="Body Text First Indent 2"/>
    <w:basedOn w:val="BodyTextIndent"/>
    <w:link w:val="BodyTextFirstIndent2Char"/>
    <w:uiPriority w:val="97"/>
    <w:semiHidden/>
    <w:rsid w:val="00C73AAE"/>
    <w:pPr>
      <w:spacing w:after="0"/>
      <w:ind w:left="360" w:firstLine="360"/>
    </w:pPr>
  </w:style>
  <w:style w:type="character" w:customStyle="1" w:styleId="BodyTextFirstIndent2Char">
    <w:name w:val="Body Text First Indent 2 Char"/>
    <w:basedOn w:val="BodyTextIndentChar"/>
    <w:link w:val="BodyTextFirstIndent2"/>
    <w:uiPriority w:val="97"/>
    <w:semiHidden/>
    <w:rsid w:val="00C73AAE"/>
    <w:rPr>
      <w:rFonts w:ascii="Georgia" w:hAnsi="Georgia" w:cs="Times New Roman"/>
      <w:szCs w:val="20"/>
    </w:rPr>
  </w:style>
  <w:style w:type="paragraph" w:styleId="BodyTextIndent2">
    <w:name w:val="Body Text Indent 2"/>
    <w:basedOn w:val="Normal"/>
    <w:link w:val="BodyTextIndent2Char"/>
    <w:uiPriority w:val="97"/>
    <w:semiHidden/>
    <w:rsid w:val="00C73AAE"/>
    <w:pPr>
      <w:spacing w:line="480" w:lineRule="auto"/>
      <w:ind w:left="283"/>
    </w:pPr>
  </w:style>
  <w:style w:type="character" w:customStyle="1" w:styleId="BodyTextIndent2Char">
    <w:name w:val="Body Text Indent 2 Char"/>
    <w:basedOn w:val="DefaultParagraphFont"/>
    <w:link w:val="BodyTextIndent2"/>
    <w:uiPriority w:val="97"/>
    <w:semiHidden/>
    <w:rsid w:val="00C73AAE"/>
    <w:rPr>
      <w:rFonts w:ascii="Georgia" w:hAnsi="Georgia" w:cs="Times New Roman"/>
      <w:szCs w:val="20"/>
    </w:rPr>
  </w:style>
  <w:style w:type="character" w:styleId="BookTitle">
    <w:name w:val="Book Title"/>
    <w:basedOn w:val="DefaultParagraphFont"/>
    <w:uiPriority w:val="97"/>
    <w:rsid w:val="00C73AAE"/>
    <w:rPr>
      <w:rFonts w:asciiTheme="minorHAnsi" w:hAnsiTheme="minorHAnsi"/>
      <w:b/>
      <w:bCs/>
      <w:smallCaps/>
      <w:spacing w:val="5"/>
    </w:rPr>
  </w:style>
  <w:style w:type="paragraph" w:styleId="Caption">
    <w:name w:val="caption"/>
    <w:basedOn w:val="Normal"/>
    <w:next w:val="Normal"/>
    <w:uiPriority w:val="10"/>
    <w:semiHidden/>
    <w:unhideWhenUsed/>
    <w:qFormat/>
    <w:rsid w:val="00C73AAE"/>
    <w:pPr>
      <w:spacing w:after="200"/>
    </w:pPr>
    <w:rPr>
      <w:b/>
      <w:bCs/>
      <w:color w:val="4F81BD" w:themeColor="accent1"/>
      <w:sz w:val="18"/>
      <w:szCs w:val="18"/>
    </w:rPr>
  </w:style>
  <w:style w:type="paragraph" w:styleId="Closing">
    <w:name w:val="Closing"/>
    <w:basedOn w:val="Normal"/>
    <w:link w:val="ClosingChar"/>
    <w:uiPriority w:val="97"/>
    <w:semiHidden/>
    <w:rsid w:val="00C73AAE"/>
    <w:pPr>
      <w:ind w:left="4252"/>
    </w:pPr>
  </w:style>
  <w:style w:type="character" w:customStyle="1" w:styleId="ClosingChar">
    <w:name w:val="Closing Char"/>
    <w:basedOn w:val="DefaultParagraphFont"/>
    <w:link w:val="Closing"/>
    <w:uiPriority w:val="97"/>
    <w:semiHidden/>
    <w:rsid w:val="00C73AAE"/>
    <w:rPr>
      <w:rFonts w:ascii="Georgia" w:hAnsi="Georgia" w:cs="Times New Roman"/>
      <w:szCs w:val="20"/>
    </w:rPr>
  </w:style>
  <w:style w:type="table" w:styleId="ColorfulGrid">
    <w:name w:val="Colorful Grid"/>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C73AAE"/>
    <w:rPr>
      <w:rFonts w:asciiTheme="minorHAnsi" w:hAnsiTheme="minorHAnsi"/>
      <w:sz w:val="16"/>
      <w:szCs w:val="16"/>
    </w:rPr>
  </w:style>
  <w:style w:type="paragraph" w:styleId="CommentText">
    <w:name w:val="annotation text"/>
    <w:basedOn w:val="Normal"/>
    <w:link w:val="CommentTextChar"/>
    <w:uiPriority w:val="97"/>
    <w:semiHidden/>
    <w:rsid w:val="00C73AAE"/>
  </w:style>
  <w:style w:type="character" w:customStyle="1" w:styleId="CommentTextChar">
    <w:name w:val="Comment Text Char"/>
    <w:basedOn w:val="DefaultParagraphFont"/>
    <w:link w:val="CommentText"/>
    <w:uiPriority w:val="97"/>
    <w:semiHidden/>
    <w:rsid w:val="00C73AAE"/>
    <w:rPr>
      <w:rFonts w:ascii="Georgia" w:hAnsi="Georgia" w:cs="Times New Roman"/>
      <w:szCs w:val="20"/>
    </w:rPr>
  </w:style>
  <w:style w:type="paragraph" w:styleId="CommentSubject">
    <w:name w:val="annotation subject"/>
    <w:basedOn w:val="CommentText"/>
    <w:next w:val="CommentText"/>
    <w:link w:val="CommentSubjectChar"/>
    <w:uiPriority w:val="97"/>
    <w:semiHidden/>
    <w:rsid w:val="00C73AAE"/>
    <w:rPr>
      <w:b/>
      <w:bCs/>
    </w:rPr>
  </w:style>
  <w:style w:type="character" w:customStyle="1" w:styleId="CommentSubjectChar">
    <w:name w:val="Comment Subject Char"/>
    <w:basedOn w:val="CommentTextChar"/>
    <w:link w:val="CommentSubject"/>
    <w:uiPriority w:val="97"/>
    <w:semiHidden/>
    <w:rsid w:val="00C73AAE"/>
    <w:rPr>
      <w:rFonts w:ascii="Georgia" w:hAnsi="Georgia" w:cs="Times New Roman"/>
      <w:b/>
      <w:bCs/>
      <w:szCs w:val="20"/>
    </w:rPr>
  </w:style>
  <w:style w:type="table" w:styleId="DarkList">
    <w:name w:val="Dark List"/>
    <w:basedOn w:val="TableNormal"/>
    <w:uiPriority w:val="98"/>
    <w:rsid w:val="00C73AAE"/>
    <w:pPr>
      <w:spacing w:after="0" w:line="240" w:lineRule="auto"/>
    </w:pPr>
    <w:rPr>
      <w:rFonts w:ascii="Courier" w:hAnsi="Courier" w:cs="Times New Roman"/>
      <w:color w:val="FFFFFF" w:themeColor="background1"/>
      <w:sz w:val="20"/>
      <w:szCs w:val="20"/>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C73AAE"/>
    <w:pPr>
      <w:spacing w:after="0" w:line="240" w:lineRule="auto"/>
    </w:pPr>
    <w:rPr>
      <w:rFonts w:ascii="Courier" w:hAnsi="Courier" w:cs="Times New Roman"/>
      <w:color w:val="FFFFFF" w:themeColor="background1"/>
      <w:sz w:val="20"/>
      <w:szCs w:val="20"/>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C73AAE"/>
    <w:pPr>
      <w:spacing w:after="0" w:line="240" w:lineRule="auto"/>
    </w:pPr>
    <w:rPr>
      <w:rFonts w:ascii="Courier" w:hAnsi="Courier" w:cs="Times New Roman"/>
      <w:color w:val="FFFFFF" w:themeColor="background1"/>
      <w:sz w:val="20"/>
      <w:szCs w:val="20"/>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C73AAE"/>
    <w:pPr>
      <w:spacing w:after="0" w:line="240" w:lineRule="auto"/>
    </w:pPr>
    <w:rPr>
      <w:rFonts w:ascii="Courier" w:hAnsi="Courier" w:cs="Times New Roman"/>
      <w:color w:val="FFFFFF" w:themeColor="background1"/>
      <w:sz w:val="20"/>
      <w:szCs w:val="20"/>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C73AAE"/>
    <w:pPr>
      <w:spacing w:after="0" w:line="240" w:lineRule="auto"/>
    </w:pPr>
    <w:rPr>
      <w:rFonts w:ascii="Courier" w:hAnsi="Courier" w:cs="Times New Roman"/>
      <w:color w:val="FFFFFF" w:themeColor="background1"/>
      <w:sz w:val="20"/>
      <w:szCs w:val="20"/>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C73AAE"/>
    <w:pPr>
      <w:spacing w:after="0" w:line="240" w:lineRule="auto"/>
    </w:pPr>
    <w:rPr>
      <w:rFonts w:ascii="Courier" w:hAnsi="Courier" w:cs="Times New Roman"/>
      <w:color w:val="FFFFFF" w:themeColor="background1"/>
      <w:sz w:val="20"/>
      <w:szCs w:val="20"/>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C73AAE"/>
    <w:pPr>
      <w:spacing w:after="0" w:line="240" w:lineRule="auto"/>
    </w:pPr>
    <w:rPr>
      <w:rFonts w:ascii="Courier" w:hAnsi="Courier" w:cs="Times New Roman"/>
      <w:color w:val="FFFFFF" w:themeColor="background1"/>
      <w:sz w:val="20"/>
      <w:szCs w:val="20"/>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C73AAE"/>
  </w:style>
  <w:style w:type="character" w:customStyle="1" w:styleId="DateChar">
    <w:name w:val="Date Char"/>
    <w:basedOn w:val="DefaultParagraphFont"/>
    <w:link w:val="Date"/>
    <w:uiPriority w:val="97"/>
    <w:semiHidden/>
    <w:rsid w:val="00C73AAE"/>
    <w:rPr>
      <w:rFonts w:ascii="Georgia" w:hAnsi="Georgia" w:cs="Times New Roman"/>
      <w:szCs w:val="20"/>
    </w:rPr>
  </w:style>
  <w:style w:type="paragraph" w:styleId="DocumentMap">
    <w:name w:val="Document Map"/>
    <w:basedOn w:val="Normal"/>
    <w:link w:val="DocumentMapChar"/>
    <w:uiPriority w:val="97"/>
    <w:semiHidden/>
    <w:rsid w:val="00C73AAE"/>
    <w:rPr>
      <w:rFonts w:cs="Tahoma"/>
      <w:sz w:val="16"/>
      <w:szCs w:val="16"/>
    </w:rPr>
  </w:style>
  <w:style w:type="character" w:customStyle="1" w:styleId="DocumentMapChar">
    <w:name w:val="Document Map Char"/>
    <w:basedOn w:val="DefaultParagraphFont"/>
    <w:link w:val="DocumentMap"/>
    <w:uiPriority w:val="97"/>
    <w:semiHidden/>
    <w:rsid w:val="00C73AAE"/>
    <w:rPr>
      <w:rFonts w:ascii="Georgia" w:hAnsi="Georgia" w:cs="Tahoma"/>
      <w:sz w:val="16"/>
      <w:szCs w:val="16"/>
    </w:rPr>
  </w:style>
  <w:style w:type="paragraph" w:styleId="E-mailSignature">
    <w:name w:val="E-mail Signature"/>
    <w:basedOn w:val="Normal"/>
    <w:link w:val="E-mailSignatureChar"/>
    <w:uiPriority w:val="97"/>
    <w:semiHidden/>
    <w:rsid w:val="00C73AAE"/>
  </w:style>
  <w:style w:type="character" w:customStyle="1" w:styleId="E-mailSignatureChar">
    <w:name w:val="E-mail Signature Char"/>
    <w:basedOn w:val="DefaultParagraphFont"/>
    <w:link w:val="E-mailSignature"/>
    <w:uiPriority w:val="97"/>
    <w:semiHidden/>
    <w:rsid w:val="00C73AAE"/>
    <w:rPr>
      <w:rFonts w:ascii="Georgia" w:hAnsi="Georgia" w:cs="Times New Roman"/>
      <w:szCs w:val="20"/>
    </w:rPr>
  </w:style>
  <w:style w:type="character" w:styleId="Emphasis">
    <w:name w:val="Emphasis"/>
    <w:basedOn w:val="DefaultParagraphFont"/>
    <w:uiPriority w:val="97"/>
    <w:rsid w:val="00C73AAE"/>
    <w:rPr>
      <w:rFonts w:asciiTheme="minorHAnsi" w:hAnsiTheme="minorHAnsi"/>
      <w:i/>
      <w:iCs/>
    </w:rPr>
  </w:style>
  <w:style w:type="character" w:styleId="EndnoteReference">
    <w:name w:val="endnote reference"/>
    <w:basedOn w:val="DefaultParagraphFont"/>
    <w:uiPriority w:val="97"/>
    <w:semiHidden/>
    <w:rsid w:val="00C73AAE"/>
    <w:rPr>
      <w:rFonts w:asciiTheme="minorHAnsi" w:hAnsiTheme="minorHAnsi"/>
      <w:vertAlign w:val="superscript"/>
    </w:rPr>
  </w:style>
  <w:style w:type="paragraph" w:styleId="EndnoteText">
    <w:name w:val="endnote text"/>
    <w:basedOn w:val="Normal"/>
    <w:link w:val="EndnoteTextChar"/>
    <w:uiPriority w:val="97"/>
    <w:semiHidden/>
    <w:rsid w:val="00C73AAE"/>
  </w:style>
  <w:style w:type="character" w:customStyle="1" w:styleId="EndnoteTextChar">
    <w:name w:val="Endnote Text Char"/>
    <w:basedOn w:val="DefaultParagraphFont"/>
    <w:link w:val="EndnoteText"/>
    <w:uiPriority w:val="97"/>
    <w:semiHidden/>
    <w:rsid w:val="00C73AAE"/>
    <w:rPr>
      <w:rFonts w:ascii="Georgia" w:hAnsi="Georgia" w:cs="Times New Roman"/>
      <w:szCs w:val="20"/>
    </w:rPr>
  </w:style>
  <w:style w:type="paragraph" w:styleId="EnvelopeAddress">
    <w:name w:val="envelope address"/>
    <w:basedOn w:val="Normal"/>
    <w:uiPriority w:val="97"/>
    <w:semiHidden/>
    <w:rsid w:val="00C73AAE"/>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C73AAE"/>
    <w:rPr>
      <w:rFonts w:eastAsiaTheme="majorEastAsia" w:cstheme="majorBidi"/>
    </w:rPr>
  </w:style>
  <w:style w:type="character" w:styleId="FollowedHyperlink">
    <w:name w:val="FollowedHyperlink"/>
    <w:basedOn w:val="DefaultParagraphFont"/>
    <w:uiPriority w:val="97"/>
    <w:semiHidden/>
    <w:rsid w:val="00C73AAE"/>
    <w:rPr>
      <w:rFonts w:asciiTheme="minorHAnsi" w:hAnsiTheme="minorHAnsi"/>
      <w:color w:val="800080" w:themeColor="followedHyperlink"/>
      <w:u w:val="single"/>
    </w:rPr>
  </w:style>
  <w:style w:type="character" w:styleId="FootnoteReference">
    <w:name w:val="footnote reference"/>
    <w:basedOn w:val="DefaultParagraphFont"/>
    <w:uiPriority w:val="10"/>
    <w:semiHidden/>
    <w:rsid w:val="00C73AAE"/>
    <w:rPr>
      <w:rFonts w:asciiTheme="minorHAnsi" w:hAnsiTheme="minorHAnsi"/>
      <w:vertAlign w:val="superscript"/>
    </w:rPr>
  </w:style>
  <w:style w:type="paragraph" w:styleId="FootnoteText">
    <w:name w:val="footnote text"/>
    <w:basedOn w:val="Normal"/>
    <w:link w:val="FootnoteTextChar"/>
    <w:uiPriority w:val="10"/>
    <w:semiHidden/>
    <w:rsid w:val="00C73AAE"/>
  </w:style>
  <w:style w:type="character" w:customStyle="1" w:styleId="FootnoteTextChar">
    <w:name w:val="Footnote Text Char"/>
    <w:basedOn w:val="DefaultParagraphFont"/>
    <w:link w:val="FootnoteText"/>
    <w:uiPriority w:val="10"/>
    <w:semiHidden/>
    <w:rsid w:val="00C73AAE"/>
    <w:rPr>
      <w:rFonts w:ascii="Georgia" w:hAnsi="Georgia" w:cs="Times New Roman"/>
      <w:szCs w:val="20"/>
    </w:rPr>
  </w:style>
  <w:style w:type="character" w:styleId="HTMLAcronym">
    <w:name w:val="HTML Acronym"/>
    <w:basedOn w:val="DefaultParagraphFont"/>
    <w:uiPriority w:val="97"/>
    <w:semiHidden/>
    <w:rsid w:val="00C73AAE"/>
    <w:rPr>
      <w:rFonts w:asciiTheme="minorHAnsi" w:hAnsiTheme="minorHAnsi"/>
    </w:rPr>
  </w:style>
  <w:style w:type="paragraph" w:styleId="HTMLAddress">
    <w:name w:val="HTML Address"/>
    <w:basedOn w:val="Normal"/>
    <w:link w:val="HTMLAddressChar"/>
    <w:uiPriority w:val="97"/>
    <w:semiHidden/>
    <w:rsid w:val="00C73AAE"/>
    <w:rPr>
      <w:i/>
      <w:iCs/>
    </w:rPr>
  </w:style>
  <w:style w:type="character" w:customStyle="1" w:styleId="HTMLAddressChar">
    <w:name w:val="HTML Address Char"/>
    <w:basedOn w:val="DefaultParagraphFont"/>
    <w:link w:val="HTMLAddress"/>
    <w:uiPriority w:val="97"/>
    <w:semiHidden/>
    <w:rsid w:val="00C73AAE"/>
    <w:rPr>
      <w:rFonts w:ascii="Georgia" w:hAnsi="Georgia" w:cs="Times New Roman"/>
      <w:i/>
      <w:iCs/>
      <w:szCs w:val="20"/>
    </w:rPr>
  </w:style>
  <w:style w:type="character" w:styleId="HTMLCite">
    <w:name w:val="HTML Cite"/>
    <w:basedOn w:val="DefaultParagraphFont"/>
    <w:uiPriority w:val="97"/>
    <w:semiHidden/>
    <w:rsid w:val="00C73AAE"/>
    <w:rPr>
      <w:rFonts w:asciiTheme="minorHAnsi" w:hAnsiTheme="minorHAnsi"/>
      <w:i/>
      <w:iCs/>
    </w:rPr>
  </w:style>
  <w:style w:type="character" w:styleId="HTMLCode">
    <w:name w:val="HTML Code"/>
    <w:basedOn w:val="DefaultParagraphFont"/>
    <w:uiPriority w:val="97"/>
    <w:semiHidden/>
    <w:rsid w:val="00C73AAE"/>
    <w:rPr>
      <w:rFonts w:asciiTheme="minorHAnsi" w:hAnsiTheme="minorHAnsi"/>
      <w:sz w:val="20"/>
      <w:szCs w:val="20"/>
    </w:rPr>
  </w:style>
  <w:style w:type="character" w:styleId="HTMLDefinition">
    <w:name w:val="HTML Definition"/>
    <w:basedOn w:val="DefaultParagraphFont"/>
    <w:uiPriority w:val="97"/>
    <w:semiHidden/>
    <w:rsid w:val="00C73AAE"/>
    <w:rPr>
      <w:rFonts w:asciiTheme="minorHAnsi" w:hAnsiTheme="minorHAnsi"/>
      <w:i/>
      <w:iCs/>
    </w:rPr>
  </w:style>
  <w:style w:type="character" w:styleId="HTMLKeyboard">
    <w:name w:val="HTML Keyboard"/>
    <w:basedOn w:val="DefaultParagraphFont"/>
    <w:uiPriority w:val="97"/>
    <w:semiHidden/>
    <w:rsid w:val="00C73AAE"/>
    <w:rPr>
      <w:rFonts w:asciiTheme="minorHAnsi" w:hAnsiTheme="minorHAnsi"/>
      <w:sz w:val="20"/>
      <w:szCs w:val="20"/>
    </w:rPr>
  </w:style>
  <w:style w:type="paragraph" w:styleId="HTMLPreformatted">
    <w:name w:val="HTML Preformatted"/>
    <w:basedOn w:val="Normal"/>
    <w:link w:val="HTMLPreformattedChar"/>
    <w:uiPriority w:val="97"/>
    <w:semiHidden/>
    <w:rsid w:val="00C73AAE"/>
  </w:style>
  <w:style w:type="character" w:customStyle="1" w:styleId="HTMLPreformattedChar">
    <w:name w:val="HTML Preformatted Char"/>
    <w:basedOn w:val="DefaultParagraphFont"/>
    <w:link w:val="HTMLPreformatted"/>
    <w:uiPriority w:val="97"/>
    <w:semiHidden/>
    <w:rsid w:val="00C73AAE"/>
    <w:rPr>
      <w:rFonts w:ascii="Georgia" w:hAnsi="Georgia" w:cs="Times New Roman"/>
      <w:szCs w:val="20"/>
    </w:rPr>
  </w:style>
  <w:style w:type="character" w:styleId="HTMLSample">
    <w:name w:val="HTML Sample"/>
    <w:basedOn w:val="DefaultParagraphFont"/>
    <w:uiPriority w:val="97"/>
    <w:semiHidden/>
    <w:rsid w:val="00C73AAE"/>
    <w:rPr>
      <w:rFonts w:asciiTheme="minorHAnsi" w:hAnsiTheme="minorHAnsi"/>
      <w:sz w:val="24"/>
      <w:szCs w:val="24"/>
    </w:rPr>
  </w:style>
  <w:style w:type="character" w:styleId="HTMLTypewriter">
    <w:name w:val="HTML Typewriter"/>
    <w:basedOn w:val="DefaultParagraphFont"/>
    <w:uiPriority w:val="97"/>
    <w:semiHidden/>
    <w:rsid w:val="00C73AAE"/>
    <w:rPr>
      <w:rFonts w:asciiTheme="minorHAnsi" w:hAnsiTheme="minorHAnsi"/>
      <w:sz w:val="20"/>
      <w:szCs w:val="20"/>
    </w:rPr>
  </w:style>
  <w:style w:type="character" w:styleId="HTMLVariable">
    <w:name w:val="HTML Variable"/>
    <w:basedOn w:val="DefaultParagraphFont"/>
    <w:uiPriority w:val="97"/>
    <w:semiHidden/>
    <w:rsid w:val="00C73AAE"/>
    <w:rPr>
      <w:rFonts w:asciiTheme="minorHAnsi" w:hAnsiTheme="minorHAnsi"/>
      <w:i/>
      <w:iCs/>
    </w:rPr>
  </w:style>
  <w:style w:type="paragraph" w:styleId="Index1">
    <w:name w:val="index 1"/>
    <w:basedOn w:val="Normal"/>
    <w:next w:val="Normal"/>
    <w:autoRedefine/>
    <w:uiPriority w:val="97"/>
    <w:semiHidden/>
    <w:rsid w:val="00C73AAE"/>
    <w:pPr>
      <w:ind w:left="200" w:hanging="200"/>
    </w:pPr>
  </w:style>
  <w:style w:type="paragraph" w:styleId="Index2">
    <w:name w:val="index 2"/>
    <w:basedOn w:val="Normal"/>
    <w:next w:val="Normal"/>
    <w:autoRedefine/>
    <w:uiPriority w:val="97"/>
    <w:semiHidden/>
    <w:rsid w:val="00C73AAE"/>
    <w:pPr>
      <w:ind w:left="400" w:hanging="200"/>
    </w:pPr>
  </w:style>
  <w:style w:type="paragraph" w:styleId="Index3">
    <w:name w:val="index 3"/>
    <w:basedOn w:val="Normal"/>
    <w:next w:val="Normal"/>
    <w:autoRedefine/>
    <w:uiPriority w:val="97"/>
    <w:semiHidden/>
    <w:rsid w:val="00C73AAE"/>
    <w:pPr>
      <w:ind w:left="600" w:hanging="200"/>
    </w:pPr>
  </w:style>
  <w:style w:type="paragraph" w:styleId="Index4">
    <w:name w:val="index 4"/>
    <w:basedOn w:val="Normal"/>
    <w:next w:val="Normal"/>
    <w:autoRedefine/>
    <w:uiPriority w:val="97"/>
    <w:semiHidden/>
    <w:rsid w:val="00C73AAE"/>
    <w:pPr>
      <w:ind w:left="800" w:hanging="200"/>
    </w:pPr>
  </w:style>
  <w:style w:type="paragraph" w:styleId="Index5">
    <w:name w:val="index 5"/>
    <w:basedOn w:val="Normal"/>
    <w:next w:val="Normal"/>
    <w:autoRedefine/>
    <w:uiPriority w:val="97"/>
    <w:semiHidden/>
    <w:rsid w:val="00C73AAE"/>
    <w:pPr>
      <w:ind w:left="1000" w:hanging="200"/>
    </w:pPr>
  </w:style>
  <w:style w:type="paragraph" w:styleId="Index6">
    <w:name w:val="index 6"/>
    <w:basedOn w:val="Normal"/>
    <w:next w:val="Normal"/>
    <w:autoRedefine/>
    <w:uiPriority w:val="97"/>
    <w:semiHidden/>
    <w:rsid w:val="00C73AAE"/>
    <w:pPr>
      <w:ind w:left="1200" w:hanging="200"/>
    </w:pPr>
  </w:style>
  <w:style w:type="paragraph" w:styleId="Index7">
    <w:name w:val="index 7"/>
    <w:basedOn w:val="Normal"/>
    <w:next w:val="Normal"/>
    <w:autoRedefine/>
    <w:uiPriority w:val="97"/>
    <w:semiHidden/>
    <w:rsid w:val="00C73AAE"/>
    <w:pPr>
      <w:ind w:left="1400" w:hanging="200"/>
    </w:pPr>
  </w:style>
  <w:style w:type="paragraph" w:styleId="Index8">
    <w:name w:val="index 8"/>
    <w:basedOn w:val="Normal"/>
    <w:next w:val="Normal"/>
    <w:autoRedefine/>
    <w:uiPriority w:val="97"/>
    <w:semiHidden/>
    <w:rsid w:val="00C73AAE"/>
    <w:pPr>
      <w:ind w:left="1600" w:hanging="200"/>
    </w:pPr>
  </w:style>
  <w:style w:type="paragraph" w:styleId="Index9">
    <w:name w:val="index 9"/>
    <w:basedOn w:val="Normal"/>
    <w:next w:val="Normal"/>
    <w:autoRedefine/>
    <w:uiPriority w:val="97"/>
    <w:semiHidden/>
    <w:rsid w:val="00C73AAE"/>
    <w:pPr>
      <w:ind w:left="1800" w:hanging="200"/>
    </w:pPr>
  </w:style>
  <w:style w:type="paragraph" w:styleId="IndexHeading">
    <w:name w:val="index heading"/>
    <w:basedOn w:val="Normal"/>
    <w:next w:val="Index1"/>
    <w:uiPriority w:val="97"/>
    <w:semiHidden/>
    <w:rsid w:val="00C73AAE"/>
    <w:rPr>
      <w:rFonts w:asciiTheme="majorHAnsi" w:eastAsiaTheme="majorEastAsia" w:hAnsiTheme="majorHAnsi" w:cstheme="majorBidi"/>
      <w:b/>
      <w:bCs/>
    </w:rPr>
  </w:style>
  <w:style w:type="character" w:styleId="IntenseEmphasis">
    <w:name w:val="Intense Emphasis"/>
    <w:basedOn w:val="DefaultParagraphFont"/>
    <w:uiPriority w:val="97"/>
    <w:rsid w:val="00C73AAE"/>
    <w:rPr>
      <w:rFonts w:asciiTheme="minorHAnsi" w:hAnsiTheme="minorHAnsi"/>
      <w:b/>
      <w:bCs/>
      <w:i/>
      <w:iCs/>
      <w:color w:val="4F81BD" w:themeColor="accent1"/>
    </w:rPr>
  </w:style>
  <w:style w:type="paragraph" w:styleId="IntenseQuote">
    <w:name w:val="Intense Quote"/>
    <w:basedOn w:val="Normal"/>
    <w:next w:val="Normal"/>
    <w:link w:val="IntenseQuoteChar"/>
    <w:uiPriority w:val="97"/>
    <w:rsid w:val="00C73A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rsid w:val="00C73AAE"/>
    <w:rPr>
      <w:rFonts w:ascii="Georgia" w:hAnsi="Georgia" w:cs="Times New Roman"/>
      <w:b/>
      <w:bCs/>
      <w:i/>
      <w:iCs/>
      <w:color w:val="4F81BD" w:themeColor="accent1"/>
      <w:szCs w:val="20"/>
    </w:rPr>
  </w:style>
  <w:style w:type="character" w:styleId="IntenseReference">
    <w:name w:val="Intense Reference"/>
    <w:basedOn w:val="DefaultParagraphFont"/>
    <w:uiPriority w:val="97"/>
    <w:rsid w:val="00C73AAE"/>
    <w:rPr>
      <w:rFonts w:asciiTheme="minorHAnsi" w:hAnsiTheme="minorHAnsi"/>
      <w:b/>
      <w:bCs/>
      <w:smallCaps/>
      <w:color w:val="C0504D" w:themeColor="accent2"/>
      <w:spacing w:val="5"/>
      <w:u w:val="single"/>
    </w:rPr>
  </w:style>
  <w:style w:type="table" w:styleId="LightGrid">
    <w:name w:val="Light Grid"/>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C73AAE"/>
    <w:pPr>
      <w:spacing w:after="0" w:line="240" w:lineRule="auto"/>
    </w:pPr>
    <w:rPr>
      <w:rFonts w:ascii="Courier" w:hAnsi="Courier" w:cs="Times New Roman"/>
      <w:color w:val="000000" w:themeColor="text1" w:themeShade="BF"/>
      <w:sz w:val="20"/>
      <w:szCs w:val="20"/>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C73AAE"/>
    <w:pPr>
      <w:spacing w:after="0" w:line="240" w:lineRule="auto"/>
    </w:pPr>
    <w:rPr>
      <w:rFonts w:ascii="Courier" w:hAnsi="Courier" w:cs="Times New Roman"/>
      <w:color w:val="365F91" w:themeColor="accent1" w:themeShade="BF"/>
      <w:sz w:val="20"/>
      <w:szCs w:val="20"/>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C73AAE"/>
    <w:pPr>
      <w:spacing w:after="0" w:line="240" w:lineRule="auto"/>
    </w:pPr>
    <w:rPr>
      <w:rFonts w:ascii="Courier" w:hAnsi="Courier" w:cs="Times New Roman"/>
      <w:color w:val="943634" w:themeColor="accent2" w:themeShade="BF"/>
      <w:sz w:val="20"/>
      <w:szCs w:val="20"/>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C73AAE"/>
    <w:pPr>
      <w:spacing w:after="0" w:line="240" w:lineRule="auto"/>
    </w:pPr>
    <w:rPr>
      <w:rFonts w:ascii="Courier" w:hAnsi="Courier" w:cs="Times New Roman"/>
      <w:color w:val="76923C" w:themeColor="accent3" w:themeShade="BF"/>
      <w:sz w:val="20"/>
      <w:szCs w:val="20"/>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C73AAE"/>
    <w:pPr>
      <w:spacing w:after="0" w:line="240" w:lineRule="auto"/>
    </w:pPr>
    <w:rPr>
      <w:rFonts w:ascii="Courier" w:hAnsi="Courier" w:cs="Times New Roman"/>
      <w:color w:val="5F497A" w:themeColor="accent4" w:themeShade="BF"/>
      <w:sz w:val="20"/>
      <w:szCs w:val="20"/>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C73AAE"/>
    <w:pPr>
      <w:spacing w:after="0" w:line="240" w:lineRule="auto"/>
    </w:pPr>
    <w:rPr>
      <w:rFonts w:ascii="Courier" w:hAnsi="Courier" w:cs="Times New Roman"/>
      <w:color w:val="31849B" w:themeColor="accent5" w:themeShade="BF"/>
      <w:sz w:val="20"/>
      <w:szCs w:val="20"/>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C73AAE"/>
    <w:pPr>
      <w:spacing w:after="0" w:line="240" w:lineRule="auto"/>
    </w:pPr>
    <w:rPr>
      <w:rFonts w:ascii="Courier" w:hAnsi="Courier" w:cs="Times New Roman"/>
      <w:color w:val="E36C0A" w:themeColor="accent6" w:themeShade="BF"/>
      <w:sz w:val="20"/>
      <w:szCs w:val="20"/>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C73AAE"/>
    <w:rPr>
      <w:rFonts w:asciiTheme="minorHAnsi" w:hAnsiTheme="minorHAnsi"/>
    </w:rPr>
  </w:style>
  <w:style w:type="paragraph" w:styleId="List">
    <w:name w:val="List"/>
    <w:basedOn w:val="Normal"/>
    <w:uiPriority w:val="4"/>
    <w:semiHidden/>
    <w:rsid w:val="00C73AAE"/>
    <w:pPr>
      <w:ind w:left="283" w:hanging="283"/>
      <w:contextualSpacing/>
    </w:pPr>
  </w:style>
  <w:style w:type="paragraph" w:styleId="List2">
    <w:name w:val="List 2"/>
    <w:basedOn w:val="Normal"/>
    <w:uiPriority w:val="4"/>
    <w:semiHidden/>
    <w:rsid w:val="00C73AAE"/>
    <w:pPr>
      <w:ind w:left="566" w:hanging="283"/>
      <w:contextualSpacing/>
    </w:pPr>
  </w:style>
  <w:style w:type="paragraph" w:styleId="List3">
    <w:name w:val="List 3"/>
    <w:basedOn w:val="Normal"/>
    <w:uiPriority w:val="4"/>
    <w:semiHidden/>
    <w:rsid w:val="00C73AAE"/>
    <w:pPr>
      <w:ind w:left="849" w:hanging="283"/>
      <w:contextualSpacing/>
    </w:pPr>
  </w:style>
  <w:style w:type="paragraph" w:styleId="List4">
    <w:name w:val="List 4"/>
    <w:basedOn w:val="Normal"/>
    <w:uiPriority w:val="4"/>
    <w:semiHidden/>
    <w:rsid w:val="00C73AAE"/>
    <w:pPr>
      <w:ind w:left="1132" w:hanging="283"/>
      <w:contextualSpacing/>
    </w:pPr>
  </w:style>
  <w:style w:type="paragraph" w:styleId="List5">
    <w:name w:val="List 5"/>
    <w:basedOn w:val="Normal"/>
    <w:uiPriority w:val="4"/>
    <w:semiHidden/>
    <w:rsid w:val="00C73AAE"/>
    <w:pPr>
      <w:ind w:left="1415" w:hanging="283"/>
      <w:contextualSpacing/>
    </w:pPr>
  </w:style>
  <w:style w:type="paragraph" w:styleId="ListBullet2">
    <w:name w:val="List Bullet 2"/>
    <w:basedOn w:val="Normal"/>
    <w:rsid w:val="00C73AAE"/>
    <w:pPr>
      <w:numPr>
        <w:numId w:val="3"/>
      </w:numPr>
      <w:contextualSpacing/>
    </w:pPr>
  </w:style>
  <w:style w:type="paragraph" w:styleId="ListBullet3">
    <w:name w:val="List Bullet 3"/>
    <w:basedOn w:val="Normal"/>
    <w:uiPriority w:val="2"/>
    <w:semiHidden/>
    <w:rsid w:val="00C73AAE"/>
    <w:pPr>
      <w:numPr>
        <w:numId w:val="4"/>
      </w:numPr>
      <w:contextualSpacing/>
    </w:pPr>
  </w:style>
  <w:style w:type="paragraph" w:styleId="ListBullet4">
    <w:name w:val="List Bullet 4"/>
    <w:basedOn w:val="Normal"/>
    <w:uiPriority w:val="2"/>
    <w:semiHidden/>
    <w:rsid w:val="00C73AAE"/>
    <w:pPr>
      <w:tabs>
        <w:tab w:val="num" w:pos="1209"/>
      </w:tabs>
      <w:ind w:left="1209" w:hanging="360"/>
      <w:contextualSpacing/>
    </w:pPr>
  </w:style>
  <w:style w:type="paragraph" w:styleId="ListBullet5">
    <w:name w:val="List Bullet 5"/>
    <w:basedOn w:val="Normal"/>
    <w:uiPriority w:val="2"/>
    <w:semiHidden/>
    <w:rsid w:val="00C73AAE"/>
    <w:pPr>
      <w:numPr>
        <w:numId w:val="6"/>
      </w:numPr>
      <w:contextualSpacing/>
    </w:pPr>
  </w:style>
  <w:style w:type="paragraph" w:styleId="ListContinue2">
    <w:name w:val="List Continue 2"/>
    <w:basedOn w:val="Normal"/>
    <w:uiPriority w:val="98"/>
    <w:semiHidden/>
    <w:rsid w:val="00C73AAE"/>
    <w:pPr>
      <w:ind w:left="566"/>
      <w:contextualSpacing/>
    </w:pPr>
  </w:style>
  <w:style w:type="paragraph" w:styleId="ListContinue3">
    <w:name w:val="List Continue 3"/>
    <w:basedOn w:val="Normal"/>
    <w:uiPriority w:val="98"/>
    <w:semiHidden/>
    <w:rsid w:val="00C73AAE"/>
    <w:pPr>
      <w:ind w:left="849"/>
      <w:contextualSpacing/>
    </w:pPr>
  </w:style>
  <w:style w:type="paragraph" w:styleId="ListContinue4">
    <w:name w:val="List Continue 4"/>
    <w:basedOn w:val="Normal"/>
    <w:uiPriority w:val="98"/>
    <w:semiHidden/>
    <w:rsid w:val="00C73AAE"/>
    <w:pPr>
      <w:ind w:left="1132"/>
      <w:contextualSpacing/>
    </w:pPr>
  </w:style>
  <w:style w:type="paragraph" w:styleId="ListContinue5">
    <w:name w:val="List Continue 5"/>
    <w:basedOn w:val="Normal"/>
    <w:uiPriority w:val="98"/>
    <w:semiHidden/>
    <w:rsid w:val="00C73AAE"/>
    <w:pPr>
      <w:ind w:left="1415"/>
      <w:contextualSpacing/>
    </w:pPr>
  </w:style>
  <w:style w:type="paragraph" w:styleId="ListNumber">
    <w:name w:val="List Number"/>
    <w:basedOn w:val="Normal"/>
    <w:uiPriority w:val="3"/>
    <w:semiHidden/>
    <w:qFormat/>
    <w:rsid w:val="00C73AAE"/>
    <w:pPr>
      <w:numPr>
        <w:numId w:val="7"/>
      </w:numPr>
      <w:contextualSpacing/>
    </w:pPr>
  </w:style>
  <w:style w:type="paragraph" w:styleId="ListNumber2">
    <w:name w:val="List Number 2"/>
    <w:basedOn w:val="Normal"/>
    <w:uiPriority w:val="3"/>
    <w:semiHidden/>
    <w:rsid w:val="00C73AAE"/>
    <w:pPr>
      <w:numPr>
        <w:numId w:val="8"/>
      </w:numPr>
      <w:contextualSpacing/>
    </w:pPr>
  </w:style>
  <w:style w:type="paragraph" w:styleId="ListNumber3">
    <w:name w:val="List Number 3"/>
    <w:basedOn w:val="Normal"/>
    <w:uiPriority w:val="3"/>
    <w:semiHidden/>
    <w:rsid w:val="00C73AAE"/>
    <w:pPr>
      <w:numPr>
        <w:numId w:val="9"/>
      </w:numPr>
      <w:contextualSpacing/>
    </w:pPr>
  </w:style>
  <w:style w:type="paragraph" w:styleId="ListNumber4">
    <w:name w:val="List Number 4"/>
    <w:basedOn w:val="Normal"/>
    <w:uiPriority w:val="3"/>
    <w:semiHidden/>
    <w:rsid w:val="00C73AAE"/>
    <w:pPr>
      <w:numPr>
        <w:numId w:val="10"/>
      </w:numPr>
      <w:contextualSpacing/>
    </w:pPr>
  </w:style>
  <w:style w:type="paragraph" w:styleId="ListNumber5">
    <w:name w:val="List Number 5"/>
    <w:basedOn w:val="Normal"/>
    <w:uiPriority w:val="3"/>
    <w:semiHidden/>
    <w:rsid w:val="00C73AAE"/>
    <w:pPr>
      <w:numPr>
        <w:numId w:val="11"/>
      </w:numPr>
      <w:contextualSpacing/>
    </w:pPr>
  </w:style>
  <w:style w:type="paragraph" w:styleId="MacroText">
    <w:name w:val="macro"/>
    <w:link w:val="MacroTextChar"/>
    <w:uiPriority w:val="97"/>
    <w:semiHidden/>
    <w:rsid w:val="00C73AA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cs="Times New Roman"/>
      <w:sz w:val="20"/>
      <w:szCs w:val="20"/>
    </w:rPr>
  </w:style>
  <w:style w:type="character" w:customStyle="1" w:styleId="MacroTextChar">
    <w:name w:val="Macro Text Char"/>
    <w:basedOn w:val="DefaultParagraphFont"/>
    <w:link w:val="MacroText"/>
    <w:uiPriority w:val="97"/>
    <w:semiHidden/>
    <w:rsid w:val="00C73AAE"/>
    <w:rPr>
      <w:rFonts w:cs="Times New Roman"/>
      <w:sz w:val="20"/>
      <w:szCs w:val="20"/>
    </w:rPr>
  </w:style>
  <w:style w:type="table" w:styleId="MediumGrid1">
    <w:name w:val="Medium Grid 1"/>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C73AAE"/>
    <w:pPr>
      <w:spacing w:after="0" w:line="240" w:lineRule="auto"/>
    </w:pPr>
    <w:rPr>
      <w:rFonts w:ascii="Courier" w:eastAsiaTheme="majorEastAsia" w:hAnsi="Courier"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C73AAE"/>
    <w:pPr>
      <w:spacing w:after="0" w:line="240" w:lineRule="auto"/>
    </w:pPr>
    <w:rPr>
      <w:rFonts w:ascii="Courier" w:eastAsiaTheme="majorEastAsia" w:hAnsi="Courier"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C73AAE"/>
    <w:pPr>
      <w:spacing w:after="0" w:line="240" w:lineRule="auto"/>
    </w:pPr>
    <w:rPr>
      <w:rFonts w:ascii="Courier" w:eastAsiaTheme="majorEastAsia" w:hAnsi="Courier"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C73AAE"/>
    <w:pPr>
      <w:spacing w:after="0" w:line="240" w:lineRule="auto"/>
    </w:pPr>
    <w:rPr>
      <w:rFonts w:ascii="Courier" w:eastAsiaTheme="majorEastAsia" w:hAnsi="Courier"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C73AAE"/>
    <w:pPr>
      <w:spacing w:after="0" w:line="240" w:lineRule="auto"/>
    </w:pPr>
    <w:rPr>
      <w:rFonts w:ascii="Courier" w:eastAsiaTheme="majorEastAsia" w:hAnsi="Courier"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C73AAE"/>
    <w:pPr>
      <w:spacing w:after="0" w:line="240" w:lineRule="auto"/>
    </w:pPr>
    <w:rPr>
      <w:rFonts w:ascii="Courier" w:eastAsiaTheme="majorEastAsia" w:hAnsi="Courier"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C73AAE"/>
    <w:pPr>
      <w:spacing w:after="0" w:line="240" w:lineRule="auto"/>
    </w:pPr>
    <w:rPr>
      <w:rFonts w:ascii="Courier" w:eastAsiaTheme="majorEastAsia" w:hAnsi="Courier"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C73AAE"/>
    <w:pPr>
      <w:spacing w:after="0" w:line="240" w:lineRule="auto"/>
    </w:pPr>
    <w:rPr>
      <w:rFonts w:ascii="Courier" w:hAnsi="Courier" w:cs="Times New Roman"/>
      <w:color w:val="000000" w:themeColor="text1"/>
      <w:sz w:val="20"/>
      <w:szCs w:val="20"/>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C73AAE"/>
    <w:pPr>
      <w:spacing w:after="0" w:line="240" w:lineRule="auto"/>
    </w:pPr>
    <w:rPr>
      <w:rFonts w:ascii="Courier" w:eastAsiaTheme="majorEastAsia" w:hAnsi="Courier" w:cstheme="majorBidi"/>
      <w:color w:val="000000" w:themeColor="text1"/>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C73AAE"/>
    <w:pPr>
      <w:spacing w:after="0" w:line="240" w:lineRule="auto"/>
    </w:pPr>
    <w:rPr>
      <w:rFonts w:ascii="Courier" w:eastAsiaTheme="majorEastAsia" w:hAnsi="Courier" w:cstheme="majorBidi"/>
      <w:color w:val="000000" w:themeColor="text1"/>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C73AAE"/>
    <w:pPr>
      <w:spacing w:after="0" w:line="240" w:lineRule="auto"/>
    </w:pPr>
    <w:rPr>
      <w:rFonts w:ascii="Courier" w:eastAsiaTheme="majorEastAsia" w:hAnsi="Courier" w:cstheme="majorBidi"/>
      <w:color w:val="000000" w:themeColor="text1"/>
      <w:sz w:val="20"/>
      <w:szCs w:val="20"/>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C73AAE"/>
    <w:pPr>
      <w:spacing w:after="0" w:line="240" w:lineRule="auto"/>
    </w:pPr>
    <w:rPr>
      <w:rFonts w:ascii="Courier" w:eastAsiaTheme="majorEastAsia" w:hAnsi="Courier" w:cstheme="majorBidi"/>
      <w:color w:val="000000" w:themeColor="text1"/>
      <w:sz w:val="2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C73AAE"/>
    <w:pPr>
      <w:spacing w:after="0" w:line="240" w:lineRule="auto"/>
    </w:pPr>
    <w:rPr>
      <w:rFonts w:ascii="Courier" w:eastAsiaTheme="majorEastAsia" w:hAnsi="Courier" w:cstheme="majorBidi"/>
      <w:color w:val="000000" w:themeColor="text1"/>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C73AAE"/>
    <w:pPr>
      <w:spacing w:after="0" w:line="240" w:lineRule="auto"/>
    </w:pPr>
    <w:rPr>
      <w:rFonts w:ascii="Courier" w:eastAsiaTheme="majorEastAsia" w:hAnsi="Courier" w:cstheme="majorBidi"/>
      <w:color w:val="000000" w:themeColor="text1"/>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C73AAE"/>
    <w:pPr>
      <w:spacing w:after="0" w:line="240" w:lineRule="auto"/>
    </w:pPr>
    <w:rPr>
      <w:rFonts w:ascii="Courier" w:eastAsiaTheme="majorEastAsia" w:hAnsi="Courier" w:cstheme="majorBidi"/>
      <w:color w:val="000000" w:themeColor="text1"/>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C73AAE"/>
    <w:pPr>
      <w:spacing w:after="0" w:line="240" w:lineRule="auto"/>
    </w:pPr>
    <w:rPr>
      <w:rFonts w:ascii="Courier" w:hAnsi="Courier" w:cs="Times New Roman"/>
      <w:sz w:val="20"/>
      <w:szCs w:val="20"/>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C73AAE"/>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C73AAE"/>
    <w:rPr>
      <w:rFonts w:ascii="Georgia" w:eastAsiaTheme="majorEastAsia" w:hAnsi="Georgia" w:cstheme="majorBidi"/>
      <w:sz w:val="24"/>
      <w:szCs w:val="24"/>
      <w:shd w:val="pct20" w:color="auto" w:fill="auto"/>
    </w:rPr>
  </w:style>
  <w:style w:type="paragraph" w:styleId="NormalWeb">
    <w:name w:val="Normal (Web)"/>
    <w:basedOn w:val="Normal"/>
    <w:uiPriority w:val="98"/>
    <w:semiHidden/>
    <w:rsid w:val="00C73AAE"/>
    <w:pPr>
      <w:numPr>
        <w:numId w:val="15"/>
      </w:numPr>
      <w:shd w:val="clear" w:color="auto" w:fill="F7F7F7"/>
      <w:spacing w:after="0" w:line="270" w:lineRule="atLeast"/>
    </w:pPr>
  </w:style>
  <w:style w:type="paragraph" w:styleId="NoteHeading">
    <w:name w:val="Note Heading"/>
    <w:basedOn w:val="Normal"/>
    <w:next w:val="Normal"/>
    <w:link w:val="NoteHeadingChar"/>
    <w:uiPriority w:val="97"/>
    <w:semiHidden/>
    <w:rsid w:val="00C73AAE"/>
    <w:rPr>
      <w:rFonts w:asciiTheme="majorHAnsi" w:hAnsiTheme="majorHAnsi"/>
    </w:rPr>
  </w:style>
  <w:style w:type="character" w:customStyle="1" w:styleId="NoteHeadingChar">
    <w:name w:val="Note Heading Char"/>
    <w:basedOn w:val="DefaultParagraphFont"/>
    <w:link w:val="NoteHeading"/>
    <w:uiPriority w:val="97"/>
    <w:semiHidden/>
    <w:rsid w:val="00C73AAE"/>
    <w:rPr>
      <w:rFonts w:asciiTheme="majorHAnsi" w:hAnsiTheme="majorHAnsi" w:cs="Times New Roman"/>
      <w:szCs w:val="20"/>
    </w:rPr>
  </w:style>
  <w:style w:type="character" w:styleId="PlaceholderText">
    <w:name w:val="Placeholder Text"/>
    <w:basedOn w:val="DefaultParagraphFont"/>
    <w:uiPriority w:val="14"/>
    <w:semiHidden/>
    <w:rsid w:val="00C73AAE"/>
    <w:rPr>
      <w:rFonts w:asciiTheme="minorHAnsi" w:hAnsiTheme="minorHAnsi"/>
      <w:color w:val="808080"/>
    </w:rPr>
  </w:style>
  <w:style w:type="paragraph" w:styleId="PlainText">
    <w:name w:val="Plain Text"/>
    <w:basedOn w:val="Normal"/>
    <w:link w:val="PlainTextChar"/>
    <w:uiPriority w:val="99"/>
    <w:rsid w:val="00C73AAE"/>
    <w:rPr>
      <w:sz w:val="21"/>
      <w:szCs w:val="21"/>
    </w:rPr>
  </w:style>
  <w:style w:type="character" w:customStyle="1" w:styleId="PlainTextChar">
    <w:name w:val="Plain Text Char"/>
    <w:basedOn w:val="DefaultParagraphFont"/>
    <w:link w:val="PlainText"/>
    <w:uiPriority w:val="99"/>
    <w:rsid w:val="00C73AAE"/>
    <w:rPr>
      <w:rFonts w:ascii="Georgia" w:hAnsi="Georgia" w:cs="Times New Roman"/>
      <w:sz w:val="21"/>
      <w:szCs w:val="21"/>
    </w:rPr>
  </w:style>
  <w:style w:type="paragraph" w:styleId="Quote">
    <w:name w:val="Quote"/>
    <w:basedOn w:val="Normal"/>
    <w:next w:val="Normal"/>
    <w:link w:val="QuoteChar"/>
    <w:uiPriority w:val="97"/>
    <w:rsid w:val="00C73AAE"/>
    <w:rPr>
      <w:i/>
      <w:iCs/>
      <w:color w:val="000000" w:themeColor="text1"/>
    </w:rPr>
  </w:style>
  <w:style w:type="character" w:customStyle="1" w:styleId="QuoteChar">
    <w:name w:val="Quote Char"/>
    <w:basedOn w:val="DefaultParagraphFont"/>
    <w:link w:val="Quote"/>
    <w:uiPriority w:val="97"/>
    <w:rsid w:val="00C73AAE"/>
    <w:rPr>
      <w:rFonts w:ascii="Georgia" w:hAnsi="Georgia" w:cs="Times New Roman"/>
      <w:i/>
      <w:iCs/>
      <w:color w:val="000000" w:themeColor="text1"/>
      <w:szCs w:val="20"/>
    </w:rPr>
  </w:style>
  <w:style w:type="paragraph" w:styleId="Salutation">
    <w:name w:val="Salutation"/>
    <w:basedOn w:val="Normal"/>
    <w:next w:val="Normal"/>
    <w:link w:val="SalutationChar"/>
    <w:uiPriority w:val="97"/>
    <w:semiHidden/>
    <w:rsid w:val="00C73AAE"/>
  </w:style>
  <w:style w:type="character" w:customStyle="1" w:styleId="SalutationChar">
    <w:name w:val="Salutation Char"/>
    <w:basedOn w:val="DefaultParagraphFont"/>
    <w:link w:val="Salutation"/>
    <w:uiPriority w:val="97"/>
    <w:semiHidden/>
    <w:rsid w:val="00C73AAE"/>
    <w:rPr>
      <w:rFonts w:ascii="Georgia" w:hAnsi="Georgia" w:cs="Times New Roman"/>
      <w:szCs w:val="20"/>
    </w:rPr>
  </w:style>
  <w:style w:type="paragraph" w:styleId="Signature">
    <w:name w:val="Signature"/>
    <w:basedOn w:val="Normal"/>
    <w:link w:val="SignatureChar"/>
    <w:uiPriority w:val="97"/>
    <w:semiHidden/>
    <w:rsid w:val="00C73AAE"/>
    <w:pPr>
      <w:ind w:left="4252"/>
    </w:pPr>
  </w:style>
  <w:style w:type="character" w:customStyle="1" w:styleId="SignatureChar">
    <w:name w:val="Signature Char"/>
    <w:basedOn w:val="DefaultParagraphFont"/>
    <w:link w:val="Signature"/>
    <w:uiPriority w:val="97"/>
    <w:semiHidden/>
    <w:rsid w:val="00C73AAE"/>
    <w:rPr>
      <w:rFonts w:ascii="Georgia" w:hAnsi="Georgia" w:cs="Times New Roman"/>
      <w:szCs w:val="20"/>
    </w:rPr>
  </w:style>
  <w:style w:type="character" w:styleId="Strong">
    <w:name w:val="Strong"/>
    <w:basedOn w:val="DefaultParagraphFont"/>
    <w:uiPriority w:val="97"/>
    <w:rsid w:val="00C73AAE"/>
    <w:rPr>
      <w:rFonts w:asciiTheme="minorHAnsi" w:hAnsiTheme="minorHAnsi"/>
      <w:b/>
      <w:bCs/>
    </w:rPr>
  </w:style>
  <w:style w:type="paragraph" w:styleId="Subtitle">
    <w:name w:val="Subtitle"/>
    <w:basedOn w:val="Normal"/>
    <w:next w:val="Normal"/>
    <w:link w:val="SubtitleChar"/>
    <w:uiPriority w:val="97"/>
    <w:rsid w:val="00C73AAE"/>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rsid w:val="00C73AAE"/>
    <w:rPr>
      <w:rFonts w:ascii="Georgia" w:eastAsiaTheme="majorEastAsia" w:hAnsi="Georgia" w:cstheme="majorBidi"/>
      <w:i/>
      <w:iCs/>
      <w:color w:val="4F81BD" w:themeColor="accent1"/>
      <w:spacing w:val="15"/>
      <w:sz w:val="24"/>
      <w:szCs w:val="24"/>
    </w:rPr>
  </w:style>
  <w:style w:type="character" w:styleId="SubtleEmphasis">
    <w:name w:val="Subtle Emphasis"/>
    <w:basedOn w:val="DefaultParagraphFont"/>
    <w:uiPriority w:val="97"/>
    <w:rsid w:val="00C73AAE"/>
    <w:rPr>
      <w:rFonts w:asciiTheme="minorHAnsi" w:hAnsiTheme="minorHAnsi"/>
      <w:i/>
      <w:iCs/>
      <w:color w:val="808080" w:themeColor="text1" w:themeTint="7F"/>
    </w:rPr>
  </w:style>
  <w:style w:type="character" w:styleId="SubtleReference">
    <w:name w:val="Subtle Reference"/>
    <w:basedOn w:val="DefaultParagraphFont"/>
    <w:uiPriority w:val="97"/>
    <w:rsid w:val="00C73AAE"/>
    <w:rPr>
      <w:rFonts w:asciiTheme="minorHAnsi" w:hAnsiTheme="minorHAnsi"/>
      <w:smallCaps/>
      <w:color w:val="C0504D" w:themeColor="accent2"/>
      <w:u w:val="single"/>
    </w:rPr>
  </w:style>
  <w:style w:type="table" w:styleId="Table3Deffects1">
    <w:name w:val="Table 3D effects 1"/>
    <w:basedOn w:val="TableNormal"/>
    <w:uiPriority w:val="98"/>
    <w:rsid w:val="00C73AAE"/>
    <w:pPr>
      <w:spacing w:after="0" w:line="240" w:lineRule="auto"/>
    </w:pPr>
    <w:rPr>
      <w:rFonts w:ascii="Courier" w:hAnsi="Courier" w:cs="Times New Roman"/>
      <w:sz w:val="20"/>
      <w:szCs w:val="20"/>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C73AAE"/>
    <w:pPr>
      <w:spacing w:after="0" w:line="240" w:lineRule="auto"/>
    </w:pPr>
    <w:rPr>
      <w:rFonts w:ascii="Courier" w:hAnsi="Courier" w:cs="Times New Roman"/>
      <w:sz w:val="20"/>
      <w:szCs w:val="20"/>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C73AAE"/>
    <w:pPr>
      <w:spacing w:after="0" w:line="240" w:lineRule="auto"/>
    </w:pPr>
    <w:rPr>
      <w:rFonts w:ascii="Courier" w:hAnsi="Courier" w:cs="Times New Roman"/>
      <w:sz w:val="20"/>
      <w:szCs w:val="20"/>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C73AAE"/>
    <w:pPr>
      <w:spacing w:after="0" w:line="240" w:lineRule="auto"/>
    </w:pPr>
    <w:rPr>
      <w:rFonts w:ascii="Courier" w:hAnsi="Courier" w:cs="Times New Roman"/>
      <w:sz w:val="20"/>
      <w:szCs w:val="20"/>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C73AAE"/>
    <w:pPr>
      <w:spacing w:after="0" w:line="240" w:lineRule="auto"/>
    </w:pPr>
    <w:rPr>
      <w:rFonts w:ascii="Courier" w:hAnsi="Courier" w:cs="Times New Roman"/>
      <w:sz w:val="20"/>
      <w:szCs w:val="20"/>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C73AAE"/>
    <w:pPr>
      <w:spacing w:after="0" w:line="240" w:lineRule="auto"/>
    </w:pPr>
    <w:rPr>
      <w:rFonts w:ascii="Courier" w:hAnsi="Courier"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C73AAE"/>
    <w:pPr>
      <w:spacing w:after="0" w:line="240" w:lineRule="auto"/>
    </w:pPr>
    <w:rPr>
      <w:rFonts w:ascii="Courier" w:hAnsi="Courier"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C73AAE"/>
    <w:pPr>
      <w:spacing w:after="0" w:line="240" w:lineRule="auto"/>
    </w:pPr>
    <w:rPr>
      <w:rFonts w:ascii="Courier" w:hAnsi="Courier"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C73AAE"/>
    <w:pPr>
      <w:spacing w:after="0" w:line="240" w:lineRule="auto"/>
    </w:pPr>
    <w:rPr>
      <w:rFonts w:ascii="Courier" w:hAnsi="Courier" w:cs="Times New Roman"/>
      <w:sz w:val="20"/>
      <w:szCs w:val="20"/>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C73AAE"/>
    <w:pPr>
      <w:spacing w:after="0" w:line="240" w:lineRule="auto"/>
    </w:pPr>
    <w:rPr>
      <w:rFonts w:ascii="Courier" w:hAnsi="Courier"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C73AAE"/>
    <w:pPr>
      <w:spacing w:after="0" w:line="240" w:lineRule="auto"/>
    </w:pPr>
    <w:rPr>
      <w:rFonts w:ascii="Courier" w:hAnsi="Courier"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C73AAE"/>
    <w:pPr>
      <w:spacing w:after="0" w:line="240" w:lineRule="auto"/>
    </w:pPr>
    <w:rPr>
      <w:rFonts w:ascii="Courier" w:hAnsi="Courier" w:cs="Times New Roman"/>
      <w:b/>
      <w:bCs/>
      <w:sz w:val="20"/>
      <w:szCs w:val="20"/>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C73AAE"/>
    <w:pPr>
      <w:spacing w:after="0" w:line="240" w:lineRule="auto"/>
    </w:pPr>
    <w:rPr>
      <w:rFonts w:ascii="Courier" w:hAnsi="Courier"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C73AAE"/>
    <w:pPr>
      <w:spacing w:after="0" w:line="240" w:lineRule="auto"/>
    </w:pPr>
    <w:rPr>
      <w:rFonts w:ascii="Courier" w:hAnsi="Courier" w:cs="Times New Roman"/>
      <w:sz w:val="20"/>
      <w:szCs w:val="20"/>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C73AAE"/>
    <w:pPr>
      <w:spacing w:after="0" w:line="240" w:lineRule="auto"/>
    </w:pPr>
    <w:rPr>
      <w:rFonts w:ascii="Courier" w:hAnsi="Courier"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C73AAE"/>
    <w:pPr>
      <w:spacing w:after="0" w:line="240" w:lineRule="auto"/>
    </w:pPr>
    <w:rPr>
      <w:rFonts w:ascii="Courier" w:hAnsi="Courier" w:cs="Times New Roman"/>
      <w:sz w:val="20"/>
      <w:szCs w:val="20"/>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C73AAE"/>
    <w:pPr>
      <w:spacing w:after="0" w:line="240" w:lineRule="auto"/>
    </w:pPr>
    <w:rPr>
      <w:rFonts w:ascii="Courier" w:hAnsi="Courier"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C73AAE"/>
    <w:pPr>
      <w:spacing w:after="0" w:line="240" w:lineRule="auto"/>
    </w:pPr>
    <w:rPr>
      <w:rFonts w:ascii="Courier" w:hAnsi="Courier"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C73AAE"/>
    <w:pPr>
      <w:spacing w:after="0" w:line="240" w:lineRule="auto"/>
    </w:pPr>
    <w:rPr>
      <w:rFonts w:ascii="Courier" w:hAnsi="Courier" w:cs="Times New Roman"/>
      <w:sz w:val="20"/>
      <w:szCs w:val="20"/>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C73AAE"/>
    <w:pPr>
      <w:spacing w:after="0" w:line="240" w:lineRule="auto"/>
    </w:pPr>
    <w:rPr>
      <w:rFonts w:ascii="Courier" w:hAnsi="Courier"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C73AAE"/>
    <w:pPr>
      <w:spacing w:after="0" w:line="240" w:lineRule="auto"/>
    </w:pPr>
    <w:rPr>
      <w:rFonts w:ascii="Courier" w:hAnsi="Courier"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C73AAE"/>
    <w:pPr>
      <w:spacing w:after="0" w:line="240" w:lineRule="auto"/>
    </w:pPr>
    <w:rPr>
      <w:rFonts w:ascii="Courier" w:hAnsi="Courier"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C73AAE"/>
    <w:pPr>
      <w:spacing w:after="0" w:line="240" w:lineRule="auto"/>
    </w:pPr>
    <w:rPr>
      <w:rFonts w:ascii="Courier" w:hAnsi="Courier"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C73AAE"/>
    <w:pPr>
      <w:spacing w:after="0" w:line="240" w:lineRule="auto"/>
    </w:pPr>
    <w:rPr>
      <w:rFonts w:ascii="Courier" w:hAnsi="Courier"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C73AAE"/>
    <w:pPr>
      <w:spacing w:after="0" w:line="240" w:lineRule="auto"/>
    </w:pPr>
    <w:rPr>
      <w:rFonts w:ascii="Courier" w:hAnsi="Courier"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C73AAE"/>
    <w:pPr>
      <w:spacing w:after="0" w:line="240" w:lineRule="auto"/>
    </w:pPr>
    <w:rPr>
      <w:rFonts w:ascii="Courier" w:hAnsi="Courier"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C73AAE"/>
    <w:pPr>
      <w:spacing w:after="0" w:line="240" w:lineRule="auto"/>
    </w:pPr>
    <w:rPr>
      <w:rFonts w:ascii="Courier" w:hAnsi="Courier" w:cs="Times New Roman"/>
      <w:sz w:val="20"/>
      <w:szCs w:val="20"/>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C73AAE"/>
    <w:pPr>
      <w:spacing w:after="0" w:line="240" w:lineRule="auto"/>
    </w:pPr>
    <w:rPr>
      <w:rFonts w:ascii="Courier" w:hAnsi="Courier" w:cs="Times New Roman"/>
      <w:sz w:val="20"/>
      <w:szCs w:val="20"/>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C73AAE"/>
    <w:pPr>
      <w:spacing w:after="0" w:line="240" w:lineRule="auto"/>
    </w:pPr>
    <w:rPr>
      <w:rFonts w:ascii="Courier" w:hAnsi="Courier"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C73AAE"/>
    <w:pPr>
      <w:spacing w:after="0" w:line="240" w:lineRule="auto"/>
    </w:pPr>
    <w:rPr>
      <w:rFonts w:ascii="Courier" w:hAnsi="Courier"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C73AAE"/>
    <w:pPr>
      <w:spacing w:after="0" w:line="240" w:lineRule="auto"/>
    </w:pPr>
    <w:rPr>
      <w:rFonts w:ascii="Courier" w:hAnsi="Courier"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C73AAE"/>
    <w:pPr>
      <w:spacing w:after="0" w:line="240" w:lineRule="auto"/>
    </w:pPr>
    <w:rPr>
      <w:rFonts w:ascii="Courier" w:hAnsi="Courier"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C73AAE"/>
    <w:pPr>
      <w:spacing w:after="0" w:line="240" w:lineRule="auto"/>
    </w:pPr>
    <w:rPr>
      <w:rFonts w:ascii="Courier" w:hAnsi="Courier"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C73AAE"/>
    <w:pPr>
      <w:ind w:left="200" w:hanging="200"/>
    </w:pPr>
  </w:style>
  <w:style w:type="paragraph" w:styleId="TableofFigures">
    <w:name w:val="table of figures"/>
    <w:basedOn w:val="Normal"/>
    <w:next w:val="Normal"/>
    <w:uiPriority w:val="97"/>
    <w:semiHidden/>
    <w:rsid w:val="00C73AAE"/>
  </w:style>
  <w:style w:type="table" w:styleId="TableProfessional">
    <w:name w:val="Table Professional"/>
    <w:basedOn w:val="TableNormal"/>
    <w:uiPriority w:val="98"/>
    <w:rsid w:val="00C73AAE"/>
    <w:pPr>
      <w:spacing w:after="0" w:line="240" w:lineRule="auto"/>
    </w:pPr>
    <w:rPr>
      <w:rFonts w:ascii="Courier" w:hAnsi="Courier"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C73AAE"/>
    <w:pPr>
      <w:spacing w:after="0" w:line="240" w:lineRule="auto"/>
    </w:pPr>
    <w:rPr>
      <w:rFonts w:ascii="Courier" w:hAnsi="Courier" w:cs="Times New Roman"/>
      <w:sz w:val="20"/>
      <w:szCs w:val="20"/>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C73AAE"/>
    <w:pPr>
      <w:spacing w:after="0" w:line="240" w:lineRule="auto"/>
    </w:pPr>
    <w:rPr>
      <w:rFonts w:ascii="Courier" w:hAnsi="Courier" w:cs="Times New Roman"/>
      <w:sz w:val="20"/>
      <w:szCs w:val="20"/>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C73AAE"/>
    <w:pPr>
      <w:spacing w:after="0" w:line="240" w:lineRule="auto"/>
    </w:pPr>
    <w:rPr>
      <w:rFonts w:ascii="Courier" w:hAnsi="Courier"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C73AAE"/>
    <w:pPr>
      <w:spacing w:after="0" w:line="240" w:lineRule="auto"/>
    </w:pPr>
    <w:rPr>
      <w:rFonts w:ascii="Courier" w:hAnsi="Courier" w:cs="Times New Roman"/>
      <w:sz w:val="20"/>
      <w:szCs w:val="20"/>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C73AAE"/>
    <w:pPr>
      <w:spacing w:after="0" w:line="240" w:lineRule="auto"/>
    </w:pPr>
    <w:rPr>
      <w:rFonts w:ascii="Courier" w:hAnsi="Courier" w:cs="Times New Roman"/>
      <w:sz w:val="20"/>
      <w:szCs w:val="20"/>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C73AAE"/>
    <w:pPr>
      <w:spacing w:after="0" w:line="240" w:lineRule="auto"/>
    </w:pPr>
    <w:rPr>
      <w:rFonts w:ascii="Courier" w:hAnsi="Courier"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C73AAE"/>
    <w:pPr>
      <w:spacing w:after="0" w:line="240" w:lineRule="auto"/>
    </w:pPr>
    <w:rPr>
      <w:rFonts w:ascii="Courier" w:hAnsi="Courier"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C73AAE"/>
    <w:pPr>
      <w:spacing w:after="0" w:line="240" w:lineRule="auto"/>
    </w:pPr>
    <w:rPr>
      <w:rFonts w:ascii="Courier" w:hAnsi="Courier"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C73AAE"/>
    <w:pPr>
      <w:spacing w:after="0" w:line="240" w:lineRule="auto"/>
    </w:pPr>
    <w:rPr>
      <w:rFonts w:ascii="Courier" w:hAnsi="Courier"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OAHeading">
    <w:name w:val="toa heading"/>
    <w:basedOn w:val="Normal"/>
    <w:next w:val="Normal"/>
    <w:uiPriority w:val="97"/>
    <w:semiHidden/>
    <w:rsid w:val="00C73AAE"/>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C73AAE"/>
    <w:pPr>
      <w:spacing w:after="100"/>
      <w:ind w:left="200"/>
    </w:pPr>
  </w:style>
  <w:style w:type="paragraph" w:styleId="TOC3">
    <w:name w:val="toc 3"/>
    <w:basedOn w:val="Normal"/>
    <w:next w:val="Normal"/>
    <w:autoRedefine/>
    <w:uiPriority w:val="14"/>
    <w:semiHidden/>
    <w:rsid w:val="00C73AAE"/>
    <w:pPr>
      <w:spacing w:after="100"/>
      <w:ind w:left="400"/>
    </w:pPr>
  </w:style>
  <w:style w:type="paragraph" w:styleId="TOC4">
    <w:name w:val="toc 4"/>
    <w:basedOn w:val="Normal"/>
    <w:next w:val="Normal"/>
    <w:autoRedefine/>
    <w:uiPriority w:val="14"/>
    <w:semiHidden/>
    <w:rsid w:val="00C73AAE"/>
    <w:pPr>
      <w:spacing w:after="100"/>
      <w:ind w:left="600"/>
    </w:pPr>
  </w:style>
  <w:style w:type="paragraph" w:styleId="TOC5">
    <w:name w:val="toc 5"/>
    <w:basedOn w:val="Normal"/>
    <w:next w:val="Normal"/>
    <w:autoRedefine/>
    <w:uiPriority w:val="14"/>
    <w:semiHidden/>
    <w:rsid w:val="00C73AAE"/>
    <w:pPr>
      <w:spacing w:after="100"/>
      <w:ind w:left="800"/>
    </w:pPr>
  </w:style>
  <w:style w:type="paragraph" w:styleId="TOC6">
    <w:name w:val="toc 6"/>
    <w:basedOn w:val="Normal"/>
    <w:next w:val="Normal"/>
    <w:autoRedefine/>
    <w:uiPriority w:val="14"/>
    <w:semiHidden/>
    <w:rsid w:val="00C73AAE"/>
    <w:pPr>
      <w:spacing w:after="100"/>
      <w:ind w:left="1000"/>
    </w:pPr>
  </w:style>
  <w:style w:type="paragraph" w:styleId="TOC7">
    <w:name w:val="toc 7"/>
    <w:basedOn w:val="Normal"/>
    <w:next w:val="Normal"/>
    <w:autoRedefine/>
    <w:uiPriority w:val="14"/>
    <w:semiHidden/>
    <w:rsid w:val="00C73AAE"/>
    <w:pPr>
      <w:spacing w:after="100"/>
      <w:ind w:left="1200"/>
    </w:pPr>
  </w:style>
  <w:style w:type="paragraph" w:styleId="TOC8">
    <w:name w:val="toc 8"/>
    <w:basedOn w:val="Normal"/>
    <w:next w:val="Normal"/>
    <w:autoRedefine/>
    <w:uiPriority w:val="14"/>
    <w:semiHidden/>
    <w:rsid w:val="00C73AAE"/>
    <w:pPr>
      <w:spacing w:after="100"/>
      <w:ind w:left="1400"/>
    </w:pPr>
  </w:style>
  <w:style w:type="paragraph" w:styleId="TOC9">
    <w:name w:val="toc 9"/>
    <w:basedOn w:val="Normal"/>
    <w:next w:val="Normal"/>
    <w:autoRedefine/>
    <w:uiPriority w:val="14"/>
    <w:semiHidden/>
    <w:rsid w:val="00C73AAE"/>
    <w:pPr>
      <w:spacing w:after="100"/>
      <w:ind w:left="1600"/>
    </w:pPr>
  </w:style>
  <w:style w:type="paragraph" w:styleId="TOCHeading">
    <w:name w:val="TOC Heading"/>
    <w:basedOn w:val="Heading1"/>
    <w:next w:val="Normal"/>
    <w:uiPriority w:val="14"/>
    <w:semiHidden/>
    <w:unhideWhenUsed/>
    <w:qFormat/>
    <w:rsid w:val="00C73AAE"/>
    <w:pPr>
      <w:keepLines/>
      <w:tabs>
        <w:tab w:val="clear" w:pos="1209"/>
      </w:tabs>
      <w:spacing w:before="480"/>
      <w:ind w:left="0" w:firstLine="0"/>
      <w:outlineLvl w:val="9"/>
    </w:pPr>
    <w:rPr>
      <w:rFonts w:eastAsiaTheme="majorEastAsia" w:cstheme="majorBidi"/>
      <w:color w:val="365F91" w:themeColor="accent1" w:themeShade="BF"/>
      <w:kern w:val="0"/>
      <w:szCs w:val="28"/>
    </w:rPr>
  </w:style>
  <w:style w:type="paragraph" w:customStyle="1" w:styleId="BasicParagraph">
    <w:name w:val="[Basic Paragraph]"/>
    <w:basedOn w:val="Normal"/>
    <w:uiPriority w:val="99"/>
    <w:rsid w:val="00C73AAE"/>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ablehead1">
    <w:name w:val="Table head 1"/>
    <w:basedOn w:val="Normal"/>
    <w:uiPriority w:val="99"/>
    <w:rsid w:val="00C73AAE"/>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HelpText">
    <w:name w:val="HelpText"/>
    <w:basedOn w:val="Normal"/>
    <w:qFormat/>
    <w:rsid w:val="00C73AAE"/>
    <w:pPr>
      <w:spacing w:after="0" w:line="240" w:lineRule="auto"/>
    </w:pPr>
    <w:rPr>
      <w:rFonts w:asciiTheme="minorHAnsi" w:hAnsiTheme="minorHAnsi"/>
      <w:vanish/>
      <w:color w:val="FF0000"/>
      <w:sz w:val="16"/>
    </w:rPr>
  </w:style>
  <w:style w:type="table" w:customStyle="1" w:styleId="PSCGreen1">
    <w:name w:val="PSC_Green1"/>
    <w:basedOn w:val="TableNormal"/>
    <w:uiPriority w:val="99"/>
    <w:rsid w:val="004B67AA"/>
    <w:pPr>
      <w:spacing w:after="0" w:line="280" w:lineRule="atLeast"/>
    </w:pPr>
    <w:rPr>
      <w:rFonts w:ascii="Arial" w:hAnsi="Arial" w:cs="Times New Roman"/>
      <w:color w:val="FFFFFF" w:themeColor="background1"/>
      <w:sz w:val="20"/>
      <w:szCs w:val="20"/>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OSRlevel1bullet10pt">
    <w:name w:val="OSR level 1 bullet 10 pt"/>
    <w:basedOn w:val="Normal"/>
    <w:rsid w:val="00340AC2"/>
    <w:pPr>
      <w:numPr>
        <w:numId w:val="21"/>
      </w:numPr>
      <w:spacing w:after="0" w:line="240" w:lineRule="auto"/>
    </w:pPr>
    <w:rPr>
      <w:rFonts w:ascii="Times New Roman" w:eastAsia="Times New Roman" w:hAnsi="Times New Roman"/>
      <w:sz w:val="24"/>
      <w:szCs w:val="24"/>
      <w:lang w:eastAsia="en-AU"/>
    </w:rPr>
  </w:style>
  <w:style w:type="table" w:customStyle="1" w:styleId="PSCPurple1">
    <w:name w:val="PSC_Purple1"/>
    <w:basedOn w:val="TableNormal"/>
    <w:uiPriority w:val="99"/>
    <w:rsid w:val="0034786C"/>
    <w:pPr>
      <w:spacing w:after="0" w:line="240" w:lineRule="auto"/>
    </w:pPr>
    <w:rPr>
      <w:rFonts w:ascii="Arial" w:hAnsi="Arial" w:cs="Times New Roman"/>
      <w:sz w:val="20"/>
      <w:szCs w:val="20"/>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table" w:customStyle="1" w:styleId="TableGrid10">
    <w:name w:val="Table Grid1"/>
    <w:basedOn w:val="TableNormal"/>
    <w:next w:val="TableGrid"/>
    <w:uiPriority w:val="59"/>
    <w:rsid w:val="0034786C"/>
    <w:pPr>
      <w:spacing w:after="0" w:line="240" w:lineRule="auto"/>
    </w:pPr>
    <w:rPr>
      <w:rFonts w:ascii="Arial" w:eastAsiaTheme="minorEastAsia" w:hAnsi="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3A5A52"/>
    <w:rPr>
      <w:rFonts w:ascii="Georgia" w:hAnsi="Georgia"/>
      <w:sz w:val="42"/>
    </w:rPr>
  </w:style>
  <w:style w:type="paragraph" w:customStyle="1" w:styleId="BodyText1">
    <w:name w:val="Body Text1"/>
    <w:basedOn w:val="Normal"/>
    <w:link w:val="BodyText1Char"/>
    <w:qFormat/>
    <w:rsid w:val="00D26AF0"/>
    <w:pPr>
      <w:spacing w:before="120" w:after="0" w:line="240" w:lineRule="auto"/>
    </w:pPr>
    <w:rPr>
      <w:rFonts w:asciiTheme="minorHAnsi" w:hAnsiTheme="minorHAnsi" w:cstheme="minorHAnsi"/>
      <w:szCs w:val="22"/>
    </w:rPr>
  </w:style>
  <w:style w:type="character" w:customStyle="1" w:styleId="BodyText1Char">
    <w:name w:val="Body Text1 Char"/>
    <w:basedOn w:val="DefaultParagraphFont"/>
    <w:link w:val="BodyText1"/>
    <w:rsid w:val="00D26AF0"/>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15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sc.nsw.gov.au/workforce-management/capability-framework/the-capability-framewor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6E4DB3CDADE24292549E22F57CE12B" ma:contentTypeVersion="13" ma:contentTypeDescription="Create a new document." ma:contentTypeScope="" ma:versionID="f23770d3e1bf13b56cb064f92bdcfe82">
  <xsd:schema xmlns:xsd="http://www.w3.org/2001/XMLSchema" xmlns:xs="http://www.w3.org/2001/XMLSchema" xmlns:p="http://schemas.microsoft.com/office/2006/metadata/properties" xmlns:ns2="57ad9a97-d471-4f3b-b60e-fdd6d2fa8732" xmlns:ns3="0def4e30-2bdd-40b1-8075-5d5b78fb4af3" targetNamespace="http://schemas.microsoft.com/office/2006/metadata/properties" ma:root="true" ma:fieldsID="8f313de8256a9f5e3c25d82bbad16a34" ns2:_="" ns3:_="">
    <xsd:import namespace="57ad9a97-d471-4f3b-b60e-fdd6d2fa8732"/>
    <xsd:import namespace="0def4e30-2bdd-40b1-8075-5d5b78fb4a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d9a97-d471-4f3b-b60e-fdd6d2fa87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ef4e30-2bdd-40b1-8075-5d5b78fb4a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2DF43-1AD2-42A6-A1FF-F3C695D42D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F5B41F-AD8B-4CA1-AF5E-D36C37E5CF52}">
  <ds:schemaRefs>
    <ds:schemaRef ds:uri="http://schemas.microsoft.com/sharepoint/v3/contenttype/forms"/>
  </ds:schemaRefs>
</ds:datastoreItem>
</file>

<file path=customXml/itemProps3.xml><?xml version="1.0" encoding="utf-8"?>
<ds:datastoreItem xmlns:ds="http://schemas.openxmlformats.org/officeDocument/2006/customXml" ds:itemID="{4314D8E7-CD98-4297-A4D1-307CC1E1A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d9a97-d471-4f3b-b60e-fdd6d2fa8732"/>
    <ds:schemaRef ds:uri="0def4e30-2bdd-40b1-8075-5d5b78fb4a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1977</Words>
  <Characters>12416</Characters>
  <Application>Microsoft Office Word</Application>
  <DocSecurity>0</DocSecurity>
  <Lines>376</Lines>
  <Paragraphs>232</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14161</CharactersWithSpaces>
  <SharedDoc>false</SharedDoc>
  <HLinks>
    <vt:vector size="6" baseType="variant">
      <vt:variant>
        <vt:i4>1048580</vt:i4>
      </vt:variant>
      <vt:variant>
        <vt:i4>0</vt:i4>
      </vt:variant>
      <vt:variant>
        <vt:i4>0</vt:i4>
      </vt:variant>
      <vt:variant>
        <vt:i4>5</vt:i4>
      </vt:variant>
      <vt:variant>
        <vt:lpwstr>https://www.psc.nsw.gov.au/workforce-management/capability-framework/the-capability-framework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EGANM</dc:creator>
  <cp:keywords/>
  <cp:lastModifiedBy>Trisha Stephen</cp:lastModifiedBy>
  <cp:revision>2</cp:revision>
  <cp:lastPrinted>2014-03-01T18:53:00Z</cp:lastPrinted>
  <dcterms:created xsi:type="dcterms:W3CDTF">2024-10-04T00:06:00Z</dcterms:created>
  <dcterms:modified xsi:type="dcterms:W3CDTF">2024-10-04T00:06:00Z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0x010100B76E4DB3CDADE24292549E22F57CE12B</vt:lpwstr>
  </property>
</Properties>
</file>