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0D2439" w:rsidRPr="00DC0173" w14:paraId="29845241"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E1CD2AA" w14:textId="77777777" w:rsidR="000D2439" w:rsidRPr="00DC0173" w:rsidRDefault="000D2439" w:rsidP="000D2439">
            <w:pPr>
              <w:pStyle w:val="TableTextWhite"/>
              <w:rPr>
                <w:b/>
              </w:rPr>
            </w:pPr>
            <w:r>
              <w:rPr>
                <w:b/>
              </w:rPr>
              <w:t>Cluster</w:t>
            </w:r>
          </w:p>
        </w:tc>
        <w:tc>
          <w:tcPr>
            <w:tcW w:w="6561" w:type="dxa"/>
          </w:tcPr>
          <w:p w14:paraId="32CACF6D" w14:textId="6E0C5E21" w:rsidR="000D2439" w:rsidRPr="003F67C1" w:rsidRDefault="00287447" w:rsidP="000D2439">
            <w:pPr>
              <w:pStyle w:val="TableTextWhite"/>
            </w:pPr>
            <w:r w:rsidRPr="003F67C1">
              <w:t>Climate Change, Energy, the Environment and Water</w:t>
            </w:r>
          </w:p>
        </w:tc>
      </w:tr>
      <w:tr w:rsidR="000D2439" w:rsidRPr="00DC0173" w14:paraId="2C96FBFE" w14:textId="77777777" w:rsidTr="008476E6">
        <w:tc>
          <w:tcPr>
            <w:tcW w:w="4026" w:type="dxa"/>
            <w:vAlign w:val="center"/>
          </w:tcPr>
          <w:p w14:paraId="5454504B" w14:textId="77777777" w:rsidR="000D2439" w:rsidRPr="00DC0173" w:rsidRDefault="000D2439" w:rsidP="000D2439">
            <w:pPr>
              <w:pStyle w:val="TableTextWhite"/>
              <w:rPr>
                <w:b/>
              </w:rPr>
            </w:pPr>
            <w:r>
              <w:rPr>
                <w:b/>
              </w:rPr>
              <w:t>Agency</w:t>
            </w:r>
          </w:p>
        </w:tc>
        <w:tc>
          <w:tcPr>
            <w:tcW w:w="6561" w:type="dxa"/>
          </w:tcPr>
          <w:p w14:paraId="41992E6E" w14:textId="671626DC" w:rsidR="000D2439" w:rsidRPr="003F67C1" w:rsidRDefault="00287447" w:rsidP="000D2439">
            <w:pPr>
              <w:pStyle w:val="TableTextWhite"/>
            </w:pPr>
            <w:r w:rsidRPr="003F67C1">
              <w:rPr>
                <w:lang w:val="en-US"/>
              </w:rPr>
              <w:t>Department of Climate Change, Energy, the Environment and Water</w:t>
            </w:r>
          </w:p>
        </w:tc>
      </w:tr>
      <w:tr w:rsidR="009077E2" w:rsidRPr="00DC0173" w14:paraId="546983D2" w14:textId="77777777" w:rsidTr="008476E6">
        <w:tc>
          <w:tcPr>
            <w:tcW w:w="4026" w:type="dxa"/>
            <w:vAlign w:val="center"/>
          </w:tcPr>
          <w:p w14:paraId="374E046F" w14:textId="77777777" w:rsidR="009077E2" w:rsidRPr="00DC0173" w:rsidRDefault="00E95F38" w:rsidP="00DC0173">
            <w:pPr>
              <w:pStyle w:val="TableTextWhite"/>
              <w:rPr>
                <w:b/>
              </w:rPr>
            </w:pPr>
            <w:r>
              <w:rPr>
                <w:b/>
              </w:rPr>
              <w:t>Division/Branch/Unit</w:t>
            </w:r>
          </w:p>
        </w:tc>
        <w:tc>
          <w:tcPr>
            <w:tcW w:w="6561" w:type="dxa"/>
          </w:tcPr>
          <w:p w14:paraId="470CE2E7" w14:textId="244391A0" w:rsidR="009077E2" w:rsidRPr="003F67C1" w:rsidRDefault="00EA08FC" w:rsidP="0027190B">
            <w:pPr>
              <w:pStyle w:val="TableTextWhite"/>
            </w:pPr>
            <w:r w:rsidRPr="003F67C1">
              <w:t>Biodiversity Conservation</w:t>
            </w:r>
            <w:r w:rsidR="000D2439" w:rsidRPr="003F67C1">
              <w:t xml:space="preserve"> </w:t>
            </w:r>
            <w:r w:rsidR="00EB58FE" w:rsidRPr="003F67C1">
              <w:t xml:space="preserve">and Science </w:t>
            </w:r>
            <w:r w:rsidR="00EA5604" w:rsidRPr="003F67C1">
              <w:t xml:space="preserve">/ </w:t>
            </w:r>
            <w:r w:rsidR="00287447" w:rsidRPr="003F67C1">
              <w:t>Conservation Policy and Programs</w:t>
            </w:r>
            <w:r w:rsidR="00B15F98" w:rsidRPr="003F67C1">
              <w:t xml:space="preserve"> </w:t>
            </w:r>
            <w:r w:rsidR="00287447" w:rsidRPr="003F67C1">
              <w:t xml:space="preserve">/ </w:t>
            </w:r>
            <w:r w:rsidRPr="003F67C1">
              <w:t xml:space="preserve">Compliance </w:t>
            </w:r>
            <w:r w:rsidR="00591A03">
              <w:t>&amp;</w:t>
            </w:r>
            <w:r w:rsidR="00591A03" w:rsidRPr="003F67C1">
              <w:t xml:space="preserve"> </w:t>
            </w:r>
            <w:r w:rsidRPr="003F67C1">
              <w:t>Licensing</w:t>
            </w:r>
            <w:r w:rsidR="00591A03">
              <w:t xml:space="preserve"> Branch</w:t>
            </w:r>
            <w:r w:rsidRPr="003F67C1">
              <w:t xml:space="preserve"> / </w:t>
            </w:r>
            <w:r w:rsidR="00FB18F6" w:rsidRPr="003F67C1">
              <w:t>Audit and Strategic Projects</w:t>
            </w:r>
          </w:p>
        </w:tc>
      </w:tr>
      <w:tr w:rsidR="009077E2" w:rsidRPr="00DC0173" w14:paraId="4B905EC0" w14:textId="77777777" w:rsidTr="008476E6">
        <w:tc>
          <w:tcPr>
            <w:tcW w:w="4026" w:type="dxa"/>
            <w:vAlign w:val="center"/>
          </w:tcPr>
          <w:p w14:paraId="6EF2E933" w14:textId="77777777" w:rsidR="009077E2" w:rsidRPr="00DC0173" w:rsidRDefault="00E95F38" w:rsidP="00DC0173">
            <w:pPr>
              <w:pStyle w:val="TableTextWhite"/>
              <w:rPr>
                <w:b/>
              </w:rPr>
            </w:pPr>
            <w:r>
              <w:rPr>
                <w:b/>
              </w:rPr>
              <w:t>Location</w:t>
            </w:r>
          </w:p>
        </w:tc>
        <w:tc>
          <w:tcPr>
            <w:tcW w:w="6561" w:type="dxa"/>
          </w:tcPr>
          <w:p w14:paraId="77E94887" w14:textId="77777777" w:rsidR="009077E2" w:rsidRPr="003F67C1" w:rsidRDefault="00E95F38" w:rsidP="00DC0173">
            <w:pPr>
              <w:pStyle w:val="TableTextWhite"/>
            </w:pPr>
            <w:r w:rsidRPr="003F67C1">
              <w:t>Various</w:t>
            </w:r>
          </w:p>
        </w:tc>
      </w:tr>
      <w:tr w:rsidR="009077E2" w:rsidRPr="00DC0173" w14:paraId="06D901B5" w14:textId="77777777" w:rsidTr="008476E6">
        <w:tc>
          <w:tcPr>
            <w:tcW w:w="4026" w:type="dxa"/>
            <w:vAlign w:val="center"/>
          </w:tcPr>
          <w:p w14:paraId="7C8FC164" w14:textId="77777777" w:rsidR="009077E2" w:rsidRPr="00DC0173" w:rsidRDefault="00E95F38" w:rsidP="00DC0173">
            <w:pPr>
              <w:pStyle w:val="TableTextWhite"/>
              <w:rPr>
                <w:b/>
              </w:rPr>
            </w:pPr>
            <w:r>
              <w:rPr>
                <w:b/>
              </w:rPr>
              <w:t>Classification/Grade/Band</w:t>
            </w:r>
          </w:p>
        </w:tc>
        <w:tc>
          <w:tcPr>
            <w:tcW w:w="6561" w:type="dxa"/>
          </w:tcPr>
          <w:p w14:paraId="31FB0AC5" w14:textId="77777777" w:rsidR="009077E2" w:rsidRPr="003F67C1" w:rsidRDefault="00E95F38" w:rsidP="00DC0173">
            <w:pPr>
              <w:pStyle w:val="TableTextWhite"/>
            </w:pPr>
            <w:r w:rsidRPr="003F67C1">
              <w:t>Environment Officer Class 10</w:t>
            </w:r>
          </w:p>
        </w:tc>
      </w:tr>
      <w:tr w:rsidR="009077E2" w:rsidRPr="00DC0173" w14:paraId="176CC372" w14:textId="77777777" w:rsidTr="008476E6">
        <w:tc>
          <w:tcPr>
            <w:tcW w:w="4026" w:type="dxa"/>
            <w:vAlign w:val="center"/>
          </w:tcPr>
          <w:p w14:paraId="4E2343EF" w14:textId="77777777" w:rsidR="009077E2" w:rsidRPr="00DC0173" w:rsidRDefault="00E95F38" w:rsidP="00DC0173">
            <w:pPr>
              <w:pStyle w:val="TableTextWhite"/>
              <w:rPr>
                <w:b/>
              </w:rPr>
            </w:pPr>
            <w:r>
              <w:rPr>
                <w:b/>
              </w:rPr>
              <w:t>Role Number</w:t>
            </w:r>
          </w:p>
        </w:tc>
        <w:tc>
          <w:tcPr>
            <w:tcW w:w="6561" w:type="dxa"/>
          </w:tcPr>
          <w:p w14:paraId="39F21718" w14:textId="053E05A7" w:rsidR="009077E2" w:rsidRPr="003F67C1" w:rsidRDefault="00287447" w:rsidP="00DC0173">
            <w:pPr>
              <w:pStyle w:val="TableTextWhite"/>
            </w:pPr>
            <w:r w:rsidRPr="003F67C1">
              <w:t>52890</w:t>
            </w:r>
          </w:p>
        </w:tc>
      </w:tr>
      <w:tr w:rsidR="009077E2" w:rsidRPr="00DC0173" w14:paraId="2F83AC05" w14:textId="77777777" w:rsidTr="008476E6">
        <w:tc>
          <w:tcPr>
            <w:tcW w:w="4026" w:type="dxa"/>
            <w:vAlign w:val="center"/>
          </w:tcPr>
          <w:p w14:paraId="4292AA15" w14:textId="77777777" w:rsidR="009077E2" w:rsidRPr="00DC0173" w:rsidRDefault="00E95F38" w:rsidP="00DC0173">
            <w:pPr>
              <w:pStyle w:val="TableTextWhite"/>
              <w:rPr>
                <w:b/>
              </w:rPr>
            </w:pPr>
            <w:r>
              <w:rPr>
                <w:b/>
              </w:rPr>
              <w:t>ANZSCO Code</w:t>
            </w:r>
          </w:p>
        </w:tc>
        <w:tc>
          <w:tcPr>
            <w:tcW w:w="6561" w:type="dxa"/>
          </w:tcPr>
          <w:p w14:paraId="0F93ADEA" w14:textId="6D0E6721" w:rsidR="009077E2" w:rsidRPr="003F67C1" w:rsidRDefault="0043573D" w:rsidP="00DC0173">
            <w:pPr>
              <w:pStyle w:val="TableTextWhite"/>
            </w:pPr>
            <w:r w:rsidRPr="003F67C1">
              <w:t>234311</w:t>
            </w:r>
          </w:p>
        </w:tc>
      </w:tr>
      <w:tr w:rsidR="009077E2" w:rsidRPr="00DC0173" w14:paraId="33D0F65C" w14:textId="77777777" w:rsidTr="008476E6">
        <w:tc>
          <w:tcPr>
            <w:tcW w:w="4026" w:type="dxa"/>
            <w:vAlign w:val="center"/>
          </w:tcPr>
          <w:p w14:paraId="696B16A1" w14:textId="77777777" w:rsidR="009077E2" w:rsidRPr="00DC0173" w:rsidRDefault="00E95F38" w:rsidP="00DC0173">
            <w:pPr>
              <w:pStyle w:val="TableTextWhite"/>
              <w:rPr>
                <w:b/>
              </w:rPr>
            </w:pPr>
            <w:r>
              <w:rPr>
                <w:b/>
              </w:rPr>
              <w:t>PCAT Code</w:t>
            </w:r>
          </w:p>
        </w:tc>
        <w:tc>
          <w:tcPr>
            <w:tcW w:w="6561" w:type="dxa"/>
          </w:tcPr>
          <w:p w14:paraId="4C4FFE05" w14:textId="7FD917C3" w:rsidR="009077E2" w:rsidRPr="003F67C1" w:rsidRDefault="0043573D" w:rsidP="00DC0173">
            <w:pPr>
              <w:pStyle w:val="TableTextWhite"/>
            </w:pPr>
            <w:r w:rsidRPr="003F67C1">
              <w:t>1119192</w:t>
            </w:r>
          </w:p>
        </w:tc>
      </w:tr>
      <w:tr w:rsidR="009077E2" w:rsidRPr="00DC0173" w14:paraId="26C7C752" w14:textId="77777777" w:rsidTr="008476E6">
        <w:tc>
          <w:tcPr>
            <w:tcW w:w="4026" w:type="dxa"/>
            <w:vAlign w:val="center"/>
          </w:tcPr>
          <w:p w14:paraId="7287FA84" w14:textId="77777777" w:rsidR="009077E2" w:rsidRPr="00DC0173" w:rsidRDefault="00E95F38" w:rsidP="00DC0173">
            <w:pPr>
              <w:pStyle w:val="TableTextWhite"/>
              <w:rPr>
                <w:b/>
              </w:rPr>
            </w:pPr>
            <w:r>
              <w:rPr>
                <w:b/>
              </w:rPr>
              <w:t>Date of Approval</w:t>
            </w:r>
          </w:p>
        </w:tc>
        <w:tc>
          <w:tcPr>
            <w:tcW w:w="6561" w:type="dxa"/>
          </w:tcPr>
          <w:p w14:paraId="65A284A6" w14:textId="542882CF" w:rsidR="009077E2" w:rsidRPr="003F67C1" w:rsidRDefault="000D2439" w:rsidP="00CB66F6">
            <w:pPr>
              <w:pStyle w:val="TableTextWhite"/>
            </w:pPr>
            <w:r w:rsidRPr="003F67C1">
              <w:t>June 2020</w:t>
            </w:r>
            <w:r w:rsidR="00954CAF" w:rsidRPr="003F67C1">
              <w:t xml:space="preserve"> (updated </w:t>
            </w:r>
            <w:r w:rsidR="003F67C1">
              <w:t>October</w:t>
            </w:r>
            <w:r w:rsidR="00287447" w:rsidRPr="003F67C1">
              <w:t>2024</w:t>
            </w:r>
            <w:r w:rsidR="00954CAF" w:rsidRPr="003F67C1">
              <w:t>)</w:t>
            </w:r>
          </w:p>
        </w:tc>
      </w:tr>
      <w:tr w:rsidR="009077E2" w:rsidRPr="00DC0173" w14:paraId="30C8CE74" w14:textId="77777777" w:rsidTr="008476E6">
        <w:tc>
          <w:tcPr>
            <w:tcW w:w="4026" w:type="dxa"/>
            <w:vAlign w:val="center"/>
          </w:tcPr>
          <w:p w14:paraId="593667A9" w14:textId="77777777" w:rsidR="009077E2" w:rsidRPr="00DC0173" w:rsidRDefault="00E95F38" w:rsidP="00DC0173">
            <w:pPr>
              <w:pStyle w:val="TableTextWhite"/>
              <w:rPr>
                <w:b/>
              </w:rPr>
            </w:pPr>
            <w:r>
              <w:rPr>
                <w:b/>
              </w:rPr>
              <w:t>Agency Website</w:t>
            </w:r>
          </w:p>
        </w:tc>
        <w:tc>
          <w:tcPr>
            <w:tcW w:w="6561" w:type="dxa"/>
          </w:tcPr>
          <w:p w14:paraId="17339431" w14:textId="1109350E" w:rsidR="009077E2" w:rsidRPr="003F67C1" w:rsidRDefault="00287447" w:rsidP="00DC0173">
            <w:pPr>
              <w:pStyle w:val="TableTextWhite"/>
            </w:pPr>
            <w:r w:rsidRPr="00B15F98">
              <w:rPr>
                <w:lang w:val="en-US"/>
              </w:rPr>
              <w:t>https://www.nsw.gov.au/departments-and-agencies/dccew</w:t>
            </w:r>
          </w:p>
        </w:tc>
        <w:bookmarkStart w:id="0" w:name="Cluster"/>
        <w:bookmarkEnd w:id="0"/>
      </w:tr>
    </w:tbl>
    <w:p w14:paraId="4687A943" w14:textId="77777777" w:rsidR="00287447" w:rsidRPr="003F67C1" w:rsidRDefault="00287447" w:rsidP="006A2280">
      <w:pPr>
        <w:tabs>
          <w:tab w:val="left" w:pos="2925"/>
        </w:tabs>
        <w:rPr>
          <w:i/>
          <w:iCs/>
        </w:rPr>
      </w:pPr>
      <w:r w:rsidRPr="003F67C1">
        <w:rPr>
          <w:i/>
          <w:iCs/>
        </w:rPr>
        <w:t xml:space="preserve">Ensuring a sustainable NSW through climate change and energy action, water management, environment and heritage conservation and protection. </w:t>
      </w:r>
    </w:p>
    <w:p w14:paraId="13BAF995" w14:textId="77777777" w:rsidR="00287447" w:rsidRPr="003F67C1" w:rsidRDefault="00287447" w:rsidP="006A2280">
      <w:pPr>
        <w:tabs>
          <w:tab w:val="left" w:pos="2925"/>
        </w:tabs>
        <w:rPr>
          <w:rStyle w:val="Heading1Char"/>
        </w:rPr>
      </w:pPr>
      <w:r w:rsidRPr="003F67C1">
        <w:rPr>
          <w:rStyle w:val="Heading1Char"/>
        </w:rPr>
        <w:t xml:space="preserve">Who we are </w:t>
      </w:r>
    </w:p>
    <w:p w14:paraId="135069F9" w14:textId="77777777" w:rsidR="00287447" w:rsidRDefault="00287447" w:rsidP="006A2280">
      <w:pPr>
        <w:tabs>
          <w:tab w:val="left" w:pos="2925"/>
        </w:tabs>
      </w:pPr>
      <w: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5980923E" w14:textId="77777777" w:rsidR="00287447" w:rsidRDefault="00287447" w:rsidP="006A2280">
      <w:pPr>
        <w:tabs>
          <w:tab w:val="left" w:pos="2925"/>
        </w:tabs>
      </w:pPr>
      <w:r>
        <w:t xml:space="preserve">DCCEEW conserves and protects the state's natural environment. It manages the NSW national park estate, including its rich and diverse biodiversity and Aboriginal cultural heritage for future generations. </w:t>
      </w:r>
    </w:p>
    <w:p w14:paraId="27339BF0" w14:textId="77777777" w:rsidR="00287447" w:rsidRDefault="00287447" w:rsidP="006A2280">
      <w:pPr>
        <w:tabs>
          <w:tab w:val="left" w:pos="2925"/>
        </w:tabs>
      </w:pPr>
      <w:r>
        <w:t xml:space="preserve">DCCEEW also ensures sustainable management of water resources across the state, to support the environment, communities. </w:t>
      </w:r>
    </w:p>
    <w:p w14:paraId="27351748" w14:textId="77777777" w:rsidR="00287447" w:rsidRDefault="00287447" w:rsidP="006A2280">
      <w:pPr>
        <w:tabs>
          <w:tab w:val="left" w:pos="2925"/>
        </w:tabs>
      </w:pPr>
      <w:r>
        <w:t xml:space="preserve">We acknowledge the ongoing custodial responsibilities of the Aboriginal peoples of NSW to care for Country and water and are committed to establishing meaningful partnerships with Aboriginal peoples in management of the environment. </w:t>
      </w:r>
    </w:p>
    <w:p w14:paraId="2B21D79B" w14:textId="11DF8872" w:rsidR="00037FD5" w:rsidRPr="00614552" w:rsidRDefault="00037FD5" w:rsidP="006A2280">
      <w:pPr>
        <w:tabs>
          <w:tab w:val="left" w:pos="2925"/>
        </w:tabs>
        <w:rPr>
          <w:rStyle w:val="Heading1Char"/>
        </w:rPr>
      </w:pPr>
      <w:r w:rsidRPr="00614552">
        <w:rPr>
          <w:rStyle w:val="Heading1Char"/>
        </w:rPr>
        <w:t>Primary purpose of the role</w:t>
      </w:r>
    </w:p>
    <w:p w14:paraId="114C78EB" w14:textId="45F9800E" w:rsidR="00985053" w:rsidRDefault="00E9459D" w:rsidP="006A2280">
      <w:pPr>
        <w:tabs>
          <w:tab w:val="left" w:pos="2925"/>
        </w:tabs>
        <w:rPr>
          <w:rFonts w:cs="Arial"/>
        </w:rPr>
      </w:pPr>
      <w:r>
        <w:rPr>
          <w:rFonts w:cs="Arial"/>
        </w:rPr>
        <w:t>The T</w:t>
      </w:r>
      <w:r w:rsidR="00CF35DC">
        <w:rPr>
          <w:rFonts w:cs="Arial"/>
        </w:rPr>
        <w:t xml:space="preserve">eam Leader, </w:t>
      </w:r>
      <w:r w:rsidR="0006472C">
        <w:rPr>
          <w:rFonts w:cs="Arial"/>
        </w:rPr>
        <w:t>Early Change Monitoring, is responsible for</w:t>
      </w:r>
      <w:r w:rsidR="00770180">
        <w:rPr>
          <w:rFonts w:cs="Arial"/>
        </w:rPr>
        <w:t xml:space="preserve"> leading the Early Change Monitoring Program</w:t>
      </w:r>
      <w:r w:rsidR="007B1B57">
        <w:rPr>
          <w:rFonts w:cs="Arial"/>
        </w:rPr>
        <w:t xml:space="preserve"> (ECM)</w:t>
      </w:r>
      <w:r w:rsidR="00AB4218">
        <w:rPr>
          <w:rFonts w:cs="Arial"/>
        </w:rPr>
        <w:t xml:space="preserve">, an early intervention program </w:t>
      </w:r>
      <w:r w:rsidR="00472808">
        <w:rPr>
          <w:rFonts w:cs="Arial"/>
        </w:rPr>
        <w:t>aimed at protecting biodiversity on a property scale</w:t>
      </w:r>
      <w:r w:rsidR="007B1B57">
        <w:rPr>
          <w:rFonts w:cs="Arial"/>
        </w:rPr>
        <w:t xml:space="preserve">. </w:t>
      </w:r>
      <w:r w:rsidR="00513AEF">
        <w:rPr>
          <w:rFonts w:cs="Arial"/>
        </w:rPr>
        <w:t>The ECM Program</w:t>
      </w:r>
      <w:r w:rsidR="00AB4218">
        <w:rPr>
          <w:rFonts w:cs="Arial"/>
        </w:rPr>
        <w:t xml:space="preserve"> </w:t>
      </w:r>
      <w:r w:rsidR="00770180">
        <w:rPr>
          <w:rFonts w:cs="Arial"/>
        </w:rPr>
        <w:t>uses satellite imagery</w:t>
      </w:r>
      <w:r w:rsidR="00E71E8A">
        <w:rPr>
          <w:rFonts w:cs="Arial"/>
        </w:rPr>
        <w:t xml:space="preserve"> for rapid identification of land clearing</w:t>
      </w:r>
      <w:r w:rsidR="00975A30">
        <w:rPr>
          <w:rFonts w:cs="Arial"/>
        </w:rPr>
        <w:t xml:space="preserve"> activities followed by early outreach to </w:t>
      </w:r>
      <w:r w:rsidR="00C128A4">
        <w:rPr>
          <w:rFonts w:cs="Arial"/>
        </w:rPr>
        <w:t xml:space="preserve">promote voluntary compliance and support </w:t>
      </w:r>
      <w:r w:rsidR="00975A30">
        <w:rPr>
          <w:rFonts w:cs="Arial"/>
        </w:rPr>
        <w:t>landholders</w:t>
      </w:r>
      <w:r w:rsidR="0099751F">
        <w:rPr>
          <w:rFonts w:cs="Arial"/>
        </w:rPr>
        <w:t xml:space="preserve"> to </w:t>
      </w:r>
      <w:r w:rsidR="00472808">
        <w:rPr>
          <w:rFonts w:cs="Arial"/>
        </w:rPr>
        <w:t xml:space="preserve">manage their land </w:t>
      </w:r>
      <w:r w:rsidR="002A713E">
        <w:rPr>
          <w:rFonts w:cs="Arial"/>
        </w:rPr>
        <w:t>in accordance with the land management framework</w:t>
      </w:r>
      <w:r w:rsidR="00985053">
        <w:rPr>
          <w:rFonts w:cs="Arial"/>
        </w:rPr>
        <w:t>.</w:t>
      </w:r>
    </w:p>
    <w:p w14:paraId="6BC86FCB" w14:textId="178ADE1E" w:rsidR="00985053" w:rsidRDefault="00985053" w:rsidP="006A2280">
      <w:pPr>
        <w:tabs>
          <w:tab w:val="left" w:pos="2925"/>
        </w:tabs>
        <w:rPr>
          <w:rFonts w:ascii="Georgia" w:hAnsi="Georgia"/>
        </w:rPr>
      </w:pPr>
      <w:r>
        <w:rPr>
          <w:rFonts w:cs="Arial"/>
        </w:rPr>
        <w:t>The Team Leader, Early Change Monitoring, manages a team</w:t>
      </w:r>
      <w:r w:rsidR="00632D60">
        <w:rPr>
          <w:rFonts w:cs="Arial"/>
        </w:rPr>
        <w:t xml:space="preserve"> to </w:t>
      </w:r>
      <w:r w:rsidR="005A5A68">
        <w:rPr>
          <w:rFonts w:cs="Arial"/>
        </w:rPr>
        <w:t xml:space="preserve">implement continuous program improvements and </w:t>
      </w:r>
      <w:r w:rsidR="00632D60">
        <w:rPr>
          <w:rFonts w:cs="Arial"/>
        </w:rPr>
        <w:t xml:space="preserve">ensure </w:t>
      </w:r>
      <w:r w:rsidR="005A5A68">
        <w:rPr>
          <w:rFonts w:cs="Arial"/>
        </w:rPr>
        <w:t>key</w:t>
      </w:r>
      <w:r w:rsidR="00632D60">
        <w:rPr>
          <w:rFonts w:cs="Arial"/>
        </w:rPr>
        <w:t xml:space="preserve"> performance indicators are met.</w:t>
      </w:r>
    </w:p>
    <w:p w14:paraId="11D7B47C" w14:textId="77777777" w:rsidR="00F339CD" w:rsidRDefault="00F339CD" w:rsidP="00614552">
      <w:pPr>
        <w:pStyle w:val="Heading1"/>
      </w:pPr>
      <w:r w:rsidRPr="00A14A03">
        <w:t>Key accountabilities</w:t>
      </w:r>
    </w:p>
    <w:p w14:paraId="44F93DB2" w14:textId="3F8E189E" w:rsidR="008D33C8" w:rsidRPr="00895DD3" w:rsidRDefault="00E258B9" w:rsidP="008D33C8">
      <w:pPr>
        <w:pStyle w:val="ListParagraph"/>
        <w:numPr>
          <w:ilvl w:val="0"/>
          <w:numId w:val="3"/>
        </w:numPr>
        <w:tabs>
          <w:tab w:val="left" w:pos="2925"/>
        </w:tabs>
        <w:rPr>
          <w:rFonts w:ascii="Georgia" w:hAnsi="Georgia"/>
        </w:rPr>
      </w:pPr>
      <w:r>
        <w:rPr>
          <w:rFonts w:cs="Arial"/>
        </w:rPr>
        <w:t>Lead a small team to deliver the Early Change Monitoring Program</w:t>
      </w:r>
      <w:r w:rsidR="00B301F6">
        <w:rPr>
          <w:rFonts w:cs="Arial"/>
        </w:rPr>
        <w:t xml:space="preserve"> by assessing satellite detections of potent</w:t>
      </w:r>
      <w:r w:rsidR="00EC7EE9">
        <w:rPr>
          <w:rFonts w:cs="Arial"/>
        </w:rPr>
        <w:t xml:space="preserve">ial land clearing activities </w:t>
      </w:r>
      <w:r w:rsidR="008D33C8">
        <w:rPr>
          <w:rFonts w:cs="Arial"/>
        </w:rPr>
        <w:t xml:space="preserve">and </w:t>
      </w:r>
      <w:r w:rsidR="00DC46B5">
        <w:rPr>
          <w:rFonts w:cs="Arial"/>
        </w:rPr>
        <w:t>engaging directly with landholders</w:t>
      </w:r>
    </w:p>
    <w:p w14:paraId="3A21A765" w14:textId="5840B00C" w:rsidR="00E410E6" w:rsidRPr="00895DD3" w:rsidRDefault="008B47DA" w:rsidP="008D33C8">
      <w:pPr>
        <w:pStyle w:val="ListParagraph"/>
        <w:numPr>
          <w:ilvl w:val="0"/>
          <w:numId w:val="3"/>
        </w:numPr>
        <w:tabs>
          <w:tab w:val="left" w:pos="2925"/>
        </w:tabs>
        <w:rPr>
          <w:rFonts w:ascii="Georgia" w:hAnsi="Georgia"/>
        </w:rPr>
      </w:pPr>
      <w:r>
        <w:rPr>
          <w:rFonts w:cs="Arial"/>
        </w:rPr>
        <w:t>Plan, lead and deliver continual improvement projects for the Early Change Monitoring Program</w:t>
      </w:r>
    </w:p>
    <w:p w14:paraId="7414C63E" w14:textId="16026448" w:rsidR="00A43A70" w:rsidRPr="00895DD3" w:rsidRDefault="008B47DA" w:rsidP="00FA56EB">
      <w:pPr>
        <w:pStyle w:val="ListParagraph"/>
        <w:numPr>
          <w:ilvl w:val="0"/>
          <w:numId w:val="3"/>
        </w:numPr>
        <w:tabs>
          <w:tab w:val="left" w:pos="2925"/>
        </w:tabs>
        <w:rPr>
          <w:rFonts w:ascii="Georgia" w:hAnsi="Georgia"/>
        </w:rPr>
      </w:pPr>
      <w:r>
        <w:rPr>
          <w:rFonts w:cs="Arial"/>
        </w:rPr>
        <w:t xml:space="preserve">Work collaboratively with </w:t>
      </w:r>
      <w:r w:rsidR="00A43A70">
        <w:rPr>
          <w:rFonts w:cs="Arial"/>
        </w:rPr>
        <w:t xml:space="preserve">regional compliance teams to </w:t>
      </w:r>
      <w:r w:rsidR="00060FE6" w:rsidRPr="00614552">
        <w:rPr>
          <w:rFonts w:cs="Arial"/>
        </w:rPr>
        <w:t xml:space="preserve">ensure best practice, </w:t>
      </w:r>
      <w:r w:rsidR="00060FE6">
        <w:rPr>
          <w:rFonts w:cs="Arial"/>
        </w:rPr>
        <w:t xml:space="preserve">effective and </w:t>
      </w:r>
      <w:r w:rsidR="00060FE6" w:rsidRPr="00614552">
        <w:rPr>
          <w:rFonts w:cs="Arial"/>
        </w:rPr>
        <w:t xml:space="preserve">innovative </w:t>
      </w:r>
      <w:r w:rsidR="00060FE6">
        <w:rPr>
          <w:rFonts w:cs="Arial"/>
        </w:rPr>
        <w:t xml:space="preserve">compliance approaches to deliver conservation outcomes </w:t>
      </w:r>
    </w:p>
    <w:p w14:paraId="05F5F293" w14:textId="1D9F9262" w:rsidR="00FA56EB" w:rsidRPr="00895DD3" w:rsidRDefault="00FA56EB" w:rsidP="00FA56EB">
      <w:pPr>
        <w:pStyle w:val="ListParagraph"/>
        <w:numPr>
          <w:ilvl w:val="0"/>
          <w:numId w:val="3"/>
        </w:numPr>
        <w:tabs>
          <w:tab w:val="left" w:pos="2925"/>
        </w:tabs>
        <w:rPr>
          <w:rFonts w:ascii="Georgia" w:hAnsi="Georgia"/>
        </w:rPr>
      </w:pPr>
      <w:r>
        <w:rPr>
          <w:rFonts w:cs="Arial"/>
        </w:rPr>
        <w:t xml:space="preserve">Support the Senior Team Leader Audit &amp; Strategic Projects to </w:t>
      </w:r>
      <w:r w:rsidR="00963C61">
        <w:rPr>
          <w:rFonts w:cs="Arial"/>
        </w:rPr>
        <w:t xml:space="preserve">build and maintain collaborative relationships with partner agencies </w:t>
      </w:r>
      <w:r w:rsidR="00F63ED8">
        <w:rPr>
          <w:rFonts w:cs="Arial"/>
        </w:rPr>
        <w:t>and key stakeholders</w:t>
      </w:r>
    </w:p>
    <w:p w14:paraId="1B33A914" w14:textId="0F96C5EC" w:rsidR="00F339CD" w:rsidRPr="00895DD3" w:rsidRDefault="00060FE6" w:rsidP="00895DD3">
      <w:pPr>
        <w:pStyle w:val="ListParagraph"/>
        <w:numPr>
          <w:ilvl w:val="0"/>
          <w:numId w:val="3"/>
        </w:numPr>
        <w:tabs>
          <w:tab w:val="left" w:pos="2925"/>
        </w:tabs>
        <w:rPr>
          <w:rFonts w:ascii="Georgia" w:hAnsi="Georgia"/>
        </w:rPr>
      </w:pPr>
      <w:r w:rsidRPr="00614552">
        <w:rPr>
          <w:rFonts w:cs="Arial"/>
        </w:rPr>
        <w:t xml:space="preserve">Provide input into the development of and ongoing review and management of core systems, processes and procedures that support a state-wide framework promoting a transparent approach to audits and investigations, risk </w:t>
      </w:r>
      <w:r>
        <w:rPr>
          <w:rFonts w:cs="Arial"/>
        </w:rPr>
        <w:t>minimisation, prevention programs</w:t>
      </w:r>
      <w:r w:rsidRPr="00614552">
        <w:rPr>
          <w:rFonts w:cs="Arial"/>
        </w:rPr>
        <w:t xml:space="preserve"> and good governance, and is consistent with contemporary principles of effective regulation.</w:t>
      </w:r>
    </w:p>
    <w:p w14:paraId="52C75F1F" w14:textId="2C419A6C" w:rsidR="00F339CD" w:rsidRPr="00F339CD" w:rsidRDefault="00F339CD" w:rsidP="00F339CD">
      <w:pPr>
        <w:pStyle w:val="ListParagraph"/>
        <w:numPr>
          <w:ilvl w:val="0"/>
          <w:numId w:val="3"/>
        </w:numPr>
        <w:tabs>
          <w:tab w:val="left" w:pos="2925"/>
        </w:tabs>
        <w:rPr>
          <w:rFonts w:ascii="Georgia" w:hAnsi="Georgia"/>
        </w:rPr>
      </w:pPr>
      <w:r w:rsidRPr="00614552">
        <w:rPr>
          <w:rFonts w:cs="Arial"/>
        </w:rPr>
        <w:t xml:space="preserve">Work with partner organisations in the development of strategies that promote and facilitate support for voluntary compliance and advance </w:t>
      </w:r>
      <w:r w:rsidR="00C74AFE">
        <w:rPr>
          <w:rFonts w:cs="Arial"/>
        </w:rPr>
        <w:t xml:space="preserve">the Departments </w:t>
      </w:r>
      <w:r w:rsidRPr="00614552">
        <w:rPr>
          <w:rFonts w:cs="Arial"/>
        </w:rPr>
        <w:t>reputation as a fair and credible regulator.</w:t>
      </w:r>
    </w:p>
    <w:p w14:paraId="1BEF3A3B" w14:textId="77777777" w:rsidR="00F339CD" w:rsidRPr="00F339CD" w:rsidRDefault="00F339CD" w:rsidP="00F339CD">
      <w:pPr>
        <w:pStyle w:val="ListParagraph"/>
        <w:numPr>
          <w:ilvl w:val="0"/>
          <w:numId w:val="3"/>
        </w:numPr>
        <w:tabs>
          <w:tab w:val="left" w:pos="2925"/>
        </w:tabs>
        <w:rPr>
          <w:rFonts w:ascii="Georgia" w:hAnsi="Georgia"/>
        </w:rPr>
      </w:pPr>
      <w:r w:rsidRPr="00614552">
        <w:rPr>
          <w:rFonts w:cs="Arial"/>
        </w:rPr>
        <w:t>Detect changes in the operational context and take the initiative to address issues that impact on the effectiveness of compliance programs.</w:t>
      </w:r>
    </w:p>
    <w:p w14:paraId="46BAB835" w14:textId="4BE0CC30" w:rsidR="00677A00" w:rsidRPr="00EB58FE" w:rsidRDefault="00F339CD" w:rsidP="00A22628">
      <w:pPr>
        <w:pStyle w:val="ListParagraph"/>
        <w:numPr>
          <w:ilvl w:val="0"/>
          <w:numId w:val="3"/>
        </w:numPr>
        <w:tabs>
          <w:tab w:val="left" w:pos="2925"/>
        </w:tabs>
        <w:rPr>
          <w:rFonts w:ascii="Georgia" w:hAnsi="Georgia"/>
        </w:rPr>
      </w:pPr>
      <w:r w:rsidRPr="00EB58FE">
        <w:rPr>
          <w:rFonts w:cs="Arial"/>
        </w:rPr>
        <w:t>Implement a consistent and efficient reporting framework for compliance activities</w:t>
      </w:r>
      <w:r w:rsidR="00677A00" w:rsidRPr="00EB58FE">
        <w:rPr>
          <w:rFonts w:cs="Arial"/>
        </w:rPr>
        <w:t>.</w:t>
      </w:r>
    </w:p>
    <w:p w14:paraId="770009FF" w14:textId="77777777" w:rsidR="001D097C" w:rsidRPr="00614552" w:rsidRDefault="001D097C" w:rsidP="006A2280">
      <w:pPr>
        <w:tabs>
          <w:tab w:val="left" w:pos="2925"/>
        </w:tabs>
        <w:rPr>
          <w:rStyle w:val="Heading1Char"/>
        </w:rPr>
      </w:pPr>
      <w:r w:rsidRPr="00614552">
        <w:rPr>
          <w:rStyle w:val="Heading1Char"/>
        </w:rPr>
        <w:t>Key challenges</w:t>
      </w:r>
    </w:p>
    <w:p w14:paraId="578C643C"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 xml:space="preserve">Operating in and offering support to a multi-disciplinary geographically dispersed team whilst being accountable for the coordinated delivery of state-wide and </w:t>
      </w:r>
      <w:proofErr w:type="gramStart"/>
      <w:r w:rsidRPr="00614552">
        <w:rPr>
          <w:rFonts w:cs="Arial"/>
        </w:rPr>
        <w:t>high quality</w:t>
      </w:r>
      <w:proofErr w:type="gramEnd"/>
      <w:r w:rsidRPr="00614552">
        <w:rPr>
          <w:rFonts w:cs="Arial"/>
        </w:rPr>
        <w:t xml:space="preserve"> programs within their area of responsibility.</w:t>
      </w:r>
    </w:p>
    <w:p w14:paraId="3FEE4184"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Dealing with community and business impact as well as a range of stakeholders whilst ensuring positive outcomes.</w:t>
      </w:r>
    </w:p>
    <w:p w14:paraId="32543820" w14:textId="6EECFE3E" w:rsidR="0013413E" w:rsidRPr="001D097C" w:rsidRDefault="001D097C" w:rsidP="001D097C">
      <w:pPr>
        <w:pStyle w:val="ListParagraph"/>
        <w:numPr>
          <w:ilvl w:val="0"/>
          <w:numId w:val="3"/>
        </w:numPr>
        <w:tabs>
          <w:tab w:val="left" w:pos="2925"/>
        </w:tabs>
        <w:rPr>
          <w:rFonts w:ascii="Georgia" w:hAnsi="Georgia"/>
        </w:rPr>
      </w:pPr>
      <w:r w:rsidRPr="00614552">
        <w:rPr>
          <w:rFonts w:cs="Arial"/>
        </w:rPr>
        <w:t>Understanding the complexities of impacting issues in an operational context and developing</w:t>
      </w:r>
      <w:r w:rsidR="00677A00">
        <w:rPr>
          <w:rFonts w:cs="Arial"/>
        </w:rPr>
        <w:t>,</w:t>
      </w:r>
      <w:r w:rsidR="00E94E8E">
        <w:rPr>
          <w:rFonts w:cs="Arial"/>
        </w:rPr>
        <w:t xml:space="preserve"> </w:t>
      </w:r>
      <w:r w:rsidRPr="00614552">
        <w:rPr>
          <w:rFonts w:cs="Arial"/>
        </w:rPr>
        <w:t xml:space="preserve">recommending </w:t>
      </w:r>
      <w:r w:rsidR="00677A00">
        <w:rPr>
          <w:rFonts w:cs="Arial"/>
        </w:rPr>
        <w:t xml:space="preserve">and gaining support for </w:t>
      </w:r>
      <w:r w:rsidRPr="00614552">
        <w:rPr>
          <w:rFonts w:cs="Arial"/>
        </w:rPr>
        <w:t>innovative solutions.</w:t>
      </w:r>
    </w:p>
    <w:p w14:paraId="63F9EEED"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BB532F" w:rsidRPr="00C978B9" w14:paraId="15545F97" w14:textId="77777777" w:rsidTr="00CE105E">
        <w:trPr>
          <w:cnfStyle w:val="100000000000" w:firstRow="1" w:lastRow="0" w:firstColumn="0" w:lastColumn="0" w:oddVBand="0" w:evenVBand="0" w:oddHBand="0" w:evenHBand="0" w:firstRowFirstColumn="0" w:firstRowLastColumn="0" w:lastRowFirstColumn="0" w:lastRowLastColumn="0"/>
          <w:tblHeader/>
        </w:trPr>
        <w:tc>
          <w:tcPr>
            <w:tcW w:w="3601" w:type="dxa"/>
          </w:tcPr>
          <w:p w14:paraId="064FE8FF" w14:textId="77777777" w:rsidR="00BB532F" w:rsidRPr="00C978B9" w:rsidRDefault="00BB532F" w:rsidP="00BD7BA7">
            <w:pPr>
              <w:pStyle w:val="TableTextWhite0"/>
            </w:pPr>
            <w:r w:rsidRPr="00C978B9">
              <w:t>Who</w:t>
            </w:r>
          </w:p>
        </w:tc>
        <w:tc>
          <w:tcPr>
            <w:tcW w:w="6986" w:type="dxa"/>
          </w:tcPr>
          <w:p w14:paraId="42AA2B85" w14:textId="7B1CE790" w:rsidR="00BB532F" w:rsidRPr="00C978B9" w:rsidRDefault="00BB532F" w:rsidP="00022223">
            <w:pPr>
              <w:pStyle w:val="TableTextWhite0"/>
            </w:pPr>
            <w:r w:rsidRPr="00C978B9">
              <w:t>Why</w:t>
            </w:r>
          </w:p>
        </w:tc>
      </w:tr>
      <w:tr w:rsidR="00BB532F" w:rsidRPr="00A8245E" w14:paraId="4A46DAE7" w14:textId="77777777" w:rsidTr="00CE105E">
        <w:tc>
          <w:tcPr>
            <w:tcW w:w="3601" w:type="dxa"/>
            <w:shd w:val="clear" w:color="auto" w:fill="BCBEC0"/>
          </w:tcPr>
          <w:p w14:paraId="60E3E843"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22524C53" w14:textId="77777777" w:rsidR="00BB532F" w:rsidRPr="00A8245E" w:rsidRDefault="00BB532F" w:rsidP="00BD7BA7">
            <w:pPr>
              <w:pStyle w:val="TableText"/>
              <w:keepNext/>
              <w:rPr>
                <w:b/>
              </w:rPr>
            </w:pPr>
          </w:p>
        </w:tc>
      </w:tr>
      <w:tr w:rsidR="00BB532F" w:rsidRPr="00C978B9" w14:paraId="3D79CB8D" w14:textId="77777777" w:rsidTr="00CE105E">
        <w:tc>
          <w:tcPr>
            <w:tcW w:w="3601" w:type="dxa"/>
            <w:tcBorders>
              <w:top w:val="single" w:sz="8" w:space="0" w:color="auto"/>
              <w:bottom w:val="single" w:sz="8" w:space="0" w:color="BCBEC0"/>
            </w:tcBorders>
          </w:tcPr>
          <w:p w14:paraId="1B48A617" w14:textId="25618AF7" w:rsidR="00BB532F" w:rsidRPr="00A15CDB" w:rsidRDefault="001336E8" w:rsidP="002B1F76">
            <w:pPr>
              <w:pStyle w:val="TableText"/>
            </w:pPr>
            <w:r>
              <w:t>Manager</w:t>
            </w:r>
          </w:p>
        </w:tc>
        <w:tc>
          <w:tcPr>
            <w:tcW w:w="6986" w:type="dxa"/>
            <w:tcBorders>
              <w:top w:val="single" w:sz="8" w:space="0" w:color="auto"/>
              <w:bottom w:val="single" w:sz="8" w:space="0" w:color="BCBEC0"/>
            </w:tcBorders>
          </w:tcPr>
          <w:p w14:paraId="4D186F7C" w14:textId="77777777" w:rsidR="00BB532F" w:rsidRPr="00A15CDB" w:rsidRDefault="001336E8" w:rsidP="00EF075A">
            <w:pPr>
              <w:pStyle w:val="TableText"/>
              <w:numPr>
                <w:ilvl w:val="0"/>
                <w:numId w:val="3"/>
              </w:numPr>
              <w:ind w:left="451"/>
            </w:pPr>
            <w:r>
              <w:t>Receive guidance and support, provide advice and exchange information.</w:t>
            </w:r>
          </w:p>
        </w:tc>
      </w:tr>
      <w:tr w:rsidR="00BB532F" w:rsidRPr="00C978B9" w14:paraId="4494C731" w14:textId="77777777" w:rsidTr="00CE105E">
        <w:tc>
          <w:tcPr>
            <w:tcW w:w="3601" w:type="dxa"/>
            <w:tcBorders>
              <w:top w:val="single" w:sz="8" w:space="0" w:color="auto"/>
              <w:bottom w:val="single" w:sz="8" w:space="0" w:color="BCBEC0"/>
            </w:tcBorders>
          </w:tcPr>
          <w:p w14:paraId="0482C275" w14:textId="55C1951F" w:rsidR="00BB532F" w:rsidRPr="00A15CDB" w:rsidRDefault="001336E8" w:rsidP="002B1F76">
            <w:pPr>
              <w:pStyle w:val="TableText"/>
            </w:pPr>
            <w:r>
              <w:t xml:space="preserve">Other </w:t>
            </w:r>
            <w:r w:rsidR="00287447">
              <w:t xml:space="preserve">DCCEEW </w:t>
            </w:r>
            <w:r>
              <w:t>staff</w:t>
            </w:r>
          </w:p>
        </w:tc>
        <w:tc>
          <w:tcPr>
            <w:tcW w:w="6986" w:type="dxa"/>
            <w:tcBorders>
              <w:top w:val="single" w:sz="8" w:space="0" w:color="auto"/>
              <w:bottom w:val="single" w:sz="8" w:space="0" w:color="BCBEC0"/>
            </w:tcBorders>
          </w:tcPr>
          <w:p w14:paraId="263EC6E3" w14:textId="77777777" w:rsidR="00EA5604" w:rsidRDefault="00EA5604" w:rsidP="00EF075A">
            <w:pPr>
              <w:pStyle w:val="TableText"/>
              <w:numPr>
                <w:ilvl w:val="0"/>
                <w:numId w:val="3"/>
              </w:numPr>
              <w:ind w:left="451"/>
            </w:pPr>
            <w:r w:rsidRPr="00EA5604">
              <w:t>Work collaboratively and foster effective working relationships</w:t>
            </w:r>
          </w:p>
          <w:p w14:paraId="276ABB00" w14:textId="0B062A3B" w:rsidR="00677A00" w:rsidRPr="00A15CDB" w:rsidRDefault="00677A00" w:rsidP="00EF075A">
            <w:pPr>
              <w:pStyle w:val="TableText"/>
              <w:numPr>
                <w:ilvl w:val="0"/>
                <w:numId w:val="3"/>
              </w:numPr>
              <w:ind w:left="451"/>
            </w:pPr>
            <w:r>
              <w:t>Provide direction, guidance, support, exchange information and facilitate their professional development</w:t>
            </w:r>
            <w:r w:rsidR="00B70B82">
              <w:t>.</w:t>
            </w:r>
          </w:p>
        </w:tc>
      </w:tr>
      <w:tr w:rsidR="00BB532F" w:rsidRPr="00A8245E" w14:paraId="3EA33B57" w14:textId="77777777" w:rsidTr="00CE105E">
        <w:tc>
          <w:tcPr>
            <w:tcW w:w="3601" w:type="dxa"/>
            <w:shd w:val="clear" w:color="auto" w:fill="BCBEC0"/>
          </w:tcPr>
          <w:p w14:paraId="1AAA74A0"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1848DF17" w14:textId="77777777" w:rsidR="00BB532F" w:rsidRPr="00A8245E" w:rsidRDefault="00BB532F" w:rsidP="00EF075A">
            <w:pPr>
              <w:pStyle w:val="TableText"/>
              <w:keepNext/>
              <w:ind w:left="451"/>
              <w:rPr>
                <w:b/>
              </w:rPr>
            </w:pPr>
          </w:p>
        </w:tc>
      </w:tr>
      <w:tr w:rsidR="00BB532F" w:rsidRPr="00C978B9" w14:paraId="5973D1D8" w14:textId="77777777" w:rsidTr="00CE105E">
        <w:tc>
          <w:tcPr>
            <w:tcW w:w="3601" w:type="dxa"/>
            <w:tcBorders>
              <w:top w:val="single" w:sz="8" w:space="0" w:color="auto"/>
              <w:bottom w:val="single" w:sz="8" w:space="0" w:color="BCBEC0"/>
            </w:tcBorders>
          </w:tcPr>
          <w:p w14:paraId="1728451C" w14:textId="77777777" w:rsidR="00BB532F" w:rsidRPr="00A15CDB" w:rsidRDefault="001336E8" w:rsidP="002B1F76">
            <w:pPr>
              <w:pStyle w:val="TableText"/>
            </w:pPr>
            <w:r>
              <w:t>Stakeholders</w:t>
            </w:r>
          </w:p>
        </w:tc>
        <w:tc>
          <w:tcPr>
            <w:tcW w:w="6986" w:type="dxa"/>
            <w:tcBorders>
              <w:top w:val="single" w:sz="8" w:space="0" w:color="auto"/>
              <w:bottom w:val="single" w:sz="8" w:space="0" w:color="BCBEC0"/>
            </w:tcBorders>
          </w:tcPr>
          <w:p w14:paraId="7EF0081A" w14:textId="77777777" w:rsidR="00BB532F" w:rsidRPr="00A15CDB" w:rsidRDefault="001336E8" w:rsidP="00EF075A">
            <w:pPr>
              <w:pStyle w:val="TableText"/>
              <w:numPr>
                <w:ilvl w:val="0"/>
                <w:numId w:val="3"/>
              </w:numPr>
              <w:ind w:left="451"/>
            </w:pPr>
            <w:r>
              <w:t>Negotiate and liaise with a variety of stakeholders to enable the timely delivery of business initiatives.</w:t>
            </w:r>
          </w:p>
        </w:tc>
      </w:tr>
    </w:tbl>
    <w:p w14:paraId="5CD89BF5" w14:textId="77777777" w:rsidR="00603D53" w:rsidRDefault="00603D53" w:rsidP="00E94E8E">
      <w:pPr>
        <w:pStyle w:val="Heading1"/>
        <w:spacing w:before="240"/>
        <w:rPr>
          <w:sz w:val="28"/>
        </w:rPr>
      </w:pPr>
      <w:r w:rsidRPr="00614552">
        <w:t>Role dimensions</w:t>
      </w:r>
    </w:p>
    <w:p w14:paraId="7CE3E516" w14:textId="77777777" w:rsidR="00603D53" w:rsidRPr="00614552" w:rsidRDefault="00603D53" w:rsidP="00614552">
      <w:pPr>
        <w:pStyle w:val="Heading2"/>
      </w:pPr>
      <w:r w:rsidRPr="00614552">
        <w:t>Decision making</w:t>
      </w:r>
    </w:p>
    <w:p w14:paraId="4DD86A16" w14:textId="1FCD0FE4" w:rsidR="00603D53" w:rsidRPr="00E94E8E" w:rsidRDefault="00677A00">
      <w:pPr>
        <w:rPr>
          <w:rFonts w:eastAsia="Times New Roman" w:cs="Arial"/>
          <w:szCs w:val="26"/>
        </w:rPr>
      </w:pPr>
      <w:r w:rsidRPr="00677A00">
        <w:rPr>
          <w:rFonts w:eastAsia="Times New Roman" w:cs="Arial"/>
          <w:szCs w:val="26"/>
        </w:rPr>
        <w:t xml:space="preserve">The role operates with some level of autonomy within the context of agreed work plans and makes day to day decisions relating to work priorities and workload management, for themselves and any staff supervised, within limits of delegated authority. The role is accountable for the delivery of assigned work and is directed by its supervisor/manager on work priorities, complex issues and all matters requiring a higher authority </w:t>
      </w:r>
      <w:r w:rsidR="00E94E8E">
        <w:rPr>
          <w:rFonts w:eastAsia="Times New Roman" w:cs="Arial"/>
          <w:szCs w:val="26"/>
        </w:rPr>
        <w:t>to determine and resolve issues.</w:t>
      </w:r>
    </w:p>
    <w:p w14:paraId="026AB9D1" w14:textId="77777777" w:rsidR="00603D53" w:rsidRPr="00614552" w:rsidRDefault="00603D53" w:rsidP="00614552">
      <w:pPr>
        <w:pStyle w:val="Heading2"/>
      </w:pPr>
      <w:r w:rsidRPr="00614552">
        <w:t>Reporting line</w:t>
      </w:r>
    </w:p>
    <w:p w14:paraId="606DACF5" w14:textId="01D0457D" w:rsidR="00EA5604" w:rsidRDefault="00EA5604" w:rsidP="00614552">
      <w:pPr>
        <w:pStyle w:val="Heading2"/>
        <w:rPr>
          <w:rFonts w:eastAsiaTheme="minorEastAsia"/>
          <w:b w:val="0"/>
          <w:bCs w:val="0"/>
          <w:iCs w:val="0"/>
          <w:color w:val="auto"/>
          <w:sz w:val="22"/>
          <w:szCs w:val="26"/>
          <w:lang w:val="en-US"/>
        </w:rPr>
      </w:pPr>
      <w:r w:rsidRPr="00EA5604">
        <w:rPr>
          <w:rFonts w:eastAsiaTheme="minorEastAsia"/>
          <w:b w:val="0"/>
          <w:bCs w:val="0"/>
          <w:iCs w:val="0"/>
          <w:color w:val="auto"/>
          <w:sz w:val="22"/>
          <w:szCs w:val="26"/>
          <w:lang w:val="en-US"/>
        </w:rPr>
        <w:t xml:space="preserve">The role reports to the Senior Team Leader </w:t>
      </w:r>
      <w:r w:rsidR="00D12311">
        <w:rPr>
          <w:rFonts w:eastAsiaTheme="minorEastAsia"/>
          <w:b w:val="0"/>
          <w:bCs w:val="0"/>
          <w:iCs w:val="0"/>
          <w:color w:val="auto"/>
          <w:sz w:val="22"/>
          <w:szCs w:val="26"/>
          <w:lang w:val="en-US"/>
        </w:rPr>
        <w:t>Audit and Strategic Projects</w:t>
      </w:r>
    </w:p>
    <w:p w14:paraId="3C68D9E0" w14:textId="29B35918" w:rsidR="00603D53" w:rsidRPr="00614552" w:rsidRDefault="00603D53" w:rsidP="00614552">
      <w:pPr>
        <w:pStyle w:val="Heading2"/>
      </w:pPr>
      <w:r w:rsidRPr="00614552">
        <w:t>Direct reports</w:t>
      </w:r>
    </w:p>
    <w:p w14:paraId="1D7B326E" w14:textId="21D62682" w:rsidR="00603D53" w:rsidRPr="00603D53" w:rsidRDefault="00287447">
      <w:pPr>
        <w:rPr>
          <w:rFonts w:cs="Arial"/>
          <w:szCs w:val="26"/>
        </w:rPr>
      </w:pPr>
      <w:r>
        <w:rPr>
          <w:rFonts w:cs="Arial"/>
          <w:szCs w:val="26"/>
        </w:rPr>
        <w:t>The role may be responsible for managing u</w:t>
      </w:r>
      <w:r w:rsidR="00D72F8E">
        <w:rPr>
          <w:rFonts w:cs="Arial"/>
          <w:szCs w:val="26"/>
        </w:rPr>
        <w:t xml:space="preserve">p to </w:t>
      </w:r>
      <w:r>
        <w:rPr>
          <w:rFonts w:cs="Arial"/>
          <w:szCs w:val="26"/>
        </w:rPr>
        <w:t>6 direct reports</w:t>
      </w:r>
    </w:p>
    <w:p w14:paraId="1A4A6773" w14:textId="77777777" w:rsidR="00603D53" w:rsidRPr="00614552" w:rsidRDefault="00603D53" w:rsidP="00614552">
      <w:pPr>
        <w:pStyle w:val="Heading2"/>
      </w:pPr>
      <w:r w:rsidRPr="00614552">
        <w:t>Budget/Expenditure</w:t>
      </w:r>
    </w:p>
    <w:p w14:paraId="336F772D" w14:textId="77777777" w:rsidR="00603D53" w:rsidRPr="00603D53" w:rsidRDefault="00603D53">
      <w:pPr>
        <w:rPr>
          <w:rFonts w:cs="Arial"/>
          <w:szCs w:val="26"/>
        </w:rPr>
      </w:pPr>
      <w:r w:rsidRPr="00603D53">
        <w:rPr>
          <w:rFonts w:cs="Arial"/>
          <w:szCs w:val="26"/>
        </w:rPr>
        <w:t>Nil.</w:t>
      </w:r>
    </w:p>
    <w:p w14:paraId="0811A4F5" w14:textId="77777777" w:rsidR="00EB58FE" w:rsidRDefault="00EB58FE" w:rsidP="00205A8A">
      <w:pPr>
        <w:tabs>
          <w:tab w:val="left" w:pos="2925"/>
        </w:tabs>
        <w:rPr>
          <w:rStyle w:val="Heading1Char"/>
        </w:rPr>
      </w:pPr>
      <w:r>
        <w:rPr>
          <w:rStyle w:val="Heading1Char"/>
        </w:rPr>
        <w:t>Key knowledge and experience</w:t>
      </w:r>
    </w:p>
    <w:p w14:paraId="2EE2AC92" w14:textId="77777777" w:rsidR="00EB58FE" w:rsidRPr="00EB58FE" w:rsidRDefault="00205A8A" w:rsidP="00205A8A">
      <w:pPr>
        <w:pStyle w:val="ListParagraph"/>
        <w:numPr>
          <w:ilvl w:val="0"/>
          <w:numId w:val="6"/>
        </w:numPr>
        <w:tabs>
          <w:tab w:val="left" w:pos="2925"/>
        </w:tabs>
        <w:rPr>
          <w:rFonts w:ascii="Georgia" w:hAnsi="Georgia"/>
        </w:rPr>
      </w:pPr>
      <w:r w:rsidRPr="00EB58FE">
        <w:rPr>
          <w:rFonts w:cs="Arial"/>
        </w:rPr>
        <w:t xml:space="preserve">Superior knowledge of the operational and strategic requirements for the successful </w:t>
      </w:r>
      <w:r w:rsidR="00677A00" w:rsidRPr="00EB58FE">
        <w:rPr>
          <w:rFonts w:cs="Arial"/>
        </w:rPr>
        <w:t xml:space="preserve">design, </w:t>
      </w:r>
      <w:r w:rsidRPr="00EB58FE">
        <w:rPr>
          <w:rFonts w:cs="Arial"/>
        </w:rPr>
        <w:t xml:space="preserve">undertaking </w:t>
      </w:r>
      <w:r w:rsidR="00677A00" w:rsidRPr="00EB58FE">
        <w:rPr>
          <w:rFonts w:cs="Arial"/>
        </w:rPr>
        <w:t xml:space="preserve">and evaluation </w:t>
      </w:r>
      <w:r w:rsidRPr="00EB58FE">
        <w:rPr>
          <w:rFonts w:cs="Arial"/>
        </w:rPr>
        <w:t>of complex compliance and governance programs, monitoring, audits and investigations in the context of dynamic policy and legislative frameworks.</w:t>
      </w:r>
    </w:p>
    <w:p w14:paraId="561B752A" w14:textId="77777777" w:rsidR="00EB58FE" w:rsidRPr="00EB58FE" w:rsidRDefault="00205A8A" w:rsidP="00205A8A">
      <w:pPr>
        <w:pStyle w:val="ListParagraph"/>
        <w:numPr>
          <w:ilvl w:val="0"/>
          <w:numId w:val="6"/>
        </w:numPr>
        <w:tabs>
          <w:tab w:val="left" w:pos="2925"/>
        </w:tabs>
        <w:rPr>
          <w:rFonts w:ascii="Georgia" w:hAnsi="Georgia"/>
        </w:rPr>
      </w:pPr>
      <w:r w:rsidRPr="00EB58FE">
        <w:rPr>
          <w:rFonts w:cs="Arial"/>
        </w:rPr>
        <w:t xml:space="preserve">Demonstrated experience in </w:t>
      </w:r>
      <w:r w:rsidR="00677A00" w:rsidRPr="00EB58FE">
        <w:rPr>
          <w:rFonts w:cs="Arial"/>
        </w:rPr>
        <w:t xml:space="preserve">strategic analysis and </w:t>
      </w:r>
      <w:r w:rsidRPr="00EB58FE">
        <w:rPr>
          <w:rFonts w:cs="Arial"/>
        </w:rPr>
        <w:t xml:space="preserve">program </w:t>
      </w:r>
      <w:r w:rsidR="00677A00" w:rsidRPr="00EB58FE">
        <w:rPr>
          <w:rFonts w:cs="Arial"/>
        </w:rPr>
        <w:t>design and delivery</w:t>
      </w:r>
      <w:r w:rsidRPr="00EB58FE">
        <w:rPr>
          <w:rFonts w:cs="Arial"/>
        </w:rPr>
        <w:t xml:space="preserve"> including project management, stakeholder collaboration and negotiation to facilitate effective engagement and outcomes.</w:t>
      </w:r>
    </w:p>
    <w:p w14:paraId="6AB1E132" w14:textId="04A92BA1" w:rsidR="00205A8A" w:rsidRPr="00895DD3" w:rsidRDefault="00205A8A" w:rsidP="00205A8A">
      <w:pPr>
        <w:pStyle w:val="ListParagraph"/>
        <w:numPr>
          <w:ilvl w:val="0"/>
          <w:numId w:val="6"/>
        </w:numPr>
        <w:tabs>
          <w:tab w:val="left" w:pos="2925"/>
        </w:tabs>
        <w:rPr>
          <w:rFonts w:ascii="Georgia" w:hAnsi="Georgia"/>
        </w:rPr>
      </w:pPr>
      <w:r w:rsidRPr="00EB58FE">
        <w:rPr>
          <w:rFonts w:cs="Arial"/>
        </w:rPr>
        <w:t>Knowledge of relevant legislation and policy.</w:t>
      </w:r>
    </w:p>
    <w:p w14:paraId="28B239A1" w14:textId="4773C827" w:rsidR="00CC1C31" w:rsidRPr="00EB58FE" w:rsidRDefault="00CC1C31" w:rsidP="00205A8A">
      <w:pPr>
        <w:pStyle w:val="ListParagraph"/>
        <w:numPr>
          <w:ilvl w:val="0"/>
          <w:numId w:val="6"/>
        </w:numPr>
        <w:tabs>
          <w:tab w:val="left" w:pos="2925"/>
        </w:tabs>
        <w:rPr>
          <w:rFonts w:ascii="Georgia" w:hAnsi="Georgia"/>
        </w:rPr>
      </w:pPr>
      <w:r>
        <w:rPr>
          <w:rFonts w:cs="Arial"/>
        </w:rPr>
        <w:t xml:space="preserve">Experience in </w:t>
      </w:r>
      <w:r w:rsidR="003A158F">
        <w:rPr>
          <w:rFonts w:cs="Arial"/>
        </w:rPr>
        <w:t xml:space="preserve">Environmental assessment, including use of satellite imagery </w:t>
      </w:r>
    </w:p>
    <w:p w14:paraId="235C59CB" w14:textId="77777777" w:rsidR="00EB58FE" w:rsidRPr="00C978B9" w:rsidRDefault="00EB58FE" w:rsidP="00EB58FE">
      <w:pPr>
        <w:pStyle w:val="Heading2"/>
      </w:pPr>
      <w:bookmarkStart w:id="1" w:name="_Hlk36203683"/>
      <w:bookmarkStart w:id="2" w:name="_Hlk36565316"/>
      <w:bookmarkStart w:id="3" w:name="_Hlk36209343"/>
      <w:bookmarkStart w:id="4" w:name="_Hlk36710441"/>
      <w:r w:rsidRPr="00C978B9">
        <w:t>Capabilities for the role</w:t>
      </w:r>
    </w:p>
    <w:p w14:paraId="28ED8A7A" w14:textId="77777777" w:rsidR="00EB58FE" w:rsidRPr="00175AAF" w:rsidRDefault="00EB58FE" w:rsidP="00EB58FE">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3BE639F8" w14:textId="77777777" w:rsidR="00EB58FE" w:rsidRPr="003C7A36" w:rsidRDefault="00EB58FE" w:rsidP="00EB58FE">
      <w:r w:rsidRPr="003E0111">
        <w:t>The capabilities are separated into focus capabilities and complementary capabilities</w:t>
      </w:r>
    </w:p>
    <w:p w14:paraId="0A4ABC29" w14:textId="77777777" w:rsidR="00EB58FE" w:rsidRPr="00C978B9" w:rsidRDefault="00EB58FE" w:rsidP="00EB58FE">
      <w:pPr>
        <w:pStyle w:val="Heading2"/>
      </w:pPr>
      <w:r w:rsidRPr="00C978B9">
        <w:t xml:space="preserve">Focus </w:t>
      </w:r>
      <w:r>
        <w:t>c</w:t>
      </w:r>
      <w:r w:rsidRPr="00C978B9">
        <w:t>apabilities</w:t>
      </w:r>
      <w:r>
        <w:tab/>
      </w:r>
    </w:p>
    <w:p w14:paraId="702114EF" w14:textId="77777777" w:rsidR="00EB58FE" w:rsidRDefault="00EB58FE" w:rsidP="00EB58FE">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280B2669" w14:textId="125B687A" w:rsidR="00EB58FE" w:rsidRDefault="00EB58FE" w:rsidP="00EB58FE">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18EC08FD" w14:textId="77777777" w:rsidR="00EB58FE" w:rsidRDefault="00EB58FE" w:rsidP="00EB58FE">
      <w:pPr>
        <w:pStyle w:val="Heading2"/>
      </w:pPr>
      <w:r w:rsidRPr="00C978B9">
        <w:t xml:space="preserve">Focus </w:t>
      </w:r>
      <w:r>
        <w:t>c</w:t>
      </w:r>
      <w:r w:rsidRPr="00C978B9">
        <w:t>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EB58FE" w:rsidRPr="003C7A36" w14:paraId="46C4540A" w14:textId="77777777" w:rsidTr="00EF075A">
        <w:trPr>
          <w:cantSplit/>
          <w:tblHeader/>
        </w:trPr>
        <w:tc>
          <w:tcPr>
            <w:tcW w:w="1385" w:type="dxa"/>
            <w:shd w:val="clear" w:color="auto" w:fill="BFBFBF" w:themeFill="background1" w:themeFillShade="BF"/>
            <w:vAlign w:val="center"/>
          </w:tcPr>
          <w:p w14:paraId="32219FB0" w14:textId="77777777" w:rsidR="00EB58FE" w:rsidRPr="003C7A36" w:rsidRDefault="00EB58FE" w:rsidP="004F68D2">
            <w:pPr>
              <w:rPr>
                <w:sz w:val="20"/>
              </w:rPr>
            </w:pPr>
            <w:r w:rsidRPr="003C7A36">
              <w:rPr>
                <w:b/>
                <w:sz w:val="20"/>
              </w:rPr>
              <w:t>Capability group/sets</w:t>
            </w:r>
          </w:p>
        </w:tc>
        <w:tc>
          <w:tcPr>
            <w:tcW w:w="2726" w:type="dxa"/>
            <w:shd w:val="clear" w:color="auto" w:fill="BFBFBF" w:themeFill="background1" w:themeFillShade="BF"/>
          </w:tcPr>
          <w:p w14:paraId="4EF7EB3E" w14:textId="77777777" w:rsidR="00EB58FE" w:rsidRPr="003C7A36" w:rsidRDefault="00EB58FE" w:rsidP="004F68D2">
            <w:pPr>
              <w:rPr>
                <w:sz w:val="20"/>
              </w:rPr>
            </w:pPr>
            <w:r w:rsidRPr="003C7A36">
              <w:rPr>
                <w:b/>
                <w:sz w:val="20"/>
              </w:rPr>
              <w:t>Capability name</w:t>
            </w:r>
          </w:p>
        </w:tc>
        <w:tc>
          <w:tcPr>
            <w:tcW w:w="4709" w:type="dxa"/>
            <w:shd w:val="clear" w:color="auto" w:fill="BFBFBF" w:themeFill="background1" w:themeFillShade="BF"/>
          </w:tcPr>
          <w:p w14:paraId="18088E3B" w14:textId="77777777" w:rsidR="00EB58FE" w:rsidRPr="003C7A36" w:rsidRDefault="00EB58FE" w:rsidP="004F68D2">
            <w:pPr>
              <w:rPr>
                <w:sz w:val="20"/>
              </w:rPr>
            </w:pPr>
            <w:r w:rsidRPr="003C7A36">
              <w:rPr>
                <w:b/>
                <w:sz w:val="20"/>
              </w:rPr>
              <w:t>Behavioural indicators</w:t>
            </w:r>
          </w:p>
        </w:tc>
        <w:tc>
          <w:tcPr>
            <w:tcW w:w="1668" w:type="dxa"/>
            <w:shd w:val="clear" w:color="auto" w:fill="BFBFBF" w:themeFill="background1" w:themeFillShade="BF"/>
          </w:tcPr>
          <w:p w14:paraId="1B4525B5" w14:textId="77777777" w:rsidR="00EB58FE" w:rsidRPr="00372FE9" w:rsidRDefault="00EB58FE" w:rsidP="004F68D2">
            <w:pPr>
              <w:rPr>
                <w:b/>
                <w:bCs/>
                <w:sz w:val="20"/>
              </w:rPr>
            </w:pPr>
            <w:r w:rsidRPr="00372FE9">
              <w:rPr>
                <w:b/>
                <w:bCs/>
                <w:sz w:val="20"/>
              </w:rPr>
              <w:t>Level</w:t>
            </w:r>
          </w:p>
        </w:tc>
      </w:tr>
      <w:tr w:rsidR="00EB58FE" w:rsidRPr="003C7A36" w14:paraId="0EED5A72" w14:textId="77777777" w:rsidTr="004F68D2">
        <w:trPr>
          <w:cantSplit/>
        </w:trPr>
        <w:tc>
          <w:tcPr>
            <w:tcW w:w="1385" w:type="dxa"/>
          </w:tcPr>
          <w:p w14:paraId="74D8E1D1"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4AC7732D" wp14:editId="609A748A">
                  <wp:extent cx="749300" cy="749300"/>
                  <wp:effectExtent l="0" t="0" r="0" b="0"/>
                  <wp:docPr id="1593"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F5BF521" w14:textId="77777777" w:rsidR="00EB58FE" w:rsidRDefault="00EB58FE" w:rsidP="004F68D2">
            <w:pPr>
              <w:rPr>
                <w:rFonts w:cs="Arial"/>
                <w:color w:val="000000"/>
                <w:sz w:val="20"/>
              </w:rPr>
            </w:pPr>
            <w:r w:rsidRPr="003C7A36">
              <w:rPr>
                <w:rFonts w:cs="Arial"/>
                <w:b/>
                <w:bCs/>
                <w:color w:val="000000"/>
                <w:sz w:val="20"/>
              </w:rPr>
              <w:t>Act with Integrity</w:t>
            </w:r>
          </w:p>
          <w:p w14:paraId="45D7C389" w14:textId="77777777" w:rsidR="00EB58FE" w:rsidRPr="00667FCB" w:rsidRDefault="00EB58FE" w:rsidP="004F68D2">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017542BA" w14:textId="77777777" w:rsidR="00EB58FE" w:rsidRPr="003C7A36" w:rsidRDefault="00EB58FE" w:rsidP="004F68D2">
            <w:pPr>
              <w:pStyle w:val="TableBullet"/>
              <w:tabs>
                <w:tab w:val="clear" w:pos="284"/>
                <w:tab w:val="num" w:pos="360"/>
              </w:tabs>
              <w:ind w:left="360" w:hanging="360"/>
            </w:pPr>
            <w:r w:rsidRPr="003C7A36">
              <w:t>Represent the organisation in an honest, ethical and professional way and encourage others to do so</w:t>
            </w:r>
          </w:p>
          <w:p w14:paraId="0A8D98E3" w14:textId="77777777" w:rsidR="00EB58FE" w:rsidRPr="003C7A36" w:rsidRDefault="00EB58FE" w:rsidP="004F68D2">
            <w:pPr>
              <w:pStyle w:val="TableBullet"/>
              <w:tabs>
                <w:tab w:val="clear" w:pos="284"/>
                <w:tab w:val="num" w:pos="360"/>
              </w:tabs>
              <w:ind w:left="360" w:hanging="360"/>
            </w:pPr>
            <w:r w:rsidRPr="003C7A36">
              <w:t>Act professionally and support a culture of integrity</w:t>
            </w:r>
          </w:p>
          <w:p w14:paraId="752F0299" w14:textId="77777777" w:rsidR="00EB58FE" w:rsidRPr="003C7A36" w:rsidRDefault="00EB58FE" w:rsidP="004F68D2">
            <w:pPr>
              <w:pStyle w:val="TableBullet"/>
              <w:tabs>
                <w:tab w:val="clear" w:pos="284"/>
                <w:tab w:val="num" w:pos="360"/>
              </w:tabs>
              <w:ind w:left="360" w:hanging="360"/>
            </w:pPr>
            <w:r w:rsidRPr="003C7A36">
              <w:t>Identify and explain ethical issues and set an example for others to follow</w:t>
            </w:r>
          </w:p>
          <w:p w14:paraId="27838D86" w14:textId="77777777" w:rsidR="00EB58FE" w:rsidRPr="003C7A36" w:rsidRDefault="00EB58FE" w:rsidP="004F68D2">
            <w:pPr>
              <w:pStyle w:val="TableBullet"/>
              <w:tabs>
                <w:tab w:val="clear" w:pos="284"/>
                <w:tab w:val="num" w:pos="360"/>
              </w:tabs>
              <w:ind w:left="360" w:hanging="360"/>
            </w:pPr>
            <w:r w:rsidRPr="003C7A36">
              <w:t>Ensure that others are aware of and understand the legislation and policy framework within which they operate</w:t>
            </w:r>
          </w:p>
          <w:p w14:paraId="7CD91921" w14:textId="77777777" w:rsidR="00EB58FE" w:rsidRPr="003C7A36" w:rsidRDefault="00EB58FE" w:rsidP="004F68D2">
            <w:pPr>
              <w:pStyle w:val="TableBullet"/>
              <w:tabs>
                <w:tab w:val="clear" w:pos="284"/>
                <w:tab w:val="num" w:pos="360"/>
              </w:tabs>
              <w:ind w:left="360" w:hanging="360"/>
            </w:pPr>
            <w:r w:rsidRPr="003C7A36">
              <w:t>Act to prevent and report misconduct and illegal and inappropriate behaviour</w:t>
            </w:r>
          </w:p>
        </w:tc>
        <w:tc>
          <w:tcPr>
            <w:tcW w:w="1668" w:type="dxa"/>
          </w:tcPr>
          <w:p w14:paraId="2FA603D2" w14:textId="77777777" w:rsidR="00EB58FE" w:rsidRPr="006F0836" w:rsidRDefault="00EB58FE" w:rsidP="004F68D2">
            <w:pPr>
              <w:pStyle w:val="TableText"/>
            </w:pPr>
            <w:r w:rsidRPr="004C659E">
              <w:t>Adept</w:t>
            </w:r>
          </w:p>
        </w:tc>
      </w:tr>
      <w:tr w:rsidR="00EB58FE" w:rsidRPr="003C7A36" w14:paraId="6A46B871" w14:textId="77777777" w:rsidTr="004F68D2">
        <w:trPr>
          <w:cantSplit/>
        </w:trPr>
        <w:tc>
          <w:tcPr>
            <w:tcW w:w="1385" w:type="dxa"/>
          </w:tcPr>
          <w:p w14:paraId="42B38202"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2075C141" wp14:editId="60839C66">
                  <wp:extent cx="749300" cy="749300"/>
                  <wp:effectExtent l="0" t="0" r="0" b="0"/>
                  <wp:docPr id="963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B8F6236" w14:textId="77777777" w:rsidR="00EB58FE" w:rsidRDefault="00EB58FE" w:rsidP="004F68D2">
            <w:pPr>
              <w:rPr>
                <w:rFonts w:cs="Arial"/>
                <w:color w:val="000000"/>
                <w:sz w:val="20"/>
              </w:rPr>
            </w:pPr>
            <w:r w:rsidRPr="003C7A36">
              <w:rPr>
                <w:rFonts w:cs="Arial"/>
                <w:b/>
                <w:bCs/>
                <w:color w:val="000000"/>
                <w:sz w:val="20"/>
              </w:rPr>
              <w:t>Communicate Effectively</w:t>
            </w:r>
          </w:p>
          <w:p w14:paraId="46B7A981" w14:textId="77777777" w:rsidR="00EB58FE" w:rsidRPr="00667FCB" w:rsidRDefault="00EB58FE" w:rsidP="004F68D2">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0EEE8552" w14:textId="77777777" w:rsidR="00EB58FE" w:rsidRPr="003C7A36" w:rsidRDefault="00EB58FE" w:rsidP="004F68D2">
            <w:pPr>
              <w:pStyle w:val="TableBullet"/>
              <w:tabs>
                <w:tab w:val="clear" w:pos="284"/>
                <w:tab w:val="num" w:pos="360"/>
              </w:tabs>
              <w:ind w:left="360" w:hanging="360"/>
            </w:pPr>
            <w:r w:rsidRPr="003C7A36">
              <w:t>Present with credibility, engage diverse audiences and test levels of understanding</w:t>
            </w:r>
          </w:p>
          <w:p w14:paraId="6F7D4AE4" w14:textId="77777777" w:rsidR="00EB58FE" w:rsidRPr="003C7A36" w:rsidRDefault="00EB58FE" w:rsidP="004F68D2">
            <w:pPr>
              <w:pStyle w:val="TableBullet"/>
              <w:tabs>
                <w:tab w:val="clear" w:pos="284"/>
                <w:tab w:val="num" w:pos="360"/>
              </w:tabs>
              <w:ind w:left="360" w:hanging="360"/>
            </w:pPr>
            <w:r w:rsidRPr="003C7A36">
              <w:t>Translate technical and complex information clearly and concisely for diverse audiences</w:t>
            </w:r>
          </w:p>
          <w:p w14:paraId="34AEFE32" w14:textId="77777777" w:rsidR="00EB58FE" w:rsidRPr="003C7A36" w:rsidRDefault="00EB58FE" w:rsidP="004F68D2">
            <w:pPr>
              <w:pStyle w:val="TableBullet"/>
              <w:tabs>
                <w:tab w:val="clear" w:pos="284"/>
                <w:tab w:val="num" w:pos="360"/>
              </w:tabs>
              <w:ind w:left="360" w:hanging="360"/>
            </w:pPr>
            <w:r w:rsidRPr="003C7A36">
              <w:t>Create opportunities for others to contribute to discussion and debate</w:t>
            </w:r>
          </w:p>
          <w:p w14:paraId="385A9743" w14:textId="77777777" w:rsidR="00EB58FE" w:rsidRPr="003C7A36" w:rsidRDefault="00EB58FE" w:rsidP="004F68D2">
            <w:pPr>
              <w:pStyle w:val="TableBullet"/>
              <w:tabs>
                <w:tab w:val="clear" w:pos="284"/>
                <w:tab w:val="num" w:pos="360"/>
              </w:tabs>
              <w:ind w:left="360" w:hanging="360"/>
            </w:pPr>
            <w:r w:rsidRPr="003C7A36">
              <w:t>Contribute to and promote information sharing across the organisation</w:t>
            </w:r>
          </w:p>
          <w:p w14:paraId="0669A9AE" w14:textId="77777777" w:rsidR="00EB58FE" w:rsidRPr="003C7A36" w:rsidRDefault="00EB58FE" w:rsidP="004F68D2">
            <w:pPr>
              <w:pStyle w:val="TableBullet"/>
              <w:tabs>
                <w:tab w:val="clear" w:pos="284"/>
                <w:tab w:val="num" w:pos="360"/>
              </w:tabs>
              <w:ind w:left="360" w:hanging="360"/>
            </w:pPr>
            <w:r w:rsidRPr="003C7A36">
              <w:t>Manage complex communications that involve understanding and responding to multiple and divergent viewpoints</w:t>
            </w:r>
          </w:p>
          <w:p w14:paraId="1E9F1E80" w14:textId="77777777" w:rsidR="00EB58FE" w:rsidRPr="003C7A36" w:rsidRDefault="00EB58FE" w:rsidP="004F68D2">
            <w:pPr>
              <w:pStyle w:val="TableBullet"/>
              <w:tabs>
                <w:tab w:val="clear" w:pos="284"/>
                <w:tab w:val="num" w:pos="360"/>
              </w:tabs>
              <w:ind w:left="360" w:hanging="360"/>
            </w:pPr>
            <w:r w:rsidRPr="003C7A36">
              <w:t>Explore creative ways to engage diverse audiences and communicate information</w:t>
            </w:r>
          </w:p>
          <w:p w14:paraId="5961E75F" w14:textId="77777777" w:rsidR="00EB58FE" w:rsidRPr="003C7A36" w:rsidRDefault="00EB58FE" w:rsidP="004F68D2">
            <w:pPr>
              <w:pStyle w:val="TableBullet"/>
              <w:tabs>
                <w:tab w:val="clear" w:pos="284"/>
                <w:tab w:val="num" w:pos="360"/>
              </w:tabs>
              <w:ind w:left="360" w:hanging="360"/>
            </w:pPr>
            <w:r w:rsidRPr="003C7A36">
              <w:t>Adjust style and approach to optimise outcomes</w:t>
            </w:r>
          </w:p>
          <w:p w14:paraId="1BF5FD4F" w14:textId="77777777" w:rsidR="00EB58FE" w:rsidRPr="003C7A36" w:rsidRDefault="00EB58FE" w:rsidP="004F68D2">
            <w:pPr>
              <w:pStyle w:val="TableBullet"/>
              <w:tabs>
                <w:tab w:val="clear" w:pos="284"/>
                <w:tab w:val="num" w:pos="360"/>
              </w:tabs>
              <w:ind w:left="360" w:hanging="360"/>
            </w:pPr>
            <w:r w:rsidRPr="003C7A36">
              <w:t>Write fluently and persuasively in plain English and in a range of styles and formats</w:t>
            </w:r>
          </w:p>
        </w:tc>
        <w:tc>
          <w:tcPr>
            <w:tcW w:w="1668" w:type="dxa"/>
          </w:tcPr>
          <w:p w14:paraId="4703725A" w14:textId="77777777" w:rsidR="00EB58FE" w:rsidRPr="006F0836" w:rsidRDefault="00EB58FE" w:rsidP="004F68D2">
            <w:pPr>
              <w:pStyle w:val="TableText"/>
            </w:pPr>
            <w:r w:rsidRPr="004C659E">
              <w:t>Advanced</w:t>
            </w:r>
          </w:p>
        </w:tc>
      </w:tr>
      <w:tr w:rsidR="00EB58FE" w:rsidRPr="003C7A36" w14:paraId="531BA13C" w14:textId="77777777" w:rsidTr="004F68D2">
        <w:trPr>
          <w:cantSplit/>
        </w:trPr>
        <w:tc>
          <w:tcPr>
            <w:tcW w:w="1385" w:type="dxa"/>
          </w:tcPr>
          <w:p w14:paraId="361EA769"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3413E154" wp14:editId="79B8190C">
                  <wp:extent cx="749300" cy="749300"/>
                  <wp:effectExtent l="0" t="0" r="0" b="0"/>
                  <wp:docPr id="7683"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109313F" w14:textId="77777777" w:rsidR="00EB58FE" w:rsidRDefault="00EB58FE" w:rsidP="004F68D2">
            <w:pPr>
              <w:rPr>
                <w:rFonts w:cs="Arial"/>
                <w:color w:val="000000"/>
                <w:sz w:val="20"/>
              </w:rPr>
            </w:pPr>
            <w:r w:rsidRPr="003C7A36">
              <w:rPr>
                <w:rFonts w:cs="Arial"/>
                <w:b/>
                <w:bCs/>
                <w:color w:val="000000"/>
                <w:sz w:val="20"/>
              </w:rPr>
              <w:t>Work Collaboratively</w:t>
            </w:r>
          </w:p>
          <w:p w14:paraId="68B33060" w14:textId="77777777" w:rsidR="00EB58FE" w:rsidRPr="00667FCB" w:rsidRDefault="00EB58FE" w:rsidP="004F68D2">
            <w:pPr>
              <w:rPr>
                <w:rFonts w:cs="Arial"/>
                <w:color w:val="000000"/>
                <w:sz w:val="20"/>
              </w:rPr>
            </w:pPr>
            <w:r w:rsidRPr="003C7A36">
              <w:rPr>
                <w:rFonts w:cs="Arial"/>
                <w:color w:val="000000"/>
                <w:sz w:val="20"/>
              </w:rPr>
              <w:t>Collaborate with others and value their contribution</w:t>
            </w:r>
          </w:p>
        </w:tc>
        <w:tc>
          <w:tcPr>
            <w:tcW w:w="4709" w:type="dxa"/>
          </w:tcPr>
          <w:p w14:paraId="3D53C1B2" w14:textId="77777777" w:rsidR="00EB58FE" w:rsidRPr="003C7A36" w:rsidRDefault="00EB58FE" w:rsidP="004F68D2">
            <w:pPr>
              <w:pStyle w:val="TableBullet"/>
              <w:tabs>
                <w:tab w:val="clear" w:pos="284"/>
                <w:tab w:val="num" w:pos="360"/>
              </w:tabs>
              <w:ind w:left="360" w:hanging="360"/>
            </w:pPr>
            <w:r w:rsidRPr="003C7A36">
              <w:t>Encourage a culture that recognises the value of collaboration</w:t>
            </w:r>
          </w:p>
          <w:p w14:paraId="513A95F1" w14:textId="77777777" w:rsidR="00EB58FE" w:rsidRPr="003C7A36" w:rsidRDefault="00EB58FE" w:rsidP="004F68D2">
            <w:pPr>
              <w:pStyle w:val="TableBullet"/>
              <w:tabs>
                <w:tab w:val="clear" w:pos="284"/>
                <w:tab w:val="num" w:pos="360"/>
              </w:tabs>
              <w:ind w:left="360" w:hanging="360"/>
            </w:pPr>
            <w:r w:rsidRPr="003C7A36">
              <w:t>Build cooperation and overcome barriers to information sharing and communication across teams and units</w:t>
            </w:r>
          </w:p>
          <w:p w14:paraId="4F9714F1" w14:textId="77777777" w:rsidR="00EB58FE" w:rsidRPr="003C7A36" w:rsidRDefault="00EB58FE" w:rsidP="004F68D2">
            <w:pPr>
              <w:pStyle w:val="TableBullet"/>
              <w:tabs>
                <w:tab w:val="clear" w:pos="284"/>
                <w:tab w:val="num" w:pos="360"/>
              </w:tabs>
              <w:ind w:left="360" w:hanging="360"/>
            </w:pPr>
            <w:r w:rsidRPr="003C7A36">
              <w:t>Share lessons learned across teams and units</w:t>
            </w:r>
          </w:p>
          <w:p w14:paraId="720B4BF2" w14:textId="77777777" w:rsidR="00EB58FE" w:rsidRPr="003C7A36" w:rsidRDefault="00EB58FE" w:rsidP="004F68D2">
            <w:pPr>
              <w:pStyle w:val="TableBullet"/>
              <w:tabs>
                <w:tab w:val="clear" w:pos="284"/>
                <w:tab w:val="num" w:pos="360"/>
              </w:tabs>
              <w:ind w:left="360" w:hanging="360"/>
            </w:pPr>
            <w:r w:rsidRPr="003C7A36">
              <w:t>Identify opportunities to leverage the strengths of others to solve issues and develop better processes and approaches to work</w:t>
            </w:r>
          </w:p>
          <w:p w14:paraId="366D806B" w14:textId="77777777" w:rsidR="00EB58FE" w:rsidRPr="003C7A36" w:rsidRDefault="00EB58FE" w:rsidP="004F68D2">
            <w:pPr>
              <w:pStyle w:val="TableBullet"/>
              <w:tabs>
                <w:tab w:val="clear" w:pos="284"/>
                <w:tab w:val="num" w:pos="360"/>
              </w:tabs>
              <w:ind w:left="360" w:hanging="360"/>
            </w:pPr>
            <w:r w:rsidRPr="003C7A36">
              <w:t>Actively use collaboration tools, including digital technologies, to engage diverse audiences in solving problems and improving services</w:t>
            </w:r>
          </w:p>
        </w:tc>
        <w:tc>
          <w:tcPr>
            <w:tcW w:w="1668" w:type="dxa"/>
          </w:tcPr>
          <w:p w14:paraId="21E46C4E" w14:textId="77777777" w:rsidR="00EB58FE" w:rsidRPr="006F0836" w:rsidRDefault="00EB58FE" w:rsidP="004F68D2">
            <w:pPr>
              <w:pStyle w:val="TableText"/>
            </w:pPr>
            <w:r w:rsidRPr="004C659E">
              <w:t>Adept</w:t>
            </w:r>
          </w:p>
        </w:tc>
      </w:tr>
      <w:tr w:rsidR="00EB58FE" w:rsidRPr="003C7A36" w14:paraId="028FA1F1" w14:textId="77777777" w:rsidTr="004F68D2">
        <w:trPr>
          <w:cantSplit/>
        </w:trPr>
        <w:tc>
          <w:tcPr>
            <w:tcW w:w="1385" w:type="dxa"/>
          </w:tcPr>
          <w:p w14:paraId="66055DC6"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26A5D0C8" wp14:editId="42474007">
                  <wp:extent cx="749300" cy="749300"/>
                  <wp:effectExtent l="0" t="0" r="0" b="0"/>
                  <wp:docPr id="57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6EB731B" w14:textId="77777777" w:rsidR="00EB58FE" w:rsidRDefault="00EB58FE" w:rsidP="004F68D2">
            <w:pPr>
              <w:rPr>
                <w:rFonts w:cs="Arial"/>
                <w:color w:val="000000"/>
                <w:sz w:val="20"/>
              </w:rPr>
            </w:pPr>
            <w:r w:rsidRPr="003C7A36">
              <w:rPr>
                <w:rFonts w:cs="Arial"/>
                <w:b/>
                <w:bCs/>
                <w:color w:val="000000"/>
                <w:sz w:val="20"/>
              </w:rPr>
              <w:t>Deliver Results</w:t>
            </w:r>
          </w:p>
          <w:p w14:paraId="41ABCE84" w14:textId="77777777" w:rsidR="00EB58FE" w:rsidRPr="00667FCB" w:rsidRDefault="00EB58FE" w:rsidP="004F68D2">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771E7398" w14:textId="77777777" w:rsidR="00EB58FE" w:rsidRPr="003C7A36" w:rsidRDefault="00EB58FE" w:rsidP="004F68D2">
            <w:pPr>
              <w:pStyle w:val="TableBullet"/>
              <w:tabs>
                <w:tab w:val="clear" w:pos="284"/>
                <w:tab w:val="num" w:pos="360"/>
              </w:tabs>
              <w:ind w:left="360" w:hanging="360"/>
            </w:pPr>
            <w:r w:rsidRPr="003C7A36">
              <w:t>Use own and others’ expertise to achieve outcomes, and take responsibility for delivering intended outcomes</w:t>
            </w:r>
          </w:p>
          <w:p w14:paraId="66457FA8" w14:textId="77777777" w:rsidR="00EB58FE" w:rsidRPr="003C7A36" w:rsidRDefault="00EB58FE" w:rsidP="004F68D2">
            <w:pPr>
              <w:pStyle w:val="TableBullet"/>
              <w:tabs>
                <w:tab w:val="clear" w:pos="284"/>
                <w:tab w:val="num" w:pos="360"/>
              </w:tabs>
              <w:ind w:left="360" w:hanging="360"/>
            </w:pPr>
            <w:r w:rsidRPr="003C7A36">
              <w:t>Make sure staff understand expected goals and acknowledge staff success in achieving these</w:t>
            </w:r>
          </w:p>
          <w:p w14:paraId="133F5089" w14:textId="77777777" w:rsidR="00EB58FE" w:rsidRPr="003C7A36" w:rsidRDefault="00EB58FE" w:rsidP="004F68D2">
            <w:pPr>
              <w:pStyle w:val="TableBullet"/>
              <w:tabs>
                <w:tab w:val="clear" w:pos="284"/>
                <w:tab w:val="num" w:pos="360"/>
              </w:tabs>
              <w:ind w:left="360" w:hanging="360"/>
            </w:pPr>
            <w:r w:rsidRPr="003C7A36">
              <w:t>Identify resource needs and ensure goals are achieved within set budgets and deadlines</w:t>
            </w:r>
          </w:p>
          <w:p w14:paraId="7F015EF3" w14:textId="77777777" w:rsidR="00EB58FE" w:rsidRPr="003C7A36" w:rsidRDefault="00EB58FE" w:rsidP="004F68D2">
            <w:pPr>
              <w:pStyle w:val="TableBullet"/>
              <w:tabs>
                <w:tab w:val="clear" w:pos="284"/>
                <w:tab w:val="num" w:pos="360"/>
              </w:tabs>
              <w:ind w:left="360" w:hanging="360"/>
            </w:pPr>
            <w:r w:rsidRPr="003C7A36">
              <w:t>Use business data to evaluate outcomes and inform continuous improvement</w:t>
            </w:r>
          </w:p>
          <w:p w14:paraId="72A47F8B" w14:textId="77777777" w:rsidR="00EB58FE" w:rsidRPr="003C7A36" w:rsidRDefault="00EB58FE" w:rsidP="004F68D2">
            <w:pPr>
              <w:pStyle w:val="TableBullet"/>
              <w:tabs>
                <w:tab w:val="clear" w:pos="284"/>
                <w:tab w:val="num" w:pos="360"/>
              </w:tabs>
              <w:ind w:left="360" w:hanging="360"/>
            </w:pPr>
            <w:r w:rsidRPr="003C7A36">
              <w:t>Identify priorities that need to change and ensure the allocation of resources meets new business needs</w:t>
            </w:r>
          </w:p>
          <w:p w14:paraId="2BBDEDA9" w14:textId="77777777" w:rsidR="00EB58FE" w:rsidRPr="003C7A36" w:rsidRDefault="00EB58FE" w:rsidP="004F68D2">
            <w:pPr>
              <w:pStyle w:val="TableBullet"/>
              <w:tabs>
                <w:tab w:val="clear" w:pos="284"/>
                <w:tab w:val="num" w:pos="360"/>
              </w:tabs>
              <w:ind w:left="360" w:hanging="360"/>
            </w:pPr>
            <w:r w:rsidRPr="003C7A36">
              <w:t>Ensure that the financial implications of changed priorities are explicit and budgeted for</w:t>
            </w:r>
          </w:p>
        </w:tc>
        <w:tc>
          <w:tcPr>
            <w:tcW w:w="1668" w:type="dxa"/>
          </w:tcPr>
          <w:p w14:paraId="3053311B" w14:textId="77777777" w:rsidR="00EB58FE" w:rsidRPr="006F0836" w:rsidRDefault="00EB58FE" w:rsidP="004F68D2">
            <w:pPr>
              <w:pStyle w:val="TableText"/>
            </w:pPr>
            <w:r w:rsidRPr="004C659E">
              <w:t>Adept</w:t>
            </w:r>
          </w:p>
        </w:tc>
      </w:tr>
      <w:tr w:rsidR="00EB58FE" w:rsidRPr="003C7A36" w14:paraId="0A69F7A5" w14:textId="77777777" w:rsidTr="004F68D2">
        <w:trPr>
          <w:cantSplit/>
        </w:trPr>
        <w:tc>
          <w:tcPr>
            <w:tcW w:w="1385" w:type="dxa"/>
          </w:tcPr>
          <w:p w14:paraId="5B4458D1"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42702F4C" wp14:editId="64D35FE2">
                  <wp:extent cx="749300" cy="749300"/>
                  <wp:effectExtent l="0" t="0" r="0" b="0"/>
                  <wp:docPr id="8554"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8102198" w14:textId="77777777" w:rsidR="00EB58FE" w:rsidRDefault="00EB58FE" w:rsidP="004F68D2">
            <w:pPr>
              <w:rPr>
                <w:rFonts w:cs="Arial"/>
                <w:color w:val="000000"/>
                <w:sz w:val="20"/>
              </w:rPr>
            </w:pPr>
            <w:r w:rsidRPr="003C7A36">
              <w:rPr>
                <w:rFonts w:cs="Arial"/>
                <w:b/>
                <w:bCs/>
                <w:color w:val="000000"/>
                <w:sz w:val="20"/>
              </w:rPr>
              <w:t>Think and Solve Problems</w:t>
            </w:r>
          </w:p>
          <w:p w14:paraId="4DE5A2A1" w14:textId="77777777" w:rsidR="00EB58FE" w:rsidRPr="00667FCB" w:rsidRDefault="00EB58FE" w:rsidP="004F68D2">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7D9CCF3B" w14:textId="77777777" w:rsidR="00EB58FE" w:rsidRPr="003C7A36" w:rsidRDefault="00EB58FE" w:rsidP="004F68D2">
            <w:pPr>
              <w:pStyle w:val="TableBullet"/>
              <w:tabs>
                <w:tab w:val="clear" w:pos="284"/>
                <w:tab w:val="num" w:pos="360"/>
              </w:tabs>
              <w:ind w:left="360" w:hanging="360"/>
            </w:pPr>
            <w:r w:rsidRPr="003C7A36">
              <w:t>Research and apply critical-thinking techniques in analysing information, identify interrelationships and make recommendations based on relevant evidence</w:t>
            </w:r>
          </w:p>
          <w:p w14:paraId="03C6F4FC" w14:textId="77777777" w:rsidR="00EB58FE" w:rsidRPr="003C7A36" w:rsidRDefault="00EB58FE" w:rsidP="004F68D2">
            <w:pPr>
              <w:pStyle w:val="TableBullet"/>
              <w:tabs>
                <w:tab w:val="clear" w:pos="284"/>
                <w:tab w:val="num" w:pos="360"/>
              </w:tabs>
              <w:ind w:left="360" w:hanging="360"/>
            </w:pPr>
            <w:r w:rsidRPr="003C7A36">
              <w:t>Anticipate, identify and address issues and potential problems that may have an impact on organisational objectives and the user experience</w:t>
            </w:r>
          </w:p>
          <w:p w14:paraId="02B1266A" w14:textId="77777777" w:rsidR="00EB58FE" w:rsidRPr="003C7A36" w:rsidRDefault="00EB58FE" w:rsidP="004F68D2">
            <w:pPr>
              <w:pStyle w:val="TableBullet"/>
              <w:tabs>
                <w:tab w:val="clear" w:pos="284"/>
                <w:tab w:val="num" w:pos="360"/>
              </w:tabs>
              <w:ind w:left="360" w:hanging="360"/>
            </w:pPr>
            <w:r w:rsidRPr="003C7A36">
              <w:t>Apply creative-thinking techniques to generate new ideas and options to address issues and improve the user experience</w:t>
            </w:r>
          </w:p>
          <w:p w14:paraId="611B7331" w14:textId="77777777" w:rsidR="00EB58FE" w:rsidRPr="003C7A36" w:rsidRDefault="00EB58FE" w:rsidP="004F68D2">
            <w:pPr>
              <w:pStyle w:val="TableBullet"/>
              <w:tabs>
                <w:tab w:val="clear" w:pos="284"/>
                <w:tab w:val="num" w:pos="360"/>
              </w:tabs>
              <w:ind w:left="360" w:hanging="360"/>
            </w:pPr>
            <w:r w:rsidRPr="003C7A36">
              <w:t>Seek contributions and ideas from people with diverse backgrounds and experience</w:t>
            </w:r>
          </w:p>
          <w:p w14:paraId="751F11F7" w14:textId="77777777" w:rsidR="00EB58FE" w:rsidRPr="003C7A36" w:rsidRDefault="00EB58FE" w:rsidP="004F68D2">
            <w:pPr>
              <w:pStyle w:val="TableBullet"/>
              <w:tabs>
                <w:tab w:val="clear" w:pos="284"/>
                <w:tab w:val="num" w:pos="360"/>
              </w:tabs>
              <w:ind w:left="360" w:hanging="360"/>
            </w:pPr>
            <w:r w:rsidRPr="003C7A36">
              <w:t>Participate in and contribute to team or unit initiatives to resolve common issues or barriers to effectiveness</w:t>
            </w:r>
          </w:p>
          <w:p w14:paraId="4401288A" w14:textId="77777777" w:rsidR="00EB58FE" w:rsidRPr="003C7A36" w:rsidRDefault="00EB58FE" w:rsidP="004F68D2">
            <w:pPr>
              <w:pStyle w:val="TableBullet"/>
              <w:tabs>
                <w:tab w:val="clear" w:pos="284"/>
                <w:tab w:val="num" w:pos="360"/>
              </w:tabs>
              <w:ind w:left="360" w:hanging="360"/>
            </w:pPr>
            <w:r w:rsidRPr="003C7A36">
              <w:t>Identify and share business process improvements to enhance effectiveness</w:t>
            </w:r>
          </w:p>
        </w:tc>
        <w:tc>
          <w:tcPr>
            <w:tcW w:w="1668" w:type="dxa"/>
          </w:tcPr>
          <w:p w14:paraId="7B7D210D" w14:textId="77777777" w:rsidR="00EB58FE" w:rsidRPr="006F0836" w:rsidRDefault="00EB58FE" w:rsidP="004F68D2">
            <w:pPr>
              <w:pStyle w:val="TableText"/>
            </w:pPr>
            <w:r w:rsidRPr="004C659E">
              <w:t>Adept</w:t>
            </w:r>
          </w:p>
        </w:tc>
      </w:tr>
      <w:tr w:rsidR="00EB58FE" w:rsidRPr="003C7A36" w14:paraId="132D669A" w14:textId="77777777" w:rsidTr="004F68D2">
        <w:trPr>
          <w:cantSplit/>
        </w:trPr>
        <w:tc>
          <w:tcPr>
            <w:tcW w:w="1385" w:type="dxa"/>
          </w:tcPr>
          <w:p w14:paraId="1E4E3B9A"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1C1242D0" wp14:editId="0399D3A6">
                  <wp:extent cx="749300" cy="749300"/>
                  <wp:effectExtent l="0" t="0" r="0" b="0"/>
                  <wp:docPr id="6605"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A514170" w14:textId="77777777" w:rsidR="00EB58FE" w:rsidRDefault="00EB58FE" w:rsidP="004F68D2">
            <w:pPr>
              <w:rPr>
                <w:rFonts w:cs="Arial"/>
                <w:color w:val="000000"/>
                <w:sz w:val="20"/>
              </w:rPr>
            </w:pPr>
            <w:r w:rsidRPr="003C7A36">
              <w:rPr>
                <w:rFonts w:cs="Arial"/>
                <w:b/>
                <w:bCs/>
                <w:color w:val="000000"/>
                <w:sz w:val="20"/>
              </w:rPr>
              <w:t>Project Management</w:t>
            </w:r>
          </w:p>
          <w:p w14:paraId="5A482BE5" w14:textId="77777777" w:rsidR="00EB58FE" w:rsidRPr="00667FCB" w:rsidRDefault="00EB58FE" w:rsidP="004F68D2">
            <w:pPr>
              <w:rPr>
                <w:rFonts w:cs="Arial"/>
                <w:color w:val="000000"/>
                <w:sz w:val="20"/>
              </w:rPr>
            </w:pPr>
            <w:r w:rsidRPr="003C7A36">
              <w:rPr>
                <w:rFonts w:cs="Arial"/>
                <w:color w:val="000000"/>
                <w:sz w:val="20"/>
              </w:rPr>
              <w:t>Understand and apply effective planning, coordination and control methods</w:t>
            </w:r>
          </w:p>
        </w:tc>
        <w:tc>
          <w:tcPr>
            <w:tcW w:w="4709" w:type="dxa"/>
          </w:tcPr>
          <w:p w14:paraId="1DC8D19A" w14:textId="77777777" w:rsidR="00EB58FE" w:rsidRPr="003C7A36" w:rsidRDefault="00EB58FE" w:rsidP="004F68D2">
            <w:pPr>
              <w:pStyle w:val="TableBullet"/>
              <w:tabs>
                <w:tab w:val="clear" w:pos="284"/>
                <w:tab w:val="num" w:pos="360"/>
              </w:tabs>
              <w:ind w:left="360" w:hanging="360"/>
            </w:pPr>
            <w:r w:rsidRPr="003C7A36">
              <w:t>Understand all components of the project management process, including the need to consider change management to realise business benefits</w:t>
            </w:r>
          </w:p>
          <w:p w14:paraId="3C1DB984" w14:textId="77777777" w:rsidR="00EB58FE" w:rsidRPr="003C7A36" w:rsidRDefault="00EB58FE" w:rsidP="004F68D2">
            <w:pPr>
              <w:pStyle w:val="TableBullet"/>
              <w:tabs>
                <w:tab w:val="clear" w:pos="284"/>
                <w:tab w:val="num" w:pos="360"/>
              </w:tabs>
              <w:ind w:left="360" w:hanging="360"/>
            </w:pPr>
            <w:r w:rsidRPr="003C7A36">
              <w:t>Prepare clear project proposals and accurate estimates of required costs and resources</w:t>
            </w:r>
          </w:p>
          <w:p w14:paraId="5B62DC1C" w14:textId="77777777" w:rsidR="00EB58FE" w:rsidRPr="003C7A36" w:rsidRDefault="00EB58FE" w:rsidP="004F68D2">
            <w:pPr>
              <w:pStyle w:val="TableBullet"/>
              <w:tabs>
                <w:tab w:val="clear" w:pos="284"/>
                <w:tab w:val="num" w:pos="360"/>
              </w:tabs>
              <w:ind w:left="360" w:hanging="360"/>
            </w:pPr>
            <w:r w:rsidRPr="003C7A36">
              <w:t>Establish performance outcomes and measures for key project goals, and define monitoring, reporting and communication requirements</w:t>
            </w:r>
          </w:p>
          <w:p w14:paraId="7AA3123C" w14:textId="77777777" w:rsidR="00EB58FE" w:rsidRPr="003C7A36" w:rsidRDefault="00EB58FE" w:rsidP="004F68D2">
            <w:pPr>
              <w:pStyle w:val="TableBullet"/>
              <w:tabs>
                <w:tab w:val="clear" w:pos="284"/>
                <w:tab w:val="num" w:pos="360"/>
              </w:tabs>
              <w:ind w:left="360" w:hanging="360"/>
            </w:pPr>
            <w:r w:rsidRPr="003C7A36">
              <w:t>Identify and evaluate risks associated with the project and develop mitigation strategies</w:t>
            </w:r>
          </w:p>
          <w:p w14:paraId="5CFF6F7F" w14:textId="77777777" w:rsidR="00EB58FE" w:rsidRPr="003C7A36" w:rsidRDefault="00EB58FE" w:rsidP="004F68D2">
            <w:pPr>
              <w:pStyle w:val="TableBullet"/>
              <w:tabs>
                <w:tab w:val="clear" w:pos="284"/>
                <w:tab w:val="num" w:pos="360"/>
              </w:tabs>
              <w:ind w:left="360" w:hanging="360"/>
            </w:pPr>
            <w:r w:rsidRPr="003C7A36">
              <w:t>Identify and consult stakeholders to inform the project strategy</w:t>
            </w:r>
          </w:p>
          <w:p w14:paraId="4E6543F6" w14:textId="77777777" w:rsidR="00EB58FE" w:rsidRPr="003C7A36" w:rsidRDefault="00EB58FE" w:rsidP="004F68D2">
            <w:pPr>
              <w:pStyle w:val="TableBullet"/>
              <w:tabs>
                <w:tab w:val="clear" w:pos="284"/>
                <w:tab w:val="num" w:pos="360"/>
              </w:tabs>
              <w:ind w:left="360" w:hanging="360"/>
            </w:pPr>
            <w:r w:rsidRPr="003C7A36">
              <w:t>Communicate the project’s objectives and its expected benefits</w:t>
            </w:r>
          </w:p>
          <w:p w14:paraId="1DED12A1" w14:textId="77777777" w:rsidR="00EB58FE" w:rsidRPr="003C7A36" w:rsidRDefault="00EB58FE" w:rsidP="004F68D2">
            <w:pPr>
              <w:pStyle w:val="TableBullet"/>
              <w:tabs>
                <w:tab w:val="clear" w:pos="284"/>
                <w:tab w:val="num" w:pos="360"/>
              </w:tabs>
              <w:ind w:left="360" w:hanging="360"/>
            </w:pPr>
            <w:r w:rsidRPr="003C7A36">
              <w:t>Monitor the completion of project milestones against goals and take necessary action</w:t>
            </w:r>
          </w:p>
          <w:p w14:paraId="2AF0714C" w14:textId="77777777" w:rsidR="00EB58FE" w:rsidRPr="003C7A36" w:rsidRDefault="00EB58FE" w:rsidP="004F68D2">
            <w:pPr>
              <w:pStyle w:val="TableBullet"/>
              <w:tabs>
                <w:tab w:val="clear" w:pos="284"/>
                <w:tab w:val="num" w:pos="360"/>
              </w:tabs>
              <w:ind w:left="360" w:hanging="360"/>
            </w:pPr>
            <w:r w:rsidRPr="003C7A36">
              <w:t>Evaluate progress and identify improvements to inform future projects</w:t>
            </w:r>
          </w:p>
        </w:tc>
        <w:tc>
          <w:tcPr>
            <w:tcW w:w="1668" w:type="dxa"/>
          </w:tcPr>
          <w:p w14:paraId="65373D09" w14:textId="77777777" w:rsidR="00EB58FE" w:rsidRPr="006F0836" w:rsidRDefault="00EB58FE" w:rsidP="004F68D2">
            <w:pPr>
              <w:pStyle w:val="TableText"/>
            </w:pPr>
            <w:r w:rsidRPr="004C659E">
              <w:t>Adept</w:t>
            </w:r>
          </w:p>
        </w:tc>
      </w:tr>
      <w:tr w:rsidR="00EB58FE" w:rsidRPr="003C7A36" w14:paraId="36745881" w14:textId="77777777" w:rsidTr="004F68D2">
        <w:trPr>
          <w:cantSplit/>
        </w:trPr>
        <w:tc>
          <w:tcPr>
            <w:tcW w:w="1385" w:type="dxa"/>
          </w:tcPr>
          <w:p w14:paraId="4FC5DDBD" w14:textId="77777777" w:rsidR="00EB58FE" w:rsidRPr="003C7A36" w:rsidRDefault="00EB58FE" w:rsidP="004F68D2">
            <w:pPr>
              <w:jc w:val="center"/>
              <w:rPr>
                <w:noProof/>
                <w:sz w:val="20"/>
                <w:lang w:eastAsia="en-AU"/>
              </w:rPr>
            </w:pPr>
            <w:r w:rsidRPr="00372FE9">
              <w:rPr>
                <w:noProof/>
                <w:sz w:val="20"/>
                <w:lang w:val="en-AU" w:eastAsia="en-AU"/>
              </w:rPr>
              <w:drawing>
                <wp:inline distT="0" distB="0" distL="0" distR="0" wp14:anchorId="3F592F9E" wp14:editId="5B848F99">
                  <wp:extent cx="749300" cy="749300"/>
                  <wp:effectExtent l="0" t="0" r="0" b="0"/>
                  <wp:docPr id="8239"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4D8738C" w14:textId="77777777" w:rsidR="00EB58FE" w:rsidRDefault="00EB58FE" w:rsidP="004F68D2">
            <w:pPr>
              <w:rPr>
                <w:rFonts w:cs="Arial"/>
                <w:color w:val="000000"/>
                <w:sz w:val="20"/>
              </w:rPr>
            </w:pPr>
            <w:r w:rsidRPr="003C7A36">
              <w:rPr>
                <w:rFonts w:cs="Arial"/>
                <w:b/>
                <w:bCs/>
                <w:color w:val="000000"/>
                <w:sz w:val="20"/>
              </w:rPr>
              <w:t>Manage and Develop People</w:t>
            </w:r>
          </w:p>
          <w:p w14:paraId="2ED5C489" w14:textId="77777777" w:rsidR="00EB58FE" w:rsidRPr="00667FCB" w:rsidRDefault="00EB58FE" w:rsidP="004F68D2">
            <w:pPr>
              <w:rPr>
                <w:rFonts w:cs="Arial"/>
                <w:color w:val="000000"/>
                <w:sz w:val="20"/>
              </w:rPr>
            </w:pPr>
            <w:r w:rsidRPr="003C7A36">
              <w:rPr>
                <w:rFonts w:cs="Arial"/>
                <w:color w:val="000000"/>
                <w:sz w:val="20"/>
              </w:rPr>
              <w:t>Engage and motivate staff, and develop capability and potential in others</w:t>
            </w:r>
          </w:p>
        </w:tc>
        <w:tc>
          <w:tcPr>
            <w:tcW w:w="4709" w:type="dxa"/>
          </w:tcPr>
          <w:p w14:paraId="59E18D37" w14:textId="77777777" w:rsidR="00EB58FE" w:rsidRPr="003C7A36" w:rsidRDefault="00EB58FE" w:rsidP="004F68D2">
            <w:pPr>
              <w:pStyle w:val="TableBullet"/>
              <w:tabs>
                <w:tab w:val="clear" w:pos="284"/>
                <w:tab w:val="num" w:pos="360"/>
              </w:tabs>
              <w:ind w:left="360" w:hanging="360"/>
            </w:pPr>
            <w:r w:rsidRPr="003C7A36">
              <w:t>Define and clearly communicate roles, responsibilities and performance standards to achieve team outcomes</w:t>
            </w:r>
          </w:p>
          <w:p w14:paraId="3CF361D4" w14:textId="77777777" w:rsidR="00EB58FE" w:rsidRPr="003C7A36" w:rsidRDefault="00EB58FE" w:rsidP="004F68D2">
            <w:pPr>
              <w:pStyle w:val="TableBullet"/>
              <w:tabs>
                <w:tab w:val="clear" w:pos="284"/>
                <w:tab w:val="num" w:pos="360"/>
              </w:tabs>
              <w:ind w:left="360" w:hanging="360"/>
            </w:pPr>
            <w:r w:rsidRPr="003C7A36">
              <w:t>Adjust performance development processes to meet the diverse abilities and needs of individuals and teams</w:t>
            </w:r>
          </w:p>
          <w:p w14:paraId="5FFCDC9A" w14:textId="77777777" w:rsidR="00EB58FE" w:rsidRPr="003C7A36" w:rsidRDefault="00EB58FE" w:rsidP="004F68D2">
            <w:pPr>
              <w:pStyle w:val="TableBullet"/>
              <w:tabs>
                <w:tab w:val="clear" w:pos="284"/>
                <w:tab w:val="num" w:pos="360"/>
              </w:tabs>
              <w:ind w:left="360" w:hanging="360"/>
            </w:pPr>
            <w:r w:rsidRPr="003C7A36">
              <w:t>Develop work plans that consider capability, strengths and opportunities for development</w:t>
            </w:r>
          </w:p>
          <w:p w14:paraId="02A7F0F1" w14:textId="77777777" w:rsidR="00EB58FE" w:rsidRPr="003C7A36" w:rsidRDefault="00EB58FE" w:rsidP="004F68D2">
            <w:pPr>
              <w:pStyle w:val="TableBullet"/>
              <w:tabs>
                <w:tab w:val="clear" w:pos="284"/>
                <w:tab w:val="num" w:pos="360"/>
              </w:tabs>
              <w:ind w:left="360" w:hanging="360"/>
            </w:pPr>
            <w:r w:rsidRPr="003C7A36">
              <w:t>Be aware of the influences of bias when managing team members</w:t>
            </w:r>
          </w:p>
          <w:p w14:paraId="7FD2FDBA" w14:textId="77777777" w:rsidR="00EB58FE" w:rsidRPr="003C7A36" w:rsidRDefault="00EB58FE" w:rsidP="004F68D2">
            <w:pPr>
              <w:pStyle w:val="TableBullet"/>
              <w:tabs>
                <w:tab w:val="clear" w:pos="284"/>
                <w:tab w:val="num" w:pos="360"/>
              </w:tabs>
              <w:ind w:left="360" w:hanging="360"/>
            </w:pPr>
            <w:r w:rsidRPr="003C7A36">
              <w:t>Seek feedback on own management capabilities and develop strategies to address any gaps</w:t>
            </w:r>
          </w:p>
          <w:p w14:paraId="5C5CC0E8" w14:textId="77777777" w:rsidR="00EB58FE" w:rsidRPr="003C7A36" w:rsidRDefault="00EB58FE" w:rsidP="004F68D2">
            <w:pPr>
              <w:pStyle w:val="TableBullet"/>
              <w:tabs>
                <w:tab w:val="clear" w:pos="284"/>
                <w:tab w:val="num" w:pos="360"/>
              </w:tabs>
              <w:ind w:left="360" w:hanging="360"/>
            </w:pPr>
            <w:r w:rsidRPr="003C7A36">
              <w:t>Address and resolve team and individual performance issues, including unsatisfactory performance, in a timely and effective way</w:t>
            </w:r>
          </w:p>
          <w:p w14:paraId="6D616A42" w14:textId="77777777" w:rsidR="00EB58FE" w:rsidRPr="003C7A36" w:rsidRDefault="00EB58FE" w:rsidP="004F68D2">
            <w:pPr>
              <w:pStyle w:val="TableBullet"/>
              <w:tabs>
                <w:tab w:val="clear" w:pos="284"/>
                <w:tab w:val="num" w:pos="360"/>
              </w:tabs>
              <w:ind w:left="360" w:hanging="360"/>
            </w:pPr>
            <w:r w:rsidRPr="003C7A36">
              <w:t>Monitor and report on team performance in line with established performance development frameworks</w:t>
            </w:r>
          </w:p>
        </w:tc>
        <w:tc>
          <w:tcPr>
            <w:tcW w:w="1668" w:type="dxa"/>
          </w:tcPr>
          <w:p w14:paraId="4D3647FB" w14:textId="77777777" w:rsidR="00EB58FE" w:rsidRPr="006F0836" w:rsidRDefault="00EB58FE" w:rsidP="004F68D2">
            <w:pPr>
              <w:pStyle w:val="TableText"/>
            </w:pPr>
            <w:r w:rsidRPr="004C659E">
              <w:t>Adept</w:t>
            </w:r>
          </w:p>
        </w:tc>
      </w:tr>
    </w:tbl>
    <w:p w14:paraId="28740B0E" w14:textId="77777777" w:rsidR="00EB58FE" w:rsidRDefault="00EB58FE" w:rsidP="00EB58FE"/>
    <w:p w14:paraId="06D8E8CA" w14:textId="77777777" w:rsidR="00EB58FE" w:rsidRDefault="00EB58FE" w:rsidP="00EB58FE">
      <w:pPr>
        <w:pStyle w:val="Heading2"/>
      </w:pPr>
      <w:r>
        <w:t>Complementary capabilities</w:t>
      </w:r>
    </w:p>
    <w:p w14:paraId="4A67328C" w14:textId="77777777" w:rsidR="00EB58FE" w:rsidRPr="003927AE" w:rsidRDefault="00EB58FE" w:rsidP="00EB58F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740B024B" w14:textId="77777777" w:rsidR="00EB58FE" w:rsidRDefault="00EB58FE" w:rsidP="00EB58F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6563E47D" w14:textId="77777777" w:rsidR="00EB58FE" w:rsidRDefault="00EB58FE" w:rsidP="00EB58FE">
      <w:pPr>
        <w:pStyle w:val="PlainText"/>
        <w:spacing w:before="62" w:line="276" w:lineRule="auto"/>
        <w:contextualSpacing/>
        <w:rPr>
          <w:rFonts w:eastAsiaTheme="minorEastAsia"/>
          <w:szCs w:val="22"/>
          <w:lang w:val="en-US"/>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EB58FE" w:rsidRPr="00372FE9" w14:paraId="07FC0DE2" w14:textId="77777777" w:rsidTr="00EF075A">
        <w:trPr>
          <w:cantSplit/>
          <w:tblHeader/>
        </w:trPr>
        <w:tc>
          <w:tcPr>
            <w:tcW w:w="1276" w:type="dxa"/>
            <w:shd w:val="clear" w:color="auto" w:fill="BFBFBF" w:themeFill="background1" w:themeFillShade="BF"/>
            <w:vAlign w:val="center"/>
          </w:tcPr>
          <w:p w14:paraId="44418952" w14:textId="77777777" w:rsidR="00EB58FE" w:rsidRPr="00372FE9" w:rsidRDefault="00EB58FE" w:rsidP="004F68D2">
            <w:pPr>
              <w:rPr>
                <w:sz w:val="20"/>
              </w:rPr>
            </w:pPr>
            <w:r w:rsidRPr="00372FE9">
              <w:rPr>
                <w:b/>
                <w:sz w:val="20"/>
              </w:rPr>
              <w:t>Capability group/sets</w:t>
            </w:r>
          </w:p>
        </w:tc>
        <w:tc>
          <w:tcPr>
            <w:tcW w:w="2693" w:type="dxa"/>
            <w:shd w:val="clear" w:color="auto" w:fill="BFBFBF" w:themeFill="background1" w:themeFillShade="BF"/>
          </w:tcPr>
          <w:p w14:paraId="213DD693" w14:textId="77777777" w:rsidR="00EB58FE" w:rsidRPr="00372FE9" w:rsidRDefault="00EB58FE" w:rsidP="004F68D2">
            <w:pPr>
              <w:rPr>
                <w:sz w:val="20"/>
              </w:rPr>
            </w:pPr>
            <w:r w:rsidRPr="00372FE9">
              <w:rPr>
                <w:b/>
                <w:sz w:val="20"/>
              </w:rPr>
              <w:t>Capability name</w:t>
            </w:r>
          </w:p>
        </w:tc>
        <w:tc>
          <w:tcPr>
            <w:tcW w:w="4851" w:type="dxa"/>
            <w:shd w:val="clear" w:color="auto" w:fill="BFBFBF" w:themeFill="background1" w:themeFillShade="BF"/>
          </w:tcPr>
          <w:p w14:paraId="5C5D7954" w14:textId="77777777" w:rsidR="00EB58FE" w:rsidRPr="00372FE9" w:rsidRDefault="00EB58FE" w:rsidP="004F68D2">
            <w:pPr>
              <w:rPr>
                <w:sz w:val="20"/>
              </w:rPr>
            </w:pPr>
            <w:r w:rsidRPr="00372FE9">
              <w:rPr>
                <w:b/>
                <w:sz w:val="20"/>
              </w:rPr>
              <w:t>Description</w:t>
            </w:r>
          </w:p>
        </w:tc>
        <w:tc>
          <w:tcPr>
            <w:tcW w:w="1668" w:type="dxa"/>
            <w:shd w:val="clear" w:color="auto" w:fill="BFBFBF" w:themeFill="background1" w:themeFillShade="BF"/>
          </w:tcPr>
          <w:p w14:paraId="090460A3" w14:textId="77777777" w:rsidR="00EB58FE" w:rsidRPr="00372FE9" w:rsidRDefault="00EB58FE" w:rsidP="004F68D2">
            <w:pPr>
              <w:rPr>
                <w:b/>
                <w:bCs/>
                <w:sz w:val="20"/>
              </w:rPr>
            </w:pPr>
            <w:r w:rsidRPr="00372FE9">
              <w:rPr>
                <w:b/>
                <w:bCs/>
                <w:sz w:val="20"/>
              </w:rPr>
              <w:t>Level</w:t>
            </w:r>
          </w:p>
        </w:tc>
      </w:tr>
      <w:tr w:rsidR="00EB58FE" w:rsidRPr="00372FE9" w14:paraId="700FDE29" w14:textId="77777777" w:rsidTr="004F68D2">
        <w:trPr>
          <w:cantSplit/>
        </w:trPr>
        <w:tc>
          <w:tcPr>
            <w:tcW w:w="1276" w:type="dxa"/>
          </w:tcPr>
          <w:p w14:paraId="6BAD4135" w14:textId="77777777" w:rsidR="00EB58FE" w:rsidRPr="00372FE9" w:rsidRDefault="00EB58FE" w:rsidP="004F68D2">
            <w:pPr>
              <w:rPr>
                <w:sz w:val="20"/>
              </w:rPr>
            </w:pPr>
            <w:r w:rsidRPr="00372FE9">
              <w:rPr>
                <w:noProof/>
                <w:sz w:val="20"/>
                <w:lang w:val="en-AU" w:eastAsia="en-AU"/>
              </w:rPr>
              <w:drawing>
                <wp:inline distT="0" distB="0" distL="0" distR="0" wp14:anchorId="0785BA33" wp14:editId="3044F34C">
                  <wp:extent cx="416966" cy="416966"/>
                  <wp:effectExtent l="0" t="0" r="2540" b="2540"/>
                  <wp:docPr id="465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0AB919A" w14:textId="77777777" w:rsidR="00EB58FE" w:rsidRPr="00372FE9" w:rsidRDefault="00EB58FE" w:rsidP="004F68D2">
            <w:pPr>
              <w:pStyle w:val="TableText"/>
            </w:pPr>
            <w:r w:rsidRPr="00372FE9">
              <w:t>Display Resilience and Courage</w:t>
            </w:r>
          </w:p>
        </w:tc>
        <w:tc>
          <w:tcPr>
            <w:tcW w:w="4851" w:type="dxa"/>
          </w:tcPr>
          <w:p w14:paraId="00FDAAD3" w14:textId="77777777" w:rsidR="00EB58FE" w:rsidRPr="00372FE9" w:rsidRDefault="00EB58FE" w:rsidP="004F68D2">
            <w:pPr>
              <w:pStyle w:val="TableText"/>
            </w:pPr>
            <w:r w:rsidRPr="00372FE9">
              <w:t>Be open and honest, prepared to express your views, and willing to accept and commit to change</w:t>
            </w:r>
          </w:p>
        </w:tc>
        <w:tc>
          <w:tcPr>
            <w:tcW w:w="1668" w:type="dxa"/>
          </w:tcPr>
          <w:p w14:paraId="1E8F0718" w14:textId="77777777" w:rsidR="00EB58FE" w:rsidRPr="00372FE9" w:rsidRDefault="00EB58FE" w:rsidP="004F68D2">
            <w:pPr>
              <w:pStyle w:val="TableText"/>
            </w:pPr>
            <w:r w:rsidRPr="004C659E">
              <w:t>Adept</w:t>
            </w:r>
          </w:p>
        </w:tc>
      </w:tr>
      <w:tr w:rsidR="00EB58FE" w:rsidRPr="00372FE9" w14:paraId="3F94D01D" w14:textId="77777777" w:rsidTr="004F68D2">
        <w:trPr>
          <w:cantSplit/>
        </w:trPr>
        <w:tc>
          <w:tcPr>
            <w:tcW w:w="1276" w:type="dxa"/>
          </w:tcPr>
          <w:p w14:paraId="2BCACA50" w14:textId="77777777" w:rsidR="00EB58FE" w:rsidRPr="00372FE9" w:rsidRDefault="00EB58FE" w:rsidP="004F68D2">
            <w:pPr>
              <w:rPr>
                <w:sz w:val="20"/>
              </w:rPr>
            </w:pPr>
            <w:r w:rsidRPr="00372FE9">
              <w:rPr>
                <w:noProof/>
                <w:sz w:val="20"/>
                <w:lang w:val="en-AU" w:eastAsia="en-AU"/>
              </w:rPr>
              <w:drawing>
                <wp:inline distT="0" distB="0" distL="0" distR="0" wp14:anchorId="603669FF" wp14:editId="228D4F1A">
                  <wp:extent cx="416966" cy="416966"/>
                  <wp:effectExtent l="0" t="0" r="2540" b="2540"/>
                  <wp:docPr id="107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DC0213A" w14:textId="77777777" w:rsidR="00EB58FE" w:rsidRPr="00372FE9" w:rsidRDefault="00EB58FE" w:rsidP="004F68D2">
            <w:pPr>
              <w:pStyle w:val="TableText"/>
            </w:pPr>
            <w:r w:rsidRPr="00372FE9">
              <w:t>Manage Self</w:t>
            </w:r>
          </w:p>
        </w:tc>
        <w:tc>
          <w:tcPr>
            <w:tcW w:w="4851" w:type="dxa"/>
          </w:tcPr>
          <w:p w14:paraId="6EC77074" w14:textId="77777777" w:rsidR="00EB58FE" w:rsidRPr="00372FE9" w:rsidRDefault="00EB58FE" w:rsidP="004F68D2">
            <w:pPr>
              <w:pStyle w:val="TableText"/>
            </w:pPr>
            <w:r w:rsidRPr="00372FE9">
              <w:t>Show drive and motivation, an ability to self-reflect and a commitment to learning</w:t>
            </w:r>
          </w:p>
        </w:tc>
        <w:tc>
          <w:tcPr>
            <w:tcW w:w="1668" w:type="dxa"/>
          </w:tcPr>
          <w:p w14:paraId="74320FCB" w14:textId="77777777" w:rsidR="00EB58FE" w:rsidRPr="00372FE9" w:rsidRDefault="00EB58FE" w:rsidP="004F68D2">
            <w:pPr>
              <w:pStyle w:val="TableText"/>
            </w:pPr>
            <w:r w:rsidRPr="004C659E">
              <w:t>Intermediate</w:t>
            </w:r>
          </w:p>
        </w:tc>
      </w:tr>
      <w:tr w:rsidR="00EB58FE" w:rsidRPr="00372FE9" w14:paraId="519EC7BC" w14:textId="77777777" w:rsidTr="004F68D2">
        <w:trPr>
          <w:cantSplit/>
        </w:trPr>
        <w:tc>
          <w:tcPr>
            <w:tcW w:w="1276" w:type="dxa"/>
          </w:tcPr>
          <w:p w14:paraId="4B00BBA1" w14:textId="77777777" w:rsidR="00EB58FE" w:rsidRPr="00372FE9" w:rsidRDefault="00EB58FE" w:rsidP="004F68D2">
            <w:pPr>
              <w:rPr>
                <w:sz w:val="20"/>
              </w:rPr>
            </w:pPr>
            <w:r w:rsidRPr="00372FE9">
              <w:rPr>
                <w:noProof/>
                <w:sz w:val="20"/>
                <w:lang w:val="en-AU" w:eastAsia="en-AU"/>
              </w:rPr>
              <w:drawing>
                <wp:inline distT="0" distB="0" distL="0" distR="0" wp14:anchorId="22206EC4" wp14:editId="51461245">
                  <wp:extent cx="416966" cy="416966"/>
                  <wp:effectExtent l="0" t="0" r="2540" b="2540"/>
                  <wp:docPr id="270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62AFA2F" w14:textId="77777777" w:rsidR="00EB58FE" w:rsidRPr="00372FE9" w:rsidRDefault="00EB58FE" w:rsidP="004F68D2">
            <w:pPr>
              <w:pStyle w:val="TableText"/>
            </w:pPr>
            <w:r w:rsidRPr="00372FE9">
              <w:t>Value Diversity and Inclusion</w:t>
            </w:r>
          </w:p>
        </w:tc>
        <w:tc>
          <w:tcPr>
            <w:tcW w:w="4851" w:type="dxa"/>
          </w:tcPr>
          <w:p w14:paraId="69CCD016" w14:textId="77777777" w:rsidR="00EB58FE" w:rsidRPr="00372FE9" w:rsidRDefault="00EB58FE" w:rsidP="004F68D2">
            <w:pPr>
              <w:pStyle w:val="TableText"/>
            </w:pPr>
            <w:r w:rsidRPr="00372FE9">
              <w:t>Demonstrate inclusive behaviour and show respect for diverse backgrounds, experiences and perspectives</w:t>
            </w:r>
          </w:p>
        </w:tc>
        <w:tc>
          <w:tcPr>
            <w:tcW w:w="1668" w:type="dxa"/>
          </w:tcPr>
          <w:p w14:paraId="7157D54C" w14:textId="77777777" w:rsidR="00EB58FE" w:rsidRPr="00372FE9" w:rsidRDefault="00EB58FE" w:rsidP="004F68D2">
            <w:pPr>
              <w:pStyle w:val="TableText"/>
            </w:pPr>
            <w:r w:rsidRPr="004C659E">
              <w:t>Intermediate</w:t>
            </w:r>
          </w:p>
        </w:tc>
      </w:tr>
      <w:tr w:rsidR="00EB58FE" w:rsidRPr="00372FE9" w14:paraId="3016C9A8" w14:textId="77777777" w:rsidTr="004F68D2">
        <w:trPr>
          <w:cantSplit/>
        </w:trPr>
        <w:tc>
          <w:tcPr>
            <w:tcW w:w="1276" w:type="dxa"/>
          </w:tcPr>
          <w:p w14:paraId="53614C57" w14:textId="77777777" w:rsidR="00EB58FE" w:rsidRPr="00372FE9" w:rsidRDefault="00EB58FE" w:rsidP="004F68D2">
            <w:pPr>
              <w:rPr>
                <w:sz w:val="20"/>
              </w:rPr>
            </w:pPr>
            <w:r w:rsidRPr="00372FE9">
              <w:rPr>
                <w:noProof/>
                <w:sz w:val="20"/>
                <w:lang w:val="en-AU" w:eastAsia="en-AU"/>
              </w:rPr>
              <w:drawing>
                <wp:inline distT="0" distB="0" distL="0" distR="0" wp14:anchorId="0837BC55" wp14:editId="5D40C57F">
                  <wp:extent cx="416966" cy="416966"/>
                  <wp:effectExtent l="0" t="0" r="2540" b="2540"/>
                  <wp:docPr id="91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6BA85AA" w14:textId="77777777" w:rsidR="00EB58FE" w:rsidRPr="00372FE9" w:rsidRDefault="00EB58FE" w:rsidP="004F68D2">
            <w:pPr>
              <w:pStyle w:val="TableText"/>
            </w:pPr>
            <w:r w:rsidRPr="00372FE9">
              <w:t>Commit to Customer Service</w:t>
            </w:r>
          </w:p>
        </w:tc>
        <w:tc>
          <w:tcPr>
            <w:tcW w:w="4851" w:type="dxa"/>
          </w:tcPr>
          <w:p w14:paraId="4CA69F5A" w14:textId="77777777" w:rsidR="00EB58FE" w:rsidRPr="00372FE9" w:rsidRDefault="00EB58FE" w:rsidP="004F68D2">
            <w:pPr>
              <w:pStyle w:val="TableText"/>
            </w:pPr>
            <w:r w:rsidRPr="00372FE9">
              <w:t>Provide customer-focused services in line with public sector and organisational objectives</w:t>
            </w:r>
          </w:p>
        </w:tc>
        <w:tc>
          <w:tcPr>
            <w:tcW w:w="1668" w:type="dxa"/>
          </w:tcPr>
          <w:p w14:paraId="2F3C1C4F" w14:textId="77777777" w:rsidR="00EB58FE" w:rsidRPr="00372FE9" w:rsidRDefault="00EB58FE" w:rsidP="004F68D2">
            <w:pPr>
              <w:pStyle w:val="TableText"/>
            </w:pPr>
            <w:r w:rsidRPr="004C659E">
              <w:t>Intermediate</w:t>
            </w:r>
          </w:p>
        </w:tc>
      </w:tr>
      <w:tr w:rsidR="00EB58FE" w:rsidRPr="00372FE9" w14:paraId="45E4063B" w14:textId="77777777" w:rsidTr="004F68D2">
        <w:trPr>
          <w:cantSplit/>
        </w:trPr>
        <w:tc>
          <w:tcPr>
            <w:tcW w:w="1276" w:type="dxa"/>
          </w:tcPr>
          <w:p w14:paraId="75430C64" w14:textId="77777777" w:rsidR="00EB58FE" w:rsidRPr="00372FE9" w:rsidRDefault="00EB58FE" w:rsidP="004F68D2">
            <w:pPr>
              <w:rPr>
                <w:sz w:val="20"/>
              </w:rPr>
            </w:pPr>
            <w:r w:rsidRPr="00372FE9">
              <w:rPr>
                <w:noProof/>
                <w:sz w:val="20"/>
                <w:lang w:val="en-AU" w:eastAsia="en-AU"/>
              </w:rPr>
              <w:drawing>
                <wp:inline distT="0" distB="0" distL="0" distR="0" wp14:anchorId="18E570F5" wp14:editId="352B15FC">
                  <wp:extent cx="416966" cy="416966"/>
                  <wp:effectExtent l="0" t="0" r="2540" b="2540"/>
                  <wp:docPr id="5526"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3F5AC8" w14:textId="77777777" w:rsidR="00EB58FE" w:rsidRPr="00372FE9" w:rsidRDefault="00EB58FE" w:rsidP="004F68D2">
            <w:pPr>
              <w:pStyle w:val="TableText"/>
            </w:pPr>
            <w:r w:rsidRPr="00372FE9">
              <w:t>Influence and Negotiate</w:t>
            </w:r>
          </w:p>
        </w:tc>
        <w:tc>
          <w:tcPr>
            <w:tcW w:w="4851" w:type="dxa"/>
          </w:tcPr>
          <w:p w14:paraId="218A6747" w14:textId="77777777" w:rsidR="00EB58FE" w:rsidRPr="00372FE9" w:rsidRDefault="00EB58FE" w:rsidP="004F68D2">
            <w:pPr>
              <w:pStyle w:val="TableText"/>
            </w:pPr>
            <w:r w:rsidRPr="00372FE9">
              <w:t>Gain consensus and commitment from others, and resolve issues and conflicts</w:t>
            </w:r>
          </w:p>
        </w:tc>
        <w:tc>
          <w:tcPr>
            <w:tcW w:w="1668" w:type="dxa"/>
          </w:tcPr>
          <w:p w14:paraId="55A8C03F" w14:textId="77777777" w:rsidR="00EB58FE" w:rsidRPr="00372FE9" w:rsidRDefault="00EB58FE" w:rsidP="004F68D2">
            <w:pPr>
              <w:pStyle w:val="TableText"/>
            </w:pPr>
            <w:r w:rsidRPr="004C659E">
              <w:t>Adept</w:t>
            </w:r>
          </w:p>
        </w:tc>
      </w:tr>
      <w:tr w:rsidR="00EB58FE" w:rsidRPr="00372FE9" w14:paraId="15CECCD1" w14:textId="77777777" w:rsidTr="004F68D2">
        <w:trPr>
          <w:cantSplit/>
        </w:trPr>
        <w:tc>
          <w:tcPr>
            <w:tcW w:w="1276" w:type="dxa"/>
          </w:tcPr>
          <w:p w14:paraId="57CFDB00" w14:textId="77777777" w:rsidR="00EB58FE" w:rsidRPr="00372FE9" w:rsidRDefault="00EB58FE" w:rsidP="004F68D2">
            <w:pPr>
              <w:rPr>
                <w:sz w:val="20"/>
              </w:rPr>
            </w:pPr>
            <w:r w:rsidRPr="00372FE9">
              <w:rPr>
                <w:noProof/>
                <w:sz w:val="20"/>
                <w:lang w:val="en-AU" w:eastAsia="en-AU"/>
              </w:rPr>
              <w:drawing>
                <wp:inline distT="0" distB="0" distL="0" distR="0" wp14:anchorId="50F73A1D" wp14:editId="377D5502">
                  <wp:extent cx="416966" cy="416966"/>
                  <wp:effectExtent l="0" t="0" r="2540" b="2540"/>
                  <wp:docPr id="716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C117979" w14:textId="77777777" w:rsidR="00EB58FE" w:rsidRPr="00372FE9" w:rsidRDefault="00EB58FE" w:rsidP="004F68D2">
            <w:pPr>
              <w:pStyle w:val="TableText"/>
            </w:pPr>
            <w:r w:rsidRPr="00372FE9">
              <w:t>Plan and Prioritise</w:t>
            </w:r>
          </w:p>
        </w:tc>
        <w:tc>
          <w:tcPr>
            <w:tcW w:w="4851" w:type="dxa"/>
          </w:tcPr>
          <w:p w14:paraId="256DF512" w14:textId="77777777" w:rsidR="00EB58FE" w:rsidRPr="00372FE9" w:rsidRDefault="00EB58FE" w:rsidP="004F68D2">
            <w:pPr>
              <w:pStyle w:val="TableText"/>
            </w:pPr>
            <w:r w:rsidRPr="00372FE9">
              <w:t>Plan to achieve priority outcomes and respond flexibly to changing circumstances</w:t>
            </w:r>
          </w:p>
        </w:tc>
        <w:tc>
          <w:tcPr>
            <w:tcW w:w="1668" w:type="dxa"/>
          </w:tcPr>
          <w:p w14:paraId="065F6C6A" w14:textId="77777777" w:rsidR="00EB58FE" w:rsidRPr="00372FE9" w:rsidRDefault="00EB58FE" w:rsidP="004F68D2">
            <w:pPr>
              <w:pStyle w:val="TableText"/>
            </w:pPr>
            <w:r w:rsidRPr="004C659E">
              <w:t>Adept</w:t>
            </w:r>
          </w:p>
        </w:tc>
      </w:tr>
      <w:tr w:rsidR="00EB58FE" w:rsidRPr="00372FE9" w14:paraId="21C162C2" w14:textId="77777777" w:rsidTr="004F68D2">
        <w:trPr>
          <w:cantSplit/>
        </w:trPr>
        <w:tc>
          <w:tcPr>
            <w:tcW w:w="1276" w:type="dxa"/>
          </w:tcPr>
          <w:p w14:paraId="39942B25" w14:textId="77777777" w:rsidR="00EB58FE" w:rsidRPr="00372FE9" w:rsidRDefault="00EB58FE" w:rsidP="004F68D2">
            <w:pPr>
              <w:rPr>
                <w:sz w:val="20"/>
              </w:rPr>
            </w:pPr>
            <w:r w:rsidRPr="00372FE9">
              <w:rPr>
                <w:noProof/>
                <w:sz w:val="20"/>
                <w:lang w:val="en-AU" w:eastAsia="en-AU"/>
              </w:rPr>
              <w:drawing>
                <wp:inline distT="0" distB="0" distL="0" distR="0" wp14:anchorId="5E330BD6" wp14:editId="6759EFF9">
                  <wp:extent cx="416966" cy="416966"/>
                  <wp:effectExtent l="0" t="0" r="2540" b="2540"/>
                  <wp:docPr id="3576"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447ED48" w14:textId="77777777" w:rsidR="00EB58FE" w:rsidRPr="00372FE9" w:rsidRDefault="00EB58FE" w:rsidP="004F68D2">
            <w:pPr>
              <w:pStyle w:val="TableText"/>
            </w:pPr>
            <w:r w:rsidRPr="00372FE9">
              <w:t>Demonstrate Accountability</w:t>
            </w:r>
          </w:p>
        </w:tc>
        <w:tc>
          <w:tcPr>
            <w:tcW w:w="4851" w:type="dxa"/>
          </w:tcPr>
          <w:p w14:paraId="56669788" w14:textId="77777777" w:rsidR="00EB58FE" w:rsidRPr="00372FE9" w:rsidRDefault="00EB58FE" w:rsidP="004F68D2">
            <w:pPr>
              <w:pStyle w:val="TableText"/>
            </w:pPr>
            <w:r w:rsidRPr="00372FE9">
              <w:t>Be proactive and responsible for own actions, and adhere to legislation, policy and guidelines</w:t>
            </w:r>
          </w:p>
        </w:tc>
        <w:tc>
          <w:tcPr>
            <w:tcW w:w="1668" w:type="dxa"/>
          </w:tcPr>
          <w:p w14:paraId="38D014F9" w14:textId="77777777" w:rsidR="00EB58FE" w:rsidRPr="00372FE9" w:rsidRDefault="00EB58FE" w:rsidP="004F68D2">
            <w:pPr>
              <w:pStyle w:val="TableText"/>
            </w:pPr>
            <w:r w:rsidRPr="004C659E">
              <w:t>Intermediate</w:t>
            </w:r>
          </w:p>
        </w:tc>
      </w:tr>
      <w:tr w:rsidR="00EB58FE" w:rsidRPr="00372FE9" w14:paraId="6092A1C5" w14:textId="77777777" w:rsidTr="004F68D2">
        <w:trPr>
          <w:cantSplit/>
        </w:trPr>
        <w:tc>
          <w:tcPr>
            <w:tcW w:w="1276" w:type="dxa"/>
          </w:tcPr>
          <w:p w14:paraId="12F67F33" w14:textId="77777777" w:rsidR="00EB58FE" w:rsidRPr="00372FE9" w:rsidRDefault="00EB58FE" w:rsidP="004F68D2">
            <w:pPr>
              <w:rPr>
                <w:sz w:val="20"/>
              </w:rPr>
            </w:pPr>
            <w:r w:rsidRPr="00372FE9">
              <w:rPr>
                <w:noProof/>
                <w:sz w:val="20"/>
                <w:lang w:val="en-AU" w:eastAsia="en-AU"/>
              </w:rPr>
              <w:drawing>
                <wp:inline distT="0" distB="0" distL="0" distR="0" wp14:anchorId="00581E7E" wp14:editId="4F9684FD">
                  <wp:extent cx="416966" cy="416966"/>
                  <wp:effectExtent l="0" t="0" r="2540" b="2540"/>
                  <wp:docPr id="162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57A8F63" w14:textId="77777777" w:rsidR="00EB58FE" w:rsidRPr="00372FE9" w:rsidRDefault="00EB58FE" w:rsidP="004F68D2">
            <w:pPr>
              <w:pStyle w:val="TableText"/>
            </w:pPr>
            <w:r w:rsidRPr="00372FE9">
              <w:t>Finance</w:t>
            </w:r>
          </w:p>
        </w:tc>
        <w:tc>
          <w:tcPr>
            <w:tcW w:w="4851" w:type="dxa"/>
          </w:tcPr>
          <w:p w14:paraId="19DB83DC" w14:textId="77777777" w:rsidR="00EB58FE" w:rsidRPr="00372FE9" w:rsidRDefault="00EB58FE" w:rsidP="004F68D2">
            <w:pPr>
              <w:pStyle w:val="TableText"/>
            </w:pPr>
            <w:r w:rsidRPr="00372FE9">
              <w:t>Understand and apply financial processes to achieve value for money and minimise financial risk</w:t>
            </w:r>
          </w:p>
        </w:tc>
        <w:tc>
          <w:tcPr>
            <w:tcW w:w="1668" w:type="dxa"/>
          </w:tcPr>
          <w:p w14:paraId="155E5FEC" w14:textId="77777777" w:rsidR="00EB58FE" w:rsidRPr="00372FE9" w:rsidRDefault="00EB58FE" w:rsidP="004F68D2">
            <w:pPr>
              <w:pStyle w:val="TableText"/>
            </w:pPr>
            <w:r w:rsidRPr="004C659E">
              <w:t>Intermediate</w:t>
            </w:r>
          </w:p>
        </w:tc>
      </w:tr>
      <w:tr w:rsidR="00EB58FE" w:rsidRPr="00372FE9" w14:paraId="6977D4B6" w14:textId="77777777" w:rsidTr="004F68D2">
        <w:trPr>
          <w:cantSplit/>
        </w:trPr>
        <w:tc>
          <w:tcPr>
            <w:tcW w:w="1276" w:type="dxa"/>
          </w:tcPr>
          <w:p w14:paraId="7454F5E1" w14:textId="77777777" w:rsidR="00EB58FE" w:rsidRPr="00372FE9" w:rsidRDefault="00EB58FE" w:rsidP="004F68D2">
            <w:pPr>
              <w:rPr>
                <w:sz w:val="20"/>
              </w:rPr>
            </w:pPr>
            <w:r w:rsidRPr="00372FE9">
              <w:rPr>
                <w:noProof/>
                <w:sz w:val="20"/>
                <w:lang w:val="en-AU" w:eastAsia="en-AU"/>
              </w:rPr>
              <w:drawing>
                <wp:inline distT="0" distB="0" distL="0" distR="0" wp14:anchorId="5C78C71C" wp14:editId="207B664C">
                  <wp:extent cx="416966" cy="416966"/>
                  <wp:effectExtent l="0" t="0" r="2540" b="2540"/>
                  <wp:docPr id="8032"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7A69A77B" w14:textId="77777777" w:rsidR="00EB58FE" w:rsidRPr="00372FE9" w:rsidRDefault="00EB58FE" w:rsidP="004F68D2">
            <w:pPr>
              <w:pStyle w:val="TableText"/>
            </w:pPr>
            <w:r w:rsidRPr="00372FE9">
              <w:t>Technology</w:t>
            </w:r>
          </w:p>
        </w:tc>
        <w:tc>
          <w:tcPr>
            <w:tcW w:w="4851" w:type="dxa"/>
          </w:tcPr>
          <w:p w14:paraId="424B0581" w14:textId="77777777" w:rsidR="00EB58FE" w:rsidRPr="00372FE9" w:rsidRDefault="00EB58FE" w:rsidP="004F68D2">
            <w:pPr>
              <w:pStyle w:val="TableText"/>
            </w:pPr>
            <w:r w:rsidRPr="00372FE9">
              <w:t>Understand and use available technologies to maximise efficiencies and effectiveness</w:t>
            </w:r>
          </w:p>
        </w:tc>
        <w:tc>
          <w:tcPr>
            <w:tcW w:w="1668" w:type="dxa"/>
          </w:tcPr>
          <w:p w14:paraId="531F0E63" w14:textId="77777777" w:rsidR="00EB58FE" w:rsidRPr="00372FE9" w:rsidRDefault="00EB58FE" w:rsidP="004F68D2">
            <w:pPr>
              <w:pStyle w:val="TableText"/>
            </w:pPr>
            <w:r w:rsidRPr="004C659E">
              <w:t>Intermediate</w:t>
            </w:r>
          </w:p>
        </w:tc>
      </w:tr>
      <w:tr w:rsidR="00EB58FE" w:rsidRPr="00372FE9" w14:paraId="7E035F18" w14:textId="77777777" w:rsidTr="004F68D2">
        <w:trPr>
          <w:cantSplit/>
        </w:trPr>
        <w:tc>
          <w:tcPr>
            <w:tcW w:w="1276" w:type="dxa"/>
          </w:tcPr>
          <w:p w14:paraId="352847C6" w14:textId="77777777" w:rsidR="00EB58FE" w:rsidRPr="00372FE9" w:rsidRDefault="00EB58FE" w:rsidP="004F68D2">
            <w:pPr>
              <w:rPr>
                <w:sz w:val="20"/>
              </w:rPr>
            </w:pPr>
            <w:r w:rsidRPr="00372FE9">
              <w:rPr>
                <w:noProof/>
                <w:sz w:val="20"/>
                <w:lang w:val="en-AU" w:eastAsia="en-AU"/>
              </w:rPr>
              <w:drawing>
                <wp:inline distT="0" distB="0" distL="0" distR="0" wp14:anchorId="39104561" wp14:editId="404276ED">
                  <wp:extent cx="416966" cy="416966"/>
                  <wp:effectExtent l="0" t="0" r="2540" b="2540"/>
                  <wp:docPr id="966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55641DB" w14:textId="77777777" w:rsidR="00EB58FE" w:rsidRPr="00372FE9" w:rsidRDefault="00EB58FE" w:rsidP="004F68D2">
            <w:pPr>
              <w:pStyle w:val="TableText"/>
            </w:pPr>
            <w:r w:rsidRPr="00372FE9">
              <w:t>Procurement and Contract Management</w:t>
            </w:r>
          </w:p>
        </w:tc>
        <w:tc>
          <w:tcPr>
            <w:tcW w:w="4851" w:type="dxa"/>
          </w:tcPr>
          <w:p w14:paraId="392960FA" w14:textId="77777777" w:rsidR="00EB58FE" w:rsidRPr="00372FE9" w:rsidRDefault="00EB58FE" w:rsidP="004F68D2">
            <w:pPr>
              <w:pStyle w:val="TableText"/>
            </w:pPr>
            <w:r w:rsidRPr="00372FE9">
              <w:t>Understand and apply procurement processes to ensure effective purchasing and contract performance</w:t>
            </w:r>
          </w:p>
        </w:tc>
        <w:tc>
          <w:tcPr>
            <w:tcW w:w="1668" w:type="dxa"/>
          </w:tcPr>
          <w:p w14:paraId="037A1850" w14:textId="77777777" w:rsidR="00EB58FE" w:rsidRPr="00372FE9" w:rsidRDefault="00EB58FE" w:rsidP="004F68D2">
            <w:pPr>
              <w:pStyle w:val="TableText"/>
            </w:pPr>
            <w:r w:rsidRPr="004C659E">
              <w:t>Intermediate</w:t>
            </w:r>
          </w:p>
        </w:tc>
      </w:tr>
      <w:tr w:rsidR="00EB58FE" w:rsidRPr="00372FE9" w14:paraId="7CC0269F" w14:textId="77777777" w:rsidTr="004F68D2">
        <w:trPr>
          <w:cantSplit/>
        </w:trPr>
        <w:tc>
          <w:tcPr>
            <w:tcW w:w="1276" w:type="dxa"/>
          </w:tcPr>
          <w:p w14:paraId="62641819" w14:textId="77777777" w:rsidR="00EB58FE" w:rsidRPr="00372FE9" w:rsidRDefault="00EB58FE" w:rsidP="004F68D2">
            <w:pPr>
              <w:rPr>
                <w:sz w:val="20"/>
              </w:rPr>
            </w:pPr>
            <w:r w:rsidRPr="00372FE9">
              <w:rPr>
                <w:noProof/>
                <w:sz w:val="20"/>
                <w:lang w:val="en-AU" w:eastAsia="en-AU"/>
              </w:rPr>
              <w:drawing>
                <wp:inline distT="0" distB="0" distL="0" distR="0" wp14:anchorId="50D93006" wp14:editId="37142C6C">
                  <wp:extent cx="416966" cy="416966"/>
                  <wp:effectExtent l="0" t="0" r="2540" b="2540"/>
                  <wp:docPr id="608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FD6501" w14:textId="77777777" w:rsidR="00EB58FE" w:rsidRPr="00372FE9" w:rsidRDefault="00EB58FE" w:rsidP="004F68D2">
            <w:pPr>
              <w:pStyle w:val="TableText"/>
            </w:pPr>
            <w:r w:rsidRPr="00372FE9">
              <w:t>Inspire Direction and Purpose</w:t>
            </w:r>
          </w:p>
        </w:tc>
        <w:tc>
          <w:tcPr>
            <w:tcW w:w="4851" w:type="dxa"/>
          </w:tcPr>
          <w:p w14:paraId="78189CBE" w14:textId="77777777" w:rsidR="00EB58FE" w:rsidRPr="00372FE9" w:rsidRDefault="00EB58FE" w:rsidP="004F68D2">
            <w:pPr>
              <w:pStyle w:val="TableText"/>
            </w:pPr>
            <w:r w:rsidRPr="00372FE9">
              <w:t>Communicate goals, priorities and vision, and recognise achievements</w:t>
            </w:r>
          </w:p>
        </w:tc>
        <w:tc>
          <w:tcPr>
            <w:tcW w:w="1668" w:type="dxa"/>
          </w:tcPr>
          <w:p w14:paraId="63422CDE" w14:textId="77777777" w:rsidR="00EB58FE" w:rsidRPr="00372FE9" w:rsidRDefault="00EB58FE" w:rsidP="004F68D2">
            <w:pPr>
              <w:pStyle w:val="TableText"/>
            </w:pPr>
            <w:r w:rsidRPr="004C659E">
              <w:t>Intermediate</w:t>
            </w:r>
          </w:p>
        </w:tc>
      </w:tr>
      <w:tr w:rsidR="00EB58FE" w:rsidRPr="00372FE9" w14:paraId="6B9B0776" w14:textId="77777777" w:rsidTr="004F68D2">
        <w:trPr>
          <w:cantSplit/>
        </w:trPr>
        <w:tc>
          <w:tcPr>
            <w:tcW w:w="1276" w:type="dxa"/>
          </w:tcPr>
          <w:p w14:paraId="7296AA21" w14:textId="77777777" w:rsidR="00EB58FE" w:rsidRPr="00372FE9" w:rsidRDefault="00EB58FE" w:rsidP="004F68D2">
            <w:pPr>
              <w:rPr>
                <w:sz w:val="20"/>
              </w:rPr>
            </w:pPr>
            <w:r w:rsidRPr="00372FE9">
              <w:rPr>
                <w:noProof/>
                <w:sz w:val="20"/>
                <w:lang w:val="en-AU" w:eastAsia="en-AU"/>
              </w:rPr>
              <w:drawing>
                <wp:inline distT="0" distB="0" distL="0" distR="0" wp14:anchorId="1BF907B3" wp14:editId="3BA9170C">
                  <wp:extent cx="416966" cy="416966"/>
                  <wp:effectExtent l="0" t="0" r="2540" b="2540"/>
                  <wp:docPr id="2497"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909A44F" w14:textId="77777777" w:rsidR="00EB58FE" w:rsidRPr="00372FE9" w:rsidRDefault="00EB58FE" w:rsidP="004F68D2">
            <w:pPr>
              <w:pStyle w:val="TableText"/>
            </w:pPr>
            <w:r w:rsidRPr="00372FE9">
              <w:t>Optimise Business Outcomes</w:t>
            </w:r>
          </w:p>
        </w:tc>
        <w:tc>
          <w:tcPr>
            <w:tcW w:w="4851" w:type="dxa"/>
          </w:tcPr>
          <w:p w14:paraId="21F128F7" w14:textId="77777777" w:rsidR="00EB58FE" w:rsidRPr="00372FE9" w:rsidRDefault="00EB58FE" w:rsidP="004F68D2">
            <w:pPr>
              <w:pStyle w:val="TableText"/>
            </w:pPr>
            <w:r w:rsidRPr="00372FE9">
              <w:t>Manage people and resources effectively to achieve public value</w:t>
            </w:r>
          </w:p>
        </w:tc>
        <w:tc>
          <w:tcPr>
            <w:tcW w:w="1668" w:type="dxa"/>
          </w:tcPr>
          <w:p w14:paraId="3BBD6366" w14:textId="77777777" w:rsidR="00EB58FE" w:rsidRPr="00372FE9" w:rsidRDefault="00EB58FE" w:rsidP="004F68D2">
            <w:pPr>
              <w:pStyle w:val="TableText"/>
            </w:pPr>
            <w:r w:rsidRPr="004C659E">
              <w:t>Intermediate</w:t>
            </w:r>
          </w:p>
        </w:tc>
      </w:tr>
      <w:tr w:rsidR="00EB58FE" w:rsidRPr="00372FE9" w14:paraId="0F58CF07" w14:textId="77777777" w:rsidTr="004F68D2">
        <w:trPr>
          <w:cantSplit/>
        </w:trPr>
        <w:tc>
          <w:tcPr>
            <w:tcW w:w="1276" w:type="dxa"/>
          </w:tcPr>
          <w:p w14:paraId="357A17AE" w14:textId="77777777" w:rsidR="00EB58FE" w:rsidRPr="00372FE9" w:rsidRDefault="00EB58FE" w:rsidP="004F68D2">
            <w:pPr>
              <w:rPr>
                <w:sz w:val="20"/>
              </w:rPr>
            </w:pPr>
            <w:r w:rsidRPr="00372FE9">
              <w:rPr>
                <w:noProof/>
                <w:sz w:val="20"/>
                <w:lang w:val="en-AU" w:eastAsia="en-AU"/>
              </w:rPr>
              <w:drawing>
                <wp:inline distT="0" distB="0" distL="0" distR="0" wp14:anchorId="60E609F7" wp14:editId="74192411">
                  <wp:extent cx="416966" cy="416966"/>
                  <wp:effectExtent l="0" t="0" r="2540" b="2540"/>
                  <wp:docPr id="4132"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EB3193" w14:textId="77777777" w:rsidR="00EB58FE" w:rsidRPr="00372FE9" w:rsidRDefault="00EB58FE" w:rsidP="004F68D2">
            <w:pPr>
              <w:pStyle w:val="TableText"/>
            </w:pPr>
            <w:r w:rsidRPr="00372FE9">
              <w:t>Manage Reform and Change</w:t>
            </w:r>
          </w:p>
        </w:tc>
        <w:tc>
          <w:tcPr>
            <w:tcW w:w="4851" w:type="dxa"/>
          </w:tcPr>
          <w:p w14:paraId="04D99332" w14:textId="77777777" w:rsidR="00EB58FE" w:rsidRPr="00372FE9" w:rsidRDefault="00EB58FE" w:rsidP="004F68D2">
            <w:pPr>
              <w:pStyle w:val="TableText"/>
            </w:pPr>
            <w:r w:rsidRPr="00372FE9">
              <w:t>Support, promote and champion change, and assist others to engage with change</w:t>
            </w:r>
          </w:p>
        </w:tc>
        <w:tc>
          <w:tcPr>
            <w:tcW w:w="1668" w:type="dxa"/>
          </w:tcPr>
          <w:p w14:paraId="29F0A0E2" w14:textId="77777777" w:rsidR="00EB58FE" w:rsidRPr="00372FE9" w:rsidRDefault="00EB58FE" w:rsidP="004F68D2">
            <w:pPr>
              <w:pStyle w:val="TableText"/>
            </w:pPr>
            <w:r w:rsidRPr="004C659E">
              <w:t>Intermediate</w:t>
            </w:r>
          </w:p>
        </w:tc>
      </w:tr>
      <w:bookmarkEnd w:id="1"/>
      <w:bookmarkEnd w:id="2"/>
      <w:bookmarkEnd w:id="3"/>
      <w:bookmarkEnd w:id="4"/>
    </w:tbl>
    <w:p w14:paraId="5D0AF99C" w14:textId="77777777" w:rsidR="00EB58FE" w:rsidRDefault="00EB58FE" w:rsidP="00EB58FE">
      <w:pPr>
        <w:contextualSpacing/>
      </w:pPr>
    </w:p>
    <w:p w14:paraId="0916CD1C" w14:textId="77777777" w:rsidR="00EB58FE" w:rsidRPr="009A5A74" w:rsidRDefault="00EB58FE" w:rsidP="00EB58FE">
      <w:pPr>
        <w:tabs>
          <w:tab w:val="left" w:pos="2925"/>
        </w:tabs>
        <w:rPr>
          <w:rFonts w:ascii="Georgia" w:hAnsi="Georgia"/>
        </w:rPr>
      </w:pPr>
    </w:p>
    <w:p w14:paraId="7760A606" w14:textId="731FA09B" w:rsidR="00EB58FE" w:rsidRPr="00EB58FE" w:rsidRDefault="00EB58FE" w:rsidP="00EB58FE">
      <w:pPr>
        <w:tabs>
          <w:tab w:val="left" w:pos="2925"/>
        </w:tabs>
        <w:rPr>
          <w:rFonts w:ascii="Georgia" w:hAnsi="Georgia"/>
        </w:rPr>
      </w:pPr>
    </w:p>
    <w:sectPr w:rsidR="00EB58FE" w:rsidRPr="00EB58FE" w:rsidSect="009D747B">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CC2DC" w14:textId="77777777" w:rsidR="00347B61" w:rsidRDefault="00347B61" w:rsidP="00BB532F">
      <w:pPr>
        <w:spacing w:after="0" w:line="240" w:lineRule="auto"/>
      </w:pPr>
      <w:r>
        <w:separator/>
      </w:r>
    </w:p>
  </w:endnote>
  <w:endnote w:type="continuationSeparator" w:id="0">
    <w:p w14:paraId="0AF21071" w14:textId="77777777" w:rsidR="00347B61" w:rsidRDefault="00347B61"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325D9CD" w14:textId="77777777" w:rsidTr="00C03AFD">
      <w:tc>
        <w:tcPr>
          <w:tcW w:w="2250" w:type="pct"/>
          <w:vAlign w:val="center"/>
        </w:tcPr>
        <w:p w14:paraId="4E36B576" w14:textId="1C717B05" w:rsidR="00C03AFD" w:rsidRDefault="00C03AFD" w:rsidP="00C03AFD">
          <w:pPr>
            <w:pStyle w:val="Footer"/>
          </w:pPr>
          <w:r w:rsidRPr="00C03AFD">
            <w:rPr>
              <w:color w:val="928B81"/>
              <w:sz w:val="18"/>
            </w:rPr>
            <w:t>Role Description</w:t>
          </w:r>
          <w:r w:rsidR="00B70B82">
            <w:rPr>
              <w:color w:val="928B81"/>
              <w:sz w:val="18"/>
            </w:rPr>
            <w:t xml:space="preserve"> </w:t>
          </w:r>
          <w:r w:rsidR="00B70B82" w:rsidRPr="00B70B82">
            <w:rPr>
              <w:sz w:val="18"/>
            </w:rPr>
            <w:t>Team Leader Early Change Monitoring – Audit and Strategic Projects</w:t>
          </w:r>
          <w:r w:rsidRPr="00B70B82">
            <w:rPr>
              <w:sz w:val="18"/>
            </w:rPr>
            <w:t xml:space="preserve"> </w:t>
          </w:r>
        </w:p>
      </w:tc>
      <w:tc>
        <w:tcPr>
          <w:tcW w:w="250" w:type="pct"/>
          <w:vAlign w:val="center"/>
        </w:tcPr>
        <w:p w14:paraId="23DC4669" w14:textId="776E7E98"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B58FE">
            <w:rPr>
              <w:noProof/>
              <w:color w:val="928B81"/>
              <w:sz w:val="18"/>
              <w:lang w:eastAsia="en-AU"/>
            </w:rPr>
            <w:t>5</w:t>
          </w:r>
          <w:r w:rsidRPr="00C03AFD">
            <w:rPr>
              <w:noProof/>
              <w:color w:val="928B81"/>
              <w:sz w:val="18"/>
              <w:lang w:eastAsia="en-AU"/>
            </w:rPr>
            <w:fldChar w:fldCharType="end"/>
          </w:r>
        </w:p>
      </w:tc>
      <w:tc>
        <w:tcPr>
          <w:tcW w:w="2350" w:type="pct"/>
        </w:tcPr>
        <w:p w14:paraId="5485FC1D" w14:textId="77777777" w:rsidR="00C03AFD" w:rsidRDefault="00C03AFD" w:rsidP="00C03AFD">
          <w:pPr>
            <w:pStyle w:val="Footer"/>
            <w:jc w:val="right"/>
          </w:pPr>
          <w:r>
            <w:rPr>
              <w:noProof/>
              <w:lang w:val="en-AU" w:eastAsia="en-AU"/>
            </w:rPr>
            <w:drawing>
              <wp:inline distT="0" distB="0" distL="0" distR="0" wp14:anchorId="5113DFDA" wp14:editId="027F991F">
                <wp:extent cx="432000" cy="4798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4E214B3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575E4C75" w14:textId="77777777" w:rsidTr="0047547E">
      <w:trPr>
        <w:trHeight w:val="811"/>
      </w:trPr>
      <w:tc>
        <w:tcPr>
          <w:tcW w:w="10005" w:type="dxa"/>
          <w:vAlign w:val="bottom"/>
        </w:tcPr>
        <w:p w14:paraId="1DCC83AD" w14:textId="104C9EFA"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B58FE">
            <w:rPr>
              <w:noProof/>
              <w:lang w:eastAsia="en-AU"/>
            </w:rPr>
            <w:t>1</w:t>
          </w:r>
          <w:r>
            <w:rPr>
              <w:noProof/>
              <w:lang w:eastAsia="en-AU"/>
            </w:rPr>
            <w:fldChar w:fldCharType="end"/>
          </w:r>
        </w:p>
      </w:tc>
      <w:tc>
        <w:tcPr>
          <w:tcW w:w="875" w:type="dxa"/>
        </w:tcPr>
        <w:p w14:paraId="49E45359" w14:textId="77777777" w:rsidR="00BB532F" w:rsidRDefault="00BB532F" w:rsidP="00BD7BA7">
          <w:pPr>
            <w:pStyle w:val="Footer"/>
            <w:jc w:val="right"/>
          </w:pPr>
          <w:r>
            <w:rPr>
              <w:noProof/>
              <w:lang w:val="en-AU" w:eastAsia="en-AU"/>
            </w:rPr>
            <w:drawing>
              <wp:inline distT="0" distB="0" distL="0" distR="0" wp14:anchorId="00547104" wp14:editId="42804579">
                <wp:extent cx="432000" cy="4798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a:extLst>
                            <a:ext uri="{28A0092B-C50C-407E-A947-70E740481C1C}">
                              <a14:useLocalDpi xmlns:a14="http://schemas.microsoft.com/office/drawing/2010/main" val="0"/>
                            </a:ext>
                          </a:extLst>
                        </a:blip>
                        <a:stretch>
                          <a:fillRect/>
                        </a:stretch>
                      </pic:blipFill>
                      <pic:spPr>
                        <a:xfrm>
                          <a:off x="0" y="0"/>
                          <a:ext cx="432000" cy="479850"/>
                        </a:xfrm>
                        <a:prstGeom prst="rect">
                          <a:avLst/>
                        </a:prstGeom>
                      </pic:spPr>
                    </pic:pic>
                  </a:graphicData>
                </a:graphic>
              </wp:inline>
            </w:drawing>
          </w:r>
        </w:p>
      </w:tc>
    </w:tr>
  </w:tbl>
  <w:p w14:paraId="57A7F726"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58384" w14:textId="77777777" w:rsidR="00347B61" w:rsidRDefault="00347B61" w:rsidP="00BB532F">
      <w:pPr>
        <w:spacing w:after="0" w:line="240" w:lineRule="auto"/>
      </w:pPr>
      <w:r>
        <w:separator/>
      </w:r>
    </w:p>
  </w:footnote>
  <w:footnote w:type="continuationSeparator" w:id="0">
    <w:p w14:paraId="2C6726AE" w14:textId="77777777" w:rsidR="00347B61" w:rsidRDefault="00347B61"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710AF70" w14:textId="77777777" w:rsidTr="009D747B">
      <w:trPr>
        <w:trHeight w:val="1337"/>
      </w:trPr>
      <w:tc>
        <w:tcPr>
          <w:tcW w:w="7038" w:type="dxa"/>
        </w:tcPr>
        <w:p w14:paraId="72DF9DAF"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07B14447" w14:textId="2F8FFECD" w:rsidR="007E2FB7" w:rsidRPr="001E49B2" w:rsidRDefault="001D7047" w:rsidP="001C2248">
          <w:pPr>
            <w:pStyle w:val="TitleSub"/>
            <w:spacing w:after="0"/>
            <w:rPr>
              <w:rFonts w:ascii="Arial" w:hAnsi="Arial" w:cs="Arial"/>
              <w:b/>
            </w:rPr>
          </w:pPr>
          <w:r>
            <w:rPr>
              <w:rFonts w:ascii="Arial" w:hAnsi="Arial" w:cs="Arial"/>
              <w:b/>
            </w:rPr>
            <w:t>Team Leader</w:t>
          </w:r>
          <w:r w:rsidR="00287447">
            <w:rPr>
              <w:rFonts w:ascii="Arial" w:hAnsi="Arial" w:cs="Arial"/>
              <w:b/>
            </w:rPr>
            <w:t>,</w:t>
          </w:r>
          <w:r>
            <w:rPr>
              <w:rFonts w:ascii="Arial" w:hAnsi="Arial" w:cs="Arial"/>
              <w:b/>
            </w:rPr>
            <w:t xml:space="preserve"> Early Change Monitoring</w:t>
          </w:r>
          <w:r w:rsidR="00FB18F6">
            <w:rPr>
              <w:rFonts w:ascii="Arial" w:hAnsi="Arial" w:cs="Arial"/>
              <w:b/>
            </w:rPr>
            <w:t xml:space="preserve"> </w:t>
          </w:r>
        </w:p>
      </w:tc>
      <w:tc>
        <w:tcPr>
          <w:tcW w:w="3665" w:type="dxa"/>
        </w:tcPr>
        <w:p w14:paraId="36951B74" w14:textId="70DC9ED4" w:rsidR="000477E1" w:rsidRPr="000477E1" w:rsidRDefault="000477E1" w:rsidP="00030565">
          <w:pPr>
            <w:jc w:val="right"/>
          </w:pPr>
        </w:p>
        <w:p w14:paraId="114B0BCF" w14:textId="7848775C" w:rsidR="000477E1" w:rsidRPr="000477E1" w:rsidRDefault="004B681D" w:rsidP="00030565">
          <w:pPr>
            <w:jc w:val="right"/>
          </w:pPr>
          <w:r>
            <w:rPr>
              <w:noProof/>
            </w:rPr>
            <w:drawing>
              <wp:inline distT="0" distB="0" distL="0" distR="0" wp14:anchorId="550B41AD" wp14:editId="76B02824">
                <wp:extent cx="738505" cy="784785"/>
                <wp:effectExtent l="0" t="0" r="4445" b="0"/>
                <wp:docPr id="150530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893" cy="788386"/>
                        </a:xfrm>
                        <a:prstGeom prst="rect">
                          <a:avLst/>
                        </a:prstGeom>
                        <a:noFill/>
                        <a:ln>
                          <a:noFill/>
                        </a:ln>
                      </pic:spPr>
                    </pic:pic>
                  </a:graphicData>
                </a:graphic>
              </wp:inline>
            </w:drawing>
          </w:r>
        </w:p>
      </w:tc>
    </w:tr>
  </w:tbl>
  <w:p w14:paraId="262707BF"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D5012"/>
    <w:multiLevelType w:val="hybridMultilevel"/>
    <w:tmpl w:val="D3F271A8"/>
    <w:lvl w:ilvl="0" w:tplc="100E3676">
      <w:numFmt w:val="bullet"/>
      <w:lvlText w:val="•"/>
      <w:lvlJc w:val="left"/>
      <w:pPr>
        <w:ind w:left="1080" w:hanging="72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07996"/>
    <w:multiLevelType w:val="hybridMultilevel"/>
    <w:tmpl w:val="926CD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4360212">
    <w:abstractNumId w:val="0"/>
  </w:num>
  <w:num w:numId="2" w16cid:durableId="1144153913">
    <w:abstractNumId w:val="1"/>
  </w:num>
  <w:num w:numId="3" w16cid:durableId="273025625">
    <w:abstractNumId w:val="3"/>
  </w:num>
  <w:num w:numId="4" w16cid:durableId="1712265418">
    <w:abstractNumId w:val="2"/>
  </w:num>
  <w:num w:numId="5" w16cid:durableId="1033386016">
    <w:abstractNumId w:val="3"/>
  </w:num>
  <w:num w:numId="6" w16cid:durableId="1493527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0194"/>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0FE6"/>
    <w:rsid w:val="000645C8"/>
    <w:rsid w:val="0006472C"/>
    <w:rsid w:val="0006607E"/>
    <w:rsid w:val="00067161"/>
    <w:rsid w:val="000A2621"/>
    <w:rsid w:val="000C3CC8"/>
    <w:rsid w:val="000C479C"/>
    <w:rsid w:val="000D12B3"/>
    <w:rsid w:val="000D1F40"/>
    <w:rsid w:val="000D2439"/>
    <w:rsid w:val="000D799A"/>
    <w:rsid w:val="000F202B"/>
    <w:rsid w:val="000F231F"/>
    <w:rsid w:val="00104EC7"/>
    <w:rsid w:val="001336E8"/>
    <w:rsid w:val="0013413E"/>
    <w:rsid w:val="00134F5E"/>
    <w:rsid w:val="00153F10"/>
    <w:rsid w:val="00165754"/>
    <w:rsid w:val="001671DC"/>
    <w:rsid w:val="0018091E"/>
    <w:rsid w:val="001815E8"/>
    <w:rsid w:val="00185ABC"/>
    <w:rsid w:val="00194A32"/>
    <w:rsid w:val="001A00F1"/>
    <w:rsid w:val="001A1AA1"/>
    <w:rsid w:val="001A1EC8"/>
    <w:rsid w:val="001A4F0B"/>
    <w:rsid w:val="001B1F0F"/>
    <w:rsid w:val="001B3445"/>
    <w:rsid w:val="001B5DFD"/>
    <w:rsid w:val="001B75A6"/>
    <w:rsid w:val="001C0E5F"/>
    <w:rsid w:val="001C2248"/>
    <w:rsid w:val="001C5166"/>
    <w:rsid w:val="001C5A46"/>
    <w:rsid w:val="001D097C"/>
    <w:rsid w:val="001D7047"/>
    <w:rsid w:val="001E2792"/>
    <w:rsid w:val="001E27DB"/>
    <w:rsid w:val="001E49B2"/>
    <w:rsid w:val="001F2503"/>
    <w:rsid w:val="00201E8B"/>
    <w:rsid w:val="00205A8A"/>
    <w:rsid w:val="00211F68"/>
    <w:rsid w:val="00212233"/>
    <w:rsid w:val="00222D69"/>
    <w:rsid w:val="00237421"/>
    <w:rsid w:val="00240A8E"/>
    <w:rsid w:val="00251ACA"/>
    <w:rsid w:val="00260A01"/>
    <w:rsid w:val="00263ACB"/>
    <w:rsid w:val="0027190B"/>
    <w:rsid w:val="0028314F"/>
    <w:rsid w:val="00287447"/>
    <w:rsid w:val="00287C54"/>
    <w:rsid w:val="002A648F"/>
    <w:rsid w:val="002A713E"/>
    <w:rsid w:val="002B0B83"/>
    <w:rsid w:val="002B1F76"/>
    <w:rsid w:val="002C1F18"/>
    <w:rsid w:val="002C2823"/>
    <w:rsid w:val="002D36BB"/>
    <w:rsid w:val="002E4A5A"/>
    <w:rsid w:val="00301747"/>
    <w:rsid w:val="00325E9D"/>
    <w:rsid w:val="00327F5C"/>
    <w:rsid w:val="00340ADC"/>
    <w:rsid w:val="00343491"/>
    <w:rsid w:val="00345199"/>
    <w:rsid w:val="00346D51"/>
    <w:rsid w:val="00347B61"/>
    <w:rsid w:val="00350029"/>
    <w:rsid w:val="00351826"/>
    <w:rsid w:val="00372A99"/>
    <w:rsid w:val="00373737"/>
    <w:rsid w:val="00375289"/>
    <w:rsid w:val="00377118"/>
    <w:rsid w:val="0039395B"/>
    <w:rsid w:val="003A158F"/>
    <w:rsid w:val="003A2AFA"/>
    <w:rsid w:val="003A3538"/>
    <w:rsid w:val="003B0F42"/>
    <w:rsid w:val="003B403A"/>
    <w:rsid w:val="003B5DC7"/>
    <w:rsid w:val="003C00FD"/>
    <w:rsid w:val="003C031F"/>
    <w:rsid w:val="003C5EB3"/>
    <w:rsid w:val="003D2041"/>
    <w:rsid w:val="003D5227"/>
    <w:rsid w:val="003E0BF8"/>
    <w:rsid w:val="003E2663"/>
    <w:rsid w:val="003F67C1"/>
    <w:rsid w:val="00411F3E"/>
    <w:rsid w:val="0041525E"/>
    <w:rsid w:val="004203B4"/>
    <w:rsid w:val="0043573D"/>
    <w:rsid w:val="00436621"/>
    <w:rsid w:val="0044212F"/>
    <w:rsid w:val="00442732"/>
    <w:rsid w:val="00464ECC"/>
    <w:rsid w:val="00466287"/>
    <w:rsid w:val="00470523"/>
    <w:rsid w:val="00472808"/>
    <w:rsid w:val="00474BCB"/>
    <w:rsid w:val="0047547E"/>
    <w:rsid w:val="00484B47"/>
    <w:rsid w:val="00492AA6"/>
    <w:rsid w:val="004B681D"/>
    <w:rsid w:val="004C45E2"/>
    <w:rsid w:val="004D0C22"/>
    <w:rsid w:val="004D27C8"/>
    <w:rsid w:val="004E44A5"/>
    <w:rsid w:val="004E474E"/>
    <w:rsid w:val="004E7F32"/>
    <w:rsid w:val="00502DBF"/>
    <w:rsid w:val="00513AEF"/>
    <w:rsid w:val="00521D19"/>
    <w:rsid w:val="00522320"/>
    <w:rsid w:val="00523CFF"/>
    <w:rsid w:val="00527FCF"/>
    <w:rsid w:val="005307BA"/>
    <w:rsid w:val="00535E42"/>
    <w:rsid w:val="00545AC6"/>
    <w:rsid w:val="00551038"/>
    <w:rsid w:val="0059035B"/>
    <w:rsid w:val="00591A03"/>
    <w:rsid w:val="005A5A68"/>
    <w:rsid w:val="005B10E1"/>
    <w:rsid w:val="005B5053"/>
    <w:rsid w:val="005C7AF5"/>
    <w:rsid w:val="005D71EA"/>
    <w:rsid w:val="005E6C59"/>
    <w:rsid w:val="005E75FC"/>
    <w:rsid w:val="005F5FD1"/>
    <w:rsid w:val="005F6EE8"/>
    <w:rsid w:val="005F7EE8"/>
    <w:rsid w:val="006022B4"/>
    <w:rsid w:val="00603D53"/>
    <w:rsid w:val="00612673"/>
    <w:rsid w:val="00612AFA"/>
    <w:rsid w:val="00614552"/>
    <w:rsid w:val="00621D45"/>
    <w:rsid w:val="00623950"/>
    <w:rsid w:val="00626492"/>
    <w:rsid w:val="00632D60"/>
    <w:rsid w:val="0063544E"/>
    <w:rsid w:val="006538BF"/>
    <w:rsid w:val="00657C41"/>
    <w:rsid w:val="00674D4C"/>
    <w:rsid w:val="00677A00"/>
    <w:rsid w:val="00677B37"/>
    <w:rsid w:val="00683870"/>
    <w:rsid w:val="00685B2D"/>
    <w:rsid w:val="006A0C07"/>
    <w:rsid w:val="006A2280"/>
    <w:rsid w:val="006B723B"/>
    <w:rsid w:val="006B7EFE"/>
    <w:rsid w:val="006C2473"/>
    <w:rsid w:val="006C4218"/>
    <w:rsid w:val="006D1FBC"/>
    <w:rsid w:val="006E28E7"/>
    <w:rsid w:val="006F6652"/>
    <w:rsid w:val="006F7124"/>
    <w:rsid w:val="00701F8B"/>
    <w:rsid w:val="00703218"/>
    <w:rsid w:val="007041EA"/>
    <w:rsid w:val="007249EC"/>
    <w:rsid w:val="00735B28"/>
    <w:rsid w:val="00735E89"/>
    <w:rsid w:val="00742966"/>
    <w:rsid w:val="007472E6"/>
    <w:rsid w:val="00753EEE"/>
    <w:rsid w:val="00760A0D"/>
    <w:rsid w:val="00767553"/>
    <w:rsid w:val="00770180"/>
    <w:rsid w:val="00772E19"/>
    <w:rsid w:val="007736B4"/>
    <w:rsid w:val="00773975"/>
    <w:rsid w:val="00776DCB"/>
    <w:rsid w:val="00780299"/>
    <w:rsid w:val="007862DE"/>
    <w:rsid w:val="00786A0F"/>
    <w:rsid w:val="00792A3E"/>
    <w:rsid w:val="00794CC1"/>
    <w:rsid w:val="00794E01"/>
    <w:rsid w:val="00794E0E"/>
    <w:rsid w:val="007B0D58"/>
    <w:rsid w:val="007B1B57"/>
    <w:rsid w:val="007B73CC"/>
    <w:rsid w:val="007B7C1F"/>
    <w:rsid w:val="007C21C8"/>
    <w:rsid w:val="007D0E2E"/>
    <w:rsid w:val="007E2FB7"/>
    <w:rsid w:val="007E7D81"/>
    <w:rsid w:val="0080502C"/>
    <w:rsid w:val="00805561"/>
    <w:rsid w:val="00806FE1"/>
    <w:rsid w:val="00807ED1"/>
    <w:rsid w:val="00817B11"/>
    <w:rsid w:val="008203EE"/>
    <w:rsid w:val="00820744"/>
    <w:rsid w:val="008267A0"/>
    <w:rsid w:val="0083547C"/>
    <w:rsid w:val="008476E6"/>
    <w:rsid w:val="0085706D"/>
    <w:rsid w:val="00860904"/>
    <w:rsid w:val="00895DD3"/>
    <w:rsid w:val="008A0EBB"/>
    <w:rsid w:val="008A13AC"/>
    <w:rsid w:val="008B47DA"/>
    <w:rsid w:val="008B74C1"/>
    <w:rsid w:val="008C0B4D"/>
    <w:rsid w:val="008C37C8"/>
    <w:rsid w:val="008D33C8"/>
    <w:rsid w:val="008D7766"/>
    <w:rsid w:val="008E08E3"/>
    <w:rsid w:val="00902EC0"/>
    <w:rsid w:val="009077E2"/>
    <w:rsid w:val="00910F45"/>
    <w:rsid w:val="00911725"/>
    <w:rsid w:val="009351E9"/>
    <w:rsid w:val="00940C04"/>
    <w:rsid w:val="00947174"/>
    <w:rsid w:val="00954CAF"/>
    <w:rsid w:val="00957666"/>
    <w:rsid w:val="00963C61"/>
    <w:rsid w:val="00964A6C"/>
    <w:rsid w:val="00970179"/>
    <w:rsid w:val="0097274B"/>
    <w:rsid w:val="00975A30"/>
    <w:rsid w:val="00977E40"/>
    <w:rsid w:val="00985053"/>
    <w:rsid w:val="00985984"/>
    <w:rsid w:val="0099314F"/>
    <w:rsid w:val="00994DCE"/>
    <w:rsid w:val="0099587E"/>
    <w:rsid w:val="0099751F"/>
    <w:rsid w:val="009979FA"/>
    <w:rsid w:val="009B3103"/>
    <w:rsid w:val="009C12FA"/>
    <w:rsid w:val="009D72FE"/>
    <w:rsid w:val="009D747B"/>
    <w:rsid w:val="00A00C30"/>
    <w:rsid w:val="00A02AEF"/>
    <w:rsid w:val="00A14A03"/>
    <w:rsid w:val="00A2122C"/>
    <w:rsid w:val="00A41E4E"/>
    <w:rsid w:val="00A43A70"/>
    <w:rsid w:val="00A4412E"/>
    <w:rsid w:val="00A47353"/>
    <w:rsid w:val="00A60846"/>
    <w:rsid w:val="00A73C38"/>
    <w:rsid w:val="00A77B0C"/>
    <w:rsid w:val="00A83932"/>
    <w:rsid w:val="00A85305"/>
    <w:rsid w:val="00A8686E"/>
    <w:rsid w:val="00A8732A"/>
    <w:rsid w:val="00A970A2"/>
    <w:rsid w:val="00AB120A"/>
    <w:rsid w:val="00AB4218"/>
    <w:rsid w:val="00AB50E4"/>
    <w:rsid w:val="00AC1AF9"/>
    <w:rsid w:val="00AC742D"/>
    <w:rsid w:val="00AC7DC9"/>
    <w:rsid w:val="00AE14D7"/>
    <w:rsid w:val="00AF01AC"/>
    <w:rsid w:val="00AF2E50"/>
    <w:rsid w:val="00AF3B41"/>
    <w:rsid w:val="00AF7D0C"/>
    <w:rsid w:val="00B0574B"/>
    <w:rsid w:val="00B15F98"/>
    <w:rsid w:val="00B2037F"/>
    <w:rsid w:val="00B301F6"/>
    <w:rsid w:val="00B32691"/>
    <w:rsid w:val="00B407F6"/>
    <w:rsid w:val="00B635E3"/>
    <w:rsid w:val="00B70B82"/>
    <w:rsid w:val="00B72B4F"/>
    <w:rsid w:val="00B8285E"/>
    <w:rsid w:val="00B835C0"/>
    <w:rsid w:val="00B865C4"/>
    <w:rsid w:val="00B876AF"/>
    <w:rsid w:val="00BA759E"/>
    <w:rsid w:val="00BB4EA4"/>
    <w:rsid w:val="00BB532F"/>
    <w:rsid w:val="00BC162D"/>
    <w:rsid w:val="00BC2FE4"/>
    <w:rsid w:val="00BC6843"/>
    <w:rsid w:val="00BD4DDA"/>
    <w:rsid w:val="00BE4EAE"/>
    <w:rsid w:val="00C03AFD"/>
    <w:rsid w:val="00C128A4"/>
    <w:rsid w:val="00C271F9"/>
    <w:rsid w:val="00C4655A"/>
    <w:rsid w:val="00C517B6"/>
    <w:rsid w:val="00C57EDC"/>
    <w:rsid w:val="00C63F0F"/>
    <w:rsid w:val="00C70636"/>
    <w:rsid w:val="00C70842"/>
    <w:rsid w:val="00C74AFE"/>
    <w:rsid w:val="00CB66F6"/>
    <w:rsid w:val="00CC1C31"/>
    <w:rsid w:val="00CC310F"/>
    <w:rsid w:val="00CC76F2"/>
    <w:rsid w:val="00CE105E"/>
    <w:rsid w:val="00CE1E5E"/>
    <w:rsid w:val="00CF35DC"/>
    <w:rsid w:val="00D12311"/>
    <w:rsid w:val="00D14B63"/>
    <w:rsid w:val="00D53C87"/>
    <w:rsid w:val="00D55E55"/>
    <w:rsid w:val="00D663ED"/>
    <w:rsid w:val="00D67A17"/>
    <w:rsid w:val="00D72F8E"/>
    <w:rsid w:val="00D74882"/>
    <w:rsid w:val="00D759EE"/>
    <w:rsid w:val="00D835E3"/>
    <w:rsid w:val="00D956AA"/>
    <w:rsid w:val="00DA09E2"/>
    <w:rsid w:val="00DA543F"/>
    <w:rsid w:val="00DC0173"/>
    <w:rsid w:val="00DC11EA"/>
    <w:rsid w:val="00DC1C92"/>
    <w:rsid w:val="00DC4056"/>
    <w:rsid w:val="00DC46B5"/>
    <w:rsid w:val="00DE2472"/>
    <w:rsid w:val="00DE58C6"/>
    <w:rsid w:val="00DE6C80"/>
    <w:rsid w:val="00DF1540"/>
    <w:rsid w:val="00DF5EB4"/>
    <w:rsid w:val="00E22BF5"/>
    <w:rsid w:val="00E25470"/>
    <w:rsid w:val="00E258B9"/>
    <w:rsid w:val="00E25A21"/>
    <w:rsid w:val="00E27471"/>
    <w:rsid w:val="00E410E6"/>
    <w:rsid w:val="00E44564"/>
    <w:rsid w:val="00E71E8A"/>
    <w:rsid w:val="00E72D70"/>
    <w:rsid w:val="00E80A46"/>
    <w:rsid w:val="00E83B02"/>
    <w:rsid w:val="00E85FA0"/>
    <w:rsid w:val="00E87997"/>
    <w:rsid w:val="00E9459D"/>
    <w:rsid w:val="00E94E8E"/>
    <w:rsid w:val="00E95F38"/>
    <w:rsid w:val="00EA08FC"/>
    <w:rsid w:val="00EA1AD9"/>
    <w:rsid w:val="00EA4C93"/>
    <w:rsid w:val="00EA5604"/>
    <w:rsid w:val="00EA7A67"/>
    <w:rsid w:val="00EB58FE"/>
    <w:rsid w:val="00EC0B04"/>
    <w:rsid w:val="00EC4A51"/>
    <w:rsid w:val="00EC5C1D"/>
    <w:rsid w:val="00EC7EE9"/>
    <w:rsid w:val="00ED176B"/>
    <w:rsid w:val="00EF075A"/>
    <w:rsid w:val="00F31B35"/>
    <w:rsid w:val="00F339CD"/>
    <w:rsid w:val="00F33A43"/>
    <w:rsid w:val="00F41650"/>
    <w:rsid w:val="00F47143"/>
    <w:rsid w:val="00F62820"/>
    <w:rsid w:val="00F63ED8"/>
    <w:rsid w:val="00F74B8F"/>
    <w:rsid w:val="00F9569D"/>
    <w:rsid w:val="00FA56EB"/>
    <w:rsid w:val="00FB18F6"/>
    <w:rsid w:val="00FC306C"/>
    <w:rsid w:val="00FC6457"/>
    <w:rsid w:val="00FD3076"/>
    <w:rsid w:val="00FD46BA"/>
    <w:rsid w:val="00FD6BC2"/>
    <w:rsid w:val="00FE1CBC"/>
    <w:rsid w:val="00FE2E58"/>
    <w:rsid w:val="00FE5458"/>
    <w:rsid w:val="00FF467A"/>
    <w:rsid w:val="00FF532E"/>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7B00F9"/>
  <w15:docId w15:val="{D04EA7D1-82F8-4CDE-BC6A-F2380CB6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CB66F6"/>
    <w:rPr>
      <w:sz w:val="16"/>
      <w:szCs w:val="16"/>
    </w:rPr>
  </w:style>
  <w:style w:type="paragraph" w:styleId="CommentText">
    <w:name w:val="annotation text"/>
    <w:basedOn w:val="Normal"/>
    <w:link w:val="CommentTextChar"/>
    <w:uiPriority w:val="99"/>
    <w:unhideWhenUsed/>
    <w:rsid w:val="00CB66F6"/>
    <w:pPr>
      <w:spacing w:line="240" w:lineRule="auto"/>
    </w:pPr>
    <w:rPr>
      <w:sz w:val="20"/>
      <w:szCs w:val="20"/>
    </w:rPr>
  </w:style>
  <w:style w:type="character" w:customStyle="1" w:styleId="CommentTextChar">
    <w:name w:val="Comment Text Char"/>
    <w:basedOn w:val="DefaultParagraphFont"/>
    <w:link w:val="CommentText"/>
    <w:uiPriority w:val="99"/>
    <w:rsid w:val="00CB66F6"/>
    <w:rPr>
      <w:sz w:val="20"/>
      <w:szCs w:val="20"/>
    </w:rPr>
  </w:style>
  <w:style w:type="paragraph" w:styleId="CommentSubject">
    <w:name w:val="annotation subject"/>
    <w:basedOn w:val="CommentText"/>
    <w:next w:val="CommentText"/>
    <w:link w:val="CommentSubjectChar"/>
    <w:uiPriority w:val="99"/>
    <w:semiHidden/>
    <w:unhideWhenUsed/>
    <w:rsid w:val="00CB66F6"/>
    <w:rPr>
      <w:b/>
      <w:bCs/>
    </w:rPr>
  </w:style>
  <w:style w:type="character" w:customStyle="1" w:styleId="CommentSubjectChar">
    <w:name w:val="Comment Subject Char"/>
    <w:basedOn w:val="CommentTextChar"/>
    <w:link w:val="CommentSubject"/>
    <w:uiPriority w:val="99"/>
    <w:semiHidden/>
    <w:rsid w:val="00CB66F6"/>
    <w:rPr>
      <w:b/>
      <w:bCs/>
      <w:sz w:val="20"/>
      <w:szCs w:val="20"/>
    </w:rPr>
  </w:style>
  <w:style w:type="character" w:customStyle="1" w:styleId="ListParagraphChar">
    <w:name w:val="List Paragraph Char"/>
    <w:link w:val="ListParagraph"/>
    <w:uiPriority w:val="34"/>
    <w:locked/>
    <w:rsid w:val="00CB66F6"/>
  </w:style>
  <w:style w:type="character" w:styleId="FollowedHyperlink">
    <w:name w:val="FollowedHyperlink"/>
    <w:basedOn w:val="DefaultParagraphFont"/>
    <w:uiPriority w:val="99"/>
    <w:semiHidden/>
    <w:unhideWhenUsed/>
    <w:rsid w:val="00820744"/>
    <w:rPr>
      <w:color w:val="800080" w:themeColor="followedHyperlink"/>
      <w:u w:val="single"/>
    </w:rPr>
  </w:style>
  <w:style w:type="character" w:customStyle="1" w:styleId="UnresolvedMention1">
    <w:name w:val="Unresolved Mention1"/>
    <w:basedOn w:val="DefaultParagraphFont"/>
    <w:uiPriority w:val="99"/>
    <w:semiHidden/>
    <w:unhideWhenUsed/>
    <w:rsid w:val="000D2439"/>
    <w:rPr>
      <w:color w:val="605E5C"/>
      <w:shd w:val="clear" w:color="auto" w:fill="E1DFDD"/>
    </w:rPr>
  </w:style>
  <w:style w:type="paragraph" w:styleId="BodyText">
    <w:name w:val="Body Text"/>
    <w:basedOn w:val="Normal"/>
    <w:link w:val="BodyTextChar"/>
    <w:uiPriority w:val="1"/>
    <w:qFormat/>
    <w:rsid w:val="000D2439"/>
    <w:pPr>
      <w:widowControl w:val="0"/>
      <w:autoSpaceDE w:val="0"/>
      <w:autoSpaceDN w:val="0"/>
      <w:adjustRightInd w:val="0"/>
      <w:spacing w:after="0" w:line="240" w:lineRule="auto"/>
    </w:pPr>
    <w:rPr>
      <w:rFonts w:eastAsia="Times New Roman" w:cs="Arial"/>
      <w:lang w:val="en-AU" w:eastAsia="en-AU"/>
    </w:rPr>
  </w:style>
  <w:style w:type="character" w:customStyle="1" w:styleId="BodyTextChar">
    <w:name w:val="Body Text Char"/>
    <w:basedOn w:val="DefaultParagraphFont"/>
    <w:link w:val="BodyText"/>
    <w:uiPriority w:val="1"/>
    <w:rsid w:val="000D2439"/>
    <w:rPr>
      <w:rFonts w:eastAsia="Times New Roman" w:cs="Arial"/>
      <w:lang w:val="en-AU" w:eastAsia="en-AU"/>
    </w:rPr>
  </w:style>
  <w:style w:type="paragraph" w:styleId="PlainText">
    <w:name w:val="Plain Text"/>
    <w:basedOn w:val="Normal"/>
    <w:link w:val="PlainTextChar"/>
    <w:uiPriority w:val="99"/>
    <w:rsid w:val="00EB58FE"/>
    <w:pPr>
      <w:spacing w:after="80" w:line="240" w:lineRule="auto"/>
    </w:pPr>
    <w:rPr>
      <w:rFonts w:eastAsiaTheme="minorHAnsi" w:cs="Times New Roman"/>
      <w:sz w:val="21"/>
      <w:szCs w:val="21"/>
      <w:lang w:val="en-AU"/>
    </w:rPr>
  </w:style>
  <w:style w:type="character" w:customStyle="1" w:styleId="PlainTextChar">
    <w:name w:val="Plain Text Char"/>
    <w:basedOn w:val="DefaultParagraphFont"/>
    <w:link w:val="PlainText"/>
    <w:uiPriority w:val="99"/>
    <w:rsid w:val="00EB58FE"/>
    <w:rPr>
      <w:rFonts w:eastAsiaTheme="minorHAnsi" w:cs="Times New Roman"/>
      <w:sz w:val="21"/>
      <w:szCs w:val="21"/>
      <w:lang w:val="en-AU"/>
    </w:rPr>
  </w:style>
  <w:style w:type="paragraph" w:styleId="Revision">
    <w:name w:val="Revision"/>
    <w:hidden/>
    <w:uiPriority w:val="99"/>
    <w:semiHidden/>
    <w:rsid w:val="002874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067265403">
      <w:bodyDiv w:val="1"/>
      <w:marLeft w:val="0"/>
      <w:marRight w:val="0"/>
      <w:marTop w:val="0"/>
      <w:marBottom w:val="0"/>
      <w:divBdr>
        <w:top w:val="none" w:sz="0" w:space="0" w:color="auto"/>
        <w:left w:val="none" w:sz="0" w:space="0" w:color="auto"/>
        <w:bottom w:val="none" w:sz="0" w:space="0" w:color="auto"/>
        <w:right w:val="none" w:sz="0" w:space="0" w:color="auto"/>
      </w:divBdr>
    </w:div>
    <w:div w:id="1536499713">
      <w:bodyDiv w:val="1"/>
      <w:marLeft w:val="0"/>
      <w:marRight w:val="0"/>
      <w:marTop w:val="0"/>
      <w:marBottom w:val="0"/>
      <w:divBdr>
        <w:top w:val="none" w:sz="0" w:space="0" w:color="auto"/>
        <w:left w:val="none" w:sz="0" w:space="0" w:color="auto"/>
        <w:bottom w:val="none" w:sz="0" w:space="0" w:color="auto"/>
        <w:right w:val="none" w:sz="0" w:space="0" w:color="auto"/>
      </w:divBdr>
    </w:div>
    <w:div w:id="203649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AddedtoRDDocumentLibrary xmlns="61124d02-a506-4a4e-a704-85d172cd7910">false</AddedtoRDDocumentLibra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6" ma:contentTypeDescription="Create a new document." ma:contentTypeScope="" ma:versionID="cc30a9883a3fe34e34dd4998f4781e3b">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d71c30d1e11400be2a45991cc082e2ba"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B9757-3A83-4CDC-AAD8-7A95DC00BABB}">
  <ds:schemaRefs>
    <ds:schemaRef ds:uri="http://schemas.microsoft.com/sharepoint/v3/contenttype/forms"/>
  </ds:schemaRefs>
</ds:datastoreItem>
</file>

<file path=customXml/itemProps2.xml><?xml version="1.0" encoding="utf-8"?>
<ds:datastoreItem xmlns:ds="http://schemas.openxmlformats.org/officeDocument/2006/customXml" ds:itemID="{B92C8A73-EB34-4AD8-867A-3933A0C28127}">
  <ds:schemaRefs>
    <ds:schemaRef ds:uri="http://schemas.openxmlformats.org/officeDocument/2006/bibliography"/>
  </ds:schemaRefs>
</ds:datastoreItem>
</file>

<file path=customXml/itemProps3.xml><?xml version="1.0" encoding="utf-8"?>
<ds:datastoreItem xmlns:ds="http://schemas.openxmlformats.org/officeDocument/2006/customXml" ds:itemID="{B78E6A69-E7C2-4346-973C-E1C4895FA5D3}">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8A2E6D65-393B-4B9D-948C-958D86E65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6</TotalTime>
  <Pages>1</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Rana Marmora</cp:lastModifiedBy>
  <cp:revision>6</cp:revision>
  <cp:lastPrinted>2016-09-20T23:44:00Z</cp:lastPrinted>
  <dcterms:created xsi:type="dcterms:W3CDTF">2024-09-30T02:14:00Z</dcterms:created>
  <dcterms:modified xsi:type="dcterms:W3CDTF">2024-10-02T00:20:00Z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y fmtid="{D5CDD505-2E9C-101B-9397-08002B2CF9AE}" pid="3" name="GrammarlyDocumentId">
    <vt:lpwstr>dae463232d5a5fba47871e40bfac42c6da6d282338fe95352523b8556d7793fe</vt:lpwstr>
  </property>
</Properties>
</file>