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8FD8F" w14:textId="77777777" w:rsidR="0003133D" w:rsidRDefault="0003133D" w:rsidP="007F2C26">
      <w:pPr>
        <w:pStyle w:val="Heading1"/>
      </w:pPr>
    </w:p>
    <w:p w14:paraId="6C146335" w14:textId="77777777" w:rsidR="004D1873" w:rsidRDefault="004D1873" w:rsidP="004D1873">
      <w:pPr>
        <w:pStyle w:val="Heading1"/>
        <w:spacing w:before="0" w:after="0"/>
      </w:pPr>
    </w:p>
    <w:p w14:paraId="14AAD3E3" w14:textId="77777777" w:rsidR="001638F0" w:rsidRDefault="003131D3" w:rsidP="00221891">
      <w:pPr>
        <w:pStyle w:val="Heading1"/>
        <w:spacing w:before="0" w:after="0"/>
      </w:pPr>
      <w:r>
        <w:t>Operations</w:t>
      </w:r>
      <w:r w:rsidR="00905D0C">
        <w:t xml:space="preserve"> </w:t>
      </w:r>
      <w:r w:rsidR="00405823">
        <w:t xml:space="preserve">Data </w:t>
      </w:r>
      <w:r w:rsidR="0067699E">
        <w:t>Scientist</w:t>
      </w:r>
    </w:p>
    <w:p w14:paraId="50CBDBF5" w14:textId="5BB30C4C" w:rsidR="00E2711A" w:rsidRDefault="00113EEA" w:rsidP="00551556">
      <w:pPr>
        <w:pStyle w:val="Heading2"/>
        <w:spacing w:before="120"/>
      </w:pPr>
      <w:r w:rsidRPr="0068501F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92D18F2" wp14:editId="61164821">
                <wp:simplePos x="0" y="0"/>
                <wp:positionH relativeFrom="column">
                  <wp:posOffset>-291465</wp:posOffset>
                </wp:positionH>
                <wp:positionV relativeFrom="paragraph">
                  <wp:posOffset>346710</wp:posOffset>
                </wp:positionV>
                <wp:extent cx="6689725" cy="134302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9725" cy="1343025"/>
                        </a:xfrm>
                        <a:prstGeom prst="rect">
                          <a:avLst/>
                        </a:prstGeom>
                        <a:solidFill>
                          <a:srgbClr val="004A88">
                            <a:alpha val="14902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8F415" id="Rectangle 8" o:spid="_x0000_s1026" style="position:absolute;margin-left:-22.95pt;margin-top:27.3pt;width:526.75pt;height:105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" fillcolor="#004a88" stroked="f">
                <v:fill opacity="9766f"/>
              </v:rect>
            </w:pict>
          </mc:Fallback>
        </mc:AlternateContent>
      </w:r>
      <w:r w:rsidR="001638F0">
        <w:t>Process Engineering</w:t>
      </w:r>
    </w:p>
    <w:p w14:paraId="37C21C8C" w14:textId="22A656BE" w:rsidR="00E2711A" w:rsidRPr="000D57B1" w:rsidRDefault="000656C2" w:rsidP="00113EEA">
      <w:pPr>
        <w:pStyle w:val="Heading2"/>
        <w:spacing w:before="360"/>
      </w:pPr>
      <w:r w:rsidRPr="000D57B1">
        <w:t>Position information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582"/>
      </w:tblGrid>
      <w:tr w:rsidR="000656C2" w:rsidRPr="00533971" w14:paraId="63C2D1E5" w14:textId="77777777" w:rsidTr="00C867E9">
        <w:tc>
          <w:tcPr>
            <w:tcW w:w="2660" w:type="dxa"/>
            <w:vAlign w:val="center"/>
          </w:tcPr>
          <w:p w14:paraId="2CCDF8D5" w14:textId="77777777" w:rsidR="000656C2" w:rsidRPr="00BB19EC" w:rsidRDefault="000656C2" w:rsidP="0068501F">
            <w:pPr>
              <w:spacing w:line="360" w:lineRule="auto"/>
            </w:pPr>
            <w:r w:rsidRPr="00BB19EC">
              <w:t>Group:</w:t>
            </w:r>
          </w:p>
        </w:tc>
        <w:tc>
          <w:tcPr>
            <w:tcW w:w="6582" w:type="dxa"/>
            <w:vAlign w:val="center"/>
          </w:tcPr>
          <w:p w14:paraId="74CFD247" w14:textId="28AC5000" w:rsidR="000656C2" w:rsidRPr="000A047B" w:rsidRDefault="003025E7" w:rsidP="004834EB">
            <w:pPr>
              <w:spacing w:line="360" w:lineRule="auto"/>
            </w:pPr>
            <w:r>
              <w:t>Planning, Operations and Delivery</w:t>
            </w:r>
          </w:p>
        </w:tc>
      </w:tr>
      <w:tr w:rsidR="000656C2" w:rsidRPr="00533971" w14:paraId="5B4E9D8B" w14:textId="77777777" w:rsidTr="00C867E9">
        <w:tc>
          <w:tcPr>
            <w:tcW w:w="2660" w:type="dxa"/>
            <w:vAlign w:val="center"/>
          </w:tcPr>
          <w:p w14:paraId="43FB31CE" w14:textId="5BA3E60B" w:rsidR="000656C2" w:rsidRPr="00BB19EC" w:rsidRDefault="000656C2" w:rsidP="00312639">
            <w:pPr>
              <w:spacing w:line="360" w:lineRule="auto"/>
            </w:pPr>
            <w:r w:rsidRPr="00BB19EC">
              <w:t xml:space="preserve">Reports </w:t>
            </w:r>
            <w:r w:rsidR="00312639" w:rsidRPr="00BB19EC">
              <w:t>t</w:t>
            </w:r>
            <w:r w:rsidRPr="00BB19EC">
              <w:t>o:</w:t>
            </w:r>
          </w:p>
        </w:tc>
        <w:tc>
          <w:tcPr>
            <w:tcW w:w="6582" w:type="dxa"/>
            <w:vAlign w:val="center"/>
          </w:tcPr>
          <w:p w14:paraId="16B29018" w14:textId="20AC5B69" w:rsidR="000656C2" w:rsidRPr="000A047B" w:rsidRDefault="00A13F10" w:rsidP="0068501F">
            <w:pPr>
              <w:spacing w:line="360" w:lineRule="auto"/>
            </w:pPr>
            <w:r w:rsidRPr="00A13F10">
              <w:t>Senior Data Process Improvement Analyst</w:t>
            </w:r>
          </w:p>
        </w:tc>
      </w:tr>
      <w:tr w:rsidR="000656C2" w:rsidRPr="00533971" w14:paraId="5950FC4D" w14:textId="77777777" w:rsidTr="00C867E9">
        <w:tc>
          <w:tcPr>
            <w:tcW w:w="2660" w:type="dxa"/>
            <w:vAlign w:val="center"/>
          </w:tcPr>
          <w:p w14:paraId="71FEB981" w14:textId="77777777" w:rsidR="000656C2" w:rsidRPr="00BB19EC" w:rsidRDefault="000656C2" w:rsidP="0068501F">
            <w:pPr>
              <w:spacing w:line="360" w:lineRule="auto"/>
            </w:pPr>
            <w:r w:rsidRPr="00BB19EC">
              <w:t>Classification:</w:t>
            </w:r>
          </w:p>
        </w:tc>
        <w:tc>
          <w:tcPr>
            <w:tcW w:w="6582" w:type="dxa"/>
            <w:vAlign w:val="center"/>
          </w:tcPr>
          <w:p w14:paraId="541F8C2A" w14:textId="4AA92780" w:rsidR="000656C2" w:rsidRPr="000A047B" w:rsidRDefault="00FD0009" w:rsidP="0068501F">
            <w:pPr>
              <w:spacing w:line="360" w:lineRule="auto"/>
            </w:pPr>
            <w:r>
              <w:t>AO5</w:t>
            </w:r>
          </w:p>
        </w:tc>
      </w:tr>
    </w:tbl>
    <w:p w14:paraId="12EBF609" w14:textId="77777777" w:rsidR="000656C2" w:rsidRPr="00533971" w:rsidRDefault="000656C2"/>
    <w:p w14:paraId="014A6581" w14:textId="266CB67E" w:rsidR="000656C2" w:rsidRPr="00533971" w:rsidRDefault="00884F87" w:rsidP="004D1873">
      <w:pPr>
        <w:pStyle w:val="Heading2"/>
        <w:spacing w:before="360"/>
      </w:pPr>
      <w:r w:rsidRPr="00E52E00">
        <w:t>Your</w:t>
      </w:r>
      <w:r>
        <w:t xml:space="preserve"> role</w:t>
      </w:r>
    </w:p>
    <w:p w14:paraId="249A0E20" w14:textId="1D110B5B" w:rsidR="00CE4C21" w:rsidRDefault="002613F6" w:rsidP="006D548A">
      <w:r>
        <w:t xml:space="preserve">As the </w:t>
      </w:r>
      <w:r w:rsidR="00FA2D2F">
        <w:t xml:space="preserve">Operations </w:t>
      </w:r>
      <w:r>
        <w:t xml:space="preserve">Data </w:t>
      </w:r>
      <w:r w:rsidR="00905D0C">
        <w:t>Scientist</w:t>
      </w:r>
      <w:r>
        <w:t xml:space="preserve">, </w:t>
      </w:r>
      <w:r w:rsidR="00063B69">
        <w:t xml:space="preserve">you will be at the forefront of transforming </w:t>
      </w:r>
      <w:r w:rsidR="007E177D">
        <w:t xml:space="preserve">our operations and elevating our </w:t>
      </w:r>
      <w:r w:rsidR="004A20BD">
        <w:t>operations</w:t>
      </w:r>
      <w:r w:rsidR="007E177D">
        <w:t xml:space="preserve"> intelligence capabilities. You will lead data modelling, integration, and </w:t>
      </w:r>
      <w:r w:rsidR="00655CD4">
        <w:t xml:space="preserve">analytics useful for plant optimisation efforts. </w:t>
      </w:r>
      <w:r w:rsidR="00EA4AEC">
        <w:t>Leveraging</w:t>
      </w:r>
      <w:r w:rsidR="00CE4C21">
        <w:t xml:space="preserve"> </w:t>
      </w:r>
      <w:r w:rsidR="00D3327B">
        <w:t xml:space="preserve">your analytical skills, you will turn complex data into actionable insights, empowering us to make </w:t>
      </w:r>
      <w:r w:rsidR="00CE23BD">
        <w:t>evidence-based decisions that enhance our operations and benefit our customers and communities</w:t>
      </w:r>
      <w:r w:rsidR="00EA4AEC">
        <w:t xml:space="preserve"> in </w:t>
      </w:r>
      <w:r w:rsidR="00A13F10">
        <w:t>Southeast</w:t>
      </w:r>
      <w:r w:rsidR="00EA4AEC">
        <w:t xml:space="preserve"> Queensland.</w:t>
      </w:r>
    </w:p>
    <w:p w14:paraId="7967D761" w14:textId="77777777" w:rsidR="00CE4C21" w:rsidRDefault="00CE4C21" w:rsidP="006D548A"/>
    <w:p w14:paraId="475DEA88" w14:textId="7D49E8A6" w:rsidR="00497508" w:rsidRPr="00551556" w:rsidRDefault="00EA4AEC" w:rsidP="006D548A">
      <w:pPr>
        <w:rPr>
          <w:iCs/>
        </w:rPr>
      </w:pPr>
      <w:r>
        <w:t xml:space="preserve">In this role, you will </w:t>
      </w:r>
      <w:r w:rsidR="0029318E">
        <w:t xml:space="preserve">work closely with the process engineering team and </w:t>
      </w:r>
      <w:r>
        <w:t xml:space="preserve">collaborate </w:t>
      </w:r>
      <w:r w:rsidR="0029318E">
        <w:t xml:space="preserve">with other teams, using </w:t>
      </w:r>
      <w:r w:rsidR="00ED7EA5">
        <w:t>various analytics tools to develop models and visualisations</w:t>
      </w:r>
      <w:r w:rsidR="00B675BE">
        <w:t xml:space="preserve">. Your ability to communicate </w:t>
      </w:r>
      <w:r w:rsidR="006445E0">
        <w:t xml:space="preserve">findings to diverse stakeholders will ensure that your data </w:t>
      </w:r>
      <w:r w:rsidR="00D44E72">
        <w:t xml:space="preserve">efforts </w:t>
      </w:r>
      <w:r w:rsidR="007738B1">
        <w:t xml:space="preserve">continue to shape the success of our water </w:t>
      </w:r>
      <w:r w:rsidR="00A07C77">
        <w:t xml:space="preserve">utility operations and our commitment to clean and reliable </w:t>
      </w:r>
      <w:r w:rsidR="00B97960">
        <w:t>water services.</w:t>
      </w:r>
    </w:p>
    <w:p w14:paraId="0895A6A4" w14:textId="268CE044" w:rsidR="000656C2" w:rsidRPr="00533971" w:rsidRDefault="00677A60" w:rsidP="004D1873">
      <w:pPr>
        <w:pStyle w:val="Heading2"/>
        <w:spacing w:before="360"/>
      </w:pPr>
      <w:r w:rsidRPr="00281E4D">
        <w:t>Seqwater</w:t>
      </w:r>
      <w:r w:rsidR="000B161B" w:rsidRPr="00281E4D">
        <w:t>’s</w:t>
      </w:r>
      <w:r w:rsidR="000B161B">
        <w:t xml:space="preserve"> </w:t>
      </w:r>
      <w:r w:rsidR="003F2E19">
        <w:t xml:space="preserve">vision, </w:t>
      </w:r>
      <w:r w:rsidR="006D548A">
        <w:t>v</w:t>
      </w:r>
      <w:r w:rsidR="000B161B">
        <w:t>alues</w:t>
      </w:r>
      <w:r w:rsidR="003F2E19">
        <w:t xml:space="preserve"> and </w:t>
      </w:r>
      <w:proofErr w:type="gramStart"/>
      <w:r w:rsidR="003F2E19">
        <w:t>promise</w:t>
      </w:r>
      <w:proofErr w:type="gramEnd"/>
    </w:p>
    <w:p w14:paraId="45D1510B" w14:textId="6CCF52A4" w:rsidR="00B73973" w:rsidRPr="000D57B1" w:rsidRDefault="00B73973" w:rsidP="00B73973">
      <w:r w:rsidRPr="006F34BF">
        <w:t>Water is essential for life. At Seqwater, it is our job to provide water for more than three</w:t>
      </w:r>
      <w:r w:rsidRPr="000D57B1">
        <w:t xml:space="preserve"> million people across </w:t>
      </w:r>
      <w:proofErr w:type="gramStart"/>
      <w:r w:rsidRPr="000D57B1">
        <w:t>South East</w:t>
      </w:r>
      <w:proofErr w:type="gramEnd"/>
      <w:r w:rsidRPr="000D57B1">
        <w:t xml:space="preserve"> Queensland</w:t>
      </w:r>
      <w:r w:rsidRPr="006F34BF">
        <w:t>. We live and work in the communities we serve, and we proudly w</w:t>
      </w:r>
      <w:r w:rsidR="003F2E19" w:rsidRPr="006F34BF">
        <w:t>ork together to deliver on our v</w:t>
      </w:r>
      <w:r w:rsidRPr="006F34BF">
        <w:t xml:space="preserve">ision of </w:t>
      </w:r>
      <w:r w:rsidRPr="003025E7">
        <w:rPr>
          <w:i/>
          <w:iCs/>
        </w:rPr>
        <w:t>Water for Life</w:t>
      </w:r>
      <w:r w:rsidRPr="006F34BF">
        <w:t>.</w:t>
      </w:r>
      <w:r w:rsidRPr="000D57B1">
        <w:t xml:space="preserve"> We do this by living our </w:t>
      </w:r>
      <w:r w:rsidR="003F2E19">
        <w:t>v</w:t>
      </w:r>
      <w:r w:rsidRPr="000D57B1">
        <w:t xml:space="preserve">alues and </w:t>
      </w:r>
      <w:r w:rsidR="003F2E19">
        <w:t>keeping</w:t>
      </w:r>
      <w:r w:rsidRPr="000D57B1">
        <w:t xml:space="preserve"> to our </w:t>
      </w:r>
      <w:r w:rsidR="003F2E19">
        <w:t>p</w:t>
      </w:r>
      <w:r w:rsidRPr="000D57B1">
        <w:t xml:space="preserve">romise - </w:t>
      </w:r>
      <w:r w:rsidRPr="003025E7">
        <w:rPr>
          <w:i/>
          <w:iCs/>
        </w:rPr>
        <w:t>Safe for Life</w:t>
      </w:r>
      <w:r w:rsidRPr="000D57B1">
        <w:t>.</w:t>
      </w:r>
    </w:p>
    <w:p w14:paraId="0A1EEC8A" w14:textId="77777777" w:rsidR="00B73973" w:rsidRPr="00533971" w:rsidRDefault="00B73973" w:rsidP="00B73973"/>
    <w:p w14:paraId="7B074373" w14:textId="3E45D93F" w:rsidR="00B73973" w:rsidRDefault="003F2E19" w:rsidP="00B73973">
      <w:r>
        <w:t xml:space="preserve">Integrity, respect, </w:t>
      </w:r>
      <w:proofErr w:type="gramStart"/>
      <w:r>
        <w:t>care</w:t>
      </w:r>
      <w:proofErr w:type="gramEnd"/>
      <w:r>
        <w:t xml:space="preserve"> and courage are at the heart of the way we work and interact with our colleagues, </w:t>
      </w:r>
      <w:r w:rsidR="00B73973">
        <w:t>stakeholders</w:t>
      </w:r>
      <w:r>
        <w:t>, customers and the communities</w:t>
      </w:r>
      <w:r w:rsidR="00B73973">
        <w:t xml:space="preserve"> every day.</w:t>
      </w:r>
    </w:p>
    <w:p w14:paraId="4C929433" w14:textId="5170C2DD" w:rsidR="00C867E9" w:rsidRPr="00533971" w:rsidRDefault="00C867E9" w:rsidP="004D1873">
      <w:pPr>
        <w:pStyle w:val="Heading2"/>
        <w:spacing w:before="360"/>
      </w:pPr>
      <w:r w:rsidRPr="00533971">
        <w:t xml:space="preserve">About </w:t>
      </w:r>
      <w:r w:rsidR="00884F87">
        <w:t>your</w:t>
      </w:r>
      <w:r w:rsidRPr="00533971">
        <w:t xml:space="preserve"> </w:t>
      </w:r>
      <w:r w:rsidR="006D548A">
        <w:t>g</w:t>
      </w:r>
      <w:r w:rsidRPr="00533971">
        <w:t>roup</w:t>
      </w:r>
    </w:p>
    <w:p w14:paraId="40051187" w14:textId="0D48A9FA" w:rsidR="00AC7435" w:rsidRDefault="00807026" w:rsidP="00D326E8">
      <w:bookmarkStart w:id="0" w:name="_Hlk89956166"/>
      <w:r w:rsidRPr="009E755C">
        <w:t xml:space="preserve">The Planning, Operations and Delivery Group provide the ongoing asset management, </w:t>
      </w:r>
      <w:proofErr w:type="gramStart"/>
      <w:r w:rsidRPr="009E755C">
        <w:t>operation</w:t>
      </w:r>
      <w:proofErr w:type="gramEnd"/>
      <w:r w:rsidRPr="009E755C">
        <w:t xml:space="preserve"> and maintenance of Seqwater’s water infrastructure assets and catchment areas, including the design and delivery of small to large upgrade and renewal projects (&lt;$40m) to ensure the ongoing provision of bulk water supply services to meet customer service requirements and regulatory obligations</w:t>
      </w:r>
      <w:bookmarkEnd w:id="0"/>
      <w:r w:rsidR="00AC7435" w:rsidRPr="000A047B">
        <w:t>.</w:t>
      </w:r>
    </w:p>
    <w:p w14:paraId="1C528D7E" w14:textId="77777777" w:rsidR="00551556" w:rsidRDefault="00551556">
      <w:pPr>
        <w:autoSpaceDE/>
        <w:autoSpaceDN/>
        <w:adjustRightInd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14:paraId="29344FEF" w14:textId="176F1A59" w:rsidR="00A15BE8" w:rsidRDefault="00E90AD6" w:rsidP="00551556">
      <w:pPr>
        <w:pStyle w:val="Heading2"/>
        <w:spacing w:before="360"/>
        <w:ind w:left="2836" w:hanging="284"/>
      </w:pPr>
      <w:r w:rsidRPr="00533971">
        <w:lastRenderedPageBreak/>
        <w:t>Key relationships</w:t>
      </w:r>
    </w:p>
    <w:tbl>
      <w:tblPr>
        <w:tblStyle w:val="TableGrid"/>
        <w:tblW w:w="6662" w:type="dxa"/>
        <w:tblInd w:w="25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677"/>
      </w:tblGrid>
      <w:tr w:rsidR="00B35E4F" w14:paraId="160CCFEC" w14:textId="77777777" w:rsidTr="00551556">
        <w:trPr>
          <w:trHeight w:val="340"/>
        </w:trPr>
        <w:tc>
          <w:tcPr>
            <w:tcW w:w="1985" w:type="dxa"/>
          </w:tcPr>
          <w:p w14:paraId="03D88E6C" w14:textId="77777777" w:rsidR="00B35E4F" w:rsidRDefault="00B35E4F" w:rsidP="00B35E4F">
            <w:bookmarkStart w:id="1" w:name="_Hlk80191706"/>
            <w:r>
              <w:t>Leads others:</w:t>
            </w:r>
          </w:p>
        </w:tc>
        <w:tc>
          <w:tcPr>
            <w:tcW w:w="4677" w:type="dxa"/>
          </w:tcPr>
          <w:p w14:paraId="25DC78A3" w14:textId="35298C3F" w:rsidR="003025E7" w:rsidRDefault="00D326E8" w:rsidP="00B35E4F">
            <w:r>
              <w:t>Contractors or consultants as required</w:t>
            </w:r>
          </w:p>
        </w:tc>
      </w:tr>
      <w:tr w:rsidR="00B35E4F" w14:paraId="43E7F1DD" w14:textId="77777777" w:rsidTr="00551556">
        <w:trPr>
          <w:trHeight w:val="510"/>
        </w:trPr>
        <w:tc>
          <w:tcPr>
            <w:tcW w:w="1985" w:type="dxa"/>
          </w:tcPr>
          <w:p w14:paraId="049147E3" w14:textId="30DC3E04" w:rsidR="00B35E4F" w:rsidRDefault="00B35E4F" w:rsidP="00B35E4F">
            <w:r>
              <w:t>Internal customers:</w:t>
            </w:r>
          </w:p>
        </w:tc>
        <w:tc>
          <w:tcPr>
            <w:tcW w:w="4677" w:type="dxa"/>
          </w:tcPr>
          <w:p w14:paraId="1644190A" w14:textId="77777777" w:rsidR="003025E7" w:rsidRDefault="00D326E8" w:rsidP="00B35E4F">
            <w:r>
              <w:t>Technical Support and Improvement team</w:t>
            </w:r>
          </w:p>
          <w:p w14:paraId="3E4D13A0" w14:textId="51F09F14" w:rsidR="007A54F0" w:rsidRDefault="00D41ABF" w:rsidP="007A54F0">
            <w:r>
              <w:t>Planning Operations and Delivery group</w:t>
            </w:r>
          </w:p>
          <w:p w14:paraId="51373D1F" w14:textId="455604E3" w:rsidR="00FA2D2F" w:rsidRDefault="00D41ABF" w:rsidP="007A54F0">
            <w:r>
              <w:t>Digital Technology &amp; Information group</w:t>
            </w:r>
          </w:p>
          <w:p w14:paraId="4C6B1A97" w14:textId="4905AF67" w:rsidR="007A54F0" w:rsidRDefault="007A54F0" w:rsidP="00B35E4F"/>
        </w:tc>
      </w:tr>
      <w:tr w:rsidR="00B35E4F" w14:paraId="4982367B" w14:textId="77777777" w:rsidTr="00551556">
        <w:trPr>
          <w:trHeight w:val="407"/>
        </w:trPr>
        <w:tc>
          <w:tcPr>
            <w:tcW w:w="1985" w:type="dxa"/>
          </w:tcPr>
          <w:p w14:paraId="6F7E74E3" w14:textId="77777777" w:rsidR="00221891" w:rsidRDefault="00221891" w:rsidP="00B35E4F"/>
          <w:p w14:paraId="3436916A" w14:textId="0459437B" w:rsidR="00B35E4F" w:rsidRDefault="00B35E4F" w:rsidP="00B35E4F">
            <w:r>
              <w:t>External customers:</w:t>
            </w:r>
          </w:p>
        </w:tc>
        <w:tc>
          <w:tcPr>
            <w:tcW w:w="4677" w:type="dxa"/>
          </w:tcPr>
          <w:p w14:paraId="647E5F5F" w14:textId="77777777" w:rsidR="00221891" w:rsidRDefault="00221891" w:rsidP="007A54F0"/>
          <w:p w14:paraId="2CE78912" w14:textId="615712F0" w:rsidR="00D326E8" w:rsidRDefault="007A54F0" w:rsidP="007A54F0">
            <w:r>
              <w:t xml:space="preserve">Universities, Consultants, </w:t>
            </w:r>
            <w:r w:rsidR="00B067A4">
              <w:t>Suppliers, third party stakeholders</w:t>
            </w:r>
          </w:p>
        </w:tc>
      </w:tr>
    </w:tbl>
    <w:bookmarkEnd w:id="1"/>
    <w:p w14:paraId="3D7F5829" w14:textId="2F00C32E" w:rsidR="003A17DF" w:rsidRDefault="003A17DF" w:rsidP="00BE5FCD">
      <w:pPr>
        <w:pStyle w:val="Heading2"/>
        <w:spacing w:before="360"/>
        <w:ind w:left="2836" w:hanging="284"/>
      </w:pPr>
      <w:r>
        <w:t xml:space="preserve">Key </w:t>
      </w:r>
      <w:r w:rsidR="006D548A">
        <w:t>r</w:t>
      </w:r>
      <w:r w:rsidR="0048668E">
        <w:t>esponsibilities</w:t>
      </w:r>
    </w:p>
    <w:p w14:paraId="182696EE" w14:textId="45490512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Utilise advanced statistical and machine learning techniques to analyse large datasets related to water utility operations.</w:t>
      </w:r>
    </w:p>
    <w:p w14:paraId="1B78E3F5" w14:textId="4AD5620C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Develop and implement predictive and prescriptive models to optimi</w:t>
      </w:r>
      <w:r w:rsidR="00EE641C">
        <w:t>s</w:t>
      </w:r>
      <w:r>
        <w:t>e various aspects of the utility's operations</w:t>
      </w:r>
      <w:r w:rsidR="00551556">
        <w:t>.</w:t>
      </w:r>
    </w:p>
    <w:p w14:paraId="07CDEA06" w14:textId="74C5297C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Identify key data trends and patterns to drive business insights and inform decision-making</w:t>
      </w:r>
      <w:r w:rsidR="00551556">
        <w:t>.</w:t>
      </w:r>
    </w:p>
    <w:p w14:paraId="0197AE9E" w14:textId="1C1408A5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Integrate data from various sources, including PI Historian</w:t>
      </w:r>
      <w:r w:rsidR="004D7101">
        <w:t>, SQL databases</w:t>
      </w:r>
      <w:r>
        <w:t xml:space="preserve">, to </w:t>
      </w:r>
      <w:r w:rsidR="002D1EBB">
        <w:t xml:space="preserve">generate intelligent insights for </w:t>
      </w:r>
      <w:proofErr w:type="gramStart"/>
      <w:r w:rsidR="002D1EBB">
        <w:t>operations</w:t>
      </w:r>
      <w:proofErr w:type="gramEnd"/>
    </w:p>
    <w:p w14:paraId="33128CFC" w14:textId="67FD2018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Ensure data quality and consistency by implementing data cleansing and validation procedures</w:t>
      </w:r>
      <w:r w:rsidR="00551556">
        <w:t>.</w:t>
      </w:r>
    </w:p>
    <w:p w14:paraId="69B7721E" w14:textId="61B7EC9D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Collaborate with IT and data engineering teams to establish robust data pipelines</w:t>
      </w:r>
      <w:r w:rsidR="00551556">
        <w:t>.</w:t>
      </w:r>
    </w:p>
    <w:p w14:paraId="3DA1D4AF" w14:textId="771F44B1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Create</w:t>
      </w:r>
      <w:r w:rsidR="00D21EA1">
        <w:t xml:space="preserve"> </w:t>
      </w:r>
      <w:r>
        <w:t>process models and digital simulations to improve the efficiency and reliability of water utility operations</w:t>
      </w:r>
      <w:r w:rsidR="00551556">
        <w:t>.</w:t>
      </w:r>
    </w:p>
    <w:p w14:paraId="04690F66" w14:textId="059B2E72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Collaborate with cross-functional teams to implement and validate these models in real-world scenarios</w:t>
      </w:r>
      <w:r w:rsidR="00551556">
        <w:t>.</w:t>
      </w:r>
    </w:p>
    <w:p w14:paraId="4D807D04" w14:textId="485083EA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Continuously refine and optimi</w:t>
      </w:r>
      <w:r w:rsidR="00D21EA1">
        <w:t>s</w:t>
      </w:r>
      <w:r>
        <w:t>e digital models based on operational data and feedback.</w:t>
      </w:r>
    </w:p>
    <w:p w14:paraId="5548EECC" w14:textId="49313DA6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 xml:space="preserve">Generate actionable insights from data analysis and </w:t>
      </w:r>
      <w:r w:rsidR="002A2FDF">
        <w:t>modelling</w:t>
      </w:r>
      <w:r>
        <w:t xml:space="preserve"> efforts.</w:t>
      </w:r>
    </w:p>
    <w:p w14:paraId="69FDFAF9" w14:textId="2D516D82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Communicate findings to both technical and non-technical stakeholders through data visuali</w:t>
      </w:r>
      <w:r w:rsidR="00786879">
        <w:t>s</w:t>
      </w:r>
      <w:r>
        <w:t>ations, reports, and presentations</w:t>
      </w:r>
      <w:r w:rsidR="00551556">
        <w:t>.</w:t>
      </w:r>
    </w:p>
    <w:p w14:paraId="13F5E2C2" w14:textId="77777777" w:rsidR="00317514" w:rsidRDefault="00317514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C</w:t>
      </w:r>
      <w:r w:rsidRPr="00317514">
        <w:t>oordinating and overseeing the execution of data-driven projects, including defining objectives, allocating resources, tracking progress, and ensuring the timely delivery of results.</w:t>
      </w:r>
      <w:r>
        <w:t xml:space="preserve"> </w:t>
      </w:r>
    </w:p>
    <w:p w14:paraId="2D822112" w14:textId="50B03BE0" w:rsidR="004137DF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>Identify data and information requirements that align with asset and operational performance objectives</w:t>
      </w:r>
      <w:r w:rsidR="00551556">
        <w:t>.</w:t>
      </w:r>
    </w:p>
    <w:p w14:paraId="044D5684" w14:textId="77777777" w:rsidR="00551556" w:rsidRDefault="00551556" w:rsidP="00551556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 xml:space="preserve">Observe and comply with all Seqwater work health and safety, quality and environmental management systems and procedures. </w:t>
      </w:r>
    </w:p>
    <w:p w14:paraId="44448878" w14:textId="09D6C83D" w:rsidR="0003771E" w:rsidRDefault="004137DF" w:rsidP="004137DF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6" w:hanging="284"/>
        <w:contextualSpacing w:val="0"/>
      </w:pPr>
      <w:r>
        <w:t xml:space="preserve">Carry out other duties as requested by the </w:t>
      </w:r>
      <w:r w:rsidR="00B34C92">
        <w:t>Senior Data Process Improvement Analyst</w:t>
      </w:r>
      <w:r w:rsidR="00A62247">
        <w:t xml:space="preserve"> and the Manager</w:t>
      </w:r>
      <w:r w:rsidR="00551556">
        <w:t>.</w:t>
      </w:r>
    </w:p>
    <w:p w14:paraId="7A4C3FD1" w14:textId="6E70F797" w:rsidR="001543AF" w:rsidRDefault="001543AF" w:rsidP="00EB115D">
      <w:pPr>
        <w:pStyle w:val="ListParagraph"/>
        <w:numPr>
          <w:ilvl w:val="7"/>
          <w:numId w:val="34"/>
        </w:numPr>
        <w:tabs>
          <w:tab w:val="left" w:pos="3360"/>
        </w:tabs>
        <w:spacing w:after="60"/>
        <w:ind w:left="2836" w:hanging="284"/>
        <w:contextualSpacing w:val="0"/>
      </w:pPr>
      <w:r>
        <w:t>In all duties, comply with the behavio</w:t>
      </w:r>
      <w:r w:rsidR="003F2E19">
        <w:t>u</w:t>
      </w:r>
      <w:r>
        <w:t xml:space="preserve">ral expectations set out in </w:t>
      </w:r>
      <w:r w:rsidR="00EE6AFE">
        <w:t>“</w:t>
      </w:r>
      <w:r w:rsidR="003F2E19">
        <w:t>T</w:t>
      </w:r>
      <w:r>
        <w:t>he</w:t>
      </w:r>
      <w:r w:rsidR="003F2E19">
        <w:t xml:space="preserve"> way we work</w:t>
      </w:r>
      <w:r w:rsidR="00EE6AFE">
        <w:t>”</w:t>
      </w:r>
      <w:r w:rsidR="003F2E19">
        <w:t xml:space="preserve"> (</w:t>
      </w:r>
      <w:r>
        <w:t>Seqwater</w:t>
      </w:r>
      <w:r w:rsidR="003F2E19">
        <w:t>’s</w:t>
      </w:r>
      <w:r>
        <w:t xml:space="preserve"> Code of Conduct</w:t>
      </w:r>
      <w:r w:rsidR="003F2E19">
        <w:t>)</w:t>
      </w:r>
      <w:r>
        <w:t xml:space="preserve">, </w:t>
      </w:r>
      <w:r w:rsidR="003F2E19">
        <w:t xml:space="preserve">and our </w:t>
      </w:r>
      <w:r>
        <w:t>policies and procedures.</w:t>
      </w:r>
    </w:p>
    <w:p w14:paraId="653DB63D" w14:textId="59DF5A3D" w:rsidR="00533971" w:rsidRDefault="00884F87" w:rsidP="00BE5FCD">
      <w:pPr>
        <w:pStyle w:val="Heading2"/>
        <w:spacing w:before="360"/>
        <w:ind w:left="2836" w:hanging="284"/>
      </w:pPr>
      <w:r>
        <w:t xml:space="preserve">Qualifications and </w:t>
      </w:r>
      <w:r w:rsidR="006D548A">
        <w:t>e</w:t>
      </w:r>
      <w:r>
        <w:t>xperience</w:t>
      </w:r>
    </w:p>
    <w:p w14:paraId="673675CF" w14:textId="77777777" w:rsidR="00F732E3" w:rsidRPr="00B02E45" w:rsidRDefault="00F732E3" w:rsidP="00F732E3">
      <w:pPr>
        <w:pStyle w:val="Heading3"/>
        <w:spacing w:before="120"/>
        <w:ind w:left="2552"/>
      </w:pPr>
      <w:r>
        <w:t>Essentials</w:t>
      </w:r>
    </w:p>
    <w:p w14:paraId="388C586F" w14:textId="4A10AC4C" w:rsidR="005536FF" w:rsidRPr="00984F03" w:rsidRDefault="00E31F62" w:rsidP="00984F03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 w:rsidRPr="00E31F62">
        <w:t>Bachelor's degree in a relevant field (e.g., Data Science, Computer Science, Engineering, Statistics)</w:t>
      </w:r>
      <w:r w:rsidR="00551556">
        <w:t>.</w:t>
      </w:r>
    </w:p>
    <w:p w14:paraId="258B5131" w14:textId="4667FD19" w:rsidR="00C429A5" w:rsidRDefault="00551556" w:rsidP="00F0530D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>
        <w:t>Strong demonstrated</w:t>
      </w:r>
      <w:r w:rsidR="00C429A5" w:rsidRPr="00C429A5">
        <w:t xml:space="preserve"> experience in data science and analytics roles, with a track record of successfully applying data-driven solutions</w:t>
      </w:r>
      <w:r>
        <w:t>.</w:t>
      </w:r>
    </w:p>
    <w:p w14:paraId="61ED2FE9" w14:textId="3627D890" w:rsidR="00A9664B" w:rsidRDefault="00A9664B" w:rsidP="00F0530D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 w:rsidRPr="00A9664B">
        <w:t xml:space="preserve">Strong knowledge of data </w:t>
      </w:r>
      <w:r w:rsidR="00557AF7" w:rsidRPr="00A9664B">
        <w:t>modell</w:t>
      </w:r>
      <w:r w:rsidR="00557AF7">
        <w:t>i</w:t>
      </w:r>
      <w:r w:rsidR="00557AF7" w:rsidRPr="00A9664B">
        <w:t>ng</w:t>
      </w:r>
      <w:r w:rsidRPr="00A9664B">
        <w:t xml:space="preserve"> techniques, statistical analysis, and machine learning algorithms</w:t>
      </w:r>
      <w:r w:rsidR="00551556">
        <w:t>.</w:t>
      </w:r>
    </w:p>
    <w:p w14:paraId="11A8427F" w14:textId="77777777" w:rsidR="00F732E3" w:rsidRDefault="00F732E3" w:rsidP="00F732E3">
      <w:pPr>
        <w:pStyle w:val="Heading3"/>
        <w:spacing w:before="120"/>
        <w:ind w:left="2552"/>
      </w:pPr>
      <w:bookmarkStart w:id="2" w:name="_Hlk146569410"/>
      <w:r w:rsidRPr="00E63037">
        <w:lastRenderedPageBreak/>
        <w:t>Desirables</w:t>
      </w:r>
    </w:p>
    <w:p w14:paraId="3880C060" w14:textId="2B27B227" w:rsidR="00557AF7" w:rsidRDefault="00A9664B" w:rsidP="00F0530D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 w:rsidRPr="00A9664B">
        <w:t xml:space="preserve">Experience </w:t>
      </w:r>
      <w:bookmarkEnd w:id="2"/>
      <w:r w:rsidRPr="00A9664B">
        <w:t>with PI Historian</w:t>
      </w:r>
      <w:r w:rsidR="00001C06">
        <w:t>, Labware</w:t>
      </w:r>
      <w:r w:rsidR="005476EF">
        <w:t>, WISKI</w:t>
      </w:r>
      <w:r w:rsidR="00001C06">
        <w:t xml:space="preserve"> or </w:t>
      </w:r>
      <w:r w:rsidR="00C87A1D">
        <w:t>Power</w:t>
      </w:r>
      <w:r w:rsidR="0085344E">
        <w:t xml:space="preserve"> </w:t>
      </w:r>
      <w:r w:rsidR="00C87A1D">
        <w:t>BI</w:t>
      </w:r>
      <w:r w:rsidRPr="00A9664B">
        <w:t xml:space="preserve"> </w:t>
      </w:r>
      <w:r w:rsidR="00557AF7">
        <w:t xml:space="preserve">is </w:t>
      </w:r>
      <w:r w:rsidR="00557AF7" w:rsidRPr="00A9664B">
        <w:t>a significant advantage</w:t>
      </w:r>
      <w:r w:rsidR="00551556">
        <w:t>.</w:t>
      </w:r>
    </w:p>
    <w:p w14:paraId="2A5DDB70" w14:textId="2CEA3FB0" w:rsidR="00C47D71" w:rsidRDefault="00C47D71" w:rsidP="00F0530D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>
        <w:t>Experience in water utility or water quality sector is a</w:t>
      </w:r>
      <w:r w:rsidR="00B812F3">
        <w:t>n advantage</w:t>
      </w:r>
      <w:r w:rsidR="00551556">
        <w:t>.</w:t>
      </w:r>
    </w:p>
    <w:p w14:paraId="268A2D79" w14:textId="77777777" w:rsidR="00F732E3" w:rsidRDefault="00F732E3" w:rsidP="00F732E3">
      <w:pPr>
        <w:pStyle w:val="Heading2"/>
        <w:ind w:left="2835" w:hanging="283"/>
      </w:pPr>
      <w:r>
        <w:t>J</w:t>
      </w:r>
      <w:r w:rsidRPr="00BD0C31">
        <w:t>ob capability requirements</w:t>
      </w:r>
    </w:p>
    <w:p w14:paraId="6F1F6BAF" w14:textId="77777777" w:rsidR="00F732E3" w:rsidRPr="000A047B" w:rsidRDefault="00F732E3" w:rsidP="00F732E3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 w:rsidRPr="00FD0523">
        <w:t>Excellent problem-solving skills and the ability to work independently on complex data projects</w:t>
      </w:r>
      <w:r>
        <w:t>.</w:t>
      </w:r>
    </w:p>
    <w:p w14:paraId="18B9185B" w14:textId="77777777" w:rsidR="00F732E3" w:rsidRDefault="00F732E3" w:rsidP="00F732E3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 w:rsidRPr="00372E01">
        <w:t>Proficiency in programming languages such as Python or R for data analysis and modelling</w:t>
      </w:r>
      <w:r>
        <w:t>.</w:t>
      </w:r>
    </w:p>
    <w:p w14:paraId="6F584D6C" w14:textId="3199FB49" w:rsidR="008020FD" w:rsidRDefault="00DF5939" w:rsidP="00F0530D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 w:rsidRPr="00DF5939">
        <w:t>Effective communication skills to convey technical findings to non-technical stakeholders</w:t>
      </w:r>
      <w:r w:rsidR="00551556">
        <w:t>.</w:t>
      </w:r>
    </w:p>
    <w:p w14:paraId="00F417A3" w14:textId="7B49E9C5" w:rsidR="001C2C3A" w:rsidRDefault="008020FD" w:rsidP="00F0530D">
      <w:pPr>
        <w:pStyle w:val="ListParagraph"/>
        <w:numPr>
          <w:ilvl w:val="7"/>
          <w:numId w:val="34"/>
        </w:numPr>
        <w:tabs>
          <w:tab w:val="left" w:pos="3000"/>
          <w:tab w:val="left" w:pos="3360"/>
        </w:tabs>
        <w:spacing w:after="60"/>
        <w:ind w:left="2835" w:hanging="283"/>
        <w:contextualSpacing w:val="0"/>
      </w:pPr>
      <w:r w:rsidRPr="008020FD">
        <w:t>Strong project management and teamwork abilities</w:t>
      </w:r>
      <w:r w:rsidR="00551556">
        <w:t>.</w:t>
      </w:r>
    </w:p>
    <w:sectPr w:rsidR="001C2C3A" w:rsidSect="00CB1C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617" w:right="1418" w:bottom="1418" w:left="1134" w:header="36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56A5F" w14:textId="77777777" w:rsidR="00122AE6" w:rsidRDefault="00122AE6" w:rsidP="000D57B1">
      <w:r>
        <w:separator/>
      </w:r>
    </w:p>
    <w:p w14:paraId="0B6EA0C9" w14:textId="77777777" w:rsidR="00122AE6" w:rsidRDefault="00122AE6" w:rsidP="000D57B1"/>
    <w:p w14:paraId="2E1AE7C8" w14:textId="77777777" w:rsidR="00122AE6" w:rsidRDefault="00122AE6"/>
  </w:endnote>
  <w:endnote w:type="continuationSeparator" w:id="0">
    <w:p w14:paraId="3C708F39" w14:textId="77777777" w:rsidR="00122AE6" w:rsidRDefault="00122AE6" w:rsidP="000D57B1">
      <w:r>
        <w:continuationSeparator/>
      </w:r>
    </w:p>
    <w:p w14:paraId="45336316" w14:textId="77777777" w:rsidR="00122AE6" w:rsidRDefault="00122AE6" w:rsidP="000D57B1"/>
    <w:p w14:paraId="5F6D139D" w14:textId="77777777" w:rsidR="00122AE6" w:rsidRDefault="00122AE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FAD6F15-89A7-458B-8242-BD56EB38422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0C6BD5B9-DBF1-40E6-889F-6854A22A04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1F8C603-3E1A-4BBD-BCDE-31640FF7AE14}"/>
    <w:embedBold r:id="rId4" w:fontKey="{6CD85EED-A327-4F87-8E99-13F107EC61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 Bold">
    <w:altName w:val="Arial Narrow"/>
    <w:panose1 w:val="020B0706020202030204"/>
    <w:charset w:val="00"/>
    <w:family w:val="auto"/>
    <w:pitch w:val="variable"/>
    <w:sig w:usb0="00000287" w:usb1="00000800" w:usb2="00000000" w:usb3="00000000" w:csb0="0000009F" w:csb1="00000000"/>
    <w:embedRegular r:id="rId5" w:fontKey="{9671DCD6-66B8-494A-B8F5-398210D617D3}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17A9A06-FC9D-44E3-B5F5-7F3B7AF6954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A19A8F9C-2F6B-4175-9FD1-A41BF0C41C03}"/>
  </w:font>
  <w:font w:name="UniversLTStd-LightCn">
    <w:altName w:val="Times New Roman"/>
    <w:panose1 w:val="00000000000000000000"/>
    <w:charset w:val="00"/>
    <w:family w:val="roman"/>
    <w:notTrueType/>
    <w:pitch w:val="default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  <w:embedRegular r:id="rId8" w:fontKey="{0F07911F-74B4-40F1-B6FB-1DE2A0C06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1E3DB" w14:textId="77777777" w:rsidR="00420264" w:rsidRPr="00864B97" w:rsidRDefault="00420264" w:rsidP="001F6A65">
    <w:pPr>
      <w:pStyle w:val="Footer"/>
      <w:ind w:right="360"/>
      <w:rPr>
        <w:noProof/>
        <w:sz w:val="16"/>
        <w:szCs w:val="16"/>
        <w:lang w:eastAsia="en-AU"/>
      </w:rPr>
    </w:pPr>
  </w:p>
  <w:p w14:paraId="357F076D" w14:textId="77777777" w:rsidR="00420264" w:rsidRPr="00864B97" w:rsidRDefault="00420264" w:rsidP="001F6A65">
    <w:pPr>
      <w:pStyle w:val="Footer"/>
      <w:ind w:right="360"/>
      <w:rPr>
        <w:noProof/>
        <w:sz w:val="16"/>
        <w:szCs w:val="16"/>
        <w:lang w:eastAsia="en-AU"/>
      </w:rPr>
    </w:pPr>
    <w:r>
      <w:rPr>
        <w:noProof/>
        <w:sz w:val="16"/>
        <w:szCs w:val="16"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D84F5A" wp14:editId="59692568">
              <wp:simplePos x="0" y="0"/>
              <wp:positionH relativeFrom="column">
                <wp:posOffset>-800100</wp:posOffset>
              </wp:positionH>
              <wp:positionV relativeFrom="paragraph">
                <wp:posOffset>38100</wp:posOffset>
              </wp:positionV>
              <wp:extent cx="7658100" cy="0"/>
              <wp:effectExtent l="0" t="0" r="12700" b="25400"/>
              <wp:wrapNone/>
              <wp:docPr id="30" name="Straight Connector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581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2579896" id="Straight Connector 30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pt,3pt" to="540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" strokecolor="#7f7f7f [1612]" strokeweight="2pt"/>
          </w:pict>
        </mc:Fallback>
      </mc:AlternateContent>
    </w:r>
  </w:p>
  <w:p w14:paraId="654CA348" w14:textId="34BE4020" w:rsidR="00420264" w:rsidRDefault="00420264" w:rsidP="001F6A65">
    <w:pPr>
      <w:pStyle w:val="Footer"/>
      <w:tabs>
        <w:tab w:val="clear" w:pos="4320"/>
        <w:tab w:val="clear" w:pos="8640"/>
        <w:tab w:val="left" w:pos="1072"/>
      </w:tabs>
      <w:ind w:right="360"/>
      <w:rPr>
        <w:rFonts w:ascii="Open Sans SemiBold" w:hAnsi="Open Sans SemiBold"/>
        <w:noProof/>
        <w:sz w:val="16"/>
        <w:szCs w:val="16"/>
        <w:lang w:eastAsia="en-AU"/>
      </w:rPr>
    </w:pPr>
    <w:r>
      <w:rPr>
        <w:rFonts w:ascii="Open Sans SemiBold" w:hAnsi="Open Sans SemiBold"/>
        <w:noProof/>
        <w:sz w:val="16"/>
        <w:szCs w:val="16"/>
        <w:lang w:eastAsia="en-AU"/>
      </w:rPr>
      <w:tab/>
    </w:r>
  </w:p>
  <w:p w14:paraId="4820F452" w14:textId="77777777" w:rsidR="00420264" w:rsidRPr="00864B97" w:rsidRDefault="00420264" w:rsidP="001F6A65">
    <w:pPr>
      <w:pStyle w:val="Footer"/>
      <w:framePr w:h="500" w:hRule="exact" w:wrap="around" w:vAnchor="text" w:hAnchor="page" w:x="11175" w:y="124"/>
      <w:rPr>
        <w:rStyle w:val="PageNumber"/>
        <w:sz w:val="32"/>
        <w:szCs w:val="32"/>
      </w:rPr>
    </w:pPr>
    <w:r w:rsidRPr="00864B97">
      <w:rPr>
        <w:rStyle w:val="PageNumber"/>
        <w:sz w:val="32"/>
        <w:szCs w:val="32"/>
      </w:rPr>
      <w:fldChar w:fldCharType="begin"/>
    </w:r>
    <w:r w:rsidRPr="00864B97">
      <w:rPr>
        <w:rStyle w:val="PageNumber"/>
        <w:sz w:val="32"/>
        <w:szCs w:val="32"/>
      </w:rPr>
      <w:instrText xml:space="preserve">PAGE  </w:instrText>
    </w:r>
    <w:r w:rsidRPr="00864B97">
      <w:rPr>
        <w:rStyle w:val="PageNumber"/>
        <w:sz w:val="32"/>
        <w:szCs w:val="32"/>
      </w:rPr>
      <w:fldChar w:fldCharType="separate"/>
    </w:r>
    <w:r>
      <w:rPr>
        <w:rStyle w:val="PageNumber"/>
        <w:noProof/>
        <w:sz w:val="32"/>
        <w:szCs w:val="32"/>
      </w:rPr>
      <w:t>2</w:t>
    </w:r>
    <w:r w:rsidRPr="00864B97">
      <w:rPr>
        <w:rStyle w:val="PageNumber"/>
        <w:sz w:val="32"/>
        <w:szCs w:val="32"/>
      </w:rPr>
      <w:fldChar w:fldCharType="end"/>
    </w:r>
  </w:p>
  <w:p w14:paraId="3349CE99" w14:textId="260855DB" w:rsidR="00420264" w:rsidRPr="00864B97" w:rsidRDefault="00420264" w:rsidP="0068501F">
    <w:pPr>
      <w:pStyle w:val="Footer"/>
      <w:ind w:right="360"/>
      <w:rPr>
        <w:rFonts w:ascii="Open Sans SemiBold" w:hAnsi="Open Sans SemiBold"/>
        <w:noProof/>
        <w:sz w:val="16"/>
        <w:szCs w:val="16"/>
        <w:lang w:eastAsia="en-AU"/>
      </w:rPr>
    </w:pPr>
    <w:r w:rsidRPr="00864B97">
      <w:rPr>
        <w:rFonts w:ascii="Open Sans SemiBold" w:hAnsi="Open Sans SemiBold"/>
        <w:noProof/>
        <w:sz w:val="16"/>
        <w:szCs w:val="16"/>
        <w:lang w:eastAsia="en-AU"/>
      </w:rPr>
      <w:t xml:space="preserve">HR Use only </w:t>
    </w:r>
  </w:p>
  <w:p w14:paraId="31879122" w14:textId="77777777" w:rsidR="00420264" w:rsidRPr="00864B97" w:rsidRDefault="00420264" w:rsidP="0068501F">
    <w:pPr>
      <w:pStyle w:val="Footer"/>
      <w:rPr>
        <w:noProof/>
        <w:sz w:val="14"/>
        <w:szCs w:val="14"/>
        <w:lang w:eastAsia="en-AU"/>
      </w:rPr>
    </w:pPr>
    <w:r w:rsidRPr="00864B97">
      <w:rPr>
        <w:noProof/>
        <w:sz w:val="14"/>
        <w:szCs w:val="14"/>
        <w:lang w:eastAsia="en-AU"/>
      </w:rPr>
      <w:t>Position last evaluate:</w:t>
    </w:r>
  </w:p>
  <w:p w14:paraId="38D79F1E" w14:textId="77777777" w:rsidR="00420264" w:rsidRPr="00864B97" w:rsidRDefault="00420264" w:rsidP="001F6A65">
    <w:pPr>
      <w:pStyle w:val="Footer"/>
      <w:rPr>
        <w:sz w:val="16"/>
        <w:szCs w:val="16"/>
      </w:rPr>
    </w:pPr>
    <w:r w:rsidRPr="00864B97">
      <w:rPr>
        <w:noProof/>
        <w:sz w:val="14"/>
        <w:szCs w:val="14"/>
        <w:lang w:eastAsia="en-AU"/>
      </w:rPr>
      <w:t>Version Number</w:t>
    </w:r>
    <w:r w:rsidRPr="00864B97">
      <w:rPr>
        <w:noProof/>
        <w:sz w:val="16"/>
        <w:szCs w:val="16"/>
        <w:lang w:eastAsia="en-AU"/>
      </w:rPr>
      <w:t>:</w:t>
    </w:r>
    <w:r w:rsidRPr="00864B97">
      <w:rPr>
        <w:sz w:val="16"/>
        <w:szCs w:val="16"/>
      </w:rPr>
      <w:tab/>
    </w:r>
    <w:r w:rsidRPr="00864B97">
      <w:rPr>
        <w:sz w:val="16"/>
        <w:szCs w:val="16"/>
      </w:rPr>
      <w:tab/>
    </w:r>
  </w:p>
  <w:p w14:paraId="43000C9A" w14:textId="77777777" w:rsidR="00420264" w:rsidRPr="00864B97" w:rsidRDefault="00420264" w:rsidP="001F6A65">
    <w:pPr>
      <w:rPr>
        <w:sz w:val="16"/>
        <w:szCs w:val="16"/>
      </w:rPr>
    </w:pPr>
  </w:p>
  <w:p w14:paraId="73F04D74" w14:textId="77777777" w:rsidR="00420264" w:rsidRPr="00864B97" w:rsidRDefault="00420264" w:rsidP="001F6A65">
    <w:pPr>
      <w:rPr>
        <w:sz w:val="16"/>
        <w:szCs w:val="16"/>
      </w:rPr>
    </w:pPr>
  </w:p>
  <w:p w14:paraId="081545F3" w14:textId="77777777" w:rsidR="00420264" w:rsidRDefault="00420264" w:rsidP="00BB36CA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7532C" w14:textId="1A2CCB64" w:rsidR="00420264" w:rsidRPr="00864B97" w:rsidRDefault="00420264" w:rsidP="00BB36CA">
    <w:pPr>
      <w:pStyle w:val="Footer"/>
      <w:ind w:right="360"/>
      <w:rPr>
        <w:noProof/>
        <w:sz w:val="16"/>
        <w:szCs w:val="16"/>
        <w:lang w:eastAsia="en-AU"/>
      </w:rPr>
    </w:pPr>
    <w:r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20352" behindDoc="1" locked="0" layoutInCell="1" allowOverlap="1" wp14:anchorId="02D45285" wp14:editId="4D7CB1F8">
          <wp:simplePos x="0" y="0"/>
          <wp:positionH relativeFrom="column">
            <wp:posOffset>-724295</wp:posOffset>
          </wp:positionH>
          <wp:positionV relativeFrom="paragraph">
            <wp:posOffset>133541</wp:posOffset>
          </wp:positionV>
          <wp:extent cx="7566305" cy="954940"/>
          <wp:effectExtent l="0" t="0" r="3175" b="10795"/>
          <wp:wrapNone/>
          <wp:docPr id="7" name="Picture 7" descr="Studio:Projects:SEQwater:5895 Seqwater - Position Description:Elements:footer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:Projects:SEQwater:5895 Seqwater - Position Description:Elements:footer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305" cy="9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BE76E2" w14:textId="4BA126F9" w:rsidR="00420264" w:rsidRPr="00864B97" w:rsidRDefault="00420264" w:rsidP="00BB36CA">
    <w:pPr>
      <w:pStyle w:val="Footer"/>
      <w:ind w:right="360"/>
      <w:rPr>
        <w:noProof/>
        <w:sz w:val="16"/>
        <w:szCs w:val="16"/>
        <w:lang w:eastAsia="en-AU"/>
      </w:rPr>
    </w:pPr>
  </w:p>
  <w:p w14:paraId="3FA8F7F4" w14:textId="2EF5C21A" w:rsidR="00420264" w:rsidRDefault="00420264" w:rsidP="00864B97">
    <w:pPr>
      <w:pStyle w:val="Footer"/>
      <w:ind w:right="360"/>
      <w:rPr>
        <w:rFonts w:ascii="Open Sans SemiBold" w:hAnsi="Open Sans SemiBold"/>
        <w:noProof/>
        <w:sz w:val="16"/>
        <w:szCs w:val="16"/>
        <w:lang w:eastAsia="en-AU"/>
      </w:rPr>
    </w:pPr>
  </w:p>
  <w:p w14:paraId="50DBEFA1" w14:textId="77777777" w:rsidR="00420264" w:rsidRPr="009453F3" w:rsidRDefault="00420264" w:rsidP="009453F3">
    <w:pPr>
      <w:pStyle w:val="Footer"/>
      <w:framePr w:h="464" w:hRule="exact" w:wrap="around" w:vAnchor="text" w:hAnchor="page" w:x="11095" w:y="105"/>
      <w:rPr>
        <w:rStyle w:val="PageNumber"/>
        <w:color w:val="FFFFFF" w:themeColor="background1"/>
        <w:sz w:val="32"/>
        <w:szCs w:val="32"/>
      </w:rPr>
    </w:pPr>
    <w:r w:rsidRPr="009453F3">
      <w:rPr>
        <w:rStyle w:val="PageNumber"/>
        <w:color w:val="FFFFFF" w:themeColor="background1"/>
        <w:sz w:val="32"/>
        <w:szCs w:val="32"/>
      </w:rPr>
      <w:fldChar w:fldCharType="begin"/>
    </w:r>
    <w:r w:rsidRPr="009453F3">
      <w:rPr>
        <w:rStyle w:val="PageNumber"/>
        <w:color w:val="FFFFFF" w:themeColor="background1"/>
        <w:sz w:val="32"/>
        <w:szCs w:val="32"/>
      </w:rPr>
      <w:instrText xml:space="preserve">PAGE  </w:instrText>
    </w:r>
    <w:r w:rsidRPr="009453F3">
      <w:rPr>
        <w:rStyle w:val="PageNumber"/>
        <w:color w:val="FFFFFF" w:themeColor="background1"/>
        <w:sz w:val="32"/>
        <w:szCs w:val="32"/>
      </w:rPr>
      <w:fldChar w:fldCharType="separate"/>
    </w:r>
    <w:r w:rsidR="00752A1B">
      <w:rPr>
        <w:rStyle w:val="PageNumber"/>
        <w:noProof/>
        <w:color w:val="FFFFFF" w:themeColor="background1"/>
        <w:sz w:val="32"/>
        <w:szCs w:val="32"/>
      </w:rPr>
      <w:t>2</w:t>
    </w:r>
    <w:r w:rsidRPr="009453F3">
      <w:rPr>
        <w:rStyle w:val="PageNumber"/>
        <w:color w:val="FFFFFF" w:themeColor="background1"/>
        <w:sz w:val="32"/>
        <w:szCs w:val="32"/>
      </w:rPr>
      <w:fldChar w:fldCharType="end"/>
    </w:r>
  </w:p>
  <w:p w14:paraId="75112A56" w14:textId="709D8E48" w:rsidR="00AD20D2" w:rsidRPr="009453F3" w:rsidRDefault="00AD20D2" w:rsidP="00AD20D2">
    <w:pPr>
      <w:pStyle w:val="Footer"/>
      <w:ind w:right="360"/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</w:pPr>
    <w:r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t>HR u</w:t>
    </w:r>
    <w:r w:rsidRPr="009453F3"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t xml:space="preserve">se only </w:t>
    </w:r>
  </w:p>
  <w:p w14:paraId="2E92169C" w14:textId="4E64AE83" w:rsidR="00AD20D2" w:rsidRPr="009453F3" w:rsidRDefault="00AD20D2" w:rsidP="00AD20D2">
    <w:pPr>
      <w:pStyle w:val="Footer"/>
      <w:rPr>
        <w:noProof/>
        <w:color w:val="FFFFFF" w:themeColor="background1"/>
        <w:sz w:val="14"/>
        <w:szCs w:val="14"/>
        <w:lang w:eastAsia="en-AU"/>
      </w:rPr>
    </w:pPr>
    <w:r w:rsidRPr="009453F3">
      <w:rPr>
        <w:noProof/>
        <w:color w:val="FFFFFF" w:themeColor="background1"/>
        <w:sz w:val="14"/>
        <w:szCs w:val="14"/>
        <w:lang w:eastAsia="en-AU"/>
      </w:rPr>
      <w:t>Position last evaluate</w:t>
    </w:r>
    <w:r w:rsidR="00FF670B">
      <w:rPr>
        <w:noProof/>
        <w:color w:val="FFFFFF" w:themeColor="background1"/>
        <w:sz w:val="14"/>
        <w:szCs w:val="14"/>
        <w:lang w:eastAsia="en-AU"/>
      </w:rPr>
      <w:t>d</w:t>
    </w:r>
    <w:r w:rsidRPr="009453F3">
      <w:rPr>
        <w:noProof/>
        <w:color w:val="FFFFFF" w:themeColor="background1"/>
        <w:sz w:val="14"/>
        <w:szCs w:val="14"/>
        <w:lang w:eastAsia="en-AU"/>
      </w:rPr>
      <w:t>:</w:t>
    </w:r>
    <w:r w:rsidR="00FD0009">
      <w:rPr>
        <w:noProof/>
        <w:color w:val="FFFFFF" w:themeColor="background1"/>
        <w:sz w:val="14"/>
        <w:szCs w:val="14"/>
        <w:lang w:eastAsia="en-AU"/>
      </w:rPr>
      <w:t xml:space="preserve"> 21 November 2023</w:t>
    </w:r>
  </w:p>
  <w:p w14:paraId="357A31C5" w14:textId="77777777" w:rsidR="00AD20D2" w:rsidRDefault="00AD20D2" w:rsidP="00AD20D2">
    <w:pPr>
      <w:pStyle w:val="Footer"/>
      <w:tabs>
        <w:tab w:val="left" w:pos="1726"/>
      </w:tabs>
      <w:rPr>
        <w:noProof/>
        <w:color w:val="FFFFFF" w:themeColor="background1"/>
        <w:sz w:val="14"/>
        <w:szCs w:val="14"/>
        <w:lang w:eastAsia="en-AU"/>
      </w:rPr>
    </w:pPr>
    <w:r>
      <w:rPr>
        <w:noProof/>
        <w:color w:val="FFFFFF" w:themeColor="background1"/>
        <w:sz w:val="14"/>
        <w:szCs w:val="14"/>
        <w:lang w:eastAsia="en-AU"/>
      </w:rPr>
      <w:t xml:space="preserve">Doc number: TEM-00196   </w:t>
    </w:r>
  </w:p>
  <w:p w14:paraId="3AED4677" w14:textId="541C9E96" w:rsidR="00420264" w:rsidRPr="00864B97" w:rsidRDefault="00AD20D2" w:rsidP="00AD20D2">
    <w:pPr>
      <w:pStyle w:val="Footer"/>
      <w:tabs>
        <w:tab w:val="left" w:pos="1726"/>
      </w:tabs>
      <w:rPr>
        <w:sz w:val="16"/>
        <w:szCs w:val="16"/>
      </w:rPr>
    </w:pPr>
    <w:r>
      <w:rPr>
        <w:noProof/>
        <w:color w:val="FFFFFF" w:themeColor="background1"/>
        <w:sz w:val="14"/>
        <w:szCs w:val="14"/>
        <w:lang w:eastAsia="en-AU"/>
      </w:rPr>
      <w:t>Date</w:t>
    </w:r>
    <w:r w:rsidR="00FF670B">
      <w:rPr>
        <w:noProof/>
        <w:color w:val="FFFFFF" w:themeColor="background1"/>
        <w:sz w:val="14"/>
        <w:szCs w:val="14"/>
        <w:lang w:eastAsia="en-AU"/>
      </w:rPr>
      <w:t>:</w:t>
    </w:r>
    <w:r w:rsidR="002B7E66">
      <w:rPr>
        <w:noProof/>
        <w:color w:val="FFFFFF" w:themeColor="background1"/>
        <w:sz w:val="14"/>
        <w:szCs w:val="14"/>
        <w:lang w:eastAsia="en-AU"/>
      </w:rPr>
      <w:t xml:space="preserve">  05/07/2021</w:t>
    </w:r>
    <w:r w:rsidR="00420264" w:rsidRPr="00864B97">
      <w:rPr>
        <w:sz w:val="16"/>
        <w:szCs w:val="16"/>
      </w:rPr>
      <w:tab/>
    </w:r>
    <w:r w:rsidR="00420264">
      <w:rPr>
        <w:sz w:val="16"/>
        <w:szCs w:val="16"/>
      </w:rPr>
      <w:tab/>
    </w:r>
    <w:r w:rsidR="00420264" w:rsidRPr="00864B97">
      <w:rPr>
        <w:sz w:val="16"/>
        <w:szCs w:val="16"/>
      </w:rPr>
      <w:tab/>
    </w:r>
  </w:p>
  <w:p w14:paraId="05BF8978" w14:textId="77777777" w:rsidR="00420264" w:rsidRPr="00864B97" w:rsidRDefault="00420264">
    <w:pPr>
      <w:rPr>
        <w:sz w:val="16"/>
        <w:szCs w:val="16"/>
      </w:rPr>
    </w:pPr>
  </w:p>
  <w:p w14:paraId="4D9C3490" w14:textId="26D411FE" w:rsidR="00420264" w:rsidRPr="0094455F" w:rsidRDefault="00420264">
    <w:pPr>
      <w:rPr>
        <w:sz w:val="16"/>
        <w:szCs w:val="16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AF31D" w14:textId="2FBA929F" w:rsidR="00420264" w:rsidRPr="009453F3" w:rsidRDefault="00420264" w:rsidP="001F6A65">
    <w:pPr>
      <w:pStyle w:val="Footer"/>
      <w:ind w:right="360"/>
      <w:rPr>
        <w:noProof/>
        <w:color w:val="FFFFFF" w:themeColor="background1"/>
        <w:sz w:val="16"/>
        <w:szCs w:val="16"/>
        <w:lang w:eastAsia="en-AU"/>
      </w:rPr>
    </w:pPr>
  </w:p>
  <w:p w14:paraId="43AD734E" w14:textId="56A9DD0C" w:rsidR="00420264" w:rsidRPr="009453F3" w:rsidRDefault="00420264" w:rsidP="001F6A65">
    <w:pPr>
      <w:pStyle w:val="Footer"/>
      <w:ind w:right="360"/>
      <w:rPr>
        <w:noProof/>
        <w:color w:val="FFFFFF" w:themeColor="background1"/>
        <w:sz w:val="16"/>
        <w:szCs w:val="16"/>
        <w:lang w:eastAsia="en-AU"/>
      </w:rPr>
    </w:pPr>
    <w:r w:rsidRPr="009453F3"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drawing>
        <wp:anchor distT="0" distB="0" distL="114300" distR="114300" simplePos="0" relativeHeight="251695104" behindDoc="1" locked="0" layoutInCell="1" allowOverlap="1" wp14:anchorId="25F4C3AE" wp14:editId="5A3E36F3">
          <wp:simplePos x="0" y="0"/>
          <wp:positionH relativeFrom="column">
            <wp:posOffset>-731520</wp:posOffset>
          </wp:positionH>
          <wp:positionV relativeFrom="paragraph">
            <wp:posOffset>12700</wp:posOffset>
          </wp:positionV>
          <wp:extent cx="7566025" cy="954405"/>
          <wp:effectExtent l="0" t="0" r="0" b="0"/>
          <wp:wrapNone/>
          <wp:docPr id="10" name="Picture 10" descr="Studio:Projects:SEQwater:5895 Seqwater - Position Description:Elements:footer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:Projects:SEQwater:5895 Seqwater - Position Description:Elements:footer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954405"/>
                  </a:xfrm>
                  <a:prstGeom prst="rect">
                    <a:avLst/>
                  </a:prstGeom>
                  <a:solidFill>
                    <a:srgbClr val="0F1D37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2D5405" w14:textId="77777777" w:rsidR="00420264" w:rsidRPr="009453F3" w:rsidRDefault="00420264" w:rsidP="001F6A65">
    <w:pPr>
      <w:pStyle w:val="Footer"/>
      <w:ind w:right="360"/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</w:pPr>
  </w:p>
  <w:p w14:paraId="15FD381C" w14:textId="77777777" w:rsidR="00420264" w:rsidRPr="009453F3" w:rsidRDefault="00420264" w:rsidP="009453F3">
    <w:pPr>
      <w:pStyle w:val="Footer"/>
      <w:framePr w:h="500" w:hRule="exact" w:wrap="around" w:vAnchor="text" w:hAnchor="page" w:x="11089" w:y="110"/>
      <w:rPr>
        <w:rStyle w:val="PageNumber"/>
        <w:color w:val="FFFFFF" w:themeColor="background1"/>
        <w:sz w:val="32"/>
        <w:szCs w:val="32"/>
      </w:rPr>
    </w:pPr>
    <w:r w:rsidRPr="009453F3">
      <w:rPr>
        <w:rStyle w:val="PageNumber"/>
        <w:color w:val="FFFFFF" w:themeColor="background1"/>
        <w:sz w:val="32"/>
        <w:szCs w:val="32"/>
      </w:rPr>
      <w:fldChar w:fldCharType="begin"/>
    </w:r>
    <w:r w:rsidRPr="009453F3">
      <w:rPr>
        <w:rStyle w:val="PageNumber"/>
        <w:color w:val="FFFFFF" w:themeColor="background1"/>
        <w:sz w:val="32"/>
        <w:szCs w:val="32"/>
      </w:rPr>
      <w:instrText xml:space="preserve">PAGE  </w:instrText>
    </w:r>
    <w:r w:rsidRPr="009453F3">
      <w:rPr>
        <w:rStyle w:val="PageNumber"/>
        <w:color w:val="FFFFFF" w:themeColor="background1"/>
        <w:sz w:val="32"/>
        <w:szCs w:val="32"/>
      </w:rPr>
      <w:fldChar w:fldCharType="separate"/>
    </w:r>
    <w:r w:rsidR="00752A1B">
      <w:rPr>
        <w:rStyle w:val="PageNumber"/>
        <w:noProof/>
        <w:color w:val="FFFFFF" w:themeColor="background1"/>
        <w:sz w:val="32"/>
        <w:szCs w:val="32"/>
      </w:rPr>
      <w:t>1</w:t>
    </w:r>
    <w:r w:rsidRPr="009453F3">
      <w:rPr>
        <w:rStyle w:val="PageNumber"/>
        <w:color w:val="FFFFFF" w:themeColor="background1"/>
        <w:sz w:val="32"/>
        <w:szCs w:val="32"/>
      </w:rPr>
      <w:fldChar w:fldCharType="end"/>
    </w:r>
  </w:p>
  <w:p w14:paraId="2E5E3A0D" w14:textId="1AF9FA65" w:rsidR="00420264" w:rsidRPr="009453F3" w:rsidRDefault="00420264" w:rsidP="0068501F">
    <w:pPr>
      <w:pStyle w:val="Footer"/>
      <w:ind w:right="360"/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</w:pPr>
    <w:r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t>HR u</w:t>
    </w:r>
    <w:r w:rsidRPr="009453F3">
      <w:rPr>
        <w:rFonts w:ascii="Open Sans SemiBold" w:hAnsi="Open Sans SemiBold"/>
        <w:noProof/>
        <w:color w:val="FFFFFF" w:themeColor="background1"/>
        <w:sz w:val="16"/>
        <w:szCs w:val="16"/>
        <w:lang w:eastAsia="en-AU"/>
      </w:rPr>
      <w:t xml:space="preserve">se only </w:t>
    </w:r>
  </w:p>
  <w:p w14:paraId="6FE5E12E" w14:textId="142632B8" w:rsidR="00420264" w:rsidRPr="009453F3" w:rsidRDefault="00420264" w:rsidP="0068501F">
    <w:pPr>
      <w:pStyle w:val="Footer"/>
      <w:rPr>
        <w:noProof/>
        <w:color w:val="FFFFFF" w:themeColor="background1"/>
        <w:sz w:val="14"/>
        <w:szCs w:val="14"/>
        <w:lang w:eastAsia="en-AU"/>
      </w:rPr>
    </w:pPr>
    <w:r w:rsidRPr="009453F3">
      <w:rPr>
        <w:noProof/>
        <w:color w:val="FFFFFF" w:themeColor="background1"/>
        <w:sz w:val="14"/>
        <w:szCs w:val="14"/>
        <w:lang w:eastAsia="en-AU"/>
      </w:rPr>
      <w:t>Position last evaluate</w:t>
    </w:r>
    <w:r w:rsidR="00FF670B">
      <w:rPr>
        <w:noProof/>
        <w:color w:val="FFFFFF" w:themeColor="background1"/>
        <w:sz w:val="14"/>
        <w:szCs w:val="14"/>
        <w:lang w:eastAsia="en-AU"/>
      </w:rPr>
      <w:t>d</w:t>
    </w:r>
    <w:r w:rsidRPr="009453F3">
      <w:rPr>
        <w:noProof/>
        <w:color w:val="FFFFFF" w:themeColor="background1"/>
        <w:sz w:val="14"/>
        <w:szCs w:val="14"/>
        <w:lang w:eastAsia="en-AU"/>
      </w:rPr>
      <w:t>:</w:t>
    </w:r>
    <w:r w:rsidR="00FD0009">
      <w:rPr>
        <w:noProof/>
        <w:color w:val="FFFFFF" w:themeColor="background1"/>
        <w:sz w:val="14"/>
        <w:szCs w:val="14"/>
        <w:lang w:eastAsia="en-AU"/>
      </w:rPr>
      <w:t xml:space="preserve"> 1 November 2023</w:t>
    </w:r>
  </w:p>
  <w:p w14:paraId="345838A4" w14:textId="77777777" w:rsidR="00AD20D2" w:rsidRDefault="00AD20D2" w:rsidP="001F6A65">
    <w:pPr>
      <w:pStyle w:val="Footer"/>
      <w:tabs>
        <w:tab w:val="left" w:pos="1726"/>
      </w:tabs>
      <w:rPr>
        <w:noProof/>
        <w:color w:val="FFFFFF" w:themeColor="background1"/>
        <w:sz w:val="14"/>
        <w:szCs w:val="14"/>
        <w:lang w:eastAsia="en-AU"/>
      </w:rPr>
    </w:pPr>
    <w:r>
      <w:rPr>
        <w:noProof/>
        <w:color w:val="FFFFFF" w:themeColor="background1"/>
        <w:sz w:val="14"/>
        <w:szCs w:val="14"/>
        <w:lang w:eastAsia="en-AU"/>
      </w:rPr>
      <w:t xml:space="preserve">Doc number: TEM-00196   </w:t>
    </w:r>
  </w:p>
  <w:p w14:paraId="57B1162F" w14:textId="4CB7E6BC" w:rsidR="00420264" w:rsidRPr="009453F3" w:rsidRDefault="00AD20D2" w:rsidP="001F6A65">
    <w:pPr>
      <w:pStyle w:val="Footer"/>
      <w:tabs>
        <w:tab w:val="left" w:pos="1726"/>
      </w:tabs>
      <w:rPr>
        <w:color w:val="FFFFFF" w:themeColor="background1"/>
        <w:sz w:val="16"/>
        <w:szCs w:val="16"/>
      </w:rPr>
    </w:pPr>
    <w:r>
      <w:rPr>
        <w:noProof/>
        <w:color w:val="FFFFFF" w:themeColor="background1"/>
        <w:sz w:val="14"/>
        <w:szCs w:val="14"/>
        <w:lang w:eastAsia="en-AU"/>
      </w:rPr>
      <w:t>Date</w:t>
    </w:r>
    <w:r w:rsidR="00D637F4">
      <w:rPr>
        <w:noProof/>
        <w:color w:val="FFFFFF" w:themeColor="background1"/>
        <w:sz w:val="14"/>
        <w:szCs w:val="14"/>
        <w:lang w:eastAsia="en-AU"/>
      </w:rPr>
      <w:t>:  05/07/2021</w:t>
    </w:r>
    <w:r w:rsidR="00420264" w:rsidRPr="009453F3">
      <w:rPr>
        <w:color w:val="FFFFFF" w:themeColor="background1"/>
        <w:sz w:val="16"/>
        <w:szCs w:val="16"/>
      </w:rPr>
      <w:tab/>
    </w:r>
    <w:r w:rsidR="00420264" w:rsidRPr="009453F3">
      <w:rPr>
        <w:color w:val="FFFFFF" w:themeColor="background1"/>
        <w:sz w:val="16"/>
        <w:szCs w:val="16"/>
      </w:rPr>
      <w:tab/>
    </w:r>
    <w:r w:rsidR="00420264" w:rsidRPr="009453F3">
      <w:rPr>
        <w:color w:val="FFFFFF" w:themeColor="background1"/>
        <w:sz w:val="16"/>
        <w:szCs w:val="16"/>
      </w:rPr>
      <w:tab/>
    </w:r>
  </w:p>
  <w:p w14:paraId="3FACEB61" w14:textId="77777777" w:rsidR="00420264" w:rsidRPr="009453F3" w:rsidRDefault="00420264" w:rsidP="001F6A65">
    <w:pPr>
      <w:rPr>
        <w:color w:val="FFFFFF" w:themeColor="background1"/>
        <w:sz w:val="16"/>
        <w:szCs w:val="16"/>
      </w:rPr>
    </w:pPr>
  </w:p>
  <w:p w14:paraId="2ADC1272" w14:textId="7F98455A" w:rsidR="00420264" w:rsidRPr="009453F3" w:rsidRDefault="00420264" w:rsidP="0068501F">
    <w:pPr>
      <w:pStyle w:val="Footer"/>
      <w:tabs>
        <w:tab w:val="clear" w:pos="4320"/>
        <w:tab w:val="clear" w:pos="8640"/>
        <w:tab w:val="left" w:pos="6271"/>
      </w:tabs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5710D" w14:textId="77777777" w:rsidR="00122AE6" w:rsidRDefault="00122AE6" w:rsidP="000D57B1">
      <w:r>
        <w:separator/>
      </w:r>
    </w:p>
    <w:p w14:paraId="657EE82C" w14:textId="77777777" w:rsidR="00122AE6" w:rsidRDefault="00122AE6" w:rsidP="000D57B1"/>
    <w:p w14:paraId="509DC1C4" w14:textId="77777777" w:rsidR="00122AE6" w:rsidRDefault="00122AE6"/>
  </w:footnote>
  <w:footnote w:type="continuationSeparator" w:id="0">
    <w:p w14:paraId="007112F5" w14:textId="77777777" w:rsidR="00122AE6" w:rsidRDefault="00122AE6" w:rsidP="000D57B1">
      <w:r>
        <w:continuationSeparator/>
      </w:r>
    </w:p>
    <w:p w14:paraId="0CF0EA38" w14:textId="77777777" w:rsidR="00122AE6" w:rsidRDefault="00122AE6" w:rsidP="000D57B1"/>
    <w:p w14:paraId="11561614" w14:textId="77777777" w:rsidR="00122AE6" w:rsidRDefault="00122AE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6B4E3" w14:textId="7CDC554F" w:rsidR="00420264" w:rsidRDefault="0042026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7216" behindDoc="1" locked="0" layoutInCell="1" allowOverlap="1" wp14:anchorId="63C97178" wp14:editId="2BC1C0BF">
          <wp:simplePos x="0" y="0"/>
          <wp:positionH relativeFrom="column">
            <wp:posOffset>-720090</wp:posOffset>
          </wp:positionH>
          <wp:positionV relativeFrom="paragraph">
            <wp:posOffset>-444500</wp:posOffset>
          </wp:positionV>
          <wp:extent cx="7582535" cy="952500"/>
          <wp:effectExtent l="0" t="0" r="12065" b="12700"/>
          <wp:wrapNone/>
          <wp:docPr id="5" name="Picture 5" descr="Studio:Projects:SEQwater:5895 Seqwater - Position Description:Elements:header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udio:Projects:SEQwater:5895 Seqwater - Position Description:Elements:header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87916" w14:textId="31154B9B" w:rsidR="00420264" w:rsidRDefault="00575F17" w:rsidP="00864B97">
    <w:pPr>
      <w:ind w:firstLine="720"/>
    </w:pPr>
    <w:r>
      <w:rPr>
        <w:noProof/>
      </w:rPr>
      <w:drawing>
        <wp:anchor distT="0" distB="0" distL="114300" distR="114300" simplePos="0" relativeHeight="251697152" behindDoc="1" locked="0" layoutInCell="1" allowOverlap="1" wp14:anchorId="2DC893EC" wp14:editId="3FB86F92">
          <wp:simplePos x="0" y="0"/>
          <wp:positionH relativeFrom="margin">
            <wp:posOffset>-720090</wp:posOffset>
          </wp:positionH>
          <wp:positionV relativeFrom="paragraph">
            <wp:posOffset>-228600</wp:posOffset>
          </wp:positionV>
          <wp:extent cx="2068703" cy="9486900"/>
          <wp:effectExtent l="0" t="0" r="825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alues-Side-202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703" cy="948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9BF81" w14:textId="635AE9F3" w:rsidR="00420264" w:rsidRPr="00E2711A" w:rsidRDefault="00A805F4" w:rsidP="0068501F">
    <w:pPr>
      <w:pStyle w:val="Titleheading"/>
      <w:tabs>
        <w:tab w:val="clear" w:pos="4320"/>
        <w:tab w:val="clear" w:pos="8640"/>
        <w:tab w:val="right" w:pos="9348"/>
      </w:tabs>
    </w:pPr>
    <w:r>
      <mc:AlternateContent>
        <mc:Choice Requires="wps">
          <w:drawing>
            <wp:anchor distT="0" distB="0" distL="114300" distR="114300" simplePos="0" relativeHeight="251667968" behindDoc="0" locked="0" layoutInCell="1" allowOverlap="1" wp14:anchorId="31CE0930" wp14:editId="208F9AB6">
              <wp:simplePos x="0" y="0"/>
              <wp:positionH relativeFrom="column">
                <wp:posOffset>-720090</wp:posOffset>
              </wp:positionH>
              <wp:positionV relativeFrom="paragraph">
                <wp:posOffset>1339850</wp:posOffset>
              </wp:positionV>
              <wp:extent cx="7562850" cy="0"/>
              <wp:effectExtent l="0" t="38100" r="0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2850" cy="0"/>
                      </a:xfrm>
                      <a:prstGeom prst="line">
                        <a:avLst/>
                      </a:prstGeom>
                      <a:ln w="69850">
                        <a:solidFill>
                          <a:srgbClr val="FFD13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E6FB79" id="Straight Connector 4" o:spid="_x0000_s1026" style="position:absolute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7pt,105.5pt" to="538.8pt,10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" strokecolor="#ffd132" strokeweight="5.5pt"/>
          </w:pict>
        </mc:Fallback>
      </mc:AlternateContent>
    </w:r>
    <w:r w:rsidR="00420264">
      <w:drawing>
        <wp:anchor distT="0" distB="0" distL="114300" distR="114300" simplePos="0" relativeHeight="251666944" behindDoc="0" locked="0" layoutInCell="1" allowOverlap="1" wp14:anchorId="200A89AA" wp14:editId="28110DD5">
          <wp:simplePos x="0" y="0"/>
          <wp:positionH relativeFrom="column">
            <wp:posOffset>4000500</wp:posOffset>
          </wp:positionH>
          <wp:positionV relativeFrom="paragraph">
            <wp:posOffset>261191</wp:posOffset>
          </wp:positionV>
          <wp:extent cx="2212340" cy="632254"/>
          <wp:effectExtent l="0" t="0" r="0" b="3175"/>
          <wp:wrapNone/>
          <wp:docPr id="9" name="Picture 9" descr="Studio:Projects:SEQwater:Supplied:_LOGO:Seqwater_HORIZONTAL_REV_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udio:Projects:SEQwater:Supplied:_LOGO:Seqwater_HORIZONTAL_REV_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2340" cy="6322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0264">
      <mc:AlternateContent>
        <mc:Choice Requires="wps">
          <w:drawing>
            <wp:anchor distT="0" distB="0" distL="114300" distR="114300" simplePos="0" relativeHeight="251665920" behindDoc="0" locked="0" layoutInCell="1" allowOverlap="1" wp14:anchorId="16418086" wp14:editId="3CA24FF8">
              <wp:simplePos x="0" y="0"/>
              <wp:positionH relativeFrom="column">
                <wp:posOffset>-9625</wp:posOffset>
              </wp:positionH>
              <wp:positionV relativeFrom="paragraph">
                <wp:posOffset>86193</wp:posOffset>
              </wp:positionV>
              <wp:extent cx="3086100" cy="9144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06A396" w14:textId="332721F2" w:rsidR="00420264" w:rsidRPr="00420264" w:rsidRDefault="00B742EA" w:rsidP="00420264">
                          <w:pPr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Position</w:t>
                          </w:r>
                          <w:r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br/>
                            <w:t>d</w:t>
                          </w:r>
                          <w:r w:rsidR="00420264" w:rsidRPr="00420264">
                            <w:rPr>
                              <w:b/>
                              <w:color w:val="FFFFFF" w:themeColor="background1"/>
                              <w:sz w:val="56"/>
                              <w:szCs w:val="56"/>
                            </w:rPr>
                            <w:t>escription</w:t>
                          </w:r>
                        </w:p>
                        <w:p w14:paraId="0C50067D" w14:textId="74481A6F" w:rsidR="00420264" w:rsidRPr="00420264" w:rsidRDefault="00420264">
                          <w:pPr>
                            <w:rPr>
                              <w:b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41808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.75pt;margin-top:6.8pt;width:243pt;height:1in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" filled="f" stroked="f">
              <v:textbox>
                <w:txbxContent>
                  <w:p w14:paraId="5B06A396" w14:textId="332721F2" w:rsidR="00420264" w:rsidRPr="00420264" w:rsidRDefault="00B742EA" w:rsidP="00420264">
                    <w:pPr>
                      <w:rPr>
                        <w:b/>
                        <w:color w:val="FFFFFF" w:themeColor="background1"/>
                        <w:sz w:val="56"/>
                        <w:szCs w:val="56"/>
                      </w:rPr>
                    </w:pPr>
                    <w:r>
                      <w:rPr>
                        <w:b/>
                        <w:color w:val="FFFFFF" w:themeColor="background1"/>
                        <w:sz w:val="56"/>
                        <w:szCs w:val="56"/>
                      </w:rPr>
                      <w:t>Position</w:t>
                    </w:r>
                    <w:r>
                      <w:rPr>
                        <w:b/>
                        <w:color w:val="FFFFFF" w:themeColor="background1"/>
                        <w:sz w:val="56"/>
                        <w:szCs w:val="56"/>
                      </w:rPr>
                      <w:br/>
                      <w:t>d</w:t>
                    </w:r>
                    <w:r w:rsidR="00420264" w:rsidRPr="00420264">
                      <w:rPr>
                        <w:b/>
                        <w:color w:val="FFFFFF" w:themeColor="background1"/>
                        <w:sz w:val="56"/>
                        <w:szCs w:val="56"/>
                      </w:rPr>
                      <w:t>escription</w:t>
                    </w:r>
                  </w:p>
                  <w:p w14:paraId="0C50067D" w14:textId="74481A6F" w:rsidR="00420264" w:rsidRPr="00420264" w:rsidRDefault="00420264">
                    <w:pPr>
                      <w:rPr>
                        <w:b/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</v:shape>
          </w:pict>
        </mc:Fallback>
      </mc:AlternateContent>
    </w:r>
    <w:r w:rsidR="00420264">
      <mc:AlternateContent>
        <mc:Choice Requires="wps">
          <w:drawing>
            <wp:anchor distT="0" distB="0" distL="114300" distR="114300" simplePos="0" relativeHeight="251664896" behindDoc="0" locked="0" layoutInCell="1" allowOverlap="1" wp14:anchorId="366B8496" wp14:editId="6EC8E636">
              <wp:simplePos x="0" y="0"/>
              <wp:positionH relativeFrom="column">
                <wp:posOffset>-719456</wp:posOffset>
              </wp:positionH>
              <wp:positionV relativeFrom="paragraph">
                <wp:posOffset>-228600</wp:posOffset>
              </wp:positionV>
              <wp:extent cx="7555197" cy="1540042"/>
              <wp:effectExtent l="0" t="0" r="27305" b="222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5197" cy="1540042"/>
                      </a:xfrm>
                      <a:prstGeom prst="rect">
                        <a:avLst/>
                      </a:prstGeom>
                      <a:solidFill>
                        <a:srgbClr val="0F1D37"/>
                      </a:soli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0F988D" id="Rectangle 1" o:spid="_x0000_s1026" style="position:absolute;margin-left:-56.65pt;margin-top:-18pt;width:594.9pt;height:12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" fillcolor="#0f1d37" strokecolor="#4579b8 [3044]"/>
          </w:pict>
        </mc:Fallback>
      </mc:AlternateContent>
    </w:r>
    <w:r w:rsidR="00420264">
      <mc:AlternateContent>
        <mc:Choice Requires="wps">
          <w:drawing>
            <wp:anchor distT="0" distB="0" distL="114300" distR="114300" simplePos="0" relativeHeight="251663360" behindDoc="0" locked="0" layoutInCell="1" allowOverlap="1" wp14:anchorId="5FAE108A" wp14:editId="4FABF54A">
              <wp:simplePos x="0" y="0"/>
              <wp:positionH relativeFrom="column">
                <wp:posOffset>-720090</wp:posOffset>
              </wp:positionH>
              <wp:positionV relativeFrom="paragraph">
                <wp:posOffset>-470535</wp:posOffset>
              </wp:positionV>
              <wp:extent cx="7578090" cy="227171"/>
              <wp:effectExtent l="0" t="0" r="0" b="190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8090" cy="227171"/>
                      </a:xfrm>
                      <a:prstGeom prst="rect">
                        <a:avLst/>
                      </a:prstGeom>
                      <a:solidFill>
                        <a:srgbClr val="FBCD28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594FF8" id="Rectangle 11" o:spid="_x0000_s1026" style="position:absolute;margin-left:-56.7pt;margin-top:-37.05pt;width:596.7pt;height:17.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" fillcolor="#fbcd28" stroked="f"/>
          </w:pict>
        </mc:Fallback>
      </mc:AlternateContent>
    </w:r>
    <w:r w:rsidR="00420264">
      <w:tab/>
    </w:r>
    <w:r w:rsidR="00420264">
      <w:softHyphen/>
    </w:r>
    <w:r w:rsidR="00420264">
      <w:softHyphen/>
    </w:r>
    <w:r w:rsidR="00420264"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7FC"/>
    <w:multiLevelType w:val="multilevel"/>
    <w:tmpl w:val="C2BE7A7E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  <w:color w:val="FFD13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3F31E8D"/>
    <w:multiLevelType w:val="hybridMultilevel"/>
    <w:tmpl w:val="832CD094"/>
    <w:lvl w:ilvl="0" w:tplc="BBB24294">
      <w:numFmt w:val="bullet"/>
      <w:lvlText w:val="-"/>
      <w:lvlJc w:val="left"/>
      <w:pPr>
        <w:ind w:left="3240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095B20C6"/>
    <w:multiLevelType w:val="hybridMultilevel"/>
    <w:tmpl w:val="03A41FBA"/>
    <w:lvl w:ilvl="0" w:tplc="0C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AAD6733C">
      <w:start w:val="1"/>
      <w:numFmt w:val="bullet"/>
      <w:lvlText w:val="-"/>
      <w:lvlJc w:val="left"/>
      <w:pPr>
        <w:ind w:left="1437" w:hanging="360"/>
      </w:pPr>
      <w:rPr>
        <w:rFonts w:ascii="Courier New" w:hAnsi="Courier New" w:hint="default"/>
        <w:color w:val="00B0F0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09C90FD3"/>
    <w:multiLevelType w:val="hybridMultilevel"/>
    <w:tmpl w:val="72BAB9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1422D"/>
    <w:multiLevelType w:val="hybridMultilevel"/>
    <w:tmpl w:val="8CE6FCBA"/>
    <w:lvl w:ilvl="0" w:tplc="2D8E0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6C94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5301F"/>
    <w:multiLevelType w:val="hybridMultilevel"/>
    <w:tmpl w:val="BF640E5E"/>
    <w:lvl w:ilvl="0" w:tplc="0304FF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773135"/>
    <w:multiLevelType w:val="multilevel"/>
    <w:tmpl w:val="9C60AC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B0F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D6F6932"/>
    <w:multiLevelType w:val="multilevel"/>
    <w:tmpl w:val="C2BE7A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D13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DC957C8"/>
    <w:multiLevelType w:val="multilevel"/>
    <w:tmpl w:val="3C501DD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B0F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2C17918"/>
    <w:multiLevelType w:val="hybridMultilevel"/>
    <w:tmpl w:val="ACAE2E0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44525"/>
    <w:multiLevelType w:val="hybridMultilevel"/>
    <w:tmpl w:val="BD6C5D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AE5D6A"/>
    <w:multiLevelType w:val="multilevel"/>
    <w:tmpl w:val="A0184D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2B4B1B0D"/>
    <w:multiLevelType w:val="hybridMultilevel"/>
    <w:tmpl w:val="E1E247C0"/>
    <w:lvl w:ilvl="0" w:tplc="0C09000F">
      <w:start w:val="1"/>
      <w:numFmt w:val="decimal"/>
      <w:lvlText w:val="%1."/>
      <w:lvlJc w:val="left"/>
      <w:pPr>
        <w:ind w:left="3272" w:hanging="360"/>
      </w:pPr>
    </w:lvl>
    <w:lvl w:ilvl="1" w:tplc="0C090019" w:tentative="1">
      <w:start w:val="1"/>
      <w:numFmt w:val="lowerLetter"/>
      <w:lvlText w:val="%2."/>
      <w:lvlJc w:val="left"/>
      <w:pPr>
        <w:ind w:left="3992" w:hanging="360"/>
      </w:pPr>
    </w:lvl>
    <w:lvl w:ilvl="2" w:tplc="0C09001B" w:tentative="1">
      <w:start w:val="1"/>
      <w:numFmt w:val="lowerRoman"/>
      <w:lvlText w:val="%3."/>
      <w:lvlJc w:val="right"/>
      <w:pPr>
        <w:ind w:left="4712" w:hanging="180"/>
      </w:pPr>
    </w:lvl>
    <w:lvl w:ilvl="3" w:tplc="0C09000F" w:tentative="1">
      <w:start w:val="1"/>
      <w:numFmt w:val="decimal"/>
      <w:lvlText w:val="%4."/>
      <w:lvlJc w:val="left"/>
      <w:pPr>
        <w:ind w:left="5432" w:hanging="360"/>
      </w:pPr>
    </w:lvl>
    <w:lvl w:ilvl="4" w:tplc="0C090019" w:tentative="1">
      <w:start w:val="1"/>
      <w:numFmt w:val="lowerLetter"/>
      <w:lvlText w:val="%5."/>
      <w:lvlJc w:val="left"/>
      <w:pPr>
        <w:ind w:left="6152" w:hanging="360"/>
      </w:pPr>
    </w:lvl>
    <w:lvl w:ilvl="5" w:tplc="0C09001B" w:tentative="1">
      <w:start w:val="1"/>
      <w:numFmt w:val="lowerRoman"/>
      <w:lvlText w:val="%6."/>
      <w:lvlJc w:val="right"/>
      <w:pPr>
        <w:ind w:left="6872" w:hanging="180"/>
      </w:pPr>
    </w:lvl>
    <w:lvl w:ilvl="6" w:tplc="0C09000F" w:tentative="1">
      <w:start w:val="1"/>
      <w:numFmt w:val="decimal"/>
      <w:lvlText w:val="%7."/>
      <w:lvlJc w:val="left"/>
      <w:pPr>
        <w:ind w:left="7592" w:hanging="360"/>
      </w:pPr>
    </w:lvl>
    <w:lvl w:ilvl="7" w:tplc="0C090019" w:tentative="1">
      <w:start w:val="1"/>
      <w:numFmt w:val="lowerLetter"/>
      <w:lvlText w:val="%8."/>
      <w:lvlJc w:val="left"/>
      <w:pPr>
        <w:ind w:left="8312" w:hanging="360"/>
      </w:pPr>
    </w:lvl>
    <w:lvl w:ilvl="8" w:tplc="0C09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3" w15:restartNumberingAfterBreak="0">
    <w:nsid w:val="2C66021C"/>
    <w:multiLevelType w:val="hybridMultilevel"/>
    <w:tmpl w:val="24204C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170F71"/>
    <w:multiLevelType w:val="multilevel"/>
    <w:tmpl w:val="C2BE7A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D132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EF17F73"/>
    <w:multiLevelType w:val="hybridMultilevel"/>
    <w:tmpl w:val="81ECB9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046D30"/>
    <w:multiLevelType w:val="multilevel"/>
    <w:tmpl w:val="0FC6A6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B0F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4B40BD2"/>
    <w:multiLevelType w:val="multilevel"/>
    <w:tmpl w:val="0FC6A60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B0F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7FD7786"/>
    <w:multiLevelType w:val="hybridMultilevel"/>
    <w:tmpl w:val="6444FF72"/>
    <w:lvl w:ilvl="0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491E4549"/>
    <w:multiLevelType w:val="hybridMultilevel"/>
    <w:tmpl w:val="99280F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759C9"/>
    <w:multiLevelType w:val="hybridMultilevel"/>
    <w:tmpl w:val="7AFA26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013AAA"/>
    <w:multiLevelType w:val="hybridMultilevel"/>
    <w:tmpl w:val="74A411C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65B1F33"/>
    <w:multiLevelType w:val="multilevel"/>
    <w:tmpl w:val="6D4EC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5222B8"/>
    <w:multiLevelType w:val="hybridMultilevel"/>
    <w:tmpl w:val="6B8664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78B3339"/>
    <w:multiLevelType w:val="hybridMultilevel"/>
    <w:tmpl w:val="06E84C98"/>
    <w:lvl w:ilvl="0" w:tplc="F02C7E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D1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7FA5AD0"/>
    <w:multiLevelType w:val="hybridMultilevel"/>
    <w:tmpl w:val="40FEA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A6BEB"/>
    <w:multiLevelType w:val="multilevel"/>
    <w:tmpl w:val="BF640E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5D7941E9"/>
    <w:multiLevelType w:val="multilevel"/>
    <w:tmpl w:val="9C60AC7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2907543"/>
    <w:multiLevelType w:val="hybridMultilevel"/>
    <w:tmpl w:val="9B545DA0"/>
    <w:lvl w:ilvl="0" w:tplc="AAD6733C">
      <w:start w:val="1"/>
      <w:numFmt w:val="bullet"/>
      <w:lvlText w:val="-"/>
      <w:lvlJc w:val="left"/>
      <w:pPr>
        <w:ind w:left="717" w:hanging="360"/>
      </w:pPr>
      <w:rPr>
        <w:rFonts w:ascii="Courier New" w:hAnsi="Courier New" w:hint="default"/>
        <w:color w:val="00B0F0"/>
      </w:rPr>
    </w:lvl>
    <w:lvl w:ilvl="1" w:tplc="AAD6733C">
      <w:start w:val="1"/>
      <w:numFmt w:val="bullet"/>
      <w:lvlText w:val="-"/>
      <w:lvlJc w:val="left"/>
      <w:pPr>
        <w:ind w:left="1437" w:hanging="360"/>
      </w:pPr>
      <w:rPr>
        <w:rFonts w:ascii="Courier New" w:hAnsi="Courier New" w:hint="default"/>
        <w:color w:val="00B0F0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9" w15:restartNumberingAfterBreak="0">
    <w:nsid w:val="720D3816"/>
    <w:multiLevelType w:val="multilevel"/>
    <w:tmpl w:val="52C02608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 w:val="0"/>
        <w:bCs w:val="0"/>
        <w:i w:val="0"/>
        <w:iCs w:val="0"/>
        <w:color w:val="00B0F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352"/>
      </w:pPr>
      <w:rPr>
        <w:rFonts w:ascii="Arial" w:hAnsi="Arial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1077" w:hanging="368"/>
      </w:pPr>
      <w:rPr>
        <w:rFonts w:ascii="Arial" w:hAnsi="Arial" w:hint="default"/>
        <w:b w:val="0"/>
        <w:bCs w:val="0"/>
        <w:i w:val="0"/>
        <w:iCs w:val="0"/>
        <w:color w:val="00B0F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7DA03150"/>
    <w:multiLevelType w:val="multilevel"/>
    <w:tmpl w:val="8EC0CD1E"/>
    <w:lvl w:ilvl="0">
      <w:start w:val="1"/>
      <w:numFmt w:val="bullet"/>
      <w:lvlText w:val=""/>
      <w:lvlJc w:val="left"/>
      <w:pPr>
        <w:ind w:left="360" w:hanging="360"/>
      </w:pPr>
      <w:rPr>
        <w:rFonts w:ascii="Wingdings 2" w:hAnsi="Wingdings 2" w:hint="default"/>
        <w:b w:val="0"/>
        <w:bCs w:val="0"/>
        <w:i w:val="0"/>
        <w:iCs w:val="0"/>
        <w:color w:val="00B0F0"/>
        <w:sz w:val="22"/>
        <w:szCs w:val="22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hanging="349"/>
      </w:pPr>
      <w:rPr>
        <w:rFonts w:ascii="Verdana" w:hAnsi="Verdana" w:hint="default"/>
        <w:b w:val="0"/>
        <w:bCs w:val="0"/>
        <w:i w:val="0"/>
        <w:iCs w:val="0"/>
        <w:color w:val="00B0F0"/>
        <w:sz w:val="22"/>
        <w:szCs w:val="22"/>
      </w:rPr>
    </w:lvl>
    <w:lvl w:ilvl="2">
      <w:start w:val="1"/>
      <w:numFmt w:val="bullet"/>
      <w:lvlText w:val=""/>
      <w:lvlJc w:val="left"/>
      <w:pPr>
        <w:tabs>
          <w:tab w:val="num" w:pos="709"/>
        </w:tabs>
        <w:ind w:left="1080" w:hanging="371"/>
      </w:pPr>
      <w:rPr>
        <w:rFonts w:ascii="Wingdings 2" w:hAnsi="Wingdings 2" w:hint="default"/>
        <w:b w:val="0"/>
        <w:bCs w:val="0"/>
        <w:i w:val="0"/>
        <w:iCs w:val="0"/>
        <w:color w:val="00B0F0"/>
        <w:sz w:val="16"/>
        <w:szCs w:val="16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7FD600C8"/>
    <w:multiLevelType w:val="hybridMultilevel"/>
    <w:tmpl w:val="450C38FE"/>
    <w:lvl w:ilvl="0" w:tplc="F02C7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FD132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Symbol" w:hAnsi="Symbol" w:hint="default"/>
      </w:rPr>
    </w:lvl>
  </w:abstractNum>
  <w:num w:numId="1" w16cid:durableId="1583559852">
    <w:abstractNumId w:val="8"/>
  </w:num>
  <w:num w:numId="2" w16cid:durableId="1306159066">
    <w:abstractNumId w:val="29"/>
  </w:num>
  <w:num w:numId="3" w16cid:durableId="1142193532">
    <w:abstractNumId w:val="22"/>
  </w:num>
  <w:num w:numId="4" w16cid:durableId="756945799">
    <w:abstractNumId w:val="23"/>
  </w:num>
  <w:num w:numId="5" w16cid:durableId="1422020657">
    <w:abstractNumId w:val="21"/>
  </w:num>
  <w:num w:numId="6" w16cid:durableId="1111821109">
    <w:abstractNumId w:val="10"/>
  </w:num>
  <w:num w:numId="7" w16cid:durableId="906770639">
    <w:abstractNumId w:val="20"/>
  </w:num>
  <w:num w:numId="8" w16cid:durableId="2051880976">
    <w:abstractNumId w:val="9"/>
  </w:num>
  <w:num w:numId="9" w16cid:durableId="1858350927">
    <w:abstractNumId w:val="15"/>
  </w:num>
  <w:num w:numId="10" w16cid:durableId="632057584">
    <w:abstractNumId w:val="13"/>
  </w:num>
  <w:num w:numId="11" w16cid:durableId="695500496">
    <w:abstractNumId w:val="25"/>
  </w:num>
  <w:num w:numId="12" w16cid:durableId="1763604987">
    <w:abstractNumId w:val="3"/>
  </w:num>
  <w:num w:numId="13" w16cid:durableId="1444113295">
    <w:abstractNumId w:val="8"/>
  </w:num>
  <w:num w:numId="14" w16cid:durableId="1010840668">
    <w:abstractNumId w:val="8"/>
  </w:num>
  <w:num w:numId="15" w16cid:durableId="1667321142">
    <w:abstractNumId w:val="8"/>
  </w:num>
  <w:num w:numId="16" w16cid:durableId="412051514">
    <w:abstractNumId w:val="2"/>
  </w:num>
  <w:num w:numId="17" w16cid:durableId="1830713472">
    <w:abstractNumId w:val="28"/>
  </w:num>
  <w:num w:numId="18" w16cid:durableId="1491749406">
    <w:abstractNumId w:val="8"/>
  </w:num>
  <w:num w:numId="19" w16cid:durableId="1369799937">
    <w:abstractNumId w:val="8"/>
  </w:num>
  <w:num w:numId="20" w16cid:durableId="806361534">
    <w:abstractNumId w:val="8"/>
  </w:num>
  <w:num w:numId="21" w16cid:durableId="1200585283">
    <w:abstractNumId w:val="8"/>
  </w:num>
  <w:num w:numId="22" w16cid:durableId="1018383766">
    <w:abstractNumId w:val="8"/>
  </w:num>
  <w:num w:numId="23" w16cid:durableId="2121751780">
    <w:abstractNumId w:val="8"/>
  </w:num>
  <w:num w:numId="24" w16cid:durableId="631523018">
    <w:abstractNumId w:val="8"/>
  </w:num>
  <w:num w:numId="25" w16cid:durableId="1658260335">
    <w:abstractNumId w:val="8"/>
  </w:num>
  <w:num w:numId="26" w16cid:durableId="1193689251">
    <w:abstractNumId w:val="8"/>
  </w:num>
  <w:num w:numId="27" w16cid:durableId="1227034289">
    <w:abstractNumId w:val="8"/>
  </w:num>
  <w:num w:numId="28" w16cid:durableId="425153033">
    <w:abstractNumId w:val="19"/>
  </w:num>
  <w:num w:numId="29" w16cid:durableId="1518037728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24448274">
    <w:abstractNumId w:val="30"/>
  </w:num>
  <w:num w:numId="31" w16cid:durableId="958486225">
    <w:abstractNumId w:val="16"/>
  </w:num>
  <w:num w:numId="32" w16cid:durableId="588580403">
    <w:abstractNumId w:val="17"/>
  </w:num>
  <w:num w:numId="33" w16cid:durableId="678655320">
    <w:abstractNumId w:val="6"/>
  </w:num>
  <w:num w:numId="34" w16cid:durableId="960108091">
    <w:abstractNumId w:val="0"/>
  </w:num>
  <w:num w:numId="35" w16cid:durableId="2091921274">
    <w:abstractNumId w:val="27"/>
  </w:num>
  <w:num w:numId="36" w16cid:durableId="14679728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018527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057436807">
    <w:abstractNumId w:val="14"/>
  </w:num>
  <w:num w:numId="39" w16cid:durableId="1207136979">
    <w:abstractNumId w:val="5"/>
  </w:num>
  <w:num w:numId="40" w16cid:durableId="1807625766">
    <w:abstractNumId w:val="26"/>
  </w:num>
  <w:num w:numId="41" w16cid:durableId="1263803057">
    <w:abstractNumId w:val="24"/>
  </w:num>
  <w:num w:numId="42" w16cid:durableId="1958758475">
    <w:abstractNumId w:val="11"/>
  </w:num>
  <w:num w:numId="43" w16cid:durableId="1309936369">
    <w:abstractNumId w:val="7"/>
  </w:num>
  <w:num w:numId="44" w16cid:durableId="430206317">
    <w:abstractNumId w:val="31"/>
  </w:num>
  <w:num w:numId="45" w16cid:durableId="1791825154">
    <w:abstractNumId w:val="4"/>
  </w:num>
  <w:num w:numId="46" w16cid:durableId="462424123">
    <w:abstractNumId w:val="18"/>
  </w:num>
  <w:num w:numId="47" w16cid:durableId="105464747">
    <w:abstractNumId w:val="1"/>
  </w:num>
  <w:num w:numId="48" w16cid:durableId="2003851564">
    <w:abstractNumId w:val="12"/>
  </w:num>
  <w:num w:numId="49" w16cid:durableId="1259947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C2"/>
    <w:rsid w:val="00001C06"/>
    <w:rsid w:val="00010BBC"/>
    <w:rsid w:val="000131EB"/>
    <w:rsid w:val="00023C19"/>
    <w:rsid w:val="0003133D"/>
    <w:rsid w:val="000365C1"/>
    <w:rsid w:val="0003771E"/>
    <w:rsid w:val="000400BB"/>
    <w:rsid w:val="00043DA0"/>
    <w:rsid w:val="00047D82"/>
    <w:rsid w:val="00056113"/>
    <w:rsid w:val="00063B69"/>
    <w:rsid w:val="000656C2"/>
    <w:rsid w:val="00091242"/>
    <w:rsid w:val="00093360"/>
    <w:rsid w:val="000A047B"/>
    <w:rsid w:val="000A2E9B"/>
    <w:rsid w:val="000A4AD8"/>
    <w:rsid w:val="000B161B"/>
    <w:rsid w:val="000C434E"/>
    <w:rsid w:val="000C4A4F"/>
    <w:rsid w:val="000C5097"/>
    <w:rsid w:val="000C6AA4"/>
    <w:rsid w:val="000D57B1"/>
    <w:rsid w:val="000E3F76"/>
    <w:rsid w:val="000E4C9A"/>
    <w:rsid w:val="000E5351"/>
    <w:rsid w:val="00113EEA"/>
    <w:rsid w:val="00116A5B"/>
    <w:rsid w:val="00120BF6"/>
    <w:rsid w:val="00122AE6"/>
    <w:rsid w:val="0013442C"/>
    <w:rsid w:val="001415BA"/>
    <w:rsid w:val="001543AF"/>
    <w:rsid w:val="00161BED"/>
    <w:rsid w:val="001638F0"/>
    <w:rsid w:val="00193516"/>
    <w:rsid w:val="001A083B"/>
    <w:rsid w:val="001B1570"/>
    <w:rsid w:val="001C1C61"/>
    <w:rsid w:val="001C2C3A"/>
    <w:rsid w:val="001D2B24"/>
    <w:rsid w:val="001D750E"/>
    <w:rsid w:val="001E06EF"/>
    <w:rsid w:val="001E2DE5"/>
    <w:rsid w:val="001E3E09"/>
    <w:rsid w:val="001F6A65"/>
    <w:rsid w:val="002064D8"/>
    <w:rsid w:val="00217F69"/>
    <w:rsid w:val="00221891"/>
    <w:rsid w:val="00223EDA"/>
    <w:rsid w:val="00232020"/>
    <w:rsid w:val="00245687"/>
    <w:rsid w:val="00252834"/>
    <w:rsid w:val="002613F6"/>
    <w:rsid w:val="002674CB"/>
    <w:rsid w:val="00281E4D"/>
    <w:rsid w:val="0029318E"/>
    <w:rsid w:val="002A128A"/>
    <w:rsid w:val="002A2FDF"/>
    <w:rsid w:val="002B520F"/>
    <w:rsid w:val="002B7E66"/>
    <w:rsid w:val="002D1EBB"/>
    <w:rsid w:val="002D517C"/>
    <w:rsid w:val="002D5374"/>
    <w:rsid w:val="002E0819"/>
    <w:rsid w:val="002F0901"/>
    <w:rsid w:val="002F62C5"/>
    <w:rsid w:val="002F76F6"/>
    <w:rsid w:val="003025E7"/>
    <w:rsid w:val="00303E9B"/>
    <w:rsid w:val="00310BC6"/>
    <w:rsid w:val="00310EF9"/>
    <w:rsid w:val="00312639"/>
    <w:rsid w:val="003131D3"/>
    <w:rsid w:val="00314C6B"/>
    <w:rsid w:val="00317514"/>
    <w:rsid w:val="003264DD"/>
    <w:rsid w:val="00333DBB"/>
    <w:rsid w:val="00343645"/>
    <w:rsid w:val="003516D0"/>
    <w:rsid w:val="00354D46"/>
    <w:rsid w:val="00355CFD"/>
    <w:rsid w:val="0037081E"/>
    <w:rsid w:val="003724F4"/>
    <w:rsid w:val="003727E7"/>
    <w:rsid w:val="00372E01"/>
    <w:rsid w:val="0038033D"/>
    <w:rsid w:val="003A17DF"/>
    <w:rsid w:val="003B1E67"/>
    <w:rsid w:val="003B44A4"/>
    <w:rsid w:val="003B72C8"/>
    <w:rsid w:val="003D2C31"/>
    <w:rsid w:val="003E69AF"/>
    <w:rsid w:val="003F2E19"/>
    <w:rsid w:val="003F5553"/>
    <w:rsid w:val="004015CF"/>
    <w:rsid w:val="0040509E"/>
    <w:rsid w:val="00405823"/>
    <w:rsid w:val="004136D7"/>
    <w:rsid w:val="004137DF"/>
    <w:rsid w:val="00420264"/>
    <w:rsid w:val="004242AE"/>
    <w:rsid w:val="00434D03"/>
    <w:rsid w:val="0045571D"/>
    <w:rsid w:val="004630AC"/>
    <w:rsid w:val="004720F7"/>
    <w:rsid w:val="004834EB"/>
    <w:rsid w:val="0048668E"/>
    <w:rsid w:val="0049316C"/>
    <w:rsid w:val="00497508"/>
    <w:rsid w:val="004A0C53"/>
    <w:rsid w:val="004A20BD"/>
    <w:rsid w:val="004B0A1F"/>
    <w:rsid w:val="004B3F3A"/>
    <w:rsid w:val="004C27FE"/>
    <w:rsid w:val="004C7120"/>
    <w:rsid w:val="004D1873"/>
    <w:rsid w:val="004D1F62"/>
    <w:rsid w:val="004D7101"/>
    <w:rsid w:val="004E4547"/>
    <w:rsid w:val="004F244B"/>
    <w:rsid w:val="004F6342"/>
    <w:rsid w:val="004F7603"/>
    <w:rsid w:val="00500238"/>
    <w:rsid w:val="00500F2F"/>
    <w:rsid w:val="00521F81"/>
    <w:rsid w:val="00526058"/>
    <w:rsid w:val="00533971"/>
    <w:rsid w:val="00534531"/>
    <w:rsid w:val="00535E54"/>
    <w:rsid w:val="005476EF"/>
    <w:rsid w:val="00551556"/>
    <w:rsid w:val="005536FF"/>
    <w:rsid w:val="00557AF7"/>
    <w:rsid w:val="0057583B"/>
    <w:rsid w:val="00575F17"/>
    <w:rsid w:val="00582558"/>
    <w:rsid w:val="005A73FC"/>
    <w:rsid w:val="005B7FE7"/>
    <w:rsid w:val="005E0E6D"/>
    <w:rsid w:val="00613C46"/>
    <w:rsid w:val="00633553"/>
    <w:rsid w:val="006417BD"/>
    <w:rsid w:val="0064319B"/>
    <w:rsid w:val="006445E0"/>
    <w:rsid w:val="00655CD4"/>
    <w:rsid w:val="006652A7"/>
    <w:rsid w:val="006718C3"/>
    <w:rsid w:val="00672C0E"/>
    <w:rsid w:val="0067305A"/>
    <w:rsid w:val="0067699E"/>
    <w:rsid w:val="00676F47"/>
    <w:rsid w:val="00677A60"/>
    <w:rsid w:val="0068501F"/>
    <w:rsid w:val="00693668"/>
    <w:rsid w:val="00697E50"/>
    <w:rsid w:val="006B06E8"/>
    <w:rsid w:val="006B1C50"/>
    <w:rsid w:val="006B5A39"/>
    <w:rsid w:val="006B609F"/>
    <w:rsid w:val="006B7DC7"/>
    <w:rsid w:val="006C1D49"/>
    <w:rsid w:val="006D548A"/>
    <w:rsid w:val="006D6010"/>
    <w:rsid w:val="006E331E"/>
    <w:rsid w:val="006F34BF"/>
    <w:rsid w:val="007141CA"/>
    <w:rsid w:val="00726C0C"/>
    <w:rsid w:val="00731807"/>
    <w:rsid w:val="0073251D"/>
    <w:rsid w:val="00743FB9"/>
    <w:rsid w:val="00752A1B"/>
    <w:rsid w:val="007738B1"/>
    <w:rsid w:val="00786879"/>
    <w:rsid w:val="007A4D8D"/>
    <w:rsid w:val="007A54F0"/>
    <w:rsid w:val="007B4C1A"/>
    <w:rsid w:val="007D2337"/>
    <w:rsid w:val="007D3957"/>
    <w:rsid w:val="007E177D"/>
    <w:rsid w:val="007F1268"/>
    <w:rsid w:val="007F1924"/>
    <w:rsid w:val="007F2C26"/>
    <w:rsid w:val="008020FD"/>
    <w:rsid w:val="00805A8F"/>
    <w:rsid w:val="00807026"/>
    <w:rsid w:val="00817F54"/>
    <w:rsid w:val="0082644E"/>
    <w:rsid w:val="00836BBC"/>
    <w:rsid w:val="0085208A"/>
    <w:rsid w:val="0085344E"/>
    <w:rsid w:val="00856934"/>
    <w:rsid w:val="00860EC1"/>
    <w:rsid w:val="00864B97"/>
    <w:rsid w:val="00884F87"/>
    <w:rsid w:val="00885EF8"/>
    <w:rsid w:val="008940C0"/>
    <w:rsid w:val="00896612"/>
    <w:rsid w:val="008C0869"/>
    <w:rsid w:val="008C2962"/>
    <w:rsid w:val="008E0475"/>
    <w:rsid w:val="00901451"/>
    <w:rsid w:val="00904F59"/>
    <w:rsid w:val="00905D0C"/>
    <w:rsid w:val="00910824"/>
    <w:rsid w:val="0094455F"/>
    <w:rsid w:val="009453F3"/>
    <w:rsid w:val="00957932"/>
    <w:rsid w:val="00984F03"/>
    <w:rsid w:val="00987791"/>
    <w:rsid w:val="009A5DD3"/>
    <w:rsid w:val="009B6C9A"/>
    <w:rsid w:val="009E716E"/>
    <w:rsid w:val="009F0B39"/>
    <w:rsid w:val="009F6C8E"/>
    <w:rsid w:val="00A0242F"/>
    <w:rsid w:val="00A07C77"/>
    <w:rsid w:val="00A13F10"/>
    <w:rsid w:val="00A15BE8"/>
    <w:rsid w:val="00A5304B"/>
    <w:rsid w:val="00A56EFC"/>
    <w:rsid w:val="00A62247"/>
    <w:rsid w:val="00A76B9A"/>
    <w:rsid w:val="00A805F4"/>
    <w:rsid w:val="00A9664B"/>
    <w:rsid w:val="00AA5FAE"/>
    <w:rsid w:val="00AC4310"/>
    <w:rsid w:val="00AC7435"/>
    <w:rsid w:val="00AD1D35"/>
    <w:rsid w:val="00AD20D2"/>
    <w:rsid w:val="00B067A4"/>
    <w:rsid w:val="00B15030"/>
    <w:rsid w:val="00B16382"/>
    <w:rsid w:val="00B26FC7"/>
    <w:rsid w:val="00B34C92"/>
    <w:rsid w:val="00B35E4F"/>
    <w:rsid w:val="00B433D1"/>
    <w:rsid w:val="00B45AA5"/>
    <w:rsid w:val="00B62F9D"/>
    <w:rsid w:val="00B63680"/>
    <w:rsid w:val="00B65874"/>
    <w:rsid w:val="00B675BE"/>
    <w:rsid w:val="00B7310A"/>
    <w:rsid w:val="00B73973"/>
    <w:rsid w:val="00B742EA"/>
    <w:rsid w:val="00B812F3"/>
    <w:rsid w:val="00B916F2"/>
    <w:rsid w:val="00B97960"/>
    <w:rsid w:val="00BB19EC"/>
    <w:rsid w:val="00BB36CA"/>
    <w:rsid w:val="00BD0C31"/>
    <w:rsid w:val="00BE5FCD"/>
    <w:rsid w:val="00BF1473"/>
    <w:rsid w:val="00C02B1F"/>
    <w:rsid w:val="00C268E9"/>
    <w:rsid w:val="00C32AD7"/>
    <w:rsid w:val="00C3452B"/>
    <w:rsid w:val="00C429A5"/>
    <w:rsid w:val="00C47D71"/>
    <w:rsid w:val="00C559C8"/>
    <w:rsid w:val="00C67931"/>
    <w:rsid w:val="00C67D6D"/>
    <w:rsid w:val="00C72357"/>
    <w:rsid w:val="00C73F72"/>
    <w:rsid w:val="00C867E9"/>
    <w:rsid w:val="00C87A1D"/>
    <w:rsid w:val="00CA5456"/>
    <w:rsid w:val="00CB1C32"/>
    <w:rsid w:val="00CB5705"/>
    <w:rsid w:val="00CB753B"/>
    <w:rsid w:val="00CC03F9"/>
    <w:rsid w:val="00CC686E"/>
    <w:rsid w:val="00CC7566"/>
    <w:rsid w:val="00CD7F32"/>
    <w:rsid w:val="00CE23BD"/>
    <w:rsid w:val="00CE4C21"/>
    <w:rsid w:val="00D12B7D"/>
    <w:rsid w:val="00D21EA1"/>
    <w:rsid w:val="00D2202C"/>
    <w:rsid w:val="00D326E8"/>
    <w:rsid w:val="00D3327B"/>
    <w:rsid w:val="00D41090"/>
    <w:rsid w:val="00D41ABF"/>
    <w:rsid w:val="00D44E72"/>
    <w:rsid w:val="00D50CE8"/>
    <w:rsid w:val="00D637F4"/>
    <w:rsid w:val="00D7295F"/>
    <w:rsid w:val="00D756C7"/>
    <w:rsid w:val="00D9217D"/>
    <w:rsid w:val="00D92D5D"/>
    <w:rsid w:val="00D9303A"/>
    <w:rsid w:val="00D966DD"/>
    <w:rsid w:val="00DA619D"/>
    <w:rsid w:val="00DA6304"/>
    <w:rsid w:val="00DD30FF"/>
    <w:rsid w:val="00DD751A"/>
    <w:rsid w:val="00DF5939"/>
    <w:rsid w:val="00E05F56"/>
    <w:rsid w:val="00E2711A"/>
    <w:rsid w:val="00E31F62"/>
    <w:rsid w:val="00E5007A"/>
    <w:rsid w:val="00E52E00"/>
    <w:rsid w:val="00E55C1B"/>
    <w:rsid w:val="00E70FFB"/>
    <w:rsid w:val="00E74D75"/>
    <w:rsid w:val="00E77810"/>
    <w:rsid w:val="00E90AD6"/>
    <w:rsid w:val="00E90C76"/>
    <w:rsid w:val="00EA4AEC"/>
    <w:rsid w:val="00EB115D"/>
    <w:rsid w:val="00EC066B"/>
    <w:rsid w:val="00EC33E3"/>
    <w:rsid w:val="00ED7EA5"/>
    <w:rsid w:val="00EE02B6"/>
    <w:rsid w:val="00EE1319"/>
    <w:rsid w:val="00EE641C"/>
    <w:rsid w:val="00EE6AFE"/>
    <w:rsid w:val="00EF6FC7"/>
    <w:rsid w:val="00F0530D"/>
    <w:rsid w:val="00F37CDF"/>
    <w:rsid w:val="00F636B7"/>
    <w:rsid w:val="00F732E3"/>
    <w:rsid w:val="00F932D8"/>
    <w:rsid w:val="00FA2D2F"/>
    <w:rsid w:val="00FA3765"/>
    <w:rsid w:val="00FA7DE5"/>
    <w:rsid w:val="00FC02CB"/>
    <w:rsid w:val="00FD0009"/>
    <w:rsid w:val="00FD0523"/>
    <w:rsid w:val="00FF06EB"/>
    <w:rsid w:val="00FF6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7D3DD6B"/>
  <w14:defaultImageDpi w14:val="330"/>
  <w15:docId w15:val="{7B5DF5C9-2BA4-4BD9-818C-A9644D5D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639"/>
    <w:pPr>
      <w:autoSpaceDE w:val="0"/>
      <w:autoSpaceDN w:val="0"/>
      <w:adjustRightInd w:val="0"/>
    </w:pPr>
    <w:rPr>
      <w:rFonts w:ascii="Arial" w:hAnsi="Arial" w:cs="Arial"/>
      <w:color w:val="11304D"/>
      <w:sz w:val="19"/>
      <w:szCs w:val="19"/>
      <w:lang w:val="en-AU"/>
    </w:rPr>
  </w:style>
  <w:style w:type="paragraph" w:styleId="Heading1">
    <w:name w:val="heading 1"/>
    <w:next w:val="Normal"/>
    <w:link w:val="Heading1Char"/>
    <w:uiPriority w:val="9"/>
    <w:qFormat/>
    <w:rsid w:val="00312639"/>
    <w:pPr>
      <w:keepNext/>
      <w:keepLines/>
      <w:spacing w:before="240" w:after="280"/>
      <w:outlineLvl w:val="0"/>
    </w:pPr>
    <w:rPr>
      <w:rFonts w:ascii="Arial" w:eastAsiaTheme="majorEastAsia" w:hAnsi="Arial" w:cstheme="majorBidi"/>
      <w:b/>
      <w:noProof/>
      <w:color w:val="11304D"/>
      <w:sz w:val="40"/>
      <w:szCs w:val="40"/>
      <w:lang w:val="en-AU"/>
    </w:rPr>
  </w:style>
  <w:style w:type="paragraph" w:styleId="Heading2">
    <w:name w:val="heading 2"/>
    <w:next w:val="Normal"/>
    <w:link w:val="Heading2Char"/>
    <w:uiPriority w:val="9"/>
    <w:unhideWhenUsed/>
    <w:qFormat/>
    <w:rsid w:val="00312639"/>
    <w:pPr>
      <w:keepNext/>
      <w:keepLines/>
      <w:spacing w:before="240" w:after="120" w:line="276" w:lineRule="auto"/>
      <w:outlineLvl w:val="1"/>
    </w:pPr>
    <w:rPr>
      <w:rFonts w:ascii="Arial" w:eastAsiaTheme="majorEastAsia" w:hAnsi="Arial" w:cstheme="majorBidi"/>
      <w:b/>
      <w:bCs/>
      <w:color w:val="11304D"/>
      <w:sz w:val="28"/>
      <w:szCs w:val="28"/>
      <w:lang w:val="en-AU"/>
    </w:rPr>
  </w:style>
  <w:style w:type="paragraph" w:styleId="Heading3">
    <w:name w:val="heading 3"/>
    <w:next w:val="Normal"/>
    <w:link w:val="Heading3Char"/>
    <w:uiPriority w:val="9"/>
    <w:unhideWhenUsed/>
    <w:qFormat/>
    <w:rsid w:val="004B3F3A"/>
    <w:pPr>
      <w:keepNext/>
      <w:keepLines/>
      <w:spacing w:before="240" w:after="60"/>
      <w:outlineLvl w:val="2"/>
    </w:pPr>
    <w:rPr>
      <w:rFonts w:ascii="Arial Narrow Bold" w:eastAsiaTheme="majorEastAsia" w:hAnsi="Arial Narrow Bold" w:cstheme="majorBidi"/>
      <w:bCs/>
      <w:color w:val="666666"/>
      <w:sz w:val="28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066B"/>
    <w:pPr>
      <w:keepNext/>
      <w:keepLines/>
      <w:spacing w:before="240" w:after="60"/>
      <w:outlineLvl w:val="3"/>
    </w:pPr>
    <w:rPr>
      <w:rFonts w:eastAsiaTheme="majorEastAsia" w:cstheme="majorBidi"/>
      <w:b/>
      <w:bCs/>
      <w:iCs/>
      <w:color w:val="auto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066B"/>
    <w:pPr>
      <w:keepNext/>
      <w:keepLines/>
      <w:spacing w:before="240" w:after="60"/>
      <w:outlineLvl w:val="4"/>
    </w:pPr>
    <w:rPr>
      <w:rFonts w:eastAsiaTheme="majorEastAsia" w:cstheme="majorBidi"/>
      <w:color w:val="00B0F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E331E"/>
    <w:pPr>
      <w:spacing w:before="240" w:after="240"/>
      <w:jc w:val="right"/>
    </w:pPr>
    <w:rPr>
      <w:rFonts w:ascii="Arial Narrow Bold" w:eastAsiaTheme="majorEastAsia" w:hAnsi="Arial Narrow Bold" w:cstheme="majorBidi"/>
      <w:color w:val="00B0F0"/>
      <w:spacing w:val="5"/>
      <w:kern w:val="28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E331E"/>
    <w:rPr>
      <w:rFonts w:ascii="Arial Narrow Bold" w:eastAsiaTheme="majorEastAsia" w:hAnsi="Arial Narrow Bold" w:cstheme="majorBidi"/>
      <w:color w:val="00B0F0"/>
      <w:spacing w:val="5"/>
      <w:kern w:val="28"/>
      <w:sz w:val="6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312639"/>
    <w:rPr>
      <w:rFonts w:ascii="Arial" w:eastAsiaTheme="majorEastAsia" w:hAnsi="Arial" w:cstheme="majorBidi"/>
      <w:b/>
      <w:noProof/>
      <w:color w:val="11304D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312639"/>
    <w:rPr>
      <w:rFonts w:ascii="Arial" w:eastAsiaTheme="majorEastAsia" w:hAnsi="Arial" w:cstheme="majorBidi"/>
      <w:b/>
      <w:bCs/>
      <w:color w:val="11304D"/>
      <w:sz w:val="28"/>
      <w:szCs w:val="28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4B3F3A"/>
    <w:rPr>
      <w:rFonts w:ascii="Arial Narrow Bold" w:eastAsiaTheme="majorEastAsia" w:hAnsi="Arial Narrow Bold" w:cstheme="majorBidi"/>
      <w:bCs/>
      <w:color w:val="666666"/>
      <w:sz w:val="28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C066B"/>
    <w:rPr>
      <w:rFonts w:ascii="Arial" w:eastAsiaTheme="majorEastAsia" w:hAnsi="Arial" w:cstheme="majorBidi"/>
      <w:b/>
      <w:bCs/>
      <w:iCs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EC066B"/>
    <w:rPr>
      <w:rFonts w:ascii="Arial" w:eastAsiaTheme="majorEastAsia" w:hAnsi="Arial" w:cstheme="majorBidi"/>
      <w:color w:val="00B0F0"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9F6C8E"/>
    <w:pPr>
      <w:numPr>
        <w:numId w:val="34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9F0B39"/>
    <w:pPr>
      <w:tabs>
        <w:tab w:val="center" w:pos="4320"/>
        <w:tab w:val="right" w:pos="8640"/>
      </w:tabs>
    </w:pPr>
    <w:rPr>
      <w:b/>
      <w:color w:val="666666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9F0B39"/>
    <w:rPr>
      <w:rFonts w:ascii="Arial" w:hAnsi="Arial"/>
      <w:b/>
      <w:color w:val="666666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0C6AA4"/>
    <w:pPr>
      <w:tabs>
        <w:tab w:val="center" w:pos="4320"/>
        <w:tab w:val="right" w:pos="8640"/>
      </w:tabs>
    </w:pPr>
    <w:rPr>
      <w:color w:val="666666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C6AA4"/>
    <w:rPr>
      <w:rFonts w:ascii="Arial" w:hAnsi="Arial"/>
      <w:color w:val="666666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3F7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F72"/>
    <w:rPr>
      <w:rFonts w:ascii="Lucida Grande" w:hAnsi="Lucida Grande" w:cs="Lucida Grande"/>
      <w:color w:val="000000"/>
      <w:sz w:val="18"/>
      <w:szCs w:val="18"/>
    </w:rPr>
  </w:style>
  <w:style w:type="table" w:styleId="TableGrid">
    <w:name w:val="Table Grid"/>
    <w:basedOn w:val="TableNormal"/>
    <w:uiPriority w:val="59"/>
    <w:rsid w:val="00040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26C0C"/>
    <w:rPr>
      <w:rFonts w:eastAsia="Calibr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26C0C"/>
    <w:rPr>
      <w:rFonts w:eastAsia="Calibri"/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Reference">
    <w:name w:val="Caption_Reference"/>
    <w:basedOn w:val="Normal"/>
    <w:qFormat/>
    <w:rsid w:val="00904F59"/>
    <w:rPr>
      <w:rFonts w:eastAsia="Calibri" w:cs="Times New Roman"/>
      <w:color w:val="auto"/>
      <w:sz w:val="18"/>
    </w:rPr>
  </w:style>
  <w:style w:type="character" w:styleId="Strong">
    <w:name w:val="Strong"/>
    <w:basedOn w:val="DefaultParagraphFont"/>
    <w:uiPriority w:val="22"/>
    <w:qFormat/>
    <w:rsid w:val="00904F59"/>
    <w:rPr>
      <w:b/>
      <w:bCs/>
    </w:rPr>
  </w:style>
  <w:style w:type="paragraph" w:customStyle="1" w:styleId="Tabletext">
    <w:name w:val="Table text"/>
    <w:basedOn w:val="Normal"/>
    <w:qFormat/>
    <w:rsid w:val="00B62F9D"/>
    <w:pPr>
      <w:spacing w:before="60" w:after="60"/>
    </w:pPr>
    <w:rPr>
      <w:rFonts w:eastAsia="Times New Roman" w:cs="Times New Roman"/>
      <w:color w:val="auto"/>
      <w:sz w:val="20"/>
      <w:szCs w:val="24"/>
      <w:lang w:eastAsia="en-AU"/>
    </w:rPr>
  </w:style>
  <w:style w:type="paragraph" w:customStyle="1" w:styleId="Tableheading2">
    <w:name w:val="Table heading 2"/>
    <w:basedOn w:val="Normal"/>
    <w:qFormat/>
    <w:rsid w:val="00B62F9D"/>
    <w:pPr>
      <w:spacing w:before="60" w:after="60"/>
    </w:pPr>
    <w:rPr>
      <w:rFonts w:eastAsia="Times New Roman"/>
      <w:b/>
      <w:color w:val="00B0F0"/>
      <w:sz w:val="20"/>
      <w:szCs w:val="32"/>
      <w:lang w:eastAsia="en-AU"/>
    </w:rPr>
  </w:style>
  <w:style w:type="paragraph" w:customStyle="1" w:styleId="Tableheading1">
    <w:name w:val="Table heading 1"/>
    <w:basedOn w:val="Normal"/>
    <w:qFormat/>
    <w:rsid w:val="00633553"/>
    <w:pPr>
      <w:spacing w:before="60" w:after="60"/>
    </w:pPr>
    <w:rPr>
      <w:rFonts w:eastAsia="Times New Roman"/>
      <w:b/>
      <w:bCs/>
      <w:color w:val="auto"/>
      <w:sz w:val="20"/>
      <w:szCs w:val="20"/>
      <w:lang w:eastAsia="en-AU"/>
    </w:rPr>
  </w:style>
  <w:style w:type="paragraph" w:customStyle="1" w:styleId="Tableheading3">
    <w:name w:val="Table heading 3"/>
    <w:basedOn w:val="Normal"/>
    <w:qFormat/>
    <w:rsid w:val="00D92D5D"/>
    <w:pPr>
      <w:spacing w:before="60" w:after="60"/>
    </w:pPr>
    <w:rPr>
      <w:rFonts w:eastAsia="Times New Roman" w:cs="Times New Roman"/>
      <w:color w:val="00B0F0"/>
      <w:sz w:val="20"/>
      <w:szCs w:val="24"/>
      <w:lang w:eastAsia="en-AU"/>
    </w:rPr>
  </w:style>
  <w:style w:type="paragraph" w:customStyle="1" w:styleId="CaptionImage">
    <w:name w:val="Caption_Image"/>
    <w:basedOn w:val="Normal"/>
    <w:qFormat/>
    <w:rsid w:val="00534531"/>
    <w:rPr>
      <w:i/>
      <w:noProof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676F47"/>
  </w:style>
  <w:style w:type="character" w:styleId="Hyperlink">
    <w:name w:val="Hyperlink"/>
    <w:basedOn w:val="DefaultParagraphFont"/>
    <w:uiPriority w:val="99"/>
    <w:unhideWhenUsed/>
    <w:rsid w:val="00B7310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0C76"/>
    <w:rPr>
      <w:color w:val="800080" w:themeColor="followedHyperlink"/>
      <w:u w:val="single"/>
    </w:rPr>
  </w:style>
  <w:style w:type="paragraph" w:customStyle="1" w:styleId="Titleheading">
    <w:name w:val="Title heading"/>
    <w:basedOn w:val="Header"/>
    <w:link w:val="TitleheadingChar"/>
    <w:qFormat/>
    <w:rsid w:val="00E2711A"/>
    <w:pPr>
      <w:spacing w:before="360"/>
    </w:pPr>
    <w:rPr>
      <w:rFonts w:ascii="Arial Narrow" w:eastAsia="Times New Roman" w:hAnsi="Arial Narrow" w:cs="Times New Roman"/>
      <w:noProof/>
      <w:color w:val="FFFFFF"/>
      <w:sz w:val="64"/>
      <w:szCs w:val="64"/>
      <w:lang w:eastAsia="en-AU"/>
    </w:rPr>
  </w:style>
  <w:style w:type="character" w:customStyle="1" w:styleId="TitleheadingChar">
    <w:name w:val="Title heading Char"/>
    <w:link w:val="Titleheading"/>
    <w:rsid w:val="00E2711A"/>
    <w:rPr>
      <w:rFonts w:ascii="Arial Narrow" w:eastAsia="Times New Roman" w:hAnsi="Arial Narrow" w:cs="Times New Roman"/>
      <w:b/>
      <w:noProof/>
      <w:color w:val="FFFFFF"/>
      <w:sz w:val="64"/>
      <w:szCs w:val="64"/>
      <w:lang w:val="en-AU" w:eastAsia="en-AU"/>
    </w:rPr>
  </w:style>
  <w:style w:type="paragraph" w:customStyle="1" w:styleId="rcBodyText">
    <w:name w:val="rcBodyText"/>
    <w:basedOn w:val="Normal"/>
    <w:rsid w:val="00A15BE8"/>
    <w:pPr>
      <w:jc w:val="both"/>
    </w:pPr>
    <w:rPr>
      <w:rFonts w:eastAsia="Times New Roman" w:cs="Times New Roman"/>
      <w:color w:val="auto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15B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15BE8"/>
    <w:pPr>
      <w:spacing w:after="200"/>
    </w:pPr>
    <w:rPr>
      <w:rFonts w:asciiTheme="minorHAnsi" w:eastAsiaTheme="minorHAnsi" w:hAnsiTheme="minorHAns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5BE8"/>
    <w:rPr>
      <w:rFonts w:eastAsiaTheme="minorHAnsi"/>
      <w:sz w:val="20"/>
      <w:szCs w:val="20"/>
      <w:lang w:val="en-AU"/>
    </w:rPr>
  </w:style>
  <w:style w:type="character" w:customStyle="1" w:styleId="fontstyle01">
    <w:name w:val="fontstyle01"/>
    <w:basedOn w:val="DefaultParagraphFont"/>
    <w:rsid w:val="00677A60"/>
    <w:rPr>
      <w:rFonts w:ascii="UniversLTStd-LightCn" w:hAnsi="UniversLTStd-LightCn" w:hint="default"/>
      <w:b w:val="0"/>
      <w:bCs w:val="0"/>
      <w:i w:val="0"/>
      <w:iCs w:val="0"/>
      <w:color w:val="231F20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DD3"/>
    <w:pPr>
      <w:spacing w:after="0"/>
    </w:pPr>
    <w:rPr>
      <w:rFonts w:ascii="Arial" w:eastAsiaTheme="minorEastAsia" w:hAnsi="Arial"/>
      <w:b/>
      <w:bCs/>
      <w:color w:val="00000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DD3"/>
    <w:rPr>
      <w:rFonts w:ascii="Arial" w:eastAsiaTheme="minorHAnsi" w:hAnsi="Arial"/>
      <w:b/>
      <w:bCs/>
      <w:color w:val="000000"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2D517C"/>
    <w:rPr>
      <w:rFonts w:ascii="Arial" w:hAnsi="Arial"/>
      <w:color w:val="000000"/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D5374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D5374"/>
    <w:rPr>
      <w:rFonts w:ascii="Lucida Grande" w:hAnsi="Lucida Grande" w:cs="Lucida Grande"/>
      <w:color w:val="000000"/>
    </w:rPr>
  </w:style>
  <w:style w:type="table" w:styleId="LightShading-Accent1">
    <w:name w:val="Light Shading Accent 1"/>
    <w:basedOn w:val="TableNormal"/>
    <w:uiPriority w:val="60"/>
    <w:rsid w:val="00910824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2674CB"/>
    <w:rPr>
      <w:rFonts w:ascii="Arial" w:hAnsi="Arial" w:cs="Arial"/>
      <w:color w:val="11304D"/>
      <w:sz w:val="19"/>
      <w:szCs w:val="19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7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Documents\CONCEPT%201%20-%20Position%20description%20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QPulse Controlled Document" ma:contentTypeID="0x01010040D1439052CEE646AE4CC4DB5DAAAAAB0003BC612C48231C4CB6B57F2F18A2BA62" ma:contentTypeVersion="18" ma:contentTypeDescription="QPulse Controlled Document" ma:contentTypeScope="" ma:versionID="a5b79b421caf8499e124ac53d3c23df5">
  <xsd:schema xmlns:xsd="http://www.w3.org/2001/XMLSchema" xmlns:xs="http://www.w3.org/2001/XMLSchema" xmlns:p="http://schemas.microsoft.com/office/2006/metadata/properties" xmlns:ns1="http://schemas.microsoft.com/sharepoint/v3" xmlns:ns2="08ff0630-c59f-4828-9384-e19d3c3f8f83" targetNamespace="http://schemas.microsoft.com/office/2006/metadata/properties" ma:root="true" ma:fieldsID="43d11906f0c3dd1194d1d34df91e690c" ns1:_="" ns2:_="">
    <xsd:import namespace="http://schemas.microsoft.com/sharepoint/v3"/>
    <xsd:import namespace="08ff0630-c59f-4828-9384-e19d3c3f8f83"/>
    <xsd:element name="properties">
      <xsd:complexType>
        <xsd:sequence>
          <xsd:element name="documentManagement">
            <xsd:complexType>
              <xsd:all>
                <xsd:element ref="ns1:Name" minOccurs="0"/>
                <xsd:element ref="ns2:DocNum" minOccurs="0"/>
                <xsd:element ref="ns2:ReviewDate" minOccurs="0"/>
                <xsd:element ref="ns2:ActiveDate" minOccurs="0"/>
                <xsd:element ref="ns2:DocumentType" minOccurs="0"/>
                <xsd:element ref="ns1:Department" minOccurs="0"/>
                <xsd:element ref="ns2:Approver" minOccurs="0"/>
                <xsd:element ref="ns2:Owner" minOccurs="0"/>
                <xsd:element ref="ns2:QPulseFileDate" minOccurs="0"/>
                <xsd:element ref="ns1:URL" minOccurs="0"/>
                <xsd:element ref="ns2:QPulseKeywor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8" nillable="true" ma:displayName="Account" ma:internalName="Name" ma:readOnly="true">
      <xsd:simpleType>
        <xsd:restriction base="dms:Text"/>
      </xsd:simpleType>
    </xsd:element>
    <xsd:element name="Department" ma:index="13" nillable="true" ma:displayName="Department" ma:internalName="Department" ma:readOnly="false">
      <xsd:simpleType>
        <xsd:restriction base="dms:Text"/>
      </xsd:simpleType>
    </xsd:element>
    <xsd:element name="URL" ma:index="17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f0630-c59f-4828-9384-e19d3c3f8f83" elementFormDefault="qualified">
    <xsd:import namespace="http://schemas.microsoft.com/office/2006/documentManagement/types"/>
    <xsd:import namespace="http://schemas.microsoft.com/office/infopath/2007/PartnerControls"/>
    <xsd:element name="DocNum" ma:index="9" nillable="true" ma:displayName="DocNum" ma:internalName="DocNum">
      <xsd:simpleType>
        <xsd:restriction base="dms:Text"/>
      </xsd:simpleType>
    </xsd:element>
    <xsd:element name="ReviewDate" ma:index="10" nillable="true" ma:displayName="ReviewDate" ma:internalName="ReviewDate">
      <xsd:simpleType>
        <xsd:restriction base="dms:DateTime"/>
      </xsd:simpleType>
    </xsd:element>
    <xsd:element name="ActiveDate" ma:index="11" nillable="true" ma:displayName="ActiveDate" ma:internalName="ActiveDate">
      <xsd:simpleType>
        <xsd:restriction base="dms:DateTime"/>
      </xsd:simpleType>
    </xsd:element>
    <xsd:element name="DocumentType" ma:index="12" nillable="true" ma:displayName="DocumentType" ma:internalName="DocumentType">
      <xsd:simpleType>
        <xsd:restriction base="dms:Text"/>
      </xsd:simpleType>
    </xsd:element>
    <xsd:element name="Approver" ma:index="14" nillable="true" ma:displayName="Approver" ma:internalName="Approver">
      <xsd:simpleType>
        <xsd:restriction base="dms:Text"/>
      </xsd:simpleType>
    </xsd:element>
    <xsd:element name="Owner" ma:index="15" nillable="true" ma:displayName="Owner" ma:internalName="Owner">
      <xsd:simpleType>
        <xsd:restriction base="dms:Text"/>
      </xsd:simpleType>
    </xsd:element>
    <xsd:element name="QPulseFileDate" ma:index="16" nillable="true" ma:displayName="QPulseFileDate" ma:internalName="QPulseFileDate">
      <xsd:simpleType>
        <xsd:restriction base="dms:DateTime"/>
      </xsd:simpleType>
    </xsd:element>
    <xsd:element name="QPulseKeywords" ma:index="18" nillable="true" ma:displayName="QPulseKeywords" ma:internalName="QPulseKeyword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er xmlns="08ff0630-c59f-4828-9384-e19d3c3f8f83">Manager HR Operations - P7605                                                </Approver>
    <URL xmlns="http://schemas.microsoft.com/sharepoint/v3">
      <Url xsi:nil="true"/>
      <Description xsi:nil="true"/>
    </URL>
    <DocNum xmlns="08ff0630-c59f-4828-9384-e19d3c3f8f83">TEM-00196</DocNum>
    <QPulseFileDate xmlns="08ff0630-c59f-4828-9384-e19d3c3f8f83">2021-07-13T06:34:25+00:00</QPulseFileDate>
    <QPulseKeywords xmlns="08ff0630-c59f-4828-9384-e19d3c3f8f83">P&amp;C, PD, Corporate &amp; Community Relations - Position Description Template</QPulseKeywords>
    <DocumentType xmlns="08ff0630-c59f-4828-9384-e19d3c3f8f83">Controlled Document - TEM</DocumentType>
    <Owner xmlns="08ff0630-c59f-4828-9384-e19d3c3f8f83">People Systems and Insights Advisor - P6461</Owner>
    <ReviewDate xmlns="08ff0630-c59f-4828-9384-e19d3c3f8f83">2024-07-04T14:00:00+00:00</ReviewDate>
    <ActiveDate xmlns="08ff0630-c59f-4828-9384-e19d3c3f8f83">2021-07-04T14:00:00+00:00</ActiveDate>
    <Department xmlns="http://schemas.microsoft.com/sharepoint/v3">HR OPERATIONS</Department>
  </documentManagement>
</p:properties>
</file>

<file path=customXml/itemProps1.xml><?xml version="1.0" encoding="utf-8"?>
<ds:datastoreItem xmlns:ds="http://schemas.openxmlformats.org/officeDocument/2006/customXml" ds:itemID="{27C4BC69-456A-4712-98F5-A4FF981178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92761B5-0B55-4331-8B48-D877545149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9837E77-BC93-40AD-BA2D-2ED1FFE121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8ff0630-c59f-4828-9384-e19d3c3f8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9F23D8-DB80-4B5B-8A19-E3F64E691F8C}">
  <ds:schemaRefs>
    <ds:schemaRef ds:uri="http://schemas.microsoft.com/office/2006/metadata/properties"/>
    <ds:schemaRef ds:uri="http://schemas.microsoft.com/office/infopath/2007/PartnerControls"/>
    <ds:schemaRef ds:uri="08ff0630-c59f-4828-9384-e19d3c3f8f83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CONCEPT 1 - Position description - template</Template>
  <TotalTime>15</TotalTime>
  <Pages>3</Pages>
  <Words>749</Words>
  <Characters>4274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- Position Description Template</vt:lpstr>
    </vt:vector>
  </TitlesOfParts>
  <Company>Seqwater</Company>
  <LinksUpToDate>false</LinksUpToDate>
  <CharactersWithSpaces>5013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- Position Description Template</dc:title>
  <dc:subject>TEM-00196</dc:subject>
  <dc:creator>People Systems and Insights Advisor</dc:creator>
  <cp:keywords>4</cp:keywords>
  <dc:description>Manager HR Operations</dc:description>
  <cp:lastModifiedBy>Tayla Collins</cp:lastModifiedBy>
  <cp:revision>3</cp:revision>
  <cp:lastPrinted>2018-05-18T06:14:00Z</cp:lastPrinted>
  <dcterms:created xsi:type="dcterms:W3CDTF">2023-10-18T06:36:00Z</dcterms:created>
  <dcterms:modified xsi:type="dcterms:W3CDTF">2023-11-14T00:04:00Z</dcterms:modified>
  <cp:category>05/07/2021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0x01010040D1439052CEE646AE4CC4DB5DAAAAAB0003BC612C48231C4CB6B57F2F18A2BA62</vt:lpwstr>
  </property>
</Properties>
</file>