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D5487" w14:textId="77777777" w:rsidR="00E21197" w:rsidRDefault="00E21197" w:rsidP="00B80AAE">
      <w:pPr>
        <w:pStyle w:val="NoParagraphStyle"/>
        <w:ind w:hanging="567"/>
        <w:rPr>
          <w:rFonts w:ascii="Arial" w:hAnsi="Arial" w:cs="Arial"/>
          <w:b/>
          <w:sz w:val="32"/>
          <w:szCs w:val="32"/>
        </w:rPr>
      </w:pPr>
    </w:p>
    <w:p w14:paraId="105B1747" w14:textId="77777777" w:rsidR="00182AF3" w:rsidRDefault="006B666F" w:rsidP="00B80AAE">
      <w:pPr>
        <w:pStyle w:val="NoParagraphStyle"/>
        <w:ind w:hanging="567"/>
        <w:rPr>
          <w:rFonts w:ascii="Arial" w:hAnsi="Arial" w:cs="Arial"/>
          <w:b/>
          <w:sz w:val="32"/>
          <w:szCs w:val="32"/>
        </w:rPr>
      </w:pPr>
      <w:r>
        <w:rPr>
          <w:rFonts w:ascii="Arial" w:hAnsi="Arial" w:cs="Arial"/>
          <w:noProof/>
          <w:sz w:val="32"/>
          <w:szCs w:val="32"/>
          <w:lang w:val="en-AU" w:eastAsia="en-AU"/>
        </w:rPr>
        <w:drawing>
          <wp:anchor distT="0" distB="0" distL="114300" distR="114300" simplePos="0" relativeHeight="251657728" behindDoc="0" locked="0" layoutInCell="1" allowOverlap="1" wp14:anchorId="3F20F007" wp14:editId="6DA50AC4">
            <wp:simplePos x="0" y="0"/>
            <wp:positionH relativeFrom="column">
              <wp:posOffset>4143375</wp:posOffset>
            </wp:positionH>
            <wp:positionV relativeFrom="paragraph">
              <wp:posOffset>-1905</wp:posOffset>
            </wp:positionV>
            <wp:extent cx="1974850" cy="604520"/>
            <wp:effectExtent l="0" t="0" r="6350" b="5080"/>
            <wp:wrapSquare wrapText="bothSides"/>
            <wp:docPr id="3"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C0D" w:rsidRPr="002D7C0D">
        <w:rPr>
          <w:rFonts w:ascii="Arial" w:hAnsi="Arial" w:cs="Arial"/>
          <w:b/>
          <w:sz w:val="32"/>
          <w:szCs w:val="32"/>
        </w:rPr>
        <w:t>POSITION DESCRIPTION</w:t>
      </w:r>
    </w:p>
    <w:p w14:paraId="1940C338" w14:textId="173ED55C" w:rsidR="00B46AB4" w:rsidRPr="00182AF3" w:rsidRDefault="00182AF3" w:rsidP="00B80AAE">
      <w:pPr>
        <w:pStyle w:val="NoParagraphStyle"/>
        <w:ind w:hanging="567"/>
        <w:rPr>
          <w:rFonts w:ascii="Arial" w:hAnsi="Arial" w:cs="Arial"/>
          <w:b/>
          <w:color w:val="4472C4"/>
          <w:sz w:val="26"/>
          <w:szCs w:val="26"/>
        </w:rPr>
      </w:pPr>
      <w:r>
        <w:rPr>
          <w:rFonts w:ascii="Arial" w:hAnsi="Arial" w:cs="Arial"/>
          <w:b/>
          <w:sz w:val="26"/>
          <w:szCs w:val="26"/>
        </w:rPr>
        <w:t xml:space="preserve">Records </w:t>
      </w:r>
      <w:r w:rsidR="004A6DAA">
        <w:rPr>
          <w:rFonts w:ascii="Arial" w:hAnsi="Arial" w:cs="Arial"/>
          <w:b/>
          <w:sz w:val="26"/>
          <w:szCs w:val="26"/>
        </w:rPr>
        <w:t>Analyst</w:t>
      </w:r>
      <w:r w:rsidR="00C563DA">
        <w:rPr>
          <w:rFonts w:ascii="Arial" w:hAnsi="Arial" w:cs="Arial"/>
          <w:b/>
          <w:sz w:val="32"/>
          <w:szCs w:val="32"/>
        </w:rPr>
        <w:t xml:space="preserve"> </w:t>
      </w:r>
    </w:p>
    <w:p w14:paraId="648DFEB4" w14:textId="77777777" w:rsidR="002D7C0D" w:rsidRDefault="002D7C0D" w:rsidP="008E58E7">
      <w:pPr>
        <w:pStyle w:val="NoParagraphStyle"/>
        <w:ind w:left="-426"/>
        <w:rPr>
          <w:rFonts w:ascii="Arial" w:hAnsi="Arial" w:cs="Arial"/>
          <w:spacing w:val="-1"/>
          <w:sz w:val="12"/>
          <w:szCs w:val="12"/>
          <w:lang w:val="en-US"/>
        </w:rPr>
      </w:pPr>
    </w:p>
    <w:p w14:paraId="1A42C655" w14:textId="77777777" w:rsidR="00632273" w:rsidRDefault="00632273" w:rsidP="00B46AB4">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77"/>
        <w:gridCol w:w="7256"/>
      </w:tblGrid>
      <w:tr w:rsidR="002D7C0D" w:rsidRPr="00B674A3" w14:paraId="35C14A46" w14:textId="77777777" w:rsidTr="007D16B7">
        <w:trPr>
          <w:trHeight w:val="312"/>
        </w:trPr>
        <w:tc>
          <w:tcPr>
            <w:tcW w:w="2977" w:type="dxa"/>
            <w:tcBorders>
              <w:top w:val="single" w:sz="4" w:space="0" w:color="auto"/>
              <w:bottom w:val="single" w:sz="4" w:space="0" w:color="auto"/>
              <w:right w:val="nil"/>
            </w:tcBorders>
            <w:shd w:val="clear" w:color="auto" w:fill="D9D9D9"/>
            <w:vAlign w:val="center"/>
          </w:tcPr>
          <w:p w14:paraId="0EBF73A3"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POSITION DETAILS</w:t>
            </w:r>
          </w:p>
        </w:tc>
        <w:tc>
          <w:tcPr>
            <w:tcW w:w="7256" w:type="dxa"/>
            <w:tcBorders>
              <w:top w:val="single" w:sz="4" w:space="0" w:color="auto"/>
              <w:left w:val="nil"/>
              <w:bottom w:val="single" w:sz="4" w:space="0" w:color="auto"/>
            </w:tcBorders>
            <w:shd w:val="clear" w:color="auto" w:fill="D9D9D9"/>
            <w:vAlign w:val="center"/>
          </w:tcPr>
          <w:p w14:paraId="61C3F600" w14:textId="77777777" w:rsidR="002D7C0D" w:rsidRPr="00C16BB1" w:rsidRDefault="002D7C0D" w:rsidP="004819C6">
            <w:pPr>
              <w:spacing w:before="40" w:after="40"/>
              <w:rPr>
                <w:rFonts w:ascii="Arial" w:hAnsi="Arial" w:cs="Arial"/>
                <w:b/>
                <w:spacing w:val="-2"/>
                <w:sz w:val="18"/>
                <w:szCs w:val="18"/>
                <w:lang w:val="en-US"/>
              </w:rPr>
            </w:pPr>
          </w:p>
        </w:tc>
      </w:tr>
      <w:tr w:rsidR="002D7C0D" w:rsidRPr="00B674A3" w14:paraId="1C1D5CAF" w14:textId="77777777" w:rsidTr="007D16B7">
        <w:trPr>
          <w:trHeight w:val="312"/>
        </w:trPr>
        <w:tc>
          <w:tcPr>
            <w:tcW w:w="2977" w:type="dxa"/>
            <w:tcBorders>
              <w:top w:val="single" w:sz="4" w:space="0" w:color="auto"/>
              <w:bottom w:val="single" w:sz="4" w:space="0" w:color="auto"/>
            </w:tcBorders>
            <w:shd w:val="clear" w:color="auto" w:fill="auto"/>
            <w:vAlign w:val="center"/>
          </w:tcPr>
          <w:p w14:paraId="534B24F6"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Position Title:</w:t>
            </w:r>
          </w:p>
        </w:tc>
        <w:tc>
          <w:tcPr>
            <w:tcW w:w="7256" w:type="dxa"/>
            <w:tcBorders>
              <w:top w:val="single" w:sz="4" w:space="0" w:color="auto"/>
              <w:bottom w:val="single" w:sz="4" w:space="0" w:color="auto"/>
            </w:tcBorders>
            <w:shd w:val="clear" w:color="auto" w:fill="auto"/>
            <w:vAlign w:val="center"/>
          </w:tcPr>
          <w:p w14:paraId="04D5E0CA" w14:textId="4A3F77ED" w:rsidR="002D7C0D" w:rsidRPr="00492604" w:rsidRDefault="000B4211" w:rsidP="00402591">
            <w:pPr>
              <w:spacing w:before="40" w:after="40"/>
              <w:rPr>
                <w:rFonts w:ascii="Arial" w:hAnsi="Arial" w:cs="Arial"/>
                <w:spacing w:val="-2"/>
                <w:sz w:val="20"/>
                <w:szCs w:val="20"/>
                <w:lang w:val="en-US"/>
              </w:rPr>
            </w:pPr>
            <w:r>
              <w:rPr>
                <w:rFonts w:ascii="Arial" w:hAnsi="Arial" w:cs="Arial"/>
                <w:spacing w:val="-2"/>
                <w:sz w:val="20"/>
                <w:szCs w:val="20"/>
                <w:lang w:val="en-US"/>
              </w:rPr>
              <w:t>Records</w:t>
            </w:r>
            <w:r w:rsidR="006C6640">
              <w:rPr>
                <w:rFonts w:ascii="Arial" w:hAnsi="Arial" w:cs="Arial"/>
                <w:spacing w:val="-2"/>
                <w:sz w:val="20"/>
                <w:szCs w:val="20"/>
                <w:lang w:val="en-US"/>
              </w:rPr>
              <w:t xml:space="preserve"> </w:t>
            </w:r>
            <w:r w:rsidR="004A6DAA">
              <w:rPr>
                <w:rFonts w:ascii="Arial" w:hAnsi="Arial" w:cs="Arial"/>
                <w:spacing w:val="-2"/>
                <w:sz w:val="20"/>
                <w:szCs w:val="20"/>
                <w:lang w:val="en-US"/>
              </w:rPr>
              <w:t>Analyst</w:t>
            </w:r>
          </w:p>
        </w:tc>
      </w:tr>
      <w:tr w:rsidR="002D7C0D" w:rsidRPr="00B674A3" w14:paraId="05B3D23E" w14:textId="77777777" w:rsidTr="007D16B7">
        <w:trPr>
          <w:trHeight w:val="312"/>
        </w:trPr>
        <w:tc>
          <w:tcPr>
            <w:tcW w:w="2977" w:type="dxa"/>
            <w:tcBorders>
              <w:top w:val="single" w:sz="4" w:space="0" w:color="auto"/>
              <w:bottom w:val="single" w:sz="4" w:space="0" w:color="auto"/>
            </w:tcBorders>
            <w:shd w:val="clear" w:color="auto" w:fill="auto"/>
            <w:vAlign w:val="center"/>
          </w:tcPr>
          <w:p w14:paraId="2D795B00"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Position Number:</w:t>
            </w:r>
          </w:p>
        </w:tc>
        <w:tc>
          <w:tcPr>
            <w:tcW w:w="7256" w:type="dxa"/>
            <w:tcBorders>
              <w:top w:val="single" w:sz="4" w:space="0" w:color="auto"/>
              <w:bottom w:val="single" w:sz="4" w:space="0" w:color="auto"/>
            </w:tcBorders>
            <w:shd w:val="clear" w:color="auto" w:fill="auto"/>
            <w:vAlign w:val="center"/>
          </w:tcPr>
          <w:p w14:paraId="23A4D609" w14:textId="203A0E39" w:rsidR="002D7C0D" w:rsidRPr="00F91D0B" w:rsidRDefault="00A61385" w:rsidP="00EA0F72">
            <w:pPr>
              <w:spacing w:before="40" w:after="40"/>
              <w:rPr>
                <w:rFonts w:ascii="Arial" w:hAnsi="Arial" w:cs="Arial"/>
                <w:spacing w:val="-2"/>
                <w:sz w:val="20"/>
                <w:szCs w:val="20"/>
                <w:lang w:val="en-US"/>
              </w:rPr>
            </w:pPr>
            <w:r>
              <w:rPr>
                <w:rFonts w:ascii="Arial" w:hAnsi="Arial" w:cs="Arial"/>
                <w:spacing w:val="-2"/>
                <w:sz w:val="20"/>
                <w:szCs w:val="20"/>
                <w:lang w:val="en-US"/>
              </w:rPr>
              <w:t>00015952</w:t>
            </w:r>
          </w:p>
        </w:tc>
      </w:tr>
      <w:tr w:rsidR="002D7C0D" w:rsidRPr="00B674A3" w14:paraId="4251BD9C" w14:textId="77777777" w:rsidTr="007D16B7">
        <w:trPr>
          <w:trHeight w:val="312"/>
        </w:trPr>
        <w:tc>
          <w:tcPr>
            <w:tcW w:w="2977" w:type="dxa"/>
            <w:tcBorders>
              <w:top w:val="single" w:sz="4" w:space="0" w:color="auto"/>
              <w:bottom w:val="single" w:sz="4" w:space="0" w:color="auto"/>
            </w:tcBorders>
            <w:shd w:val="clear" w:color="auto" w:fill="auto"/>
            <w:vAlign w:val="center"/>
          </w:tcPr>
          <w:p w14:paraId="5E954620"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Classification:</w:t>
            </w:r>
          </w:p>
        </w:tc>
        <w:tc>
          <w:tcPr>
            <w:tcW w:w="7256" w:type="dxa"/>
            <w:tcBorders>
              <w:top w:val="single" w:sz="4" w:space="0" w:color="auto"/>
              <w:bottom w:val="single" w:sz="4" w:space="0" w:color="auto"/>
            </w:tcBorders>
            <w:shd w:val="clear" w:color="auto" w:fill="auto"/>
            <w:vAlign w:val="center"/>
          </w:tcPr>
          <w:p w14:paraId="1FB01CE8" w14:textId="0F9D8059" w:rsidR="002D7C0D" w:rsidRPr="00F91D0B" w:rsidRDefault="003E5EA6" w:rsidP="004819C6">
            <w:pPr>
              <w:spacing w:before="40" w:after="40"/>
              <w:rPr>
                <w:rFonts w:ascii="Arial" w:hAnsi="Arial" w:cs="Arial"/>
                <w:spacing w:val="-2"/>
                <w:sz w:val="20"/>
                <w:szCs w:val="20"/>
                <w:lang w:val="en-US"/>
              </w:rPr>
            </w:pPr>
            <w:r w:rsidRPr="00F91D0B">
              <w:rPr>
                <w:rFonts w:ascii="Arial" w:hAnsi="Arial" w:cs="Arial"/>
                <w:spacing w:val="-2"/>
                <w:sz w:val="20"/>
                <w:szCs w:val="20"/>
                <w:lang w:val="en-US"/>
              </w:rPr>
              <w:t>HEO</w:t>
            </w:r>
            <w:r w:rsidR="00EF7B42">
              <w:rPr>
                <w:rFonts w:ascii="Arial" w:hAnsi="Arial" w:cs="Arial"/>
                <w:spacing w:val="-2"/>
                <w:sz w:val="20"/>
                <w:szCs w:val="20"/>
                <w:lang w:val="en-US"/>
              </w:rPr>
              <w:t>6</w:t>
            </w:r>
          </w:p>
        </w:tc>
      </w:tr>
      <w:tr w:rsidR="002D7C0D" w:rsidRPr="00B674A3" w14:paraId="6C731457" w14:textId="77777777" w:rsidTr="007D16B7">
        <w:trPr>
          <w:trHeight w:val="312"/>
        </w:trPr>
        <w:tc>
          <w:tcPr>
            <w:tcW w:w="2977" w:type="dxa"/>
            <w:tcBorders>
              <w:top w:val="single" w:sz="4" w:space="0" w:color="auto"/>
              <w:bottom w:val="single" w:sz="4" w:space="0" w:color="auto"/>
            </w:tcBorders>
            <w:shd w:val="clear" w:color="auto" w:fill="auto"/>
            <w:vAlign w:val="center"/>
          </w:tcPr>
          <w:p w14:paraId="54E3CE88"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Faculty/Division:</w:t>
            </w:r>
          </w:p>
        </w:tc>
        <w:tc>
          <w:tcPr>
            <w:tcW w:w="7256" w:type="dxa"/>
            <w:tcBorders>
              <w:top w:val="single" w:sz="4" w:space="0" w:color="auto"/>
              <w:bottom w:val="single" w:sz="4" w:space="0" w:color="auto"/>
            </w:tcBorders>
            <w:shd w:val="clear" w:color="auto" w:fill="auto"/>
            <w:vAlign w:val="center"/>
          </w:tcPr>
          <w:p w14:paraId="42770E79" w14:textId="77777777" w:rsidR="002D7C0D" w:rsidRPr="00F91D0B" w:rsidRDefault="00183914" w:rsidP="00252AA9">
            <w:pPr>
              <w:spacing w:before="40" w:after="40"/>
              <w:rPr>
                <w:rFonts w:ascii="Arial" w:hAnsi="Arial" w:cs="Arial"/>
                <w:spacing w:val="-2"/>
                <w:sz w:val="20"/>
                <w:szCs w:val="20"/>
                <w:lang w:val="en-US"/>
              </w:rPr>
            </w:pPr>
            <w:r w:rsidRPr="00F91D0B">
              <w:rPr>
                <w:rFonts w:ascii="Arial" w:hAnsi="Arial" w:cs="Arial"/>
                <w:spacing w:val="-2"/>
                <w:sz w:val="20"/>
                <w:szCs w:val="20"/>
                <w:lang w:val="en-US"/>
              </w:rPr>
              <w:t xml:space="preserve">Division of </w:t>
            </w:r>
            <w:r w:rsidR="00252AA9">
              <w:rPr>
                <w:rFonts w:ascii="Arial" w:hAnsi="Arial" w:cs="Arial"/>
                <w:spacing w:val="-2"/>
                <w:sz w:val="20"/>
                <w:szCs w:val="20"/>
                <w:lang w:val="en-US"/>
              </w:rPr>
              <w:t>Academic &amp; Student Engagement</w:t>
            </w:r>
          </w:p>
        </w:tc>
      </w:tr>
      <w:tr w:rsidR="002D7C0D" w:rsidRPr="00B674A3" w14:paraId="059A9B7C" w14:textId="77777777" w:rsidTr="007D16B7">
        <w:trPr>
          <w:trHeight w:val="312"/>
        </w:trPr>
        <w:tc>
          <w:tcPr>
            <w:tcW w:w="2977" w:type="dxa"/>
            <w:tcBorders>
              <w:top w:val="single" w:sz="4" w:space="0" w:color="auto"/>
              <w:bottom w:val="single" w:sz="4" w:space="0" w:color="auto"/>
            </w:tcBorders>
            <w:shd w:val="clear" w:color="auto" w:fill="auto"/>
            <w:vAlign w:val="center"/>
          </w:tcPr>
          <w:p w14:paraId="15E04C63"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School/Branch:</w:t>
            </w:r>
          </w:p>
        </w:tc>
        <w:tc>
          <w:tcPr>
            <w:tcW w:w="7256" w:type="dxa"/>
            <w:tcBorders>
              <w:top w:val="single" w:sz="4" w:space="0" w:color="auto"/>
              <w:bottom w:val="single" w:sz="4" w:space="0" w:color="auto"/>
            </w:tcBorders>
            <w:shd w:val="clear" w:color="auto" w:fill="auto"/>
            <w:vAlign w:val="center"/>
          </w:tcPr>
          <w:p w14:paraId="58DF3254" w14:textId="77777777" w:rsidR="002D7C0D" w:rsidRPr="00F91D0B" w:rsidRDefault="00CD36A0" w:rsidP="004819C6">
            <w:pPr>
              <w:spacing w:before="40" w:after="40"/>
              <w:rPr>
                <w:rFonts w:ascii="Arial" w:hAnsi="Arial" w:cs="Arial"/>
                <w:spacing w:val="-2"/>
                <w:sz w:val="20"/>
                <w:szCs w:val="20"/>
                <w:lang w:val="en-US"/>
              </w:rPr>
            </w:pPr>
            <w:r w:rsidRPr="00F91D0B">
              <w:rPr>
                <w:rFonts w:ascii="Arial" w:hAnsi="Arial" w:cs="Arial"/>
                <w:spacing w:val="-2"/>
                <w:sz w:val="20"/>
                <w:szCs w:val="20"/>
                <w:lang w:val="en-US"/>
              </w:rPr>
              <w:t>University Librar</w:t>
            </w:r>
            <w:r w:rsidR="003E5EA6" w:rsidRPr="00F91D0B">
              <w:rPr>
                <w:rFonts w:ascii="Arial" w:hAnsi="Arial" w:cs="Arial"/>
                <w:spacing w:val="-2"/>
                <w:sz w:val="20"/>
                <w:szCs w:val="20"/>
                <w:lang w:val="en-US"/>
              </w:rPr>
              <w:t>y</w:t>
            </w:r>
          </w:p>
        </w:tc>
      </w:tr>
      <w:tr w:rsidR="002D7C0D" w:rsidRPr="00B674A3" w14:paraId="69430A6B" w14:textId="77777777" w:rsidTr="007D16B7">
        <w:trPr>
          <w:trHeight w:val="312"/>
        </w:trPr>
        <w:tc>
          <w:tcPr>
            <w:tcW w:w="2977" w:type="dxa"/>
            <w:tcBorders>
              <w:top w:val="single" w:sz="4" w:space="0" w:color="auto"/>
              <w:bottom w:val="single" w:sz="4" w:space="0" w:color="auto"/>
            </w:tcBorders>
            <w:shd w:val="clear" w:color="auto" w:fill="auto"/>
            <w:vAlign w:val="center"/>
          </w:tcPr>
          <w:p w14:paraId="174B84CB"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Reports to (position title):</w:t>
            </w:r>
          </w:p>
        </w:tc>
        <w:tc>
          <w:tcPr>
            <w:tcW w:w="7256" w:type="dxa"/>
            <w:tcBorders>
              <w:top w:val="single" w:sz="4" w:space="0" w:color="auto"/>
              <w:bottom w:val="single" w:sz="4" w:space="0" w:color="auto"/>
            </w:tcBorders>
            <w:shd w:val="clear" w:color="auto" w:fill="auto"/>
            <w:vAlign w:val="center"/>
          </w:tcPr>
          <w:p w14:paraId="473221AF" w14:textId="715793DD" w:rsidR="002D7C0D" w:rsidRPr="00F91D0B" w:rsidRDefault="00685953" w:rsidP="006C6640">
            <w:pPr>
              <w:spacing w:before="40" w:after="40"/>
              <w:rPr>
                <w:rFonts w:ascii="Arial" w:hAnsi="Arial" w:cs="Arial"/>
                <w:spacing w:val="-2"/>
                <w:sz w:val="20"/>
                <w:szCs w:val="20"/>
                <w:lang w:val="en-US"/>
              </w:rPr>
            </w:pPr>
            <w:r>
              <w:rPr>
                <w:rFonts w:ascii="Arial" w:hAnsi="Arial" w:cs="Arial"/>
                <w:spacing w:val="-2"/>
                <w:sz w:val="20"/>
                <w:szCs w:val="20"/>
                <w:lang w:val="en-US"/>
              </w:rPr>
              <w:t>Manager, Records Services</w:t>
            </w:r>
          </w:p>
        </w:tc>
      </w:tr>
      <w:tr w:rsidR="002D7C0D" w:rsidRPr="00B674A3" w14:paraId="40D44D73" w14:textId="77777777" w:rsidTr="007D16B7">
        <w:trPr>
          <w:trHeight w:val="312"/>
        </w:trPr>
        <w:tc>
          <w:tcPr>
            <w:tcW w:w="2977" w:type="dxa"/>
            <w:tcBorders>
              <w:top w:val="single" w:sz="4" w:space="0" w:color="auto"/>
              <w:bottom w:val="single" w:sz="4" w:space="0" w:color="auto"/>
            </w:tcBorders>
            <w:shd w:val="clear" w:color="auto" w:fill="auto"/>
            <w:vAlign w:val="center"/>
          </w:tcPr>
          <w:p w14:paraId="4BF38E86" w14:textId="77777777" w:rsidR="002D7C0D" w:rsidRPr="004819C6" w:rsidRDefault="002D7C0D" w:rsidP="004819C6">
            <w:pPr>
              <w:spacing w:before="40" w:after="40"/>
              <w:rPr>
                <w:rFonts w:ascii="Arial" w:hAnsi="Arial" w:cs="Arial"/>
                <w:b/>
                <w:sz w:val="20"/>
                <w:szCs w:val="20"/>
              </w:rPr>
            </w:pPr>
            <w:r w:rsidRPr="004819C6">
              <w:rPr>
                <w:rFonts w:ascii="Arial" w:hAnsi="Arial" w:cs="Arial"/>
                <w:b/>
                <w:sz w:val="20"/>
                <w:szCs w:val="20"/>
              </w:rPr>
              <w:t>Delegations:</w:t>
            </w:r>
          </w:p>
        </w:tc>
        <w:tc>
          <w:tcPr>
            <w:tcW w:w="7256" w:type="dxa"/>
            <w:tcBorders>
              <w:top w:val="single" w:sz="4" w:space="0" w:color="auto"/>
              <w:bottom w:val="single" w:sz="4" w:space="0" w:color="auto"/>
            </w:tcBorders>
            <w:shd w:val="clear" w:color="auto" w:fill="auto"/>
            <w:vAlign w:val="center"/>
          </w:tcPr>
          <w:p w14:paraId="59AF9AD9" w14:textId="77777777" w:rsidR="002D7C0D" w:rsidRPr="00F91D0B" w:rsidRDefault="00336829" w:rsidP="004819C6">
            <w:pPr>
              <w:spacing w:before="40" w:after="40"/>
              <w:rPr>
                <w:rFonts w:ascii="Arial" w:hAnsi="Arial" w:cs="Arial"/>
                <w:sz w:val="20"/>
                <w:szCs w:val="20"/>
                <w:lang w:eastAsia="en-AU"/>
              </w:rPr>
            </w:pPr>
            <w:r w:rsidRPr="00F91D0B">
              <w:rPr>
                <w:rFonts w:ascii="Arial" w:hAnsi="Arial" w:cs="Arial"/>
                <w:sz w:val="20"/>
                <w:szCs w:val="20"/>
                <w:lang w:eastAsia="en-AU"/>
              </w:rPr>
              <w:t>N/A</w:t>
            </w:r>
          </w:p>
        </w:tc>
      </w:tr>
      <w:tr w:rsidR="002D7C0D" w:rsidRPr="00B674A3" w14:paraId="24E3CE58" w14:textId="77777777" w:rsidTr="007D16B7">
        <w:trPr>
          <w:trHeight w:val="312"/>
        </w:trPr>
        <w:tc>
          <w:tcPr>
            <w:tcW w:w="2977" w:type="dxa"/>
            <w:tcBorders>
              <w:top w:val="single" w:sz="4" w:space="0" w:color="auto"/>
              <w:bottom w:val="single" w:sz="4" w:space="0" w:color="auto"/>
            </w:tcBorders>
            <w:shd w:val="clear" w:color="auto" w:fill="auto"/>
          </w:tcPr>
          <w:p w14:paraId="2BAC0DB8" w14:textId="77777777" w:rsidR="002D7C0D" w:rsidRPr="004819C6" w:rsidRDefault="002D7C0D" w:rsidP="004819C6">
            <w:pPr>
              <w:spacing w:before="40" w:after="40"/>
              <w:rPr>
                <w:rFonts w:ascii="Arial" w:hAnsi="Arial" w:cs="Arial"/>
                <w:b/>
                <w:sz w:val="20"/>
                <w:szCs w:val="20"/>
                <w:lang w:eastAsia="en-AU"/>
              </w:rPr>
            </w:pPr>
            <w:r w:rsidRPr="004819C6">
              <w:rPr>
                <w:rFonts w:ascii="Arial" w:hAnsi="Arial" w:cs="Arial"/>
                <w:b/>
                <w:sz w:val="20"/>
                <w:szCs w:val="20"/>
                <w:lang w:eastAsia="en-AU"/>
              </w:rPr>
              <w:t>Special Conditions:</w:t>
            </w:r>
          </w:p>
        </w:tc>
        <w:tc>
          <w:tcPr>
            <w:tcW w:w="7256" w:type="dxa"/>
            <w:tcBorders>
              <w:top w:val="single" w:sz="4" w:space="0" w:color="auto"/>
              <w:bottom w:val="single" w:sz="4" w:space="0" w:color="auto"/>
            </w:tcBorders>
            <w:shd w:val="clear" w:color="auto" w:fill="auto"/>
            <w:vAlign w:val="center"/>
          </w:tcPr>
          <w:p w14:paraId="4BD1DD98" w14:textId="339DBB48" w:rsidR="000B4211" w:rsidRPr="00B51CA0" w:rsidRDefault="000B4211" w:rsidP="000B4211">
            <w:pPr>
              <w:pStyle w:val="ListParagraph"/>
              <w:numPr>
                <w:ilvl w:val="0"/>
                <w:numId w:val="1"/>
              </w:numPr>
              <w:spacing w:before="40" w:after="40"/>
              <w:ind w:left="317" w:hanging="357"/>
              <w:contextualSpacing w:val="0"/>
              <w:rPr>
                <w:rFonts w:cs="Arial"/>
                <w:spacing w:val="-2"/>
                <w:sz w:val="20"/>
                <w:szCs w:val="20"/>
                <w:lang w:val="en-US"/>
              </w:rPr>
            </w:pPr>
            <w:r w:rsidRPr="00B51CA0">
              <w:rPr>
                <w:rFonts w:cs="Arial"/>
                <w:sz w:val="20"/>
                <w:szCs w:val="20"/>
              </w:rPr>
              <w:t>Reasonable</w:t>
            </w:r>
            <w:r w:rsidRPr="00B51CA0">
              <w:rPr>
                <w:rFonts w:cs="Arial"/>
                <w:spacing w:val="-2"/>
                <w:sz w:val="20"/>
                <w:szCs w:val="20"/>
                <w:lang w:val="en-US"/>
              </w:rPr>
              <w:t xml:space="preserve"> workplace adjustments will be made for people with a </w:t>
            </w:r>
            <w:r w:rsidR="0040282D" w:rsidRPr="00B51CA0">
              <w:rPr>
                <w:rFonts w:cs="Arial"/>
                <w:spacing w:val="-2"/>
                <w:sz w:val="20"/>
                <w:szCs w:val="20"/>
                <w:lang w:val="en-US"/>
              </w:rPr>
              <w:t>disability.</w:t>
            </w:r>
          </w:p>
          <w:p w14:paraId="4D2EFA3E" w14:textId="02001705" w:rsidR="000B4211" w:rsidRPr="0040282D" w:rsidRDefault="000B4211" w:rsidP="000B4211">
            <w:pPr>
              <w:pStyle w:val="ListParagraph"/>
              <w:numPr>
                <w:ilvl w:val="0"/>
                <w:numId w:val="1"/>
              </w:numPr>
              <w:spacing w:before="40" w:after="40"/>
              <w:ind w:left="317" w:hanging="357"/>
              <w:contextualSpacing w:val="0"/>
              <w:rPr>
                <w:rFonts w:cs="Arial"/>
                <w:sz w:val="20"/>
                <w:szCs w:val="20"/>
              </w:rPr>
            </w:pPr>
            <w:r w:rsidRPr="0040282D">
              <w:rPr>
                <w:rFonts w:cs="Arial"/>
                <w:sz w:val="20"/>
                <w:szCs w:val="20"/>
              </w:rPr>
              <w:t xml:space="preserve">Some out of hours work may be </w:t>
            </w:r>
            <w:r w:rsidR="0040282D" w:rsidRPr="0040282D">
              <w:rPr>
                <w:rFonts w:cs="Arial"/>
                <w:sz w:val="20"/>
                <w:szCs w:val="20"/>
              </w:rPr>
              <w:t>required.</w:t>
            </w:r>
          </w:p>
          <w:p w14:paraId="689B3241" w14:textId="77258EF5" w:rsidR="004B1318" w:rsidRPr="002806E6" w:rsidRDefault="000B4211" w:rsidP="00CB6812">
            <w:pPr>
              <w:pStyle w:val="ListParagraph"/>
              <w:numPr>
                <w:ilvl w:val="0"/>
                <w:numId w:val="1"/>
              </w:numPr>
              <w:spacing w:before="40" w:after="40"/>
              <w:ind w:left="317" w:hanging="357"/>
              <w:contextualSpacing w:val="0"/>
              <w:rPr>
                <w:rFonts w:cs="Arial"/>
                <w:spacing w:val="-2"/>
                <w:sz w:val="20"/>
                <w:szCs w:val="20"/>
                <w:lang w:val="en-US"/>
              </w:rPr>
            </w:pPr>
            <w:r w:rsidRPr="0040282D">
              <w:rPr>
                <w:rFonts w:cs="Arial"/>
                <w:sz w:val="20"/>
                <w:szCs w:val="20"/>
              </w:rPr>
              <w:t xml:space="preserve">May be required to move between </w:t>
            </w:r>
            <w:r w:rsidR="001E467A" w:rsidRPr="0040282D">
              <w:rPr>
                <w:rFonts w:cs="Arial"/>
                <w:sz w:val="20"/>
                <w:szCs w:val="20"/>
              </w:rPr>
              <w:t>university</w:t>
            </w:r>
            <w:r w:rsidRPr="0040282D">
              <w:rPr>
                <w:rFonts w:cs="Arial"/>
                <w:sz w:val="20"/>
                <w:szCs w:val="20"/>
              </w:rPr>
              <w:t xml:space="preserve"> campuses where services are offered as needed</w:t>
            </w:r>
            <w:r w:rsidR="0040282D">
              <w:rPr>
                <w:rFonts w:cs="Arial"/>
                <w:sz w:val="20"/>
                <w:szCs w:val="20"/>
              </w:rPr>
              <w:t>.</w:t>
            </w:r>
          </w:p>
        </w:tc>
      </w:tr>
      <w:tr w:rsidR="002D7C0D" w:rsidRPr="00B674A3" w14:paraId="1DAB9DDF" w14:textId="77777777" w:rsidTr="007D16B7">
        <w:trPr>
          <w:trHeight w:val="312"/>
        </w:trPr>
        <w:tc>
          <w:tcPr>
            <w:tcW w:w="2977" w:type="dxa"/>
            <w:tcBorders>
              <w:top w:val="single" w:sz="4" w:space="0" w:color="auto"/>
              <w:bottom w:val="single" w:sz="4" w:space="0" w:color="auto"/>
            </w:tcBorders>
            <w:shd w:val="clear" w:color="auto" w:fill="auto"/>
          </w:tcPr>
          <w:p w14:paraId="526FBA91" w14:textId="77777777" w:rsidR="002D7C0D" w:rsidRPr="004819C6" w:rsidRDefault="002D7C0D" w:rsidP="004819C6">
            <w:pPr>
              <w:spacing w:before="40" w:after="40"/>
              <w:rPr>
                <w:rFonts w:ascii="Arial" w:hAnsi="Arial" w:cs="Arial"/>
                <w:b/>
                <w:sz w:val="20"/>
                <w:szCs w:val="20"/>
                <w:lang w:eastAsia="en-AU"/>
              </w:rPr>
            </w:pPr>
            <w:r w:rsidRPr="004819C6">
              <w:rPr>
                <w:rFonts w:ascii="Arial" w:hAnsi="Arial" w:cs="Arial"/>
                <w:b/>
                <w:bCs/>
                <w:spacing w:val="-2"/>
                <w:sz w:val="20"/>
                <w:szCs w:val="20"/>
                <w:lang w:val="en-US"/>
              </w:rPr>
              <w:t>Significant Working Relationships:</w:t>
            </w:r>
          </w:p>
        </w:tc>
        <w:tc>
          <w:tcPr>
            <w:tcW w:w="7256" w:type="dxa"/>
            <w:tcBorders>
              <w:top w:val="single" w:sz="4" w:space="0" w:color="auto"/>
              <w:bottom w:val="single" w:sz="4" w:space="0" w:color="auto"/>
            </w:tcBorders>
            <w:shd w:val="clear" w:color="auto" w:fill="auto"/>
            <w:vAlign w:val="center"/>
          </w:tcPr>
          <w:p w14:paraId="2C8745DE" w14:textId="77777777" w:rsidR="00544D1B" w:rsidRDefault="009D30D2" w:rsidP="00CB6F3C">
            <w:pPr>
              <w:pStyle w:val="ListParagraph"/>
              <w:numPr>
                <w:ilvl w:val="0"/>
                <w:numId w:val="1"/>
              </w:numPr>
              <w:spacing w:before="40" w:after="40"/>
              <w:ind w:left="317" w:hanging="357"/>
              <w:rPr>
                <w:rFonts w:cs="Arial"/>
                <w:sz w:val="20"/>
                <w:szCs w:val="20"/>
                <w:lang w:val="en-US"/>
              </w:rPr>
            </w:pPr>
            <w:r>
              <w:rPr>
                <w:rFonts w:cs="Arial"/>
                <w:sz w:val="20"/>
                <w:szCs w:val="20"/>
                <w:lang w:val="en-US"/>
              </w:rPr>
              <w:t xml:space="preserve">University </w:t>
            </w:r>
            <w:r w:rsidR="009F5B16">
              <w:rPr>
                <w:rFonts w:cs="Arial"/>
                <w:sz w:val="20"/>
                <w:szCs w:val="20"/>
                <w:lang w:val="en-US"/>
              </w:rPr>
              <w:t>Information Technology and Digital Services (</w:t>
            </w:r>
            <w:r w:rsidR="00544D1B">
              <w:rPr>
                <w:rFonts w:cs="Arial"/>
                <w:sz w:val="20"/>
                <w:szCs w:val="20"/>
                <w:lang w:val="en-US"/>
              </w:rPr>
              <w:t>ITDS</w:t>
            </w:r>
            <w:r w:rsidR="009F5B16">
              <w:rPr>
                <w:rFonts w:cs="Arial"/>
                <w:sz w:val="20"/>
                <w:szCs w:val="20"/>
                <w:lang w:val="en-US"/>
              </w:rPr>
              <w:t>) staff</w:t>
            </w:r>
          </w:p>
          <w:p w14:paraId="7588875C" w14:textId="1FAF7D7F" w:rsidR="00154091" w:rsidRDefault="00154091" w:rsidP="00CB6F3C">
            <w:pPr>
              <w:pStyle w:val="ListParagraph"/>
              <w:numPr>
                <w:ilvl w:val="0"/>
                <w:numId w:val="1"/>
              </w:numPr>
              <w:spacing w:before="40" w:after="40"/>
              <w:ind w:left="317" w:hanging="357"/>
              <w:rPr>
                <w:rFonts w:cs="Arial"/>
                <w:sz w:val="20"/>
                <w:szCs w:val="20"/>
                <w:lang w:val="en-US"/>
              </w:rPr>
            </w:pPr>
            <w:r>
              <w:rPr>
                <w:rFonts w:cs="Arial"/>
                <w:sz w:val="20"/>
                <w:szCs w:val="20"/>
                <w:lang w:val="en-US"/>
              </w:rPr>
              <w:t>Legal and Risk staff</w:t>
            </w:r>
          </w:p>
          <w:p w14:paraId="17A485BF" w14:textId="73B8002E" w:rsidR="00ED2EA4" w:rsidRPr="002806E6" w:rsidRDefault="00ED2EA4" w:rsidP="00ED2EA4">
            <w:pPr>
              <w:pStyle w:val="ListParagraph"/>
              <w:numPr>
                <w:ilvl w:val="0"/>
                <w:numId w:val="1"/>
              </w:numPr>
              <w:spacing w:before="40" w:after="40"/>
              <w:ind w:left="317" w:hanging="357"/>
              <w:rPr>
                <w:rFonts w:cs="Arial"/>
                <w:sz w:val="20"/>
                <w:szCs w:val="20"/>
                <w:lang w:val="en-US"/>
              </w:rPr>
            </w:pPr>
            <w:r>
              <w:rPr>
                <w:rFonts w:cs="Arial"/>
                <w:sz w:val="20"/>
                <w:szCs w:val="20"/>
                <w:lang w:val="en-US"/>
              </w:rPr>
              <w:t>Business and academic support areas</w:t>
            </w:r>
          </w:p>
        </w:tc>
      </w:tr>
    </w:tbl>
    <w:p w14:paraId="5BD4314D" w14:textId="77777777" w:rsidR="002D7C0D" w:rsidRPr="000D0FD3" w:rsidRDefault="002D7C0D" w:rsidP="002D7C0D">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362E6B" w14:paraId="65DA06B1" w14:textId="77777777" w:rsidTr="004819C6">
        <w:tc>
          <w:tcPr>
            <w:tcW w:w="10206" w:type="dxa"/>
            <w:shd w:val="clear" w:color="auto" w:fill="D9D9D9"/>
          </w:tcPr>
          <w:p w14:paraId="76744723" w14:textId="77777777" w:rsidR="002D7C0D" w:rsidRPr="004819C6" w:rsidRDefault="002D7C0D" w:rsidP="004819C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POSITION SUMMARY</w:t>
            </w:r>
          </w:p>
        </w:tc>
      </w:tr>
      <w:tr w:rsidR="002D7C0D" w:rsidRPr="00C16BBA" w14:paraId="080225BB" w14:textId="77777777" w:rsidTr="004819C6">
        <w:tc>
          <w:tcPr>
            <w:tcW w:w="10206" w:type="dxa"/>
            <w:shd w:val="clear" w:color="auto" w:fill="auto"/>
          </w:tcPr>
          <w:p w14:paraId="1F35876E" w14:textId="0FC4B7D3" w:rsidR="00160BC2" w:rsidRPr="00F91D0B" w:rsidRDefault="000B4211" w:rsidP="00577909">
            <w:pPr>
              <w:pStyle w:val="paragraph"/>
              <w:spacing w:before="0" w:beforeAutospacing="0" w:after="0"/>
              <w:textAlignment w:val="baseline"/>
              <w:rPr>
                <w:rFonts w:ascii="Arial" w:hAnsi="Arial" w:cs="Arial"/>
                <w:sz w:val="20"/>
                <w:szCs w:val="20"/>
                <w:lang w:val="en-US"/>
              </w:rPr>
            </w:pPr>
            <w:r>
              <w:rPr>
                <w:rStyle w:val="normaltextrun"/>
                <w:rFonts w:ascii="Arial" w:hAnsi="Arial" w:cs="Arial"/>
                <w:sz w:val="20"/>
                <w:szCs w:val="20"/>
                <w:lang w:val="en-US"/>
              </w:rPr>
              <w:br/>
              <w:t>The University Library provides resources, services and spaces that enable and support staff and students to achieve success in their research, teaching and learning. These activities include collection development and management, both physical and electronic</w:t>
            </w:r>
            <w:r w:rsidR="001E467A">
              <w:rPr>
                <w:rStyle w:val="normaltextrun"/>
                <w:rFonts w:ascii="Arial" w:hAnsi="Arial" w:cs="Arial"/>
                <w:sz w:val="20"/>
                <w:szCs w:val="20"/>
                <w:lang w:val="en-US"/>
              </w:rPr>
              <w:t xml:space="preserve"> </w:t>
            </w:r>
            <w:r>
              <w:rPr>
                <w:rStyle w:val="normaltextrun"/>
                <w:rFonts w:ascii="Arial" w:hAnsi="Arial" w:cs="Arial"/>
                <w:sz w:val="20"/>
                <w:szCs w:val="20"/>
                <w:lang w:val="en-US"/>
              </w:rPr>
              <w:t xml:space="preserve">services associated with the discovery of, access to and use of information </w:t>
            </w:r>
            <w:proofErr w:type="gramStart"/>
            <w:r>
              <w:rPr>
                <w:rStyle w:val="normaltextrun"/>
                <w:rFonts w:ascii="Arial" w:hAnsi="Arial" w:cs="Arial"/>
                <w:sz w:val="20"/>
                <w:szCs w:val="20"/>
                <w:lang w:val="en-US"/>
              </w:rPr>
              <w:t>resources;</w:t>
            </w:r>
            <w:proofErr w:type="gramEnd"/>
            <w:r>
              <w:rPr>
                <w:rStyle w:val="normaltextrun"/>
                <w:rFonts w:ascii="Arial" w:hAnsi="Arial" w:cs="Arial"/>
                <w:sz w:val="20"/>
                <w:szCs w:val="20"/>
                <w:lang w:val="en-US"/>
              </w:rPr>
              <w:t xml:space="preserve"> provision of flexible study spaces and guardianship of special and heritage collections. Services and resources are provided online and from the physical locations of the Barr Smith Library, the Sir John Salmond Law Library and libraries at Waite and </w:t>
            </w:r>
            <w:r>
              <w:rPr>
                <w:rStyle w:val="spellingerror"/>
                <w:rFonts w:ascii="Arial" w:hAnsi="Arial" w:cs="Arial"/>
                <w:sz w:val="20"/>
                <w:szCs w:val="20"/>
                <w:lang w:val="en-US"/>
              </w:rPr>
              <w:t>Roseworthy</w:t>
            </w:r>
            <w:r>
              <w:rPr>
                <w:rStyle w:val="normaltextrun"/>
                <w:rFonts w:ascii="Arial" w:hAnsi="Arial" w:cs="Arial"/>
                <w:sz w:val="20"/>
                <w:szCs w:val="20"/>
                <w:lang w:val="en-US"/>
              </w:rPr>
              <w:t> campuses.</w:t>
            </w:r>
            <w:r>
              <w:rPr>
                <w:rStyle w:val="eop"/>
                <w:rFonts w:ascii="Arial" w:hAnsi="Arial" w:cs="Arial"/>
                <w:sz w:val="20"/>
                <w:szCs w:val="20"/>
              </w:rPr>
              <w:t> </w:t>
            </w:r>
          </w:p>
          <w:p w14:paraId="3EBFDDE9" w14:textId="49CF9BF6" w:rsidR="00A74242" w:rsidRDefault="00597517" w:rsidP="00955DC0">
            <w:pPr>
              <w:pStyle w:val="TableParagraph"/>
              <w:spacing w:line="252" w:lineRule="auto"/>
              <w:ind w:left="0" w:right="256"/>
              <w:contextualSpacing/>
              <w:rPr>
                <w:color w:val="000000"/>
                <w:sz w:val="20"/>
                <w:szCs w:val="20"/>
              </w:rPr>
            </w:pPr>
            <w:r>
              <w:rPr>
                <w:color w:val="000000"/>
                <w:sz w:val="20"/>
                <w:szCs w:val="20"/>
              </w:rPr>
              <w:t>Working under general direction</w:t>
            </w:r>
            <w:r w:rsidR="00A74242">
              <w:rPr>
                <w:color w:val="000000"/>
                <w:sz w:val="20"/>
                <w:szCs w:val="20"/>
              </w:rPr>
              <w:t xml:space="preserve"> from the </w:t>
            </w:r>
            <w:r w:rsidR="00A24B6F">
              <w:rPr>
                <w:color w:val="000000"/>
                <w:sz w:val="20"/>
                <w:szCs w:val="20"/>
              </w:rPr>
              <w:t xml:space="preserve">Manager, </w:t>
            </w:r>
            <w:r w:rsidR="00A74242">
              <w:rPr>
                <w:color w:val="000000"/>
                <w:sz w:val="20"/>
                <w:szCs w:val="20"/>
              </w:rPr>
              <w:t>Records Services</w:t>
            </w:r>
            <w:r w:rsidR="00A24B6F">
              <w:rPr>
                <w:color w:val="000000"/>
                <w:sz w:val="20"/>
                <w:szCs w:val="20"/>
              </w:rPr>
              <w:t>,</w:t>
            </w:r>
            <w:r>
              <w:rPr>
                <w:color w:val="000000"/>
                <w:sz w:val="20"/>
                <w:szCs w:val="20"/>
              </w:rPr>
              <w:t xml:space="preserve"> t</w:t>
            </w:r>
            <w:r w:rsidR="007D16B7" w:rsidRPr="00F91D0B">
              <w:rPr>
                <w:color w:val="000000"/>
                <w:sz w:val="20"/>
                <w:szCs w:val="20"/>
              </w:rPr>
              <w:t xml:space="preserve">he </w:t>
            </w:r>
            <w:r w:rsidR="000B4211">
              <w:rPr>
                <w:color w:val="000000"/>
                <w:sz w:val="20"/>
                <w:szCs w:val="20"/>
              </w:rPr>
              <w:t>Records</w:t>
            </w:r>
            <w:r w:rsidR="001748D7">
              <w:rPr>
                <w:color w:val="000000"/>
                <w:sz w:val="20"/>
                <w:szCs w:val="20"/>
              </w:rPr>
              <w:t xml:space="preserve"> </w:t>
            </w:r>
            <w:r w:rsidR="004A6DAA">
              <w:rPr>
                <w:color w:val="000000"/>
                <w:sz w:val="20"/>
                <w:szCs w:val="20"/>
              </w:rPr>
              <w:t>Analyst</w:t>
            </w:r>
            <w:r w:rsidR="00A24B6F">
              <w:rPr>
                <w:color w:val="000000"/>
                <w:sz w:val="20"/>
                <w:szCs w:val="20"/>
              </w:rPr>
              <w:t xml:space="preserve"> assist</w:t>
            </w:r>
            <w:r w:rsidR="00A2486C">
              <w:rPr>
                <w:color w:val="000000"/>
                <w:sz w:val="20"/>
                <w:szCs w:val="20"/>
              </w:rPr>
              <w:t>s</w:t>
            </w:r>
            <w:r w:rsidR="00A74242">
              <w:rPr>
                <w:color w:val="000000"/>
                <w:sz w:val="20"/>
                <w:szCs w:val="20"/>
              </w:rPr>
              <w:t xml:space="preserve"> </w:t>
            </w:r>
            <w:r w:rsidR="00E72E67">
              <w:rPr>
                <w:color w:val="000000"/>
                <w:sz w:val="20"/>
                <w:szCs w:val="20"/>
              </w:rPr>
              <w:t xml:space="preserve">in </w:t>
            </w:r>
            <w:r w:rsidR="00A74242">
              <w:rPr>
                <w:color w:val="000000"/>
                <w:sz w:val="20"/>
                <w:szCs w:val="20"/>
              </w:rPr>
              <w:t>the delivery of</w:t>
            </w:r>
            <w:r w:rsidR="00F60364">
              <w:rPr>
                <w:color w:val="000000"/>
                <w:sz w:val="20"/>
                <w:szCs w:val="20"/>
              </w:rPr>
              <w:t xml:space="preserve"> high quality and customer-focused service across </w:t>
            </w:r>
            <w:r w:rsidR="00831457">
              <w:rPr>
                <w:color w:val="000000"/>
                <w:sz w:val="20"/>
                <w:szCs w:val="20"/>
              </w:rPr>
              <w:t>records activities.</w:t>
            </w:r>
            <w:r w:rsidR="00F60364">
              <w:rPr>
                <w:color w:val="000000"/>
                <w:sz w:val="20"/>
                <w:szCs w:val="20"/>
              </w:rPr>
              <w:t xml:space="preserve"> </w:t>
            </w:r>
            <w:r w:rsidR="00421AC8">
              <w:rPr>
                <w:color w:val="000000"/>
                <w:sz w:val="20"/>
                <w:szCs w:val="20"/>
              </w:rPr>
              <w:t xml:space="preserve">This </w:t>
            </w:r>
            <w:r w:rsidR="00795EFF">
              <w:rPr>
                <w:color w:val="000000"/>
                <w:sz w:val="20"/>
                <w:szCs w:val="20"/>
              </w:rPr>
              <w:t>role</w:t>
            </w:r>
            <w:r w:rsidR="00803F99">
              <w:rPr>
                <w:color w:val="000000"/>
                <w:sz w:val="20"/>
                <w:szCs w:val="20"/>
              </w:rPr>
              <w:t xml:space="preserve"> provides key</w:t>
            </w:r>
            <w:r w:rsidR="00E32309">
              <w:rPr>
                <w:color w:val="000000"/>
                <w:sz w:val="20"/>
                <w:szCs w:val="20"/>
              </w:rPr>
              <w:t xml:space="preserve"> support</w:t>
            </w:r>
            <w:r w:rsidR="00296835">
              <w:rPr>
                <w:color w:val="000000"/>
                <w:sz w:val="20"/>
                <w:szCs w:val="20"/>
              </w:rPr>
              <w:t xml:space="preserve"> and technical expertise</w:t>
            </w:r>
            <w:r w:rsidR="00E32309">
              <w:rPr>
                <w:color w:val="000000"/>
                <w:sz w:val="20"/>
                <w:szCs w:val="20"/>
              </w:rPr>
              <w:t xml:space="preserve"> in the</w:t>
            </w:r>
            <w:r w:rsidR="00421AC8">
              <w:rPr>
                <w:color w:val="000000"/>
                <w:sz w:val="20"/>
                <w:szCs w:val="20"/>
              </w:rPr>
              <w:t xml:space="preserve"> use, administration, </w:t>
            </w:r>
            <w:r w:rsidR="00795EFF">
              <w:rPr>
                <w:color w:val="000000"/>
                <w:sz w:val="20"/>
                <w:szCs w:val="20"/>
              </w:rPr>
              <w:t xml:space="preserve">and </w:t>
            </w:r>
            <w:r w:rsidR="00421AC8">
              <w:rPr>
                <w:color w:val="000000"/>
                <w:sz w:val="20"/>
                <w:szCs w:val="20"/>
              </w:rPr>
              <w:t>configuration</w:t>
            </w:r>
            <w:r w:rsidR="00795EFF">
              <w:rPr>
                <w:color w:val="000000"/>
                <w:sz w:val="20"/>
                <w:szCs w:val="20"/>
              </w:rPr>
              <w:t xml:space="preserve"> </w:t>
            </w:r>
            <w:r w:rsidR="00421AC8">
              <w:rPr>
                <w:color w:val="000000"/>
                <w:sz w:val="20"/>
                <w:szCs w:val="20"/>
              </w:rPr>
              <w:t xml:space="preserve">of </w:t>
            </w:r>
            <w:r w:rsidR="00CA41AE">
              <w:rPr>
                <w:color w:val="000000"/>
                <w:sz w:val="20"/>
                <w:szCs w:val="20"/>
              </w:rPr>
              <w:t xml:space="preserve">the </w:t>
            </w:r>
            <w:r w:rsidR="00421AC8">
              <w:rPr>
                <w:color w:val="000000"/>
                <w:sz w:val="20"/>
                <w:szCs w:val="20"/>
              </w:rPr>
              <w:t>University’s recordkeeping system Content Manager (CM)</w:t>
            </w:r>
            <w:r w:rsidR="00EA70B4">
              <w:rPr>
                <w:color w:val="000000"/>
                <w:sz w:val="20"/>
                <w:szCs w:val="20"/>
              </w:rPr>
              <w:t xml:space="preserve">, including </w:t>
            </w:r>
            <w:r w:rsidR="008D4BF8">
              <w:rPr>
                <w:color w:val="000000"/>
                <w:sz w:val="20"/>
                <w:szCs w:val="20"/>
              </w:rPr>
              <w:t>systems up</w:t>
            </w:r>
            <w:r w:rsidR="00C633CA">
              <w:rPr>
                <w:color w:val="000000"/>
                <w:sz w:val="20"/>
                <w:szCs w:val="20"/>
              </w:rPr>
              <w:t>grades and integrations</w:t>
            </w:r>
            <w:r w:rsidR="00296835">
              <w:rPr>
                <w:color w:val="000000"/>
                <w:sz w:val="20"/>
                <w:szCs w:val="20"/>
              </w:rPr>
              <w:t xml:space="preserve">.  </w:t>
            </w:r>
            <w:r w:rsidR="00A74242">
              <w:rPr>
                <w:color w:val="000000"/>
                <w:sz w:val="20"/>
                <w:szCs w:val="20"/>
              </w:rPr>
              <w:t>Liaison with business and academic areas to support University recordkeeping practice and compliance is central to this role, as well as coordination and involvement across wider records compliance activities, projects, systems upgrades and integrations.</w:t>
            </w:r>
          </w:p>
          <w:p w14:paraId="61DBE121" w14:textId="77777777" w:rsidR="00A74242" w:rsidRDefault="00A74242" w:rsidP="00955DC0">
            <w:pPr>
              <w:pStyle w:val="TableParagraph"/>
              <w:spacing w:line="252" w:lineRule="auto"/>
              <w:ind w:left="0" w:right="256"/>
              <w:contextualSpacing/>
              <w:rPr>
                <w:color w:val="000000"/>
                <w:sz w:val="20"/>
                <w:szCs w:val="20"/>
              </w:rPr>
            </w:pPr>
          </w:p>
          <w:p w14:paraId="1432C451" w14:textId="4657791D" w:rsidR="00F325E3" w:rsidRPr="002806E6" w:rsidRDefault="00BC1035" w:rsidP="00A74242">
            <w:pPr>
              <w:pStyle w:val="TableParagraph"/>
              <w:spacing w:line="252" w:lineRule="auto"/>
              <w:ind w:left="0" w:right="256"/>
              <w:contextualSpacing/>
              <w:rPr>
                <w:color w:val="000000"/>
                <w:sz w:val="20"/>
                <w:szCs w:val="20"/>
              </w:rPr>
            </w:pPr>
            <w:r>
              <w:rPr>
                <w:color w:val="000000"/>
                <w:sz w:val="20"/>
                <w:szCs w:val="20"/>
              </w:rPr>
              <w:t xml:space="preserve">The Records </w:t>
            </w:r>
            <w:r w:rsidR="004A6DAA">
              <w:rPr>
                <w:color w:val="000000"/>
                <w:sz w:val="20"/>
                <w:szCs w:val="20"/>
              </w:rPr>
              <w:t>Analyst</w:t>
            </w:r>
            <w:r w:rsidR="001115DB">
              <w:rPr>
                <w:color w:val="000000"/>
                <w:sz w:val="20"/>
                <w:szCs w:val="20"/>
              </w:rPr>
              <w:t xml:space="preserve"> </w:t>
            </w:r>
            <w:r>
              <w:rPr>
                <w:color w:val="000000"/>
                <w:sz w:val="20"/>
                <w:szCs w:val="20"/>
              </w:rPr>
              <w:t xml:space="preserve">provides </w:t>
            </w:r>
            <w:r w:rsidR="001115DB" w:rsidRPr="00F325E3">
              <w:rPr>
                <w:color w:val="000000"/>
                <w:sz w:val="20"/>
                <w:szCs w:val="20"/>
              </w:rPr>
              <w:t>administrative</w:t>
            </w:r>
            <w:r w:rsidR="001115DB">
              <w:rPr>
                <w:color w:val="000000"/>
                <w:sz w:val="20"/>
                <w:szCs w:val="20"/>
              </w:rPr>
              <w:t xml:space="preserve"> and technical</w:t>
            </w:r>
            <w:r w:rsidR="001115DB" w:rsidRPr="00F325E3">
              <w:rPr>
                <w:color w:val="000000"/>
                <w:sz w:val="20"/>
                <w:szCs w:val="20"/>
              </w:rPr>
              <w:t xml:space="preserve"> support</w:t>
            </w:r>
            <w:r w:rsidR="00707F6B">
              <w:rPr>
                <w:color w:val="000000"/>
                <w:sz w:val="20"/>
                <w:szCs w:val="20"/>
              </w:rPr>
              <w:t xml:space="preserve"> in the management of </w:t>
            </w:r>
            <w:r w:rsidR="00E43584">
              <w:rPr>
                <w:color w:val="000000"/>
                <w:sz w:val="20"/>
                <w:szCs w:val="20"/>
              </w:rPr>
              <w:t xml:space="preserve">both </w:t>
            </w:r>
            <w:r w:rsidR="00707F6B">
              <w:rPr>
                <w:color w:val="000000"/>
                <w:sz w:val="20"/>
                <w:szCs w:val="20"/>
              </w:rPr>
              <w:t xml:space="preserve">digital and physical records, </w:t>
            </w:r>
            <w:r w:rsidR="001115DB" w:rsidRPr="00F325E3">
              <w:rPr>
                <w:color w:val="000000"/>
                <w:sz w:val="20"/>
                <w:szCs w:val="20"/>
              </w:rPr>
              <w:t>and assist</w:t>
            </w:r>
            <w:r w:rsidR="00E43584">
              <w:rPr>
                <w:color w:val="000000"/>
                <w:sz w:val="20"/>
                <w:szCs w:val="20"/>
              </w:rPr>
              <w:t>s the</w:t>
            </w:r>
            <w:r w:rsidR="001115DB" w:rsidRPr="00F325E3">
              <w:rPr>
                <w:color w:val="000000"/>
                <w:sz w:val="20"/>
                <w:szCs w:val="20"/>
              </w:rPr>
              <w:t xml:space="preserve"> Manager, Records </w:t>
            </w:r>
            <w:r w:rsidR="001115DB">
              <w:rPr>
                <w:color w:val="000000"/>
                <w:sz w:val="20"/>
                <w:szCs w:val="20"/>
              </w:rPr>
              <w:t>Services</w:t>
            </w:r>
            <w:r w:rsidR="001115DB" w:rsidRPr="00F325E3">
              <w:rPr>
                <w:color w:val="000000"/>
                <w:sz w:val="20"/>
                <w:szCs w:val="20"/>
              </w:rPr>
              <w:t xml:space="preserve"> with relevant </w:t>
            </w:r>
            <w:r w:rsidR="00707F6B">
              <w:rPr>
                <w:color w:val="000000"/>
                <w:sz w:val="20"/>
                <w:szCs w:val="20"/>
              </w:rPr>
              <w:t xml:space="preserve">records </w:t>
            </w:r>
            <w:r w:rsidR="001115DB" w:rsidRPr="00F325E3">
              <w:rPr>
                <w:color w:val="000000"/>
                <w:sz w:val="20"/>
                <w:szCs w:val="20"/>
              </w:rPr>
              <w:t>projects.</w:t>
            </w:r>
            <w:r w:rsidR="00E43584">
              <w:rPr>
                <w:color w:val="000000"/>
                <w:sz w:val="20"/>
                <w:szCs w:val="20"/>
              </w:rPr>
              <w:t xml:space="preserve"> This role has </w:t>
            </w:r>
            <w:r w:rsidR="00234586">
              <w:rPr>
                <w:color w:val="000000"/>
                <w:sz w:val="20"/>
                <w:szCs w:val="20"/>
              </w:rPr>
              <w:t>a</w:t>
            </w:r>
            <w:r w:rsidR="00F60364">
              <w:rPr>
                <w:color w:val="000000"/>
                <w:sz w:val="20"/>
                <w:szCs w:val="20"/>
              </w:rPr>
              <w:t xml:space="preserve"> </w:t>
            </w:r>
            <w:r w:rsidR="00234586">
              <w:rPr>
                <w:color w:val="000000"/>
                <w:sz w:val="20"/>
                <w:szCs w:val="20"/>
              </w:rPr>
              <w:t xml:space="preserve">strong </w:t>
            </w:r>
            <w:r w:rsidR="00F60364">
              <w:rPr>
                <w:color w:val="000000"/>
                <w:sz w:val="20"/>
                <w:szCs w:val="20"/>
              </w:rPr>
              <w:t>operational focus to ensure the</w:t>
            </w:r>
            <w:r w:rsidR="00955DC0" w:rsidRPr="00F91D0B">
              <w:rPr>
                <w:color w:val="000000"/>
                <w:sz w:val="20"/>
                <w:szCs w:val="20"/>
              </w:rPr>
              <w:t xml:space="preserve"> alignment of</w:t>
            </w:r>
            <w:r w:rsidR="00234586">
              <w:rPr>
                <w:color w:val="000000"/>
                <w:sz w:val="20"/>
                <w:szCs w:val="20"/>
              </w:rPr>
              <w:t xml:space="preserve"> servic</w:t>
            </w:r>
            <w:r w:rsidR="00831457">
              <w:rPr>
                <w:color w:val="000000"/>
                <w:sz w:val="20"/>
                <w:szCs w:val="20"/>
              </w:rPr>
              <w:t>es and programs to best fulfil the University’s</w:t>
            </w:r>
            <w:r w:rsidR="00234586">
              <w:rPr>
                <w:color w:val="000000"/>
                <w:sz w:val="20"/>
                <w:szCs w:val="20"/>
              </w:rPr>
              <w:t xml:space="preserve"> requirements</w:t>
            </w:r>
            <w:r w:rsidR="00831457">
              <w:rPr>
                <w:color w:val="000000"/>
                <w:sz w:val="20"/>
                <w:szCs w:val="20"/>
              </w:rPr>
              <w:t xml:space="preserve"> for business efficiency and compliant recordkeeping</w:t>
            </w:r>
            <w:r w:rsidR="00234586">
              <w:rPr>
                <w:color w:val="000000"/>
                <w:sz w:val="20"/>
                <w:szCs w:val="20"/>
              </w:rPr>
              <w:t>.</w:t>
            </w:r>
            <w:r w:rsidR="00A74242">
              <w:rPr>
                <w:color w:val="000000"/>
                <w:sz w:val="20"/>
                <w:szCs w:val="20"/>
              </w:rPr>
              <w:t xml:space="preserve"> </w:t>
            </w:r>
          </w:p>
          <w:p w14:paraId="0B6049F6" w14:textId="084E7A57" w:rsidR="00F325E3" w:rsidRPr="00C16BBA" w:rsidRDefault="00F325E3" w:rsidP="00A74242">
            <w:pPr>
              <w:pStyle w:val="TableParagraph"/>
              <w:spacing w:line="252" w:lineRule="auto"/>
              <w:ind w:left="0" w:right="256"/>
              <w:contextualSpacing/>
              <w:rPr>
                <w:sz w:val="18"/>
                <w:szCs w:val="18"/>
              </w:rPr>
            </w:pPr>
          </w:p>
        </w:tc>
      </w:tr>
    </w:tbl>
    <w:p w14:paraId="556E35B9" w14:textId="77777777" w:rsidR="002D7C0D" w:rsidRPr="00C16BBA" w:rsidRDefault="002D7C0D" w:rsidP="00C16BBA">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77"/>
        <w:gridCol w:w="7229"/>
      </w:tblGrid>
      <w:tr w:rsidR="002D7C0D" w:rsidRPr="00BD0E8A" w14:paraId="7B82D3CD" w14:textId="77777777" w:rsidTr="004819C6">
        <w:trPr>
          <w:trHeight w:val="312"/>
        </w:trPr>
        <w:tc>
          <w:tcPr>
            <w:tcW w:w="10206" w:type="dxa"/>
            <w:gridSpan w:val="2"/>
            <w:tcBorders>
              <w:top w:val="single" w:sz="4" w:space="0" w:color="auto"/>
              <w:bottom w:val="single" w:sz="4" w:space="0" w:color="auto"/>
            </w:tcBorders>
            <w:shd w:val="clear" w:color="auto" w:fill="D9D9D9"/>
          </w:tcPr>
          <w:p w14:paraId="000FDC4B" w14:textId="77777777" w:rsidR="002D7C0D" w:rsidRPr="00BD0E8A" w:rsidRDefault="002D7C0D" w:rsidP="004819C6">
            <w:pPr>
              <w:tabs>
                <w:tab w:val="left" w:pos="347"/>
              </w:tabs>
              <w:spacing w:before="40" w:after="40"/>
              <w:rPr>
                <w:rFonts w:cs="Arial"/>
                <w:sz w:val="18"/>
                <w:szCs w:val="18"/>
                <w:lang w:eastAsia="en-AU"/>
              </w:rPr>
            </w:pPr>
            <w:r w:rsidRPr="00BD0E8A">
              <w:rPr>
                <w:rFonts w:ascii="Arial" w:hAnsi="Arial" w:cs="Arial"/>
                <w:b/>
                <w:bCs/>
                <w:spacing w:val="-2"/>
                <w:sz w:val="18"/>
                <w:szCs w:val="18"/>
                <w:lang w:val="en-US"/>
              </w:rPr>
              <w:t>KEY RESPONSIBILITIES</w:t>
            </w:r>
          </w:p>
        </w:tc>
      </w:tr>
      <w:tr w:rsidR="001143C0" w:rsidRPr="00BD0E8A" w14:paraId="518B4E19" w14:textId="77777777" w:rsidTr="00154297">
        <w:trPr>
          <w:trHeight w:val="312"/>
        </w:trPr>
        <w:tc>
          <w:tcPr>
            <w:tcW w:w="2977" w:type="dxa"/>
            <w:tcBorders>
              <w:top w:val="single" w:sz="4" w:space="0" w:color="auto"/>
              <w:bottom w:val="single" w:sz="4" w:space="0" w:color="auto"/>
            </w:tcBorders>
            <w:shd w:val="clear" w:color="auto" w:fill="auto"/>
          </w:tcPr>
          <w:p w14:paraId="65046645" w14:textId="77777777" w:rsidR="001143C0" w:rsidRPr="00F91D0B" w:rsidRDefault="00C7779E" w:rsidP="00564BF5">
            <w:pPr>
              <w:pStyle w:val="TableParagraph"/>
              <w:spacing w:line="215" w:lineRule="exact"/>
              <w:ind w:left="0"/>
              <w:rPr>
                <w:sz w:val="20"/>
                <w:szCs w:val="20"/>
              </w:rPr>
            </w:pPr>
            <w:r w:rsidRPr="00F91D0B">
              <w:rPr>
                <w:sz w:val="20"/>
                <w:szCs w:val="20"/>
              </w:rPr>
              <w:t>Service Provision</w:t>
            </w:r>
          </w:p>
        </w:tc>
        <w:tc>
          <w:tcPr>
            <w:tcW w:w="7229" w:type="dxa"/>
            <w:tcBorders>
              <w:top w:val="single" w:sz="4" w:space="0" w:color="auto"/>
              <w:bottom w:val="single" w:sz="4" w:space="0" w:color="auto"/>
            </w:tcBorders>
            <w:shd w:val="clear" w:color="auto" w:fill="auto"/>
          </w:tcPr>
          <w:p w14:paraId="74D443D9" w14:textId="64770F10" w:rsidR="00EF20B9" w:rsidRDefault="00C950AF" w:rsidP="0001568B">
            <w:pPr>
              <w:pStyle w:val="ListParagraph"/>
              <w:numPr>
                <w:ilvl w:val="0"/>
                <w:numId w:val="1"/>
              </w:numPr>
              <w:tabs>
                <w:tab w:val="left" w:pos="347"/>
              </w:tabs>
              <w:spacing w:beforeLines="40" w:before="96" w:afterLines="40" w:after="96"/>
              <w:contextualSpacing w:val="0"/>
              <w:rPr>
                <w:rFonts w:eastAsia="Times New Roman" w:cs="Arial"/>
                <w:sz w:val="20"/>
                <w:szCs w:val="20"/>
              </w:rPr>
            </w:pPr>
            <w:r>
              <w:rPr>
                <w:rFonts w:eastAsia="Times New Roman" w:cs="Arial"/>
                <w:sz w:val="20"/>
                <w:szCs w:val="20"/>
              </w:rPr>
              <w:t>Support the delivery of a</w:t>
            </w:r>
            <w:r w:rsidR="005336C6">
              <w:rPr>
                <w:rFonts w:eastAsia="Times New Roman" w:cs="Arial"/>
                <w:sz w:val="20"/>
                <w:szCs w:val="20"/>
              </w:rPr>
              <w:t xml:space="preserve"> </w:t>
            </w:r>
            <w:r w:rsidR="00EF20B9">
              <w:rPr>
                <w:rFonts w:eastAsia="Times New Roman" w:cs="Arial"/>
                <w:sz w:val="20"/>
                <w:szCs w:val="20"/>
              </w:rPr>
              <w:t>high quality</w:t>
            </w:r>
            <w:r w:rsidR="00CB6F3C">
              <w:rPr>
                <w:rFonts w:eastAsia="Times New Roman" w:cs="Arial"/>
                <w:sz w:val="20"/>
                <w:szCs w:val="20"/>
              </w:rPr>
              <w:t xml:space="preserve"> and customer-focused</w:t>
            </w:r>
            <w:r w:rsidR="00EF20B9">
              <w:rPr>
                <w:rFonts w:eastAsia="Times New Roman" w:cs="Arial"/>
                <w:sz w:val="20"/>
                <w:szCs w:val="20"/>
              </w:rPr>
              <w:t xml:space="preserve"> service </w:t>
            </w:r>
            <w:r w:rsidR="00E3564E">
              <w:rPr>
                <w:rFonts w:eastAsia="Times New Roman" w:cs="Arial"/>
                <w:sz w:val="20"/>
                <w:szCs w:val="20"/>
              </w:rPr>
              <w:t xml:space="preserve">across records </w:t>
            </w:r>
            <w:r w:rsidR="00EF7B42">
              <w:rPr>
                <w:rFonts w:eastAsia="Times New Roman" w:cs="Arial"/>
                <w:sz w:val="20"/>
                <w:szCs w:val="20"/>
              </w:rPr>
              <w:t>compliance</w:t>
            </w:r>
            <w:r w:rsidR="007070F9">
              <w:rPr>
                <w:rFonts w:eastAsia="Times New Roman" w:cs="Arial"/>
                <w:sz w:val="20"/>
                <w:szCs w:val="20"/>
              </w:rPr>
              <w:t xml:space="preserve"> </w:t>
            </w:r>
            <w:r w:rsidR="00E3564E">
              <w:rPr>
                <w:rFonts w:eastAsia="Times New Roman" w:cs="Arial"/>
                <w:sz w:val="20"/>
                <w:szCs w:val="20"/>
              </w:rPr>
              <w:t>activities</w:t>
            </w:r>
            <w:r w:rsidR="00764AA1">
              <w:rPr>
                <w:rFonts w:eastAsia="Times New Roman" w:cs="Arial"/>
                <w:sz w:val="20"/>
                <w:szCs w:val="20"/>
              </w:rPr>
              <w:t>.</w:t>
            </w:r>
            <w:r w:rsidR="00EF20B9">
              <w:rPr>
                <w:rFonts w:eastAsia="Times New Roman" w:cs="Arial"/>
                <w:sz w:val="20"/>
                <w:szCs w:val="20"/>
              </w:rPr>
              <w:t xml:space="preserve"> </w:t>
            </w:r>
          </w:p>
          <w:p w14:paraId="26EA15B8" w14:textId="7511FCCE" w:rsidR="00E3564E" w:rsidRDefault="00EF7B42" w:rsidP="0001568B">
            <w:pPr>
              <w:pStyle w:val="ListParagraph"/>
              <w:numPr>
                <w:ilvl w:val="0"/>
                <w:numId w:val="1"/>
              </w:numPr>
              <w:tabs>
                <w:tab w:val="left" w:pos="347"/>
              </w:tabs>
              <w:spacing w:beforeLines="40" w:before="96" w:afterLines="40" w:after="96"/>
              <w:contextualSpacing w:val="0"/>
              <w:rPr>
                <w:rFonts w:eastAsia="Times New Roman" w:cs="Arial"/>
                <w:sz w:val="20"/>
                <w:szCs w:val="20"/>
              </w:rPr>
            </w:pPr>
            <w:r>
              <w:rPr>
                <w:rFonts w:eastAsia="Times New Roman" w:cs="Arial"/>
                <w:sz w:val="20"/>
                <w:szCs w:val="20"/>
              </w:rPr>
              <w:t>Lead</w:t>
            </w:r>
            <w:r w:rsidR="00E3564E">
              <w:rPr>
                <w:rFonts w:eastAsia="Times New Roman" w:cs="Arial"/>
                <w:sz w:val="20"/>
                <w:szCs w:val="20"/>
              </w:rPr>
              <w:t xml:space="preserve"> liaison </w:t>
            </w:r>
            <w:r w:rsidR="00B95A65">
              <w:rPr>
                <w:rFonts w:eastAsia="Times New Roman" w:cs="Arial"/>
                <w:sz w:val="20"/>
                <w:szCs w:val="20"/>
              </w:rPr>
              <w:t xml:space="preserve">and outreach </w:t>
            </w:r>
            <w:r w:rsidR="00E3564E">
              <w:rPr>
                <w:rFonts w:eastAsia="Times New Roman" w:cs="Arial"/>
                <w:sz w:val="20"/>
                <w:szCs w:val="20"/>
              </w:rPr>
              <w:t>with business and academic areas</w:t>
            </w:r>
            <w:r w:rsidR="00B95A65">
              <w:rPr>
                <w:rFonts w:eastAsia="Times New Roman" w:cs="Arial"/>
                <w:sz w:val="20"/>
                <w:szCs w:val="20"/>
              </w:rPr>
              <w:t xml:space="preserve">, </w:t>
            </w:r>
            <w:r w:rsidR="00E3564E">
              <w:rPr>
                <w:rFonts w:eastAsia="Times New Roman" w:cs="Arial"/>
                <w:sz w:val="20"/>
                <w:szCs w:val="20"/>
              </w:rPr>
              <w:t xml:space="preserve">to </w:t>
            </w:r>
            <w:r w:rsidR="00F46BFD">
              <w:rPr>
                <w:rFonts w:eastAsia="Times New Roman" w:cs="Arial"/>
                <w:sz w:val="20"/>
                <w:szCs w:val="20"/>
              </w:rPr>
              <w:t>communicate records and compliance requirements,</w:t>
            </w:r>
            <w:r w:rsidR="00E3564E">
              <w:rPr>
                <w:rFonts w:eastAsia="Times New Roman" w:cs="Arial"/>
                <w:sz w:val="20"/>
                <w:szCs w:val="20"/>
              </w:rPr>
              <w:t xml:space="preserve"> provide practical solutions</w:t>
            </w:r>
            <w:r w:rsidR="00F46BFD">
              <w:rPr>
                <w:rFonts w:eastAsia="Times New Roman" w:cs="Arial"/>
                <w:sz w:val="20"/>
                <w:szCs w:val="20"/>
              </w:rPr>
              <w:t xml:space="preserve"> </w:t>
            </w:r>
            <w:r w:rsidR="00461B6D">
              <w:rPr>
                <w:rFonts w:eastAsia="Times New Roman" w:cs="Arial"/>
                <w:sz w:val="20"/>
                <w:szCs w:val="20"/>
              </w:rPr>
              <w:t xml:space="preserve">to recordkeeping issues, </w:t>
            </w:r>
            <w:r w:rsidR="00F46BFD">
              <w:rPr>
                <w:rFonts w:eastAsia="Times New Roman" w:cs="Arial"/>
                <w:sz w:val="20"/>
                <w:szCs w:val="20"/>
              </w:rPr>
              <w:t>and promote information management best practice</w:t>
            </w:r>
            <w:r w:rsidR="00461B6D">
              <w:rPr>
                <w:rFonts w:eastAsia="Times New Roman" w:cs="Arial"/>
                <w:sz w:val="20"/>
                <w:szCs w:val="20"/>
              </w:rPr>
              <w:t>.</w:t>
            </w:r>
          </w:p>
          <w:p w14:paraId="30F24296" w14:textId="32F873BE" w:rsidR="00E3564E" w:rsidRDefault="005336C6" w:rsidP="0001568B">
            <w:pPr>
              <w:pStyle w:val="ListParagraph"/>
              <w:numPr>
                <w:ilvl w:val="0"/>
                <w:numId w:val="1"/>
              </w:numPr>
              <w:tabs>
                <w:tab w:val="left" w:pos="347"/>
              </w:tabs>
              <w:spacing w:beforeLines="40" w:before="96" w:afterLines="40" w:after="96"/>
              <w:contextualSpacing w:val="0"/>
              <w:rPr>
                <w:rFonts w:eastAsia="Times New Roman" w:cs="Arial"/>
                <w:sz w:val="20"/>
                <w:szCs w:val="20"/>
              </w:rPr>
            </w:pPr>
            <w:r>
              <w:rPr>
                <w:rFonts w:eastAsia="Times New Roman" w:cs="Arial"/>
                <w:sz w:val="20"/>
                <w:szCs w:val="20"/>
              </w:rPr>
              <w:t xml:space="preserve">Manage </w:t>
            </w:r>
            <w:r w:rsidR="00E3564E">
              <w:rPr>
                <w:rFonts w:eastAsia="Times New Roman" w:cs="Arial"/>
                <w:sz w:val="20"/>
                <w:szCs w:val="20"/>
              </w:rPr>
              <w:t>CM licence requests, licence allocation, secu</w:t>
            </w:r>
            <w:r w:rsidR="00AF0471">
              <w:rPr>
                <w:rFonts w:eastAsia="Times New Roman" w:cs="Arial"/>
                <w:sz w:val="20"/>
                <w:szCs w:val="20"/>
              </w:rPr>
              <w:t>rity requirements and schedule associated</w:t>
            </w:r>
            <w:r w:rsidR="00E3564E">
              <w:rPr>
                <w:rFonts w:eastAsia="Times New Roman" w:cs="Arial"/>
                <w:sz w:val="20"/>
                <w:szCs w:val="20"/>
              </w:rPr>
              <w:t xml:space="preserve"> training.</w:t>
            </w:r>
          </w:p>
          <w:p w14:paraId="0E3BD36C" w14:textId="6E316D4A" w:rsidR="00234586" w:rsidRDefault="00EF7B42" w:rsidP="0001568B">
            <w:pPr>
              <w:pStyle w:val="ListParagraph"/>
              <w:numPr>
                <w:ilvl w:val="0"/>
                <w:numId w:val="1"/>
              </w:numPr>
              <w:tabs>
                <w:tab w:val="left" w:pos="347"/>
              </w:tabs>
              <w:spacing w:beforeLines="40" w:before="96" w:afterLines="40" w:after="96"/>
              <w:contextualSpacing w:val="0"/>
              <w:rPr>
                <w:rFonts w:eastAsia="Times New Roman" w:cs="Arial"/>
                <w:sz w:val="20"/>
                <w:szCs w:val="20"/>
              </w:rPr>
            </w:pPr>
            <w:r>
              <w:rPr>
                <w:rFonts w:eastAsia="Times New Roman" w:cs="Arial"/>
                <w:sz w:val="20"/>
                <w:szCs w:val="20"/>
              </w:rPr>
              <w:lastRenderedPageBreak/>
              <w:t xml:space="preserve">Administer </w:t>
            </w:r>
            <w:r w:rsidR="00FB4612">
              <w:rPr>
                <w:rFonts w:eastAsia="Times New Roman" w:cs="Arial"/>
                <w:sz w:val="20"/>
                <w:szCs w:val="20"/>
              </w:rPr>
              <w:t>CM including configuration, profiles, and locations and provide</w:t>
            </w:r>
            <w:r w:rsidR="00AF0471">
              <w:rPr>
                <w:rFonts w:eastAsia="Times New Roman" w:cs="Arial"/>
                <w:sz w:val="20"/>
                <w:szCs w:val="20"/>
              </w:rPr>
              <w:t xml:space="preserve"> expert advice regarding data integrity and metadata</w:t>
            </w:r>
            <w:r w:rsidR="009F5B16">
              <w:rPr>
                <w:rFonts w:eastAsia="Times New Roman" w:cs="Arial"/>
                <w:sz w:val="20"/>
                <w:szCs w:val="20"/>
              </w:rPr>
              <w:t>.</w:t>
            </w:r>
          </w:p>
          <w:p w14:paraId="2489CA42" w14:textId="4002DE4D" w:rsidR="00AF0471" w:rsidRDefault="00EF7B42" w:rsidP="0001568B">
            <w:pPr>
              <w:pStyle w:val="ListParagraph"/>
              <w:numPr>
                <w:ilvl w:val="0"/>
                <w:numId w:val="1"/>
              </w:numPr>
              <w:tabs>
                <w:tab w:val="left" w:pos="347"/>
              </w:tabs>
              <w:spacing w:beforeLines="40" w:before="96" w:afterLines="40" w:after="96"/>
              <w:contextualSpacing w:val="0"/>
              <w:rPr>
                <w:rFonts w:eastAsia="Times New Roman" w:cs="Arial"/>
                <w:sz w:val="20"/>
                <w:szCs w:val="20"/>
              </w:rPr>
            </w:pPr>
            <w:r>
              <w:rPr>
                <w:rFonts w:eastAsia="Times New Roman" w:cs="Arial"/>
                <w:sz w:val="20"/>
                <w:szCs w:val="20"/>
              </w:rPr>
              <w:t>Lead</w:t>
            </w:r>
            <w:r w:rsidR="007070F9">
              <w:rPr>
                <w:rFonts w:eastAsia="Times New Roman" w:cs="Arial"/>
                <w:sz w:val="20"/>
                <w:szCs w:val="20"/>
              </w:rPr>
              <w:t xml:space="preserve"> </w:t>
            </w:r>
            <w:r w:rsidR="00AF0471">
              <w:rPr>
                <w:rFonts w:eastAsia="Times New Roman" w:cs="Arial"/>
                <w:sz w:val="20"/>
                <w:szCs w:val="20"/>
              </w:rPr>
              <w:t xml:space="preserve">the preparation, reviewing and updating of recordkeeping Self Help guides and </w:t>
            </w:r>
            <w:r w:rsidR="00FB4612">
              <w:rPr>
                <w:rFonts w:eastAsia="Times New Roman" w:cs="Arial"/>
                <w:sz w:val="20"/>
                <w:szCs w:val="20"/>
              </w:rPr>
              <w:t xml:space="preserve">internal </w:t>
            </w:r>
            <w:r w:rsidR="00AF0471">
              <w:rPr>
                <w:rFonts w:eastAsia="Times New Roman" w:cs="Arial"/>
                <w:sz w:val="20"/>
                <w:szCs w:val="20"/>
              </w:rPr>
              <w:t>procedural documents.</w:t>
            </w:r>
          </w:p>
          <w:p w14:paraId="282A85D1" w14:textId="0C6411D3" w:rsidR="001A2D7D" w:rsidRDefault="00AF0471" w:rsidP="0001568B">
            <w:pPr>
              <w:pStyle w:val="ListParagraph"/>
              <w:numPr>
                <w:ilvl w:val="0"/>
                <w:numId w:val="1"/>
              </w:numPr>
              <w:tabs>
                <w:tab w:val="left" w:pos="347"/>
              </w:tabs>
              <w:spacing w:beforeLines="40" w:before="96" w:afterLines="40" w:after="96"/>
              <w:contextualSpacing w:val="0"/>
              <w:rPr>
                <w:rFonts w:eastAsia="Times New Roman" w:cs="Arial"/>
                <w:sz w:val="20"/>
                <w:szCs w:val="20"/>
              </w:rPr>
            </w:pPr>
            <w:r>
              <w:rPr>
                <w:rFonts w:eastAsia="Times New Roman" w:cs="Arial"/>
                <w:sz w:val="20"/>
                <w:szCs w:val="20"/>
              </w:rPr>
              <w:t xml:space="preserve">Provide escalation support for the Records Services Helpdesk including reviewing and resolving more complex </w:t>
            </w:r>
            <w:r w:rsidR="0040282D">
              <w:rPr>
                <w:rFonts w:eastAsia="Times New Roman" w:cs="Arial"/>
                <w:sz w:val="20"/>
                <w:szCs w:val="20"/>
              </w:rPr>
              <w:t>queries and</w:t>
            </w:r>
            <w:r>
              <w:rPr>
                <w:rFonts w:eastAsia="Times New Roman" w:cs="Arial"/>
                <w:sz w:val="20"/>
                <w:szCs w:val="20"/>
              </w:rPr>
              <w:t xml:space="preserve"> share expertise with wider team.</w:t>
            </w:r>
          </w:p>
          <w:p w14:paraId="6C571EE3" w14:textId="00319157" w:rsidR="00AF0471" w:rsidRDefault="00AF0471" w:rsidP="0001568B">
            <w:pPr>
              <w:pStyle w:val="ListParagraph"/>
              <w:numPr>
                <w:ilvl w:val="0"/>
                <w:numId w:val="1"/>
              </w:numPr>
              <w:tabs>
                <w:tab w:val="left" w:pos="347"/>
              </w:tabs>
              <w:spacing w:beforeLines="40" w:before="96" w:afterLines="40" w:after="96"/>
              <w:contextualSpacing w:val="0"/>
              <w:rPr>
                <w:rFonts w:eastAsia="Times New Roman" w:cs="Arial"/>
                <w:sz w:val="20"/>
                <w:szCs w:val="20"/>
              </w:rPr>
            </w:pPr>
            <w:r>
              <w:rPr>
                <w:rFonts w:eastAsia="Times New Roman" w:cs="Arial"/>
                <w:sz w:val="20"/>
                <w:szCs w:val="20"/>
              </w:rPr>
              <w:t>Support the Business Archivist in managing the University’s disposal program.</w:t>
            </w:r>
          </w:p>
          <w:p w14:paraId="735B65C5" w14:textId="3C025331" w:rsidR="00AF0471" w:rsidRDefault="00FB4612" w:rsidP="0001568B">
            <w:pPr>
              <w:pStyle w:val="ListParagraph"/>
              <w:numPr>
                <w:ilvl w:val="0"/>
                <w:numId w:val="1"/>
              </w:numPr>
              <w:tabs>
                <w:tab w:val="left" w:pos="347"/>
              </w:tabs>
              <w:spacing w:beforeLines="40" w:before="96" w:afterLines="40" w:after="96"/>
              <w:contextualSpacing w:val="0"/>
              <w:rPr>
                <w:rFonts w:eastAsia="Times New Roman" w:cs="Arial"/>
                <w:sz w:val="20"/>
                <w:szCs w:val="20"/>
              </w:rPr>
            </w:pPr>
            <w:r>
              <w:rPr>
                <w:rFonts w:eastAsia="Times New Roman" w:cs="Arial"/>
                <w:sz w:val="20"/>
                <w:szCs w:val="20"/>
              </w:rPr>
              <w:t>Assist in the appraisal and processing of records transfers from other areas.</w:t>
            </w:r>
          </w:p>
          <w:p w14:paraId="3819D19D" w14:textId="59BEC21E" w:rsidR="00AC44A3" w:rsidRPr="002806E6" w:rsidRDefault="00EF7B42" w:rsidP="007C3BB5">
            <w:pPr>
              <w:pStyle w:val="ListParagraph"/>
              <w:numPr>
                <w:ilvl w:val="0"/>
                <w:numId w:val="1"/>
              </w:numPr>
              <w:tabs>
                <w:tab w:val="left" w:pos="347"/>
              </w:tabs>
              <w:spacing w:beforeLines="40" w:before="96" w:afterLines="40" w:after="96"/>
              <w:contextualSpacing w:val="0"/>
              <w:rPr>
                <w:rFonts w:cs="Arial"/>
                <w:sz w:val="20"/>
                <w:szCs w:val="20"/>
              </w:rPr>
            </w:pPr>
            <w:r>
              <w:rPr>
                <w:rFonts w:eastAsia="Times New Roman" w:cs="Arial"/>
                <w:sz w:val="20"/>
                <w:szCs w:val="20"/>
              </w:rPr>
              <w:t xml:space="preserve">Lead </w:t>
            </w:r>
            <w:r w:rsidR="0040282D">
              <w:rPr>
                <w:rFonts w:eastAsia="Times New Roman" w:cs="Arial"/>
                <w:sz w:val="20"/>
                <w:szCs w:val="20"/>
              </w:rPr>
              <w:t>and support</w:t>
            </w:r>
            <w:r w:rsidR="00FB4612">
              <w:rPr>
                <w:rFonts w:eastAsia="Times New Roman" w:cs="Arial"/>
                <w:sz w:val="20"/>
                <w:szCs w:val="20"/>
              </w:rPr>
              <w:t xml:space="preserve"> Records Services projects including upgrades, implementation of integrations and new recordkeeping processes.</w:t>
            </w:r>
          </w:p>
        </w:tc>
      </w:tr>
      <w:tr w:rsidR="00C7779E" w:rsidRPr="00BD0E8A" w14:paraId="109B2A0B" w14:textId="77777777" w:rsidTr="00154297">
        <w:trPr>
          <w:trHeight w:val="312"/>
        </w:trPr>
        <w:tc>
          <w:tcPr>
            <w:tcW w:w="2977" w:type="dxa"/>
            <w:tcBorders>
              <w:top w:val="single" w:sz="4" w:space="0" w:color="auto"/>
              <w:bottom w:val="single" w:sz="4" w:space="0" w:color="auto"/>
            </w:tcBorders>
            <w:shd w:val="clear" w:color="auto" w:fill="auto"/>
          </w:tcPr>
          <w:p w14:paraId="34860128" w14:textId="77777777" w:rsidR="00C7779E" w:rsidRPr="00F91D0B" w:rsidRDefault="00564BF5" w:rsidP="00F60364">
            <w:pPr>
              <w:pStyle w:val="TableParagraph"/>
              <w:spacing w:line="215" w:lineRule="exact"/>
              <w:ind w:left="0"/>
              <w:rPr>
                <w:sz w:val="20"/>
                <w:szCs w:val="20"/>
                <w:lang w:eastAsia="en-AU"/>
              </w:rPr>
            </w:pPr>
            <w:r>
              <w:rPr>
                <w:sz w:val="20"/>
                <w:szCs w:val="20"/>
                <w:lang w:eastAsia="en-AU"/>
              </w:rPr>
              <w:lastRenderedPageBreak/>
              <w:t xml:space="preserve"> </w:t>
            </w:r>
            <w:r w:rsidR="00F60364" w:rsidRPr="00F91D0B">
              <w:rPr>
                <w:sz w:val="20"/>
                <w:szCs w:val="20"/>
                <w:lang w:eastAsia="en-AU"/>
              </w:rPr>
              <w:t>Stakeholder engagement</w:t>
            </w:r>
          </w:p>
        </w:tc>
        <w:tc>
          <w:tcPr>
            <w:tcW w:w="7229" w:type="dxa"/>
            <w:tcBorders>
              <w:top w:val="single" w:sz="4" w:space="0" w:color="auto"/>
              <w:bottom w:val="single" w:sz="4" w:space="0" w:color="auto"/>
            </w:tcBorders>
            <w:shd w:val="clear" w:color="auto" w:fill="auto"/>
          </w:tcPr>
          <w:p w14:paraId="7B453B13" w14:textId="0629DB22" w:rsidR="00666477" w:rsidRDefault="006D4250" w:rsidP="00666477">
            <w:pPr>
              <w:numPr>
                <w:ilvl w:val="0"/>
                <w:numId w:val="1"/>
              </w:numPr>
              <w:spacing w:beforeLines="40" w:before="96" w:afterLines="40" w:after="96"/>
              <w:rPr>
                <w:rFonts w:ascii="Arial" w:hAnsi="Arial" w:cs="Arial"/>
                <w:sz w:val="20"/>
                <w:szCs w:val="20"/>
              </w:rPr>
            </w:pPr>
            <w:r>
              <w:rPr>
                <w:rFonts w:ascii="Arial" w:hAnsi="Arial" w:cs="Arial"/>
                <w:sz w:val="20"/>
                <w:szCs w:val="20"/>
              </w:rPr>
              <w:t>Proactively build</w:t>
            </w:r>
            <w:r w:rsidR="00666477">
              <w:rPr>
                <w:rFonts w:ascii="Arial" w:hAnsi="Arial" w:cs="Arial"/>
                <w:sz w:val="20"/>
                <w:szCs w:val="20"/>
              </w:rPr>
              <w:t xml:space="preserve"> productive</w:t>
            </w:r>
            <w:r>
              <w:rPr>
                <w:rFonts w:ascii="Arial" w:hAnsi="Arial" w:cs="Arial"/>
                <w:sz w:val="20"/>
                <w:szCs w:val="20"/>
              </w:rPr>
              <w:t xml:space="preserve"> relationships and networks to enhance the teams reach and effectiveness</w:t>
            </w:r>
            <w:r w:rsidR="007B58F6">
              <w:rPr>
                <w:rFonts w:ascii="Arial" w:hAnsi="Arial" w:cs="Arial"/>
                <w:sz w:val="20"/>
                <w:szCs w:val="20"/>
              </w:rPr>
              <w:t xml:space="preserve">, and to understand the </w:t>
            </w:r>
            <w:r w:rsidR="00380432">
              <w:rPr>
                <w:rFonts w:ascii="Arial" w:hAnsi="Arial" w:cs="Arial"/>
                <w:sz w:val="20"/>
                <w:szCs w:val="20"/>
              </w:rPr>
              <w:t>needs of partners and stakeholders.</w:t>
            </w:r>
          </w:p>
          <w:p w14:paraId="00805CAC" w14:textId="34402513" w:rsidR="007E49C9" w:rsidRDefault="007E49C9" w:rsidP="00666477">
            <w:pPr>
              <w:numPr>
                <w:ilvl w:val="0"/>
                <w:numId w:val="1"/>
              </w:numPr>
              <w:spacing w:beforeLines="40" w:before="96" w:afterLines="40" w:after="96"/>
              <w:rPr>
                <w:rFonts w:ascii="Arial" w:hAnsi="Arial" w:cs="Arial"/>
                <w:sz w:val="20"/>
                <w:szCs w:val="20"/>
              </w:rPr>
            </w:pPr>
            <w:r>
              <w:rPr>
                <w:rFonts w:ascii="Arial" w:hAnsi="Arial" w:cs="Arial"/>
                <w:sz w:val="20"/>
                <w:szCs w:val="20"/>
              </w:rPr>
              <w:t>E</w:t>
            </w:r>
            <w:r w:rsidRPr="007E49C9">
              <w:rPr>
                <w:rFonts w:ascii="Arial" w:hAnsi="Arial" w:cs="Arial"/>
                <w:sz w:val="20"/>
                <w:szCs w:val="20"/>
              </w:rPr>
              <w:t>ngage</w:t>
            </w:r>
            <w:r>
              <w:rPr>
                <w:rFonts w:ascii="Arial" w:hAnsi="Arial" w:cs="Arial"/>
                <w:sz w:val="20"/>
                <w:szCs w:val="20"/>
              </w:rPr>
              <w:t xml:space="preserve"> and collaborate</w:t>
            </w:r>
            <w:r w:rsidRPr="007E49C9">
              <w:rPr>
                <w:rFonts w:ascii="Arial" w:hAnsi="Arial" w:cs="Arial"/>
                <w:sz w:val="20"/>
                <w:szCs w:val="20"/>
              </w:rPr>
              <w:t xml:space="preserve"> with ITDS staff </w:t>
            </w:r>
            <w:r w:rsidR="007C4D32">
              <w:rPr>
                <w:rFonts w:ascii="Arial" w:hAnsi="Arial" w:cs="Arial"/>
                <w:sz w:val="20"/>
                <w:szCs w:val="20"/>
              </w:rPr>
              <w:t xml:space="preserve">on records-related </w:t>
            </w:r>
            <w:proofErr w:type="gramStart"/>
            <w:r w:rsidR="007C4D32">
              <w:rPr>
                <w:rFonts w:ascii="Arial" w:hAnsi="Arial" w:cs="Arial"/>
                <w:sz w:val="20"/>
                <w:szCs w:val="20"/>
              </w:rPr>
              <w:t>projects, and</w:t>
            </w:r>
            <w:proofErr w:type="gramEnd"/>
            <w:r w:rsidR="007C4D32">
              <w:rPr>
                <w:rFonts w:ascii="Arial" w:hAnsi="Arial" w:cs="Arial"/>
                <w:sz w:val="20"/>
                <w:szCs w:val="20"/>
              </w:rPr>
              <w:t xml:space="preserve"> work effectively </w:t>
            </w:r>
            <w:r w:rsidR="004D474B">
              <w:rPr>
                <w:rFonts w:ascii="Arial" w:hAnsi="Arial" w:cs="Arial"/>
                <w:sz w:val="20"/>
                <w:szCs w:val="20"/>
              </w:rPr>
              <w:t>on shared outcomes and goals.</w:t>
            </w:r>
          </w:p>
          <w:p w14:paraId="278E0FFB" w14:textId="3C484BEE" w:rsidR="00B41D26" w:rsidRPr="00761F77" w:rsidRDefault="00B41D26" w:rsidP="002806E6">
            <w:pPr>
              <w:numPr>
                <w:ilvl w:val="0"/>
                <w:numId w:val="1"/>
              </w:numPr>
              <w:spacing w:beforeLines="40" w:before="96" w:afterLines="40" w:after="96"/>
              <w:rPr>
                <w:rFonts w:cs="Arial"/>
                <w:sz w:val="20"/>
                <w:szCs w:val="20"/>
              </w:rPr>
            </w:pPr>
            <w:r w:rsidRPr="00761F77">
              <w:rPr>
                <w:rFonts w:ascii="Arial" w:hAnsi="Arial" w:cs="Arial"/>
                <w:sz w:val="20"/>
                <w:szCs w:val="20"/>
              </w:rPr>
              <w:t>Liaise with vendors and technical user groups to assist in the resolution of support issues and the evaluation of software and systems as required.</w:t>
            </w:r>
          </w:p>
          <w:p w14:paraId="0B9DEFD9" w14:textId="591E501C" w:rsidR="00B41D26" w:rsidRPr="002806E6" w:rsidRDefault="003F6ADC" w:rsidP="00761F77">
            <w:pPr>
              <w:numPr>
                <w:ilvl w:val="0"/>
                <w:numId w:val="1"/>
              </w:numPr>
              <w:spacing w:beforeLines="40" w:before="96" w:afterLines="40" w:after="96"/>
              <w:rPr>
                <w:rFonts w:ascii="Arial" w:hAnsi="Arial" w:cs="Arial"/>
                <w:sz w:val="20"/>
                <w:szCs w:val="20"/>
              </w:rPr>
            </w:pPr>
            <w:r w:rsidRPr="002806E6">
              <w:rPr>
                <w:rFonts w:ascii="Arial" w:hAnsi="Arial" w:cs="Arial"/>
                <w:sz w:val="20"/>
                <w:szCs w:val="20"/>
              </w:rPr>
              <w:t xml:space="preserve">Support the Manager, Records Services, </w:t>
            </w:r>
            <w:r w:rsidR="00F56827" w:rsidRPr="002806E6">
              <w:rPr>
                <w:rFonts w:ascii="Arial" w:hAnsi="Arial" w:cs="Arial"/>
                <w:sz w:val="20"/>
                <w:szCs w:val="20"/>
              </w:rPr>
              <w:t xml:space="preserve">to liaise with State Records and other SA University </w:t>
            </w:r>
            <w:r w:rsidR="004F5F40" w:rsidRPr="002806E6">
              <w:rPr>
                <w:rFonts w:ascii="Arial" w:hAnsi="Arial" w:cs="Arial"/>
                <w:sz w:val="20"/>
                <w:szCs w:val="20"/>
              </w:rPr>
              <w:t>records staff</w:t>
            </w:r>
            <w:r w:rsidR="00AD4EB6" w:rsidRPr="002806E6">
              <w:rPr>
                <w:rFonts w:ascii="Arial" w:hAnsi="Arial" w:cs="Arial"/>
                <w:sz w:val="20"/>
                <w:szCs w:val="20"/>
              </w:rPr>
              <w:t xml:space="preserve"> </w:t>
            </w:r>
            <w:r w:rsidR="00C27DB5">
              <w:rPr>
                <w:rFonts w:ascii="Arial" w:hAnsi="Arial" w:cs="Arial"/>
                <w:sz w:val="20"/>
                <w:szCs w:val="20"/>
              </w:rPr>
              <w:t>in regard to</w:t>
            </w:r>
            <w:r w:rsidR="00AD4EB6" w:rsidRPr="002806E6">
              <w:rPr>
                <w:rFonts w:ascii="Arial" w:hAnsi="Arial" w:cs="Arial"/>
                <w:sz w:val="20"/>
                <w:szCs w:val="20"/>
              </w:rPr>
              <w:t xml:space="preserve"> records compliance and governance issues</w:t>
            </w:r>
            <w:r w:rsidR="00761F77">
              <w:rPr>
                <w:rFonts w:ascii="Arial" w:hAnsi="Arial" w:cs="Arial"/>
                <w:sz w:val="20"/>
                <w:szCs w:val="20"/>
              </w:rPr>
              <w:t xml:space="preserve"> and advice.</w:t>
            </w:r>
          </w:p>
          <w:p w14:paraId="2667C129" w14:textId="77777777" w:rsidR="00574749" w:rsidRDefault="00574749" w:rsidP="00F60364">
            <w:pPr>
              <w:numPr>
                <w:ilvl w:val="0"/>
                <w:numId w:val="1"/>
              </w:numPr>
              <w:spacing w:beforeLines="40" w:before="96" w:afterLines="40" w:after="96"/>
              <w:rPr>
                <w:rFonts w:ascii="Arial" w:hAnsi="Arial" w:cs="Arial"/>
                <w:sz w:val="20"/>
                <w:szCs w:val="20"/>
              </w:rPr>
            </w:pPr>
            <w:r>
              <w:rPr>
                <w:rFonts w:ascii="Arial" w:hAnsi="Arial" w:cs="Arial"/>
                <w:sz w:val="20"/>
                <w:szCs w:val="20"/>
              </w:rPr>
              <w:t>Undertake regular monitoring, reporting and evaluation of services.</w:t>
            </w:r>
          </w:p>
          <w:p w14:paraId="7E91E46E" w14:textId="2D894EEA" w:rsidR="00E91E22" w:rsidRPr="00B41D26" w:rsidRDefault="0049620B" w:rsidP="00B41D26">
            <w:pPr>
              <w:numPr>
                <w:ilvl w:val="0"/>
                <w:numId w:val="1"/>
              </w:numPr>
              <w:spacing w:beforeLines="40" w:before="96" w:afterLines="40" w:after="96"/>
              <w:rPr>
                <w:rFonts w:ascii="Arial" w:hAnsi="Arial" w:cs="Arial"/>
                <w:sz w:val="20"/>
                <w:szCs w:val="20"/>
              </w:rPr>
            </w:pPr>
            <w:r>
              <w:rPr>
                <w:rFonts w:ascii="Arial" w:hAnsi="Arial" w:cs="Arial"/>
                <w:sz w:val="20"/>
                <w:szCs w:val="20"/>
              </w:rPr>
              <w:t>Seek</w:t>
            </w:r>
            <w:r w:rsidR="00F60364" w:rsidRPr="00F91D0B">
              <w:rPr>
                <w:rFonts w:ascii="Arial" w:hAnsi="Arial" w:cs="Arial"/>
                <w:sz w:val="20"/>
                <w:szCs w:val="20"/>
              </w:rPr>
              <w:t xml:space="preserve"> feedback from stakeholders</w:t>
            </w:r>
            <w:r>
              <w:rPr>
                <w:rFonts w:ascii="Arial" w:hAnsi="Arial" w:cs="Arial"/>
                <w:sz w:val="20"/>
                <w:szCs w:val="20"/>
              </w:rPr>
              <w:t>, customers and colleagues</w:t>
            </w:r>
            <w:r w:rsidR="00F60364" w:rsidRPr="00F91D0B">
              <w:rPr>
                <w:rFonts w:ascii="Arial" w:hAnsi="Arial" w:cs="Arial"/>
                <w:sz w:val="20"/>
                <w:szCs w:val="20"/>
              </w:rPr>
              <w:t xml:space="preserve"> as a basis for further improvement in processes and services.</w:t>
            </w:r>
          </w:p>
          <w:p w14:paraId="0240F246" w14:textId="20CC1801" w:rsidR="00FD274B" w:rsidRPr="007E49C9" w:rsidRDefault="00F60364" w:rsidP="007E49C9">
            <w:pPr>
              <w:numPr>
                <w:ilvl w:val="0"/>
                <w:numId w:val="1"/>
              </w:numPr>
              <w:spacing w:beforeLines="40" w:before="96" w:afterLines="40" w:after="96"/>
              <w:ind w:left="357" w:hanging="357"/>
              <w:rPr>
                <w:rFonts w:ascii="Arial" w:hAnsi="Arial" w:cs="Arial"/>
                <w:sz w:val="20"/>
                <w:szCs w:val="20"/>
              </w:rPr>
            </w:pPr>
            <w:r w:rsidRPr="00F91D0B">
              <w:rPr>
                <w:rFonts w:ascii="Arial" w:hAnsi="Arial" w:cs="Arial"/>
                <w:sz w:val="20"/>
                <w:szCs w:val="20"/>
              </w:rPr>
              <w:t>Coordinate meetings and workshops as required.</w:t>
            </w:r>
          </w:p>
        </w:tc>
      </w:tr>
      <w:tr w:rsidR="000C45F4" w:rsidRPr="00BD0E8A" w14:paraId="38F67390" w14:textId="77777777" w:rsidTr="00154297">
        <w:trPr>
          <w:trHeight w:val="312"/>
        </w:trPr>
        <w:tc>
          <w:tcPr>
            <w:tcW w:w="2977" w:type="dxa"/>
            <w:tcBorders>
              <w:top w:val="single" w:sz="4" w:space="0" w:color="auto"/>
              <w:bottom w:val="single" w:sz="4" w:space="0" w:color="auto"/>
            </w:tcBorders>
            <w:shd w:val="clear" w:color="auto" w:fill="auto"/>
          </w:tcPr>
          <w:p w14:paraId="1E2C252D" w14:textId="6B515A77" w:rsidR="000C45F4" w:rsidRDefault="000C45F4" w:rsidP="00F60364">
            <w:pPr>
              <w:pStyle w:val="TableParagraph"/>
              <w:spacing w:line="215" w:lineRule="exact"/>
              <w:ind w:left="0"/>
              <w:rPr>
                <w:sz w:val="20"/>
                <w:szCs w:val="20"/>
                <w:lang w:eastAsia="en-AU"/>
              </w:rPr>
            </w:pPr>
            <w:r>
              <w:rPr>
                <w:sz w:val="20"/>
                <w:szCs w:val="20"/>
                <w:lang w:eastAsia="en-AU"/>
              </w:rPr>
              <w:t>Innovation and change</w:t>
            </w:r>
          </w:p>
        </w:tc>
        <w:tc>
          <w:tcPr>
            <w:tcW w:w="7229" w:type="dxa"/>
            <w:tcBorders>
              <w:top w:val="single" w:sz="4" w:space="0" w:color="auto"/>
              <w:bottom w:val="single" w:sz="4" w:space="0" w:color="auto"/>
            </w:tcBorders>
            <w:shd w:val="clear" w:color="auto" w:fill="auto"/>
          </w:tcPr>
          <w:p w14:paraId="282C1CEF" w14:textId="44990F03" w:rsidR="007B08BF" w:rsidRPr="00272142" w:rsidRDefault="007B08BF" w:rsidP="002806E6">
            <w:pPr>
              <w:numPr>
                <w:ilvl w:val="0"/>
                <w:numId w:val="1"/>
              </w:numPr>
              <w:spacing w:beforeLines="40" w:before="96" w:afterLines="40" w:after="96"/>
              <w:rPr>
                <w:rFonts w:cs="Arial"/>
                <w:sz w:val="20"/>
                <w:szCs w:val="20"/>
              </w:rPr>
            </w:pPr>
            <w:r w:rsidRPr="00272142">
              <w:rPr>
                <w:rFonts w:ascii="Arial" w:hAnsi="Arial" w:cs="Arial"/>
                <w:sz w:val="20"/>
                <w:szCs w:val="20"/>
              </w:rPr>
              <w:t xml:space="preserve">Participate in the evaluation of </w:t>
            </w:r>
            <w:r w:rsidR="00343C5C" w:rsidRPr="00272142">
              <w:rPr>
                <w:rFonts w:ascii="Arial" w:hAnsi="Arial" w:cs="Arial"/>
                <w:sz w:val="20"/>
                <w:szCs w:val="20"/>
              </w:rPr>
              <w:t xml:space="preserve">records projects, </w:t>
            </w:r>
            <w:r w:rsidR="002E769A" w:rsidRPr="00272142">
              <w:rPr>
                <w:rFonts w:ascii="Arial" w:hAnsi="Arial" w:cs="Arial"/>
                <w:sz w:val="20"/>
                <w:szCs w:val="20"/>
              </w:rPr>
              <w:t xml:space="preserve">systems and </w:t>
            </w:r>
            <w:r w:rsidR="00DF2CFC">
              <w:rPr>
                <w:rFonts w:ascii="Arial" w:hAnsi="Arial" w:cs="Arial"/>
                <w:sz w:val="20"/>
                <w:szCs w:val="20"/>
              </w:rPr>
              <w:t xml:space="preserve">EDRMS </w:t>
            </w:r>
            <w:r w:rsidR="002E769A" w:rsidRPr="00272142">
              <w:rPr>
                <w:rFonts w:ascii="Arial" w:hAnsi="Arial" w:cs="Arial"/>
                <w:sz w:val="20"/>
                <w:szCs w:val="20"/>
              </w:rPr>
              <w:t>integrations,</w:t>
            </w:r>
            <w:r w:rsidRPr="00272142">
              <w:rPr>
                <w:rFonts w:ascii="Arial" w:hAnsi="Arial" w:cs="Arial"/>
                <w:sz w:val="20"/>
                <w:szCs w:val="20"/>
              </w:rPr>
              <w:t xml:space="preserve"> providing feedback or reports as required.</w:t>
            </w:r>
          </w:p>
          <w:p w14:paraId="7D4F3F2E" w14:textId="3E53B948" w:rsidR="002E769A" w:rsidRPr="00272142" w:rsidRDefault="007B08BF" w:rsidP="002806E6">
            <w:pPr>
              <w:numPr>
                <w:ilvl w:val="0"/>
                <w:numId w:val="1"/>
              </w:numPr>
              <w:spacing w:beforeLines="40" w:before="96" w:afterLines="40" w:after="96"/>
              <w:rPr>
                <w:rFonts w:cs="Arial"/>
                <w:sz w:val="20"/>
                <w:szCs w:val="20"/>
              </w:rPr>
            </w:pPr>
            <w:r w:rsidRPr="00272142">
              <w:rPr>
                <w:rFonts w:ascii="Arial" w:hAnsi="Arial" w:cs="Arial"/>
                <w:sz w:val="20"/>
                <w:szCs w:val="20"/>
              </w:rPr>
              <w:t xml:space="preserve">Contribute to the improvement of processes and activities by critically evaluating </w:t>
            </w:r>
            <w:r w:rsidR="00576885" w:rsidRPr="00272142">
              <w:rPr>
                <w:rFonts w:ascii="Arial" w:hAnsi="Arial" w:cs="Arial"/>
                <w:sz w:val="20"/>
                <w:szCs w:val="20"/>
              </w:rPr>
              <w:t>relevant data</w:t>
            </w:r>
            <w:r w:rsidR="00ED7EEF" w:rsidRPr="00272142">
              <w:rPr>
                <w:rFonts w:ascii="Arial" w:hAnsi="Arial" w:cs="Arial"/>
                <w:sz w:val="20"/>
                <w:szCs w:val="20"/>
              </w:rPr>
              <w:t xml:space="preserve"> and making recommendations.</w:t>
            </w:r>
          </w:p>
          <w:p w14:paraId="3F5ECECC" w14:textId="72C1510C" w:rsidR="007B08BF" w:rsidRPr="00272142" w:rsidRDefault="007B08BF" w:rsidP="002806E6">
            <w:pPr>
              <w:numPr>
                <w:ilvl w:val="0"/>
                <w:numId w:val="1"/>
              </w:numPr>
              <w:spacing w:beforeLines="40" w:before="96" w:afterLines="40" w:after="96"/>
              <w:rPr>
                <w:rFonts w:cs="Arial"/>
                <w:sz w:val="20"/>
                <w:szCs w:val="20"/>
              </w:rPr>
            </w:pPr>
            <w:r w:rsidRPr="00272142">
              <w:rPr>
                <w:rFonts w:ascii="Arial" w:hAnsi="Arial" w:cs="Arial"/>
                <w:sz w:val="20"/>
                <w:szCs w:val="20"/>
              </w:rPr>
              <w:t xml:space="preserve">Propose and advocate for improvements in collaboration with colleagues.  </w:t>
            </w:r>
          </w:p>
          <w:p w14:paraId="33303703" w14:textId="3FDEF94C" w:rsidR="007B08BF" w:rsidRPr="00272142" w:rsidRDefault="007B08BF" w:rsidP="002806E6">
            <w:pPr>
              <w:numPr>
                <w:ilvl w:val="0"/>
                <w:numId w:val="1"/>
              </w:numPr>
              <w:spacing w:beforeLines="40" w:before="96" w:afterLines="40" w:after="96"/>
              <w:rPr>
                <w:rFonts w:cs="Arial"/>
                <w:sz w:val="20"/>
                <w:szCs w:val="20"/>
              </w:rPr>
            </w:pPr>
            <w:r w:rsidRPr="00272142">
              <w:rPr>
                <w:rFonts w:ascii="Arial" w:hAnsi="Arial" w:cs="Arial"/>
                <w:sz w:val="20"/>
                <w:szCs w:val="20"/>
              </w:rPr>
              <w:t xml:space="preserve">Assess, generate and apply ideas that facilitate the </w:t>
            </w:r>
            <w:r w:rsidR="00085D03" w:rsidRPr="00272142">
              <w:rPr>
                <w:rFonts w:ascii="Arial" w:hAnsi="Arial" w:cs="Arial"/>
                <w:sz w:val="20"/>
                <w:szCs w:val="20"/>
              </w:rPr>
              <w:t xml:space="preserve">efficient, effective and compliant </w:t>
            </w:r>
            <w:r w:rsidRPr="00272142">
              <w:rPr>
                <w:rFonts w:ascii="Arial" w:hAnsi="Arial" w:cs="Arial"/>
                <w:sz w:val="20"/>
                <w:szCs w:val="20"/>
              </w:rPr>
              <w:t xml:space="preserve">provision of </w:t>
            </w:r>
            <w:r w:rsidR="002E769A" w:rsidRPr="00272142">
              <w:rPr>
                <w:rFonts w:ascii="Arial" w:hAnsi="Arial" w:cs="Arial"/>
                <w:sz w:val="20"/>
                <w:szCs w:val="20"/>
              </w:rPr>
              <w:t xml:space="preserve">records services </w:t>
            </w:r>
            <w:r w:rsidRPr="00272142">
              <w:rPr>
                <w:rFonts w:ascii="Arial" w:hAnsi="Arial" w:cs="Arial"/>
                <w:sz w:val="20"/>
                <w:szCs w:val="20"/>
              </w:rPr>
              <w:t>to improve workflows</w:t>
            </w:r>
            <w:r w:rsidR="0037714D" w:rsidRPr="00272142">
              <w:rPr>
                <w:rFonts w:ascii="Arial" w:hAnsi="Arial" w:cs="Arial"/>
                <w:sz w:val="20"/>
                <w:szCs w:val="20"/>
              </w:rPr>
              <w:t xml:space="preserve"> or increase automati</w:t>
            </w:r>
            <w:r w:rsidR="00272142" w:rsidRPr="00272142">
              <w:rPr>
                <w:rFonts w:ascii="Arial" w:hAnsi="Arial" w:cs="Arial"/>
                <w:sz w:val="20"/>
                <w:szCs w:val="20"/>
              </w:rPr>
              <w:t xml:space="preserve">c </w:t>
            </w:r>
            <w:r w:rsidR="0037714D" w:rsidRPr="00272142">
              <w:rPr>
                <w:rFonts w:ascii="Arial" w:hAnsi="Arial" w:cs="Arial"/>
                <w:sz w:val="20"/>
                <w:szCs w:val="20"/>
              </w:rPr>
              <w:t>record capture.</w:t>
            </w:r>
          </w:p>
          <w:p w14:paraId="1E9AF003" w14:textId="18F89578" w:rsidR="000C45F4" w:rsidRPr="00666477" w:rsidRDefault="007B08BF" w:rsidP="002806E6">
            <w:pPr>
              <w:numPr>
                <w:ilvl w:val="0"/>
                <w:numId w:val="1"/>
              </w:numPr>
              <w:spacing w:beforeLines="40" w:before="96" w:afterLines="40" w:after="96"/>
              <w:rPr>
                <w:rFonts w:cs="Arial"/>
                <w:sz w:val="20"/>
                <w:szCs w:val="20"/>
              </w:rPr>
            </w:pPr>
            <w:r w:rsidRPr="00272142">
              <w:rPr>
                <w:rFonts w:ascii="Arial" w:hAnsi="Arial" w:cs="Arial"/>
                <w:sz w:val="20"/>
                <w:szCs w:val="20"/>
              </w:rPr>
              <w:t xml:space="preserve">Collaborate on and contribute to designated wider projects </w:t>
            </w:r>
            <w:r w:rsidR="00272142" w:rsidRPr="00272142">
              <w:rPr>
                <w:rFonts w:ascii="Arial" w:hAnsi="Arial" w:cs="Arial"/>
                <w:sz w:val="20"/>
                <w:szCs w:val="20"/>
              </w:rPr>
              <w:t xml:space="preserve">in Records Services and the Library, </w:t>
            </w:r>
            <w:r w:rsidRPr="00272142">
              <w:rPr>
                <w:rFonts w:ascii="Arial" w:hAnsi="Arial" w:cs="Arial"/>
                <w:sz w:val="20"/>
                <w:szCs w:val="20"/>
              </w:rPr>
              <w:t>including scoping, planning, and monitoring.</w:t>
            </w:r>
          </w:p>
        </w:tc>
      </w:tr>
      <w:tr w:rsidR="002B6B48" w:rsidRPr="00BD0E8A" w14:paraId="58BDAF36" w14:textId="77777777" w:rsidTr="00154297">
        <w:trPr>
          <w:trHeight w:val="312"/>
        </w:trPr>
        <w:tc>
          <w:tcPr>
            <w:tcW w:w="2977" w:type="dxa"/>
            <w:tcBorders>
              <w:top w:val="single" w:sz="4" w:space="0" w:color="auto"/>
              <w:bottom w:val="single" w:sz="4" w:space="0" w:color="auto"/>
            </w:tcBorders>
            <w:shd w:val="clear" w:color="auto" w:fill="auto"/>
          </w:tcPr>
          <w:p w14:paraId="2BA8ADD5" w14:textId="77777777" w:rsidR="002B6B48" w:rsidRPr="00F91D0B" w:rsidRDefault="00C7779E" w:rsidP="002806E6">
            <w:pPr>
              <w:pStyle w:val="TableParagraph"/>
              <w:spacing w:line="214" w:lineRule="exact"/>
              <w:ind w:left="0"/>
              <w:rPr>
                <w:sz w:val="20"/>
                <w:szCs w:val="20"/>
              </w:rPr>
            </w:pPr>
            <w:r w:rsidRPr="00F91D0B">
              <w:rPr>
                <w:sz w:val="20"/>
                <w:szCs w:val="20"/>
              </w:rPr>
              <w:t xml:space="preserve">Continuous Improvement </w:t>
            </w:r>
          </w:p>
        </w:tc>
        <w:tc>
          <w:tcPr>
            <w:tcW w:w="7229" w:type="dxa"/>
            <w:tcBorders>
              <w:top w:val="single" w:sz="4" w:space="0" w:color="auto"/>
              <w:bottom w:val="single" w:sz="4" w:space="0" w:color="auto"/>
            </w:tcBorders>
            <w:shd w:val="clear" w:color="auto" w:fill="auto"/>
            <w:vAlign w:val="center"/>
          </w:tcPr>
          <w:p w14:paraId="0E05F693" w14:textId="77777777" w:rsidR="00BD715A" w:rsidRPr="002806E6" w:rsidRDefault="00A06DE0" w:rsidP="00A06DE0">
            <w:pPr>
              <w:numPr>
                <w:ilvl w:val="0"/>
                <w:numId w:val="1"/>
              </w:numPr>
              <w:spacing w:beforeLines="40" w:before="96" w:afterLines="40" w:after="96"/>
              <w:ind w:left="357" w:hanging="357"/>
              <w:rPr>
                <w:rFonts w:ascii="Arial" w:hAnsi="Arial" w:cs="Arial"/>
                <w:sz w:val="20"/>
                <w:szCs w:val="20"/>
              </w:rPr>
            </w:pPr>
            <w:r w:rsidRPr="002806E6">
              <w:rPr>
                <w:rFonts w:ascii="Arial" w:hAnsi="Arial" w:cs="Arial"/>
                <w:sz w:val="20"/>
                <w:szCs w:val="20"/>
              </w:rPr>
              <w:t xml:space="preserve">Participate in projects to review and rethink business processes including changes in configuration, integration and use of </w:t>
            </w:r>
            <w:r w:rsidR="008A4D76" w:rsidRPr="002806E6">
              <w:rPr>
                <w:rFonts w:ascii="Arial" w:hAnsi="Arial" w:cs="Arial"/>
                <w:sz w:val="20"/>
                <w:szCs w:val="20"/>
              </w:rPr>
              <w:t xml:space="preserve">the EDRMS </w:t>
            </w:r>
            <w:r w:rsidRPr="002806E6">
              <w:rPr>
                <w:rFonts w:ascii="Arial" w:hAnsi="Arial" w:cs="Arial"/>
                <w:sz w:val="20"/>
                <w:szCs w:val="20"/>
              </w:rPr>
              <w:t xml:space="preserve">system. </w:t>
            </w:r>
          </w:p>
          <w:p w14:paraId="378A6218" w14:textId="77777777" w:rsidR="00ED7EEF" w:rsidRPr="002806E6" w:rsidRDefault="00A06DE0" w:rsidP="00A06DE0">
            <w:pPr>
              <w:numPr>
                <w:ilvl w:val="0"/>
                <w:numId w:val="1"/>
              </w:numPr>
              <w:spacing w:beforeLines="40" w:before="96" w:afterLines="40" w:after="96"/>
              <w:ind w:left="357" w:hanging="357"/>
              <w:rPr>
                <w:rFonts w:ascii="Arial" w:hAnsi="Arial" w:cs="Arial"/>
                <w:sz w:val="20"/>
                <w:szCs w:val="20"/>
              </w:rPr>
            </w:pPr>
            <w:r w:rsidRPr="002806E6">
              <w:rPr>
                <w:rFonts w:ascii="Arial" w:hAnsi="Arial" w:cs="Arial"/>
                <w:sz w:val="20"/>
                <w:szCs w:val="20"/>
              </w:rPr>
              <w:t xml:space="preserve">Maintain current awareness of internal and external developments relating to </w:t>
            </w:r>
            <w:r w:rsidR="008A4D76" w:rsidRPr="002806E6">
              <w:rPr>
                <w:rFonts w:ascii="Arial" w:hAnsi="Arial" w:cs="Arial"/>
                <w:sz w:val="20"/>
                <w:szCs w:val="20"/>
              </w:rPr>
              <w:t>records</w:t>
            </w:r>
            <w:r w:rsidR="00BD715A" w:rsidRPr="002806E6">
              <w:rPr>
                <w:rFonts w:ascii="Arial" w:hAnsi="Arial" w:cs="Arial"/>
                <w:sz w:val="20"/>
                <w:szCs w:val="20"/>
              </w:rPr>
              <w:t xml:space="preserve"> and information management</w:t>
            </w:r>
          </w:p>
          <w:p w14:paraId="0E2E8F31" w14:textId="5FAA5ADD" w:rsidR="00ED7EEF" w:rsidRPr="002806E6" w:rsidRDefault="00A06DE0" w:rsidP="00A06DE0">
            <w:pPr>
              <w:numPr>
                <w:ilvl w:val="0"/>
                <w:numId w:val="1"/>
              </w:numPr>
              <w:spacing w:beforeLines="40" w:before="96" w:afterLines="40" w:after="96"/>
              <w:ind w:left="357" w:hanging="357"/>
              <w:rPr>
                <w:rFonts w:ascii="Arial" w:hAnsi="Arial" w:cs="Arial"/>
                <w:sz w:val="20"/>
                <w:szCs w:val="20"/>
              </w:rPr>
            </w:pPr>
            <w:r w:rsidRPr="002806E6">
              <w:rPr>
                <w:rFonts w:ascii="Arial" w:hAnsi="Arial" w:cs="Arial"/>
                <w:sz w:val="20"/>
                <w:szCs w:val="20"/>
              </w:rPr>
              <w:t>Maintain up</w:t>
            </w:r>
            <w:r w:rsidR="00224884" w:rsidRPr="002806E6">
              <w:rPr>
                <w:rFonts w:ascii="Arial" w:hAnsi="Arial" w:cs="Arial"/>
                <w:sz w:val="20"/>
                <w:szCs w:val="20"/>
              </w:rPr>
              <w:t>-</w:t>
            </w:r>
            <w:r w:rsidRPr="002806E6">
              <w:rPr>
                <w:rFonts w:ascii="Arial" w:hAnsi="Arial" w:cs="Arial"/>
                <w:sz w:val="20"/>
                <w:szCs w:val="20"/>
              </w:rPr>
              <w:t>to</w:t>
            </w:r>
            <w:r w:rsidR="00224884" w:rsidRPr="002806E6">
              <w:rPr>
                <w:rFonts w:ascii="Arial" w:hAnsi="Arial" w:cs="Arial"/>
                <w:sz w:val="20"/>
                <w:szCs w:val="20"/>
              </w:rPr>
              <w:t>-</w:t>
            </w:r>
            <w:r w:rsidRPr="002806E6">
              <w:rPr>
                <w:rFonts w:ascii="Arial" w:hAnsi="Arial" w:cs="Arial"/>
                <w:sz w:val="20"/>
                <w:szCs w:val="20"/>
              </w:rPr>
              <w:t>date knowledge of</w:t>
            </w:r>
            <w:r w:rsidR="003774AD">
              <w:rPr>
                <w:rFonts w:ascii="Arial" w:hAnsi="Arial" w:cs="Arial"/>
                <w:sz w:val="20"/>
                <w:szCs w:val="20"/>
              </w:rPr>
              <w:t xml:space="preserve"> record</w:t>
            </w:r>
            <w:r w:rsidR="00BA4511">
              <w:rPr>
                <w:rFonts w:ascii="Arial" w:hAnsi="Arial" w:cs="Arial"/>
                <w:sz w:val="20"/>
                <w:szCs w:val="20"/>
              </w:rPr>
              <w:t xml:space="preserve">s management </w:t>
            </w:r>
            <w:r w:rsidRPr="002806E6">
              <w:rPr>
                <w:rFonts w:ascii="Arial" w:hAnsi="Arial" w:cs="Arial"/>
                <w:sz w:val="20"/>
                <w:szCs w:val="20"/>
              </w:rPr>
              <w:t>systems tools</w:t>
            </w:r>
            <w:r w:rsidR="003774AD">
              <w:rPr>
                <w:rFonts w:ascii="Arial" w:hAnsi="Arial" w:cs="Arial"/>
                <w:sz w:val="20"/>
                <w:szCs w:val="20"/>
              </w:rPr>
              <w:t xml:space="preserve"> and applications</w:t>
            </w:r>
          </w:p>
          <w:p w14:paraId="3C34C9D0" w14:textId="77777777" w:rsidR="00ED7EEF" w:rsidRPr="002806E6" w:rsidRDefault="00A06DE0" w:rsidP="00ED7EEF">
            <w:pPr>
              <w:numPr>
                <w:ilvl w:val="0"/>
                <w:numId w:val="1"/>
              </w:numPr>
              <w:spacing w:beforeLines="40" w:before="96" w:afterLines="40" w:after="96"/>
              <w:ind w:left="357" w:hanging="357"/>
              <w:rPr>
                <w:rFonts w:ascii="Arial" w:hAnsi="Arial" w:cs="Arial"/>
                <w:sz w:val="20"/>
                <w:szCs w:val="20"/>
              </w:rPr>
            </w:pPr>
            <w:r w:rsidRPr="002806E6">
              <w:rPr>
                <w:rFonts w:ascii="Arial" w:hAnsi="Arial" w:cs="Arial"/>
                <w:sz w:val="20"/>
                <w:szCs w:val="20"/>
              </w:rPr>
              <w:t>Identify issues and contribute to improvements in policy, procedures and practices.</w:t>
            </w:r>
          </w:p>
          <w:p w14:paraId="078614CF" w14:textId="1E29948E" w:rsidR="00793C86" w:rsidRPr="0019542B" w:rsidRDefault="00A06DE0" w:rsidP="00ED7EEF">
            <w:pPr>
              <w:numPr>
                <w:ilvl w:val="0"/>
                <w:numId w:val="1"/>
              </w:numPr>
              <w:spacing w:beforeLines="40" w:before="96" w:afterLines="40" w:after="96"/>
              <w:ind w:left="357" w:hanging="357"/>
              <w:rPr>
                <w:rFonts w:ascii="Arial" w:hAnsi="Arial" w:cs="Arial"/>
                <w:sz w:val="20"/>
                <w:szCs w:val="20"/>
              </w:rPr>
            </w:pPr>
            <w:r w:rsidRPr="002806E6">
              <w:rPr>
                <w:rFonts w:ascii="Arial" w:hAnsi="Arial" w:cs="Arial"/>
                <w:sz w:val="20"/>
                <w:szCs w:val="20"/>
              </w:rPr>
              <w:t xml:space="preserve">Coordinate small </w:t>
            </w:r>
            <w:r w:rsidR="00ED7EEF" w:rsidRPr="002806E6">
              <w:rPr>
                <w:rFonts w:ascii="Arial" w:hAnsi="Arial" w:cs="Arial"/>
                <w:sz w:val="20"/>
                <w:szCs w:val="20"/>
              </w:rPr>
              <w:t>records</w:t>
            </w:r>
            <w:r w:rsidRPr="002806E6">
              <w:rPr>
                <w:rFonts w:ascii="Arial" w:hAnsi="Arial" w:cs="Arial"/>
                <w:sz w:val="20"/>
                <w:szCs w:val="20"/>
              </w:rPr>
              <w:t xml:space="preserve"> projects from planning through to implementation and review.</w:t>
            </w:r>
          </w:p>
          <w:p w14:paraId="012199F4" w14:textId="7EFEABC6" w:rsidR="00B96E18" w:rsidRPr="00F91D0B" w:rsidRDefault="00FD274B" w:rsidP="00B96E18">
            <w:pPr>
              <w:numPr>
                <w:ilvl w:val="0"/>
                <w:numId w:val="1"/>
              </w:numPr>
              <w:spacing w:beforeLines="40" w:before="96" w:afterLines="40" w:after="96"/>
              <w:rPr>
                <w:rFonts w:cs="Arial"/>
                <w:sz w:val="20"/>
                <w:szCs w:val="20"/>
                <w:lang w:eastAsia="en-AU"/>
              </w:rPr>
            </w:pPr>
            <w:r w:rsidRPr="00FD274B">
              <w:rPr>
                <w:rFonts w:ascii="Arial" w:hAnsi="Arial" w:cs="Arial"/>
                <w:sz w:val="20"/>
                <w:szCs w:val="20"/>
              </w:rPr>
              <w:t xml:space="preserve">Actively </w:t>
            </w:r>
            <w:r>
              <w:rPr>
                <w:rFonts w:ascii="Arial" w:hAnsi="Arial" w:cs="Arial"/>
                <w:sz w:val="20"/>
                <w:szCs w:val="20"/>
              </w:rPr>
              <w:t>participate in the development </w:t>
            </w:r>
            <w:r w:rsidRPr="00FD274B">
              <w:rPr>
                <w:rFonts w:ascii="Arial" w:hAnsi="Arial" w:cs="Arial"/>
                <w:sz w:val="20"/>
                <w:szCs w:val="20"/>
              </w:rPr>
              <w:t>of new an</w:t>
            </w:r>
            <w:r>
              <w:rPr>
                <w:rFonts w:ascii="Arial" w:hAnsi="Arial" w:cs="Arial"/>
                <w:sz w:val="20"/>
                <w:szCs w:val="20"/>
              </w:rPr>
              <w:t>d innovative ideas that enhance</w:t>
            </w:r>
            <w:r w:rsidRPr="00FD274B">
              <w:rPr>
                <w:rFonts w:ascii="Arial" w:hAnsi="Arial" w:cs="Arial"/>
                <w:sz w:val="20"/>
                <w:szCs w:val="20"/>
              </w:rPr>
              <w:t xml:space="preserve"> the user experience of the </w:t>
            </w:r>
            <w:r w:rsidR="0040282D" w:rsidRPr="00FD274B">
              <w:rPr>
                <w:rFonts w:ascii="Arial" w:hAnsi="Arial" w:cs="Arial"/>
                <w:sz w:val="20"/>
                <w:szCs w:val="20"/>
              </w:rPr>
              <w:t>library</w:t>
            </w:r>
            <w:r w:rsidRPr="00FD274B">
              <w:rPr>
                <w:rFonts w:ascii="Arial" w:hAnsi="Arial" w:cs="Arial"/>
                <w:sz w:val="20"/>
                <w:szCs w:val="20"/>
              </w:rPr>
              <w:t xml:space="preserve"> including </w:t>
            </w:r>
            <w:r>
              <w:rPr>
                <w:rFonts w:ascii="Arial" w:hAnsi="Arial" w:cs="Arial"/>
                <w:sz w:val="20"/>
                <w:szCs w:val="20"/>
              </w:rPr>
              <w:t>proactive responses to emerging</w:t>
            </w:r>
            <w:r w:rsidRPr="00FD274B">
              <w:rPr>
                <w:rFonts w:ascii="Arial" w:hAnsi="Arial" w:cs="Arial"/>
                <w:sz w:val="20"/>
                <w:szCs w:val="20"/>
              </w:rPr>
              <w:t xml:space="preserve"> trends to improve experience of physical and online services and spaces.</w:t>
            </w:r>
          </w:p>
          <w:p w14:paraId="721CDE96" w14:textId="77780786" w:rsidR="00AC44A3" w:rsidRDefault="00AC44A3" w:rsidP="00AC44A3">
            <w:pPr>
              <w:numPr>
                <w:ilvl w:val="0"/>
                <w:numId w:val="1"/>
              </w:numPr>
              <w:spacing w:beforeLines="40" w:before="96" w:afterLines="40" w:after="96"/>
              <w:rPr>
                <w:rFonts w:ascii="Arial" w:hAnsi="Arial" w:cs="Arial"/>
                <w:sz w:val="20"/>
                <w:szCs w:val="20"/>
              </w:rPr>
            </w:pPr>
            <w:r w:rsidRPr="00AC44A3">
              <w:rPr>
                <w:rFonts w:ascii="Arial" w:hAnsi="Arial" w:cs="Arial"/>
                <w:sz w:val="20"/>
                <w:szCs w:val="20"/>
              </w:rPr>
              <w:lastRenderedPageBreak/>
              <w:t>Collaborate with other library staff to deliver a consistent, effective and sustainable service that aligns with the Library’s One-Library service model</w:t>
            </w:r>
            <w:r>
              <w:rPr>
                <w:rFonts w:ascii="Arial" w:hAnsi="Arial" w:cs="Arial"/>
                <w:sz w:val="20"/>
                <w:szCs w:val="20"/>
              </w:rPr>
              <w:t>.</w:t>
            </w:r>
          </w:p>
          <w:p w14:paraId="251167A5" w14:textId="21F6DD8B" w:rsidR="007C3BB5" w:rsidRDefault="007C3BB5" w:rsidP="00AC44A3">
            <w:pPr>
              <w:numPr>
                <w:ilvl w:val="0"/>
                <w:numId w:val="1"/>
              </w:numPr>
              <w:spacing w:beforeLines="40" w:before="96" w:afterLines="40" w:after="96"/>
              <w:rPr>
                <w:rFonts w:ascii="Arial" w:hAnsi="Arial" w:cs="Arial"/>
                <w:sz w:val="20"/>
                <w:szCs w:val="20"/>
              </w:rPr>
            </w:pPr>
            <w:r w:rsidRPr="007C3BB5">
              <w:rPr>
                <w:rFonts w:ascii="Arial" w:hAnsi="Arial" w:cs="Arial"/>
                <w:sz w:val="20"/>
                <w:szCs w:val="20"/>
              </w:rPr>
              <w:t>Create, manage, store, access, use and dispose of information assets relevant to this role in accordance with the Information Management Policy.</w:t>
            </w:r>
          </w:p>
          <w:p w14:paraId="3E583388" w14:textId="66B2E834" w:rsidR="0049620B" w:rsidRPr="00F91D0B" w:rsidRDefault="00EA0158" w:rsidP="002806E6">
            <w:pPr>
              <w:numPr>
                <w:ilvl w:val="0"/>
                <w:numId w:val="1"/>
              </w:numPr>
              <w:spacing w:beforeLines="40" w:before="96" w:afterLines="40" w:after="96"/>
              <w:rPr>
                <w:rFonts w:ascii="Arial" w:hAnsi="Arial" w:cs="Arial"/>
                <w:sz w:val="20"/>
                <w:szCs w:val="20"/>
              </w:rPr>
            </w:pPr>
            <w:r>
              <w:rPr>
                <w:rFonts w:ascii="Arial" w:hAnsi="Arial" w:cs="Arial"/>
                <w:sz w:val="20"/>
                <w:szCs w:val="20"/>
              </w:rPr>
              <w:t>Demonstrate cultural competence</w:t>
            </w:r>
            <w:r w:rsidRPr="00FD274B">
              <w:rPr>
                <w:rFonts w:ascii="Arial" w:hAnsi="Arial" w:cs="Arial"/>
                <w:sz w:val="20"/>
                <w:szCs w:val="20"/>
              </w:rPr>
              <w:t xml:space="preserve"> in relation to Aborig</w:t>
            </w:r>
            <w:r>
              <w:rPr>
                <w:rFonts w:ascii="Arial" w:hAnsi="Arial" w:cs="Arial"/>
                <w:sz w:val="20"/>
                <w:szCs w:val="20"/>
              </w:rPr>
              <w:t>inal and Torres Strait Islander</w:t>
            </w:r>
            <w:r w:rsidRPr="00FD274B">
              <w:rPr>
                <w:rFonts w:ascii="Arial" w:hAnsi="Arial" w:cs="Arial"/>
                <w:sz w:val="20"/>
                <w:szCs w:val="20"/>
              </w:rPr>
              <w:t xml:space="preserve"> issues a</w:t>
            </w:r>
            <w:r>
              <w:rPr>
                <w:rFonts w:ascii="Arial" w:hAnsi="Arial" w:cs="Arial"/>
                <w:sz w:val="20"/>
                <w:szCs w:val="20"/>
              </w:rPr>
              <w:t>nd people</w:t>
            </w:r>
            <w:r w:rsidRPr="00FD274B">
              <w:rPr>
                <w:rFonts w:ascii="Arial" w:hAnsi="Arial" w:cs="Arial"/>
                <w:sz w:val="20"/>
                <w:szCs w:val="20"/>
              </w:rPr>
              <w:t xml:space="preserve"> through</w:t>
            </w:r>
            <w:r>
              <w:rPr>
                <w:rFonts w:ascii="Arial" w:hAnsi="Arial" w:cs="Arial"/>
                <w:sz w:val="20"/>
                <w:szCs w:val="20"/>
              </w:rPr>
              <w:t xml:space="preserve"> a respectful </w:t>
            </w:r>
            <w:r w:rsidRPr="00FD274B">
              <w:rPr>
                <w:rFonts w:ascii="Arial" w:hAnsi="Arial" w:cs="Arial"/>
                <w:sz w:val="20"/>
                <w:szCs w:val="20"/>
              </w:rPr>
              <w:t>attitude and honouring of their</w:t>
            </w:r>
            <w:r>
              <w:rPr>
                <w:rFonts w:ascii="Arial" w:hAnsi="Arial" w:cs="Arial"/>
                <w:sz w:val="20"/>
                <w:szCs w:val="20"/>
              </w:rPr>
              <w:t xml:space="preserve"> past and current relationship </w:t>
            </w:r>
            <w:r w:rsidRPr="00FD274B">
              <w:rPr>
                <w:rFonts w:ascii="Arial" w:hAnsi="Arial" w:cs="Arial"/>
                <w:sz w:val="20"/>
                <w:szCs w:val="20"/>
              </w:rPr>
              <w:t>with their land.</w:t>
            </w:r>
          </w:p>
        </w:tc>
      </w:tr>
      <w:tr w:rsidR="001143C0" w:rsidRPr="00C16BB1" w14:paraId="595E831C" w14:textId="77777777" w:rsidTr="003C5037">
        <w:trPr>
          <w:trHeight w:val="381"/>
        </w:trPr>
        <w:tc>
          <w:tcPr>
            <w:tcW w:w="10206" w:type="dxa"/>
            <w:gridSpan w:val="2"/>
            <w:tcBorders>
              <w:top w:val="single" w:sz="4" w:space="0" w:color="auto"/>
              <w:bottom w:val="single" w:sz="4" w:space="0" w:color="auto"/>
            </w:tcBorders>
            <w:shd w:val="clear" w:color="auto" w:fill="auto"/>
          </w:tcPr>
          <w:p w14:paraId="7FF79D67" w14:textId="77777777" w:rsidR="001143C0" w:rsidRPr="00F91D0B" w:rsidRDefault="001143C0" w:rsidP="00597517">
            <w:pPr>
              <w:spacing w:before="40" w:after="40"/>
              <w:rPr>
                <w:rFonts w:cs="Arial"/>
                <w:sz w:val="20"/>
                <w:szCs w:val="20"/>
                <w:lang w:eastAsia="en-AU"/>
              </w:rPr>
            </w:pPr>
            <w:r w:rsidRPr="00F91D0B">
              <w:rPr>
                <w:rFonts w:ascii="Arial" w:hAnsi="Arial" w:cs="Arial"/>
                <w:sz w:val="20"/>
                <w:szCs w:val="20"/>
                <w:lang w:eastAsia="en-AU"/>
              </w:rPr>
              <w:lastRenderedPageBreak/>
              <w:t>Other reasonable duties commensurate with classification level.</w:t>
            </w:r>
          </w:p>
        </w:tc>
      </w:tr>
    </w:tbl>
    <w:p w14:paraId="19D8AB68" w14:textId="77777777" w:rsidR="002D7C0D" w:rsidRPr="000D0FD3" w:rsidRDefault="002D7C0D" w:rsidP="002D7C0D">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362E6B" w14:paraId="7E5114FB" w14:textId="77777777" w:rsidTr="004819C6">
        <w:tc>
          <w:tcPr>
            <w:tcW w:w="10206" w:type="dxa"/>
            <w:shd w:val="clear" w:color="auto" w:fill="D9D9D9"/>
          </w:tcPr>
          <w:p w14:paraId="28346D47" w14:textId="77777777" w:rsidR="002D7C0D" w:rsidRPr="004819C6" w:rsidRDefault="002D7C0D" w:rsidP="004819C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PEOPLE MANAGEMENT</w:t>
            </w:r>
            <w:r w:rsidR="002D151D">
              <w:rPr>
                <w:rFonts w:ascii="Arial" w:hAnsi="Arial" w:cs="Arial"/>
                <w:b/>
                <w:bCs/>
                <w:spacing w:val="-2"/>
                <w:sz w:val="20"/>
                <w:szCs w:val="20"/>
                <w:lang w:val="en-US"/>
              </w:rPr>
              <w:t xml:space="preserve"> RESPONSIBILITIES</w:t>
            </w:r>
          </w:p>
        </w:tc>
      </w:tr>
      <w:tr w:rsidR="002D7C0D" w:rsidRPr="00F956A3" w14:paraId="3BBA9F7E" w14:textId="77777777" w:rsidTr="004819C6">
        <w:tc>
          <w:tcPr>
            <w:tcW w:w="10206" w:type="dxa"/>
            <w:shd w:val="clear" w:color="auto" w:fill="auto"/>
          </w:tcPr>
          <w:p w14:paraId="12D2CACC" w14:textId="247E5545" w:rsidR="00145A22" w:rsidRPr="00574749" w:rsidRDefault="002B52BF" w:rsidP="000B4211">
            <w:pPr>
              <w:numPr>
                <w:ilvl w:val="0"/>
                <w:numId w:val="1"/>
              </w:numPr>
              <w:spacing w:before="40" w:after="40"/>
              <w:ind w:left="459" w:hanging="426"/>
              <w:rPr>
                <w:rFonts w:ascii="Arial" w:hAnsi="Arial" w:cs="Arial"/>
                <w:sz w:val="20"/>
                <w:szCs w:val="20"/>
              </w:rPr>
            </w:pPr>
            <w:r>
              <w:rPr>
                <w:rFonts w:ascii="Arial" w:hAnsi="Arial" w:cs="Arial"/>
                <w:sz w:val="20"/>
                <w:szCs w:val="20"/>
              </w:rPr>
              <w:t>N/A</w:t>
            </w:r>
          </w:p>
        </w:tc>
      </w:tr>
    </w:tbl>
    <w:p w14:paraId="01858523" w14:textId="77777777" w:rsidR="002D7C0D" w:rsidRPr="000D0FD3" w:rsidRDefault="002D7C0D" w:rsidP="002D7C0D">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362E6B" w14:paraId="182FDBA3" w14:textId="77777777" w:rsidTr="004819C6">
        <w:tc>
          <w:tcPr>
            <w:tcW w:w="10206" w:type="dxa"/>
            <w:shd w:val="clear" w:color="auto" w:fill="D9D9D9"/>
          </w:tcPr>
          <w:p w14:paraId="7A513374" w14:textId="77777777" w:rsidR="002D7C0D" w:rsidRPr="004819C6" w:rsidRDefault="002D7C0D" w:rsidP="004819C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CAPABILITIES AND BEHAVIOURS</w:t>
            </w:r>
          </w:p>
        </w:tc>
      </w:tr>
      <w:tr w:rsidR="002D7C0D" w:rsidRPr="00C16BB1" w14:paraId="30C5B510" w14:textId="77777777" w:rsidTr="004819C6">
        <w:tc>
          <w:tcPr>
            <w:tcW w:w="10206" w:type="dxa"/>
            <w:shd w:val="clear" w:color="auto" w:fill="auto"/>
          </w:tcPr>
          <w:p w14:paraId="7F09A9D8" w14:textId="77777777" w:rsidR="002D7C0D" w:rsidRPr="00F91D0B" w:rsidRDefault="003A5307" w:rsidP="00F956A3">
            <w:pPr>
              <w:spacing w:before="40" w:after="40"/>
              <w:rPr>
                <w:rFonts w:ascii="Arial" w:hAnsi="Arial" w:cs="Arial"/>
                <w:sz w:val="20"/>
                <w:szCs w:val="20"/>
              </w:rPr>
            </w:pPr>
            <w:r w:rsidRPr="00F91D0B">
              <w:rPr>
                <w:rFonts w:ascii="Arial" w:hAnsi="Arial" w:cs="Arial"/>
                <w:spacing w:val="-2"/>
                <w:sz w:val="20"/>
                <w:szCs w:val="20"/>
                <w:lang w:val="en-US"/>
              </w:rPr>
              <w:t xml:space="preserve">Use the Capability Dictionary at the link: </w:t>
            </w:r>
            <w:hyperlink r:id="rId9" w:history="1">
              <w:r w:rsidRPr="00F91D0B">
                <w:rPr>
                  <w:rStyle w:val="Hyperlink"/>
                  <w:rFonts w:ascii="Arial" w:hAnsi="Arial" w:cs="Arial"/>
                  <w:spacing w:val="-2"/>
                  <w:sz w:val="20"/>
                  <w:szCs w:val="20"/>
                  <w:lang w:val="en-US"/>
                </w:rPr>
                <w:t>http://www.adelaide.edu.au/hr/docs/pdp-core-capability-dictionary.pdf</w:t>
              </w:r>
            </w:hyperlink>
            <w:r w:rsidRPr="00F91D0B">
              <w:rPr>
                <w:rFonts w:ascii="Arial" w:hAnsi="Arial" w:cs="Arial"/>
                <w:spacing w:val="-2"/>
                <w:sz w:val="20"/>
                <w:szCs w:val="20"/>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2BBFE860" w14:textId="77777777" w:rsidR="002D7C0D" w:rsidRPr="000D0FD3" w:rsidRDefault="002D7C0D" w:rsidP="002D7C0D">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362E6B" w14:paraId="1E8B566C" w14:textId="77777777" w:rsidTr="004819C6">
        <w:tc>
          <w:tcPr>
            <w:tcW w:w="10206" w:type="dxa"/>
            <w:shd w:val="clear" w:color="auto" w:fill="D9D9D9"/>
          </w:tcPr>
          <w:p w14:paraId="7C42823D" w14:textId="77777777" w:rsidR="002D7C0D" w:rsidRPr="004819C6" w:rsidRDefault="002D7C0D" w:rsidP="004819C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UNIVERSITY EXPECTATIONS</w:t>
            </w:r>
          </w:p>
        </w:tc>
      </w:tr>
      <w:tr w:rsidR="002D7C0D" w:rsidRPr="00C16BB1" w14:paraId="452A545B" w14:textId="77777777" w:rsidTr="004819C6">
        <w:tc>
          <w:tcPr>
            <w:tcW w:w="10206" w:type="dxa"/>
            <w:shd w:val="clear" w:color="auto" w:fill="auto"/>
          </w:tcPr>
          <w:p w14:paraId="627F353D" w14:textId="77777777" w:rsidR="002D7C0D" w:rsidRPr="00F91D0B" w:rsidRDefault="002D7C0D" w:rsidP="004819C6">
            <w:pPr>
              <w:spacing w:before="40" w:after="40"/>
              <w:rPr>
                <w:rFonts w:ascii="Arial" w:hAnsi="Arial" w:cs="Arial"/>
                <w:sz w:val="20"/>
                <w:szCs w:val="20"/>
              </w:rPr>
            </w:pPr>
            <w:r w:rsidRPr="00F91D0B">
              <w:rPr>
                <w:rFonts w:ascii="Arial" w:hAnsi="Arial" w:cs="Arial"/>
                <w:spacing w:val="-2"/>
                <w:sz w:val="20"/>
                <w:szCs w:val="20"/>
                <w:lang w:val="en-US"/>
              </w:rPr>
              <w:t>Staff are required to read, understand and comply with all University policies, procedures and reasonable direction, whilst demonstrating professional workplace behaviours in accordance with the University’s Code of Conduct</w:t>
            </w:r>
          </w:p>
        </w:tc>
      </w:tr>
    </w:tbl>
    <w:p w14:paraId="03F2EFD1" w14:textId="77777777" w:rsidR="002D7C0D" w:rsidRDefault="002D7C0D" w:rsidP="002D7C0D">
      <w:pPr>
        <w:spacing w:before="40" w:after="40"/>
        <w:rPr>
          <w:rFonts w:ascii="Arial" w:hAnsi="Arial" w:cs="Arial"/>
          <w:sz w:val="16"/>
          <w:szCs w:val="16"/>
        </w:rPr>
      </w:pPr>
    </w:p>
    <w:tbl>
      <w:tblPr>
        <w:tblW w:w="9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7"/>
      </w:tblGrid>
      <w:tr w:rsidR="00EF2F21" w:rsidRPr="00EF2F21" w14:paraId="65689810" w14:textId="77777777" w:rsidTr="00DE600A">
        <w:trPr>
          <w:jc w:val="center"/>
        </w:trPr>
        <w:tc>
          <w:tcPr>
            <w:tcW w:w="9927" w:type="dxa"/>
            <w:shd w:val="clear" w:color="auto" w:fill="D9D9D9"/>
          </w:tcPr>
          <w:p w14:paraId="188FF2F6" w14:textId="77777777" w:rsidR="00EF2F21" w:rsidRPr="00A45558" w:rsidRDefault="00EF2F21" w:rsidP="00DE600A">
            <w:pPr>
              <w:tabs>
                <w:tab w:val="left" w:pos="347"/>
              </w:tabs>
              <w:spacing w:before="40" w:after="40"/>
              <w:rPr>
                <w:rFonts w:ascii="Arial" w:hAnsi="Arial" w:cs="Arial"/>
                <w:b/>
                <w:bCs/>
                <w:spacing w:val="-2"/>
                <w:sz w:val="20"/>
                <w:szCs w:val="20"/>
                <w:lang w:val="en-US"/>
              </w:rPr>
            </w:pPr>
            <w:r w:rsidRPr="00A45558">
              <w:rPr>
                <w:rFonts w:ascii="Arial" w:hAnsi="Arial" w:cs="Arial"/>
                <w:b/>
                <w:bCs/>
                <w:spacing w:val="-2"/>
                <w:sz w:val="20"/>
                <w:szCs w:val="20"/>
                <w:lang w:val="en-US"/>
              </w:rPr>
              <w:t>STAFF VALUES AND BEHAVIOUR FRAMEWORK</w:t>
            </w:r>
          </w:p>
        </w:tc>
      </w:tr>
      <w:tr w:rsidR="00EF2F21" w:rsidRPr="00EF2F21" w14:paraId="75FBC9D3" w14:textId="77777777" w:rsidTr="00DE600A">
        <w:trPr>
          <w:jc w:val="center"/>
        </w:trPr>
        <w:tc>
          <w:tcPr>
            <w:tcW w:w="9927" w:type="dxa"/>
            <w:shd w:val="clear" w:color="auto" w:fill="auto"/>
          </w:tcPr>
          <w:p w14:paraId="789E8FB3" w14:textId="0E08EBA5" w:rsidR="00EF2F21" w:rsidRPr="00A45558" w:rsidRDefault="00EF2F21" w:rsidP="00DE600A">
            <w:pPr>
              <w:spacing w:before="100" w:beforeAutospacing="1" w:after="100" w:afterAutospacing="1" w:line="259" w:lineRule="auto"/>
              <w:rPr>
                <w:rFonts w:ascii="Arial" w:hAnsi="Arial" w:cs="Arial"/>
                <w:spacing w:val="-2"/>
                <w:sz w:val="20"/>
                <w:szCs w:val="20"/>
                <w:lang w:val="en-US"/>
              </w:rPr>
            </w:pPr>
            <w:r w:rsidRPr="00A45558">
              <w:rPr>
                <w:rFonts w:ascii="Arial" w:hAnsi="Arial" w:cs="Arial"/>
                <w:spacing w:val="-2"/>
                <w:sz w:val="20"/>
                <w:szCs w:val="20"/>
                <w:lang w:val="en-US"/>
              </w:rPr>
              <w:t xml:space="preserve">Our culture is one that welcomes all and embraces diversity consistent with our </w:t>
            </w:r>
            <w:hyperlink r:id="rId10" w:history="1">
              <w:r w:rsidRPr="00A45558">
                <w:rPr>
                  <w:rStyle w:val="Hyperlink"/>
                  <w:rFonts w:ascii="Arial" w:hAnsi="Arial" w:cs="Arial"/>
                  <w:spacing w:val="-2"/>
                  <w:sz w:val="20"/>
                  <w:szCs w:val="20"/>
                  <w:lang w:val="en-US"/>
                </w:rPr>
                <w:t>Staff Values and Behaviour Framework</w:t>
              </w:r>
            </w:hyperlink>
            <w:r w:rsidRPr="00A45558">
              <w:rPr>
                <w:rFonts w:ascii="Arial" w:hAnsi="Arial" w:cs="Arial"/>
                <w:spacing w:val="-2"/>
                <w:sz w:val="20"/>
                <w:szCs w:val="20"/>
                <w:lang w:val="en-US"/>
              </w:rPr>
              <w:t xml:space="preserve"> and our Values of integrity, respect, collegiality, excellence and discovery. We firmly believe that our people are our most </w:t>
            </w:r>
            <w:r w:rsidR="00A45558">
              <w:rPr>
                <w:rFonts w:ascii="Arial" w:hAnsi="Arial" w:cs="Arial"/>
                <w:spacing w:val="-2"/>
                <w:sz w:val="20"/>
                <w:szCs w:val="20"/>
                <w:lang w:val="en-US"/>
              </w:rPr>
              <w:t xml:space="preserve">valued </w:t>
            </w:r>
            <w:r w:rsidRPr="00A45558">
              <w:rPr>
                <w:rFonts w:ascii="Arial" w:hAnsi="Arial" w:cs="Arial"/>
                <w:spacing w:val="-2"/>
                <w:sz w:val="20"/>
                <w:szCs w:val="20"/>
                <w:lang w:val="en-US"/>
              </w:rPr>
              <w:t>asset, so we work to grow and diversify the skills, knowledge and capability of all our staff.</w:t>
            </w:r>
          </w:p>
        </w:tc>
      </w:tr>
    </w:tbl>
    <w:p w14:paraId="5A12220D" w14:textId="77777777" w:rsidR="00EF2F21" w:rsidRPr="000D0FD3" w:rsidRDefault="00EF2F21" w:rsidP="002D7C0D">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362E6B" w14:paraId="4A2DC063" w14:textId="77777777" w:rsidTr="004819C6">
        <w:tc>
          <w:tcPr>
            <w:tcW w:w="10206" w:type="dxa"/>
            <w:shd w:val="clear" w:color="auto" w:fill="D9D9D9"/>
          </w:tcPr>
          <w:p w14:paraId="19E6E6B7" w14:textId="77777777" w:rsidR="002D7C0D" w:rsidRPr="004819C6" w:rsidRDefault="002D7C0D" w:rsidP="004819C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SELECTION CRITERIA</w:t>
            </w:r>
          </w:p>
        </w:tc>
      </w:tr>
      <w:tr w:rsidR="002D7C0D" w:rsidRPr="00F91D0B" w14:paraId="1378D170" w14:textId="77777777" w:rsidTr="004819C6">
        <w:tc>
          <w:tcPr>
            <w:tcW w:w="10206" w:type="dxa"/>
            <w:shd w:val="clear" w:color="auto" w:fill="auto"/>
          </w:tcPr>
          <w:p w14:paraId="583A81DC" w14:textId="77777777" w:rsidR="002D7C0D" w:rsidRPr="002806E6" w:rsidRDefault="002D7C0D" w:rsidP="00297E73">
            <w:pPr>
              <w:spacing w:beforeLines="40" w:before="96"/>
              <w:rPr>
                <w:rFonts w:ascii="Arial" w:hAnsi="Arial" w:cs="Arial"/>
                <w:b/>
                <w:bCs/>
                <w:color w:val="1A1A1A"/>
                <w:sz w:val="20"/>
                <w:szCs w:val="20"/>
              </w:rPr>
            </w:pPr>
            <w:r w:rsidRPr="002806E6">
              <w:rPr>
                <w:rFonts w:ascii="Arial" w:hAnsi="Arial" w:cs="Arial"/>
                <w:b/>
                <w:bCs/>
                <w:color w:val="1A1A1A"/>
                <w:sz w:val="20"/>
                <w:szCs w:val="20"/>
              </w:rPr>
              <w:t>Knowledge and Experience:</w:t>
            </w:r>
          </w:p>
          <w:p w14:paraId="611A4512" w14:textId="494A3F3E" w:rsidR="000A16BD" w:rsidRPr="002806E6" w:rsidRDefault="00A74242" w:rsidP="000A16BD">
            <w:pPr>
              <w:pStyle w:val="NoParagraphStyle"/>
              <w:numPr>
                <w:ilvl w:val="0"/>
                <w:numId w:val="6"/>
              </w:numPr>
              <w:suppressAutoHyphens/>
              <w:spacing w:beforeLines="40" w:before="96" w:afterLines="40" w:after="96" w:line="240" w:lineRule="auto"/>
              <w:rPr>
                <w:rFonts w:ascii="Arial" w:hAnsi="Arial" w:cs="Arial"/>
                <w:i/>
                <w:color w:val="auto"/>
                <w:spacing w:val="-2"/>
                <w:sz w:val="20"/>
                <w:szCs w:val="20"/>
                <w:lang w:val="en-US"/>
              </w:rPr>
            </w:pPr>
            <w:r>
              <w:rPr>
                <w:rFonts w:ascii="Arial" w:hAnsi="Arial" w:cs="Arial"/>
                <w:color w:val="auto"/>
                <w:sz w:val="20"/>
                <w:szCs w:val="20"/>
                <w:lang w:eastAsia="en-AU"/>
              </w:rPr>
              <w:t>Demonstrated knowledge and experience</w:t>
            </w:r>
            <w:r w:rsidR="000A16BD">
              <w:rPr>
                <w:rFonts w:ascii="Arial" w:hAnsi="Arial" w:cs="Arial"/>
                <w:color w:val="auto"/>
                <w:sz w:val="20"/>
                <w:szCs w:val="20"/>
                <w:lang w:eastAsia="en-AU"/>
              </w:rPr>
              <w:t xml:space="preserve"> </w:t>
            </w:r>
            <w:r w:rsidR="00D84A7B">
              <w:rPr>
                <w:rFonts w:ascii="Arial" w:hAnsi="Arial" w:cs="Arial"/>
                <w:color w:val="auto"/>
                <w:sz w:val="20"/>
                <w:szCs w:val="20"/>
                <w:lang w:eastAsia="en-AU"/>
              </w:rPr>
              <w:t>in the support and administration of an ED</w:t>
            </w:r>
            <w:r w:rsidR="00A906A5">
              <w:rPr>
                <w:rFonts w:ascii="Arial" w:hAnsi="Arial" w:cs="Arial"/>
                <w:color w:val="auto"/>
                <w:sz w:val="20"/>
                <w:szCs w:val="20"/>
                <w:lang w:eastAsia="en-AU"/>
              </w:rPr>
              <w:t>RMS</w:t>
            </w:r>
            <w:r w:rsidR="0019542B">
              <w:rPr>
                <w:rFonts w:ascii="Arial" w:hAnsi="Arial" w:cs="Arial"/>
                <w:color w:val="auto"/>
                <w:sz w:val="20"/>
                <w:szCs w:val="20"/>
                <w:lang w:eastAsia="en-AU"/>
              </w:rPr>
              <w:t>.</w:t>
            </w:r>
          </w:p>
          <w:p w14:paraId="6DF43F70" w14:textId="64EC8E2B" w:rsidR="00A24B6F" w:rsidRPr="002806E6" w:rsidRDefault="00A24B6F" w:rsidP="00A24B6F">
            <w:pPr>
              <w:pStyle w:val="NoParagraphStyle"/>
              <w:numPr>
                <w:ilvl w:val="0"/>
                <w:numId w:val="6"/>
              </w:numPr>
              <w:suppressAutoHyphens/>
              <w:spacing w:beforeLines="40" w:before="96" w:afterLines="40" w:after="96" w:line="240" w:lineRule="auto"/>
              <w:rPr>
                <w:rFonts w:ascii="Arial" w:hAnsi="Arial" w:cs="Arial"/>
                <w:color w:val="auto"/>
                <w:spacing w:val="-2"/>
                <w:sz w:val="20"/>
                <w:szCs w:val="20"/>
                <w:lang w:val="en-US"/>
              </w:rPr>
            </w:pPr>
            <w:r w:rsidRPr="00492604">
              <w:rPr>
                <w:rFonts w:ascii="Arial" w:hAnsi="Arial" w:cs="Arial"/>
                <w:color w:val="auto"/>
                <w:sz w:val="20"/>
                <w:szCs w:val="20"/>
                <w:lang w:eastAsia="en-AU"/>
              </w:rPr>
              <w:t xml:space="preserve">Demonstrated understanding and experience in </w:t>
            </w:r>
            <w:r>
              <w:rPr>
                <w:rFonts w:ascii="Arial" w:hAnsi="Arial" w:cs="Arial"/>
                <w:color w:val="auto"/>
                <w:sz w:val="20"/>
                <w:szCs w:val="20"/>
                <w:lang w:eastAsia="en-AU"/>
              </w:rPr>
              <w:t>supporting a high-quality records program across both digital and hardcopy records</w:t>
            </w:r>
            <w:r w:rsidRPr="00492604">
              <w:rPr>
                <w:rFonts w:ascii="Arial" w:hAnsi="Arial" w:cs="Arial"/>
                <w:color w:val="auto"/>
                <w:sz w:val="20"/>
                <w:szCs w:val="20"/>
                <w:lang w:eastAsia="en-AU"/>
              </w:rPr>
              <w:t>.</w:t>
            </w:r>
          </w:p>
          <w:p w14:paraId="193037CF" w14:textId="7E4C4111" w:rsidR="0049620B" w:rsidRPr="002806E6" w:rsidRDefault="00E807E3" w:rsidP="002806E6">
            <w:pPr>
              <w:pStyle w:val="ListParagraph"/>
              <w:numPr>
                <w:ilvl w:val="0"/>
                <w:numId w:val="6"/>
              </w:numPr>
              <w:rPr>
                <w:rFonts w:cs="Arial"/>
                <w:sz w:val="20"/>
                <w:szCs w:val="20"/>
                <w:lang w:val="en-GB" w:eastAsia="en-AU"/>
              </w:rPr>
            </w:pPr>
            <w:r>
              <w:rPr>
                <w:rFonts w:cs="Arial"/>
                <w:sz w:val="20"/>
                <w:szCs w:val="20"/>
                <w:lang w:eastAsia="en-AU"/>
              </w:rPr>
              <w:t>Excellent</w:t>
            </w:r>
            <w:r w:rsidR="0049620B" w:rsidRPr="002C306A">
              <w:rPr>
                <w:rFonts w:cs="Arial"/>
                <w:sz w:val="20"/>
                <w:szCs w:val="20"/>
                <w:lang w:eastAsia="en-AU"/>
              </w:rPr>
              <w:t xml:space="preserve"> </w:t>
            </w:r>
            <w:r w:rsidR="009F5B16" w:rsidRPr="002C306A">
              <w:rPr>
                <w:rFonts w:cs="Arial"/>
                <w:sz w:val="20"/>
                <w:szCs w:val="20"/>
                <w:lang w:eastAsia="en-AU"/>
              </w:rPr>
              <w:t xml:space="preserve">interpersonal and communication skills appropriate for working with a wide range of </w:t>
            </w:r>
            <w:r w:rsidR="007070F9" w:rsidRPr="002C306A">
              <w:rPr>
                <w:rFonts w:cs="Arial"/>
                <w:sz w:val="20"/>
                <w:szCs w:val="20"/>
                <w:lang w:eastAsia="en-AU"/>
              </w:rPr>
              <w:t>stakeholders.</w:t>
            </w:r>
            <w:r w:rsidR="002C306A">
              <w:t xml:space="preserve"> </w:t>
            </w:r>
            <w:r w:rsidR="002C306A" w:rsidRPr="002C306A">
              <w:rPr>
                <w:rFonts w:cs="Arial"/>
                <w:sz w:val="20"/>
                <w:szCs w:val="20"/>
                <w:lang w:val="en-GB" w:eastAsia="en-AU"/>
              </w:rPr>
              <w:t xml:space="preserve">and a demonstrated commitment to a high level of customer service. </w:t>
            </w:r>
          </w:p>
          <w:p w14:paraId="25C5172E" w14:textId="1DB9D8F3" w:rsidR="00DB6B43" w:rsidRPr="002806E6" w:rsidRDefault="00323DF6" w:rsidP="000567B0">
            <w:pPr>
              <w:pStyle w:val="NoParagraphStyle"/>
              <w:numPr>
                <w:ilvl w:val="0"/>
                <w:numId w:val="6"/>
              </w:numPr>
              <w:suppressAutoHyphens/>
              <w:spacing w:beforeLines="40" w:before="96" w:afterLines="40" w:after="96" w:line="240" w:lineRule="auto"/>
              <w:rPr>
                <w:rFonts w:ascii="Arial" w:hAnsi="Arial" w:cs="Arial"/>
                <w:i/>
                <w:spacing w:val="-2"/>
                <w:sz w:val="20"/>
                <w:szCs w:val="20"/>
                <w:lang w:val="en-US"/>
              </w:rPr>
            </w:pPr>
            <w:r>
              <w:rPr>
                <w:rFonts w:ascii="Arial" w:hAnsi="Arial" w:cs="Arial"/>
                <w:color w:val="auto"/>
                <w:sz w:val="20"/>
                <w:szCs w:val="20"/>
                <w:lang w:eastAsia="en-AU"/>
              </w:rPr>
              <w:t xml:space="preserve">Well-developed project management, </w:t>
            </w:r>
            <w:r w:rsidR="00DB6B43" w:rsidRPr="00DB6B43">
              <w:rPr>
                <w:rFonts w:ascii="Arial" w:hAnsi="Arial" w:cs="Arial"/>
                <w:color w:val="auto"/>
                <w:sz w:val="20"/>
                <w:szCs w:val="20"/>
                <w:lang w:eastAsia="en-AU"/>
              </w:rPr>
              <w:t xml:space="preserve">analytical and </w:t>
            </w:r>
            <w:proofErr w:type="gramStart"/>
            <w:r w:rsidR="00DB6B43" w:rsidRPr="00DB6B43">
              <w:rPr>
                <w:rFonts w:ascii="Arial" w:hAnsi="Arial" w:cs="Arial"/>
                <w:color w:val="auto"/>
                <w:sz w:val="20"/>
                <w:szCs w:val="20"/>
                <w:lang w:eastAsia="en-AU"/>
              </w:rPr>
              <w:t>problem solving</w:t>
            </w:r>
            <w:proofErr w:type="gramEnd"/>
            <w:r w:rsidR="00DB6B43" w:rsidRPr="00DB6B43">
              <w:rPr>
                <w:rFonts w:ascii="Arial" w:hAnsi="Arial" w:cs="Arial"/>
                <w:color w:val="auto"/>
                <w:sz w:val="20"/>
                <w:szCs w:val="20"/>
                <w:lang w:eastAsia="en-AU"/>
              </w:rPr>
              <w:t xml:space="preserve"> skills with proven successful outcomes.</w:t>
            </w:r>
          </w:p>
          <w:p w14:paraId="3373E172" w14:textId="059AFC13" w:rsidR="00952583" w:rsidRPr="002806E6" w:rsidRDefault="0049620B" w:rsidP="000567B0">
            <w:pPr>
              <w:pStyle w:val="NoParagraphStyle"/>
              <w:numPr>
                <w:ilvl w:val="0"/>
                <w:numId w:val="6"/>
              </w:numPr>
              <w:suppressAutoHyphens/>
              <w:spacing w:beforeLines="40" w:before="96" w:afterLines="40" w:after="96" w:line="240" w:lineRule="auto"/>
              <w:rPr>
                <w:rFonts w:ascii="Arial" w:hAnsi="Arial" w:cs="Arial"/>
                <w:i/>
                <w:spacing w:val="-2"/>
                <w:sz w:val="20"/>
                <w:szCs w:val="20"/>
                <w:lang w:val="en-US"/>
              </w:rPr>
            </w:pPr>
            <w:r w:rsidRPr="007070F9">
              <w:rPr>
                <w:rFonts w:ascii="Arial" w:hAnsi="Arial" w:cs="Arial"/>
                <w:color w:val="auto"/>
                <w:sz w:val="20"/>
                <w:szCs w:val="20"/>
                <w:lang w:eastAsia="en-AU"/>
              </w:rPr>
              <w:t>Demonstrated ability to multi-task and work with competing deadlines with sound judgement and the ability to prioritise work tasks.</w:t>
            </w:r>
          </w:p>
          <w:p w14:paraId="4D13E8EF" w14:textId="12905202" w:rsidR="00B724AC" w:rsidRPr="002806E6" w:rsidRDefault="00B724AC" w:rsidP="002806E6">
            <w:pPr>
              <w:pStyle w:val="ListParagraph"/>
              <w:numPr>
                <w:ilvl w:val="0"/>
                <w:numId w:val="6"/>
              </w:numPr>
              <w:rPr>
                <w:rFonts w:cs="Arial"/>
                <w:iCs/>
                <w:spacing w:val="-2"/>
                <w:sz w:val="20"/>
                <w:szCs w:val="20"/>
                <w:lang w:val="en-US"/>
              </w:rPr>
            </w:pPr>
            <w:r w:rsidRPr="002806E6">
              <w:rPr>
                <w:rFonts w:cs="Arial"/>
                <w:iCs/>
                <w:color w:val="000000"/>
                <w:spacing w:val="-2"/>
                <w:sz w:val="20"/>
                <w:szCs w:val="20"/>
                <w:lang w:val="en-US"/>
              </w:rPr>
              <w:t>Knowledge of contemporary</w:t>
            </w:r>
            <w:r w:rsidR="003A0880">
              <w:rPr>
                <w:rFonts w:cs="Arial"/>
                <w:iCs/>
                <w:color w:val="000000"/>
                <w:spacing w:val="-2"/>
                <w:sz w:val="20"/>
                <w:szCs w:val="20"/>
                <w:lang w:val="en-US"/>
              </w:rPr>
              <w:t xml:space="preserve"> records and</w:t>
            </w:r>
            <w:r w:rsidRPr="002806E6">
              <w:rPr>
                <w:rFonts w:cs="Arial"/>
                <w:iCs/>
                <w:color w:val="000000"/>
                <w:spacing w:val="-2"/>
                <w:sz w:val="20"/>
                <w:szCs w:val="20"/>
                <w:lang w:val="en-US"/>
              </w:rPr>
              <w:t xml:space="preserve"> information management technologies</w:t>
            </w:r>
            <w:r w:rsidR="003A0880">
              <w:rPr>
                <w:rFonts w:cs="Arial"/>
                <w:iCs/>
                <w:color w:val="000000"/>
                <w:spacing w:val="-2"/>
                <w:sz w:val="20"/>
                <w:szCs w:val="20"/>
                <w:lang w:val="en-US"/>
              </w:rPr>
              <w:t xml:space="preserve"> and trends.</w:t>
            </w:r>
          </w:p>
          <w:p w14:paraId="0FE42C6B" w14:textId="2B4D5593" w:rsidR="00EF7B42" w:rsidRPr="00577909" w:rsidRDefault="00EF7B42" w:rsidP="005F6357">
            <w:pPr>
              <w:pStyle w:val="NoParagraphStyle"/>
              <w:numPr>
                <w:ilvl w:val="0"/>
                <w:numId w:val="6"/>
              </w:numPr>
              <w:suppressAutoHyphens/>
              <w:spacing w:beforeLines="40" w:before="96" w:afterLines="40" w:after="96" w:line="240" w:lineRule="auto"/>
              <w:rPr>
                <w:rFonts w:ascii="Arial" w:hAnsi="Arial" w:cs="Arial"/>
                <w:color w:val="auto"/>
                <w:sz w:val="20"/>
                <w:szCs w:val="20"/>
                <w:lang w:eastAsia="en-AU"/>
              </w:rPr>
            </w:pPr>
            <w:r w:rsidRPr="00577909">
              <w:rPr>
                <w:rFonts w:ascii="Arial" w:hAnsi="Arial" w:cs="Arial"/>
                <w:color w:val="auto"/>
                <w:sz w:val="20"/>
                <w:szCs w:val="20"/>
                <w:lang w:eastAsia="en-AU"/>
              </w:rPr>
              <w:t xml:space="preserve">Demonstrated ability to promote the organisational values of integrity, respect, collegiality, excellence and discovery, and a commitment to positively comply with the associated behaviour </w:t>
            </w:r>
            <w:r w:rsidR="007070F9" w:rsidRPr="00577909">
              <w:rPr>
                <w:rFonts w:ascii="Arial" w:hAnsi="Arial" w:cs="Arial"/>
                <w:color w:val="auto"/>
                <w:sz w:val="20"/>
                <w:szCs w:val="20"/>
                <w:lang w:eastAsia="en-AU"/>
              </w:rPr>
              <w:t>expectations.</w:t>
            </w:r>
          </w:p>
          <w:p w14:paraId="3293C806" w14:textId="77777777" w:rsidR="005731FD" w:rsidRDefault="005731FD" w:rsidP="00297E73">
            <w:pPr>
              <w:pStyle w:val="NoParagraphStyle"/>
              <w:suppressAutoHyphens/>
              <w:spacing w:beforeLines="40" w:before="96" w:afterLines="40" w:after="96" w:line="240" w:lineRule="auto"/>
              <w:contextualSpacing/>
              <w:rPr>
                <w:rFonts w:ascii="Arial" w:hAnsi="Arial" w:cs="Arial"/>
                <w:color w:val="auto"/>
                <w:spacing w:val="-2"/>
                <w:sz w:val="20"/>
                <w:szCs w:val="20"/>
                <w:lang w:val="en-US"/>
              </w:rPr>
            </w:pPr>
          </w:p>
          <w:p w14:paraId="6A6D53F0" w14:textId="77777777" w:rsidR="006E543C" w:rsidRPr="002806E6" w:rsidRDefault="006E543C" w:rsidP="00297E73">
            <w:pPr>
              <w:pStyle w:val="NoParagraphStyle"/>
              <w:suppressAutoHyphens/>
              <w:spacing w:beforeLines="40" w:before="96" w:afterLines="40" w:after="96" w:line="240" w:lineRule="auto"/>
              <w:contextualSpacing/>
              <w:rPr>
                <w:rFonts w:ascii="Arial" w:hAnsi="Arial" w:cs="Arial"/>
                <w:b/>
                <w:bCs/>
                <w:iCs/>
                <w:color w:val="auto"/>
                <w:spacing w:val="-2"/>
                <w:sz w:val="20"/>
                <w:szCs w:val="20"/>
                <w:lang w:val="en-US"/>
              </w:rPr>
            </w:pPr>
            <w:r w:rsidRPr="002806E6">
              <w:rPr>
                <w:rFonts w:ascii="Arial" w:hAnsi="Arial" w:cs="Arial"/>
                <w:b/>
                <w:bCs/>
                <w:color w:val="auto"/>
                <w:spacing w:val="-2"/>
                <w:sz w:val="20"/>
                <w:szCs w:val="20"/>
                <w:lang w:val="en-US"/>
              </w:rPr>
              <w:t>Qualification/s:</w:t>
            </w:r>
          </w:p>
          <w:p w14:paraId="7F39FC25" w14:textId="77777777" w:rsidR="007D2AD8" w:rsidRPr="007070F9" w:rsidRDefault="007D2AD8" w:rsidP="007070F9">
            <w:pPr>
              <w:pStyle w:val="ListParagraph"/>
              <w:numPr>
                <w:ilvl w:val="0"/>
                <w:numId w:val="17"/>
              </w:numPr>
              <w:spacing w:before="120" w:after="120" w:line="360" w:lineRule="auto"/>
              <w:ind w:left="357" w:hanging="357"/>
              <w:rPr>
                <w:rFonts w:cs="Arial"/>
                <w:sz w:val="20"/>
                <w:szCs w:val="20"/>
                <w:lang w:eastAsia="en-AU"/>
              </w:rPr>
            </w:pPr>
            <w:r w:rsidRPr="00F91D0B">
              <w:rPr>
                <w:rFonts w:cs="Arial"/>
                <w:sz w:val="20"/>
                <w:szCs w:val="20"/>
                <w:lang w:eastAsia="en-AU"/>
              </w:rPr>
              <w:t xml:space="preserve">A relevant degree </w:t>
            </w:r>
            <w:r>
              <w:rPr>
                <w:rFonts w:cs="Arial"/>
                <w:sz w:val="20"/>
                <w:szCs w:val="20"/>
                <w:lang w:eastAsia="en-AU"/>
              </w:rPr>
              <w:t>qualification</w:t>
            </w:r>
            <w:r w:rsidRPr="00F91D0B">
              <w:rPr>
                <w:rFonts w:cs="Arial"/>
                <w:sz w:val="20"/>
                <w:szCs w:val="20"/>
                <w:lang w:eastAsia="en-AU"/>
              </w:rPr>
              <w:t xml:space="preserve"> or p</w:t>
            </w:r>
            <w:r>
              <w:rPr>
                <w:rFonts w:cs="Arial"/>
                <w:sz w:val="20"/>
                <w:szCs w:val="20"/>
                <w:lang w:eastAsia="en-AU"/>
              </w:rPr>
              <w:t>rogress toward a qualification; or</w:t>
            </w:r>
          </w:p>
          <w:p w14:paraId="6E8B0F19" w14:textId="77777777" w:rsidR="001D5147" w:rsidRPr="001D5147" w:rsidRDefault="009805E3" w:rsidP="005F6357">
            <w:pPr>
              <w:pStyle w:val="ListParagraph"/>
              <w:numPr>
                <w:ilvl w:val="0"/>
                <w:numId w:val="17"/>
              </w:numPr>
              <w:spacing w:before="120" w:after="120" w:line="360" w:lineRule="auto"/>
              <w:ind w:left="357" w:hanging="357"/>
              <w:rPr>
                <w:rFonts w:cs="Arial"/>
                <w:color w:val="1A1A1A"/>
                <w:sz w:val="20"/>
                <w:szCs w:val="20"/>
              </w:rPr>
            </w:pPr>
            <w:r>
              <w:rPr>
                <w:rFonts w:cs="Arial"/>
                <w:sz w:val="20"/>
                <w:szCs w:val="20"/>
                <w:lang w:eastAsia="en-AU"/>
              </w:rPr>
              <w:t>Completion of a diploma qualification and relevant work experience</w:t>
            </w:r>
            <w:r w:rsidR="001D5147">
              <w:rPr>
                <w:rFonts w:cs="Arial"/>
                <w:sz w:val="20"/>
                <w:szCs w:val="20"/>
                <w:lang w:eastAsia="en-AU"/>
              </w:rPr>
              <w:t>;</w:t>
            </w:r>
            <w:r>
              <w:rPr>
                <w:rFonts w:cs="Arial"/>
                <w:sz w:val="20"/>
                <w:szCs w:val="20"/>
                <w:lang w:eastAsia="en-AU"/>
              </w:rPr>
              <w:t xml:space="preserve"> or </w:t>
            </w:r>
          </w:p>
          <w:p w14:paraId="67CF356E" w14:textId="77777777" w:rsidR="00A24479" w:rsidRPr="005F6357" w:rsidRDefault="001D5147" w:rsidP="005F6357">
            <w:pPr>
              <w:pStyle w:val="ListParagraph"/>
              <w:numPr>
                <w:ilvl w:val="0"/>
                <w:numId w:val="17"/>
              </w:numPr>
              <w:spacing w:before="120" w:after="120" w:line="360" w:lineRule="auto"/>
              <w:ind w:left="357" w:hanging="357"/>
              <w:rPr>
                <w:rFonts w:cs="Arial"/>
                <w:color w:val="1A1A1A"/>
                <w:sz w:val="20"/>
                <w:szCs w:val="20"/>
              </w:rPr>
            </w:pPr>
            <w:r>
              <w:rPr>
                <w:rFonts w:cs="Arial"/>
                <w:sz w:val="20"/>
                <w:szCs w:val="20"/>
                <w:lang w:eastAsia="en-AU"/>
              </w:rPr>
              <w:t>A</w:t>
            </w:r>
            <w:r w:rsidR="00A24479" w:rsidRPr="00F91D0B">
              <w:rPr>
                <w:rFonts w:cs="Arial"/>
                <w:sz w:val="20"/>
                <w:szCs w:val="20"/>
                <w:lang w:eastAsia="en-AU"/>
              </w:rPr>
              <w:t>n equivalent combination of relevant experience and/or education/training</w:t>
            </w:r>
            <w:r w:rsidR="009805E3">
              <w:rPr>
                <w:rFonts w:cs="Arial"/>
                <w:sz w:val="20"/>
                <w:szCs w:val="20"/>
                <w:lang w:eastAsia="en-AU"/>
              </w:rPr>
              <w:t>.</w:t>
            </w:r>
          </w:p>
          <w:p w14:paraId="1341A6D6" w14:textId="77777777" w:rsidR="007D2AD8" w:rsidRPr="005F6357" w:rsidRDefault="007D2AD8" w:rsidP="005F6357">
            <w:pPr>
              <w:spacing w:beforeLines="40" w:before="96" w:afterLines="40" w:after="96"/>
              <w:rPr>
                <w:rFonts w:cs="Arial"/>
                <w:i/>
                <w:color w:val="1A1A1A"/>
                <w:sz w:val="20"/>
                <w:szCs w:val="20"/>
              </w:rPr>
            </w:pPr>
            <w:r w:rsidRPr="005F6357">
              <w:rPr>
                <w:rFonts w:ascii="Arial" w:hAnsi="Arial" w:cs="Arial"/>
                <w:i/>
                <w:color w:val="1A1A1A"/>
                <w:sz w:val="20"/>
                <w:szCs w:val="20"/>
              </w:rPr>
              <w:t>Desirable</w:t>
            </w:r>
          </w:p>
          <w:p w14:paraId="58AA2C78" w14:textId="7BA38A84" w:rsidR="00297E73" w:rsidRPr="002A0253" w:rsidRDefault="00597517" w:rsidP="005F6357">
            <w:pPr>
              <w:pStyle w:val="NoParagraphStyle"/>
              <w:numPr>
                <w:ilvl w:val="0"/>
                <w:numId w:val="17"/>
              </w:numPr>
              <w:suppressAutoHyphens/>
              <w:spacing w:beforeLines="40" w:before="96" w:afterLines="40" w:after="96" w:line="240" w:lineRule="auto"/>
              <w:ind w:left="357" w:hanging="357"/>
              <w:rPr>
                <w:rFonts w:cs="Arial"/>
                <w:color w:val="1A1A1A"/>
                <w:sz w:val="20"/>
                <w:szCs w:val="20"/>
              </w:rPr>
            </w:pPr>
            <w:r w:rsidRPr="00F91D0B">
              <w:rPr>
                <w:rFonts w:ascii="Arial" w:hAnsi="Arial" w:cs="Arial"/>
                <w:color w:val="auto"/>
                <w:sz w:val="20"/>
                <w:szCs w:val="20"/>
                <w:lang w:eastAsia="en-AU"/>
              </w:rPr>
              <w:t xml:space="preserve">Eligible for professional membership of </w:t>
            </w:r>
            <w:r w:rsidR="00FD274B">
              <w:rPr>
                <w:rFonts w:ascii="Arial" w:hAnsi="Arial" w:cs="Arial"/>
                <w:color w:val="auto"/>
                <w:sz w:val="20"/>
                <w:szCs w:val="20"/>
                <w:lang w:eastAsia="en-AU"/>
              </w:rPr>
              <w:t xml:space="preserve">ASA, </w:t>
            </w:r>
            <w:r w:rsidR="000A16BD">
              <w:rPr>
                <w:rFonts w:ascii="Arial" w:hAnsi="Arial" w:cs="Arial"/>
                <w:color w:val="auto"/>
                <w:sz w:val="20"/>
                <w:szCs w:val="20"/>
                <w:lang w:eastAsia="en-AU"/>
              </w:rPr>
              <w:t xml:space="preserve">RIMPA, </w:t>
            </w:r>
            <w:r w:rsidRPr="00F91D0B">
              <w:rPr>
                <w:rFonts w:ascii="Arial" w:hAnsi="Arial" w:cs="Arial"/>
                <w:color w:val="auto"/>
                <w:sz w:val="20"/>
                <w:szCs w:val="20"/>
                <w:lang w:eastAsia="en-AU"/>
              </w:rPr>
              <w:t>ALIA or equivalent</w:t>
            </w:r>
            <w:r>
              <w:rPr>
                <w:rFonts w:ascii="Arial" w:hAnsi="Arial" w:cs="Arial"/>
                <w:color w:val="auto"/>
                <w:sz w:val="20"/>
                <w:szCs w:val="20"/>
                <w:lang w:eastAsia="en-AU"/>
              </w:rPr>
              <w:t xml:space="preserve"> </w:t>
            </w:r>
          </w:p>
        </w:tc>
      </w:tr>
    </w:tbl>
    <w:p w14:paraId="1D076100" w14:textId="77777777" w:rsidR="00076365" w:rsidRPr="00F91D0B" w:rsidRDefault="00076365" w:rsidP="007070F9">
      <w:pPr>
        <w:rPr>
          <w:rFonts w:ascii="Arial" w:hAnsi="Arial" w:cs="Arial"/>
          <w:b/>
          <w:sz w:val="20"/>
          <w:szCs w:val="20"/>
        </w:rPr>
      </w:pPr>
    </w:p>
    <w:sectPr w:rsidR="00076365" w:rsidRPr="00F91D0B" w:rsidSect="00EF2F21">
      <w:headerReference w:type="first" r:id="rId11"/>
      <w:footerReference w:type="first" r:id="rId12"/>
      <w:pgSz w:w="11906" w:h="16838"/>
      <w:pgMar w:top="820" w:right="1440" w:bottom="1134"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7FE05" w14:textId="77777777" w:rsidR="00685F5F" w:rsidRDefault="00685F5F">
      <w:r>
        <w:separator/>
      </w:r>
    </w:p>
  </w:endnote>
  <w:endnote w:type="continuationSeparator" w:id="0">
    <w:p w14:paraId="0ECD0BFF" w14:textId="77777777" w:rsidR="00685F5F" w:rsidRDefault="0068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7843" w14:textId="77777777" w:rsidR="00B246F7" w:rsidRDefault="00B246F7" w:rsidP="00C05DBD">
    <w:pPr>
      <w:pStyle w:val="NoParagraphStyle"/>
      <w:rPr>
        <w:rFonts w:ascii="ArialMT" w:hAnsi="ArialMT" w:cs="ArialMT" w:hint="eastAsia"/>
        <w:spacing w:val="-2"/>
        <w:sz w:val="16"/>
        <w:szCs w:val="16"/>
        <w:lang w:val="en-US"/>
      </w:rPr>
    </w:pPr>
  </w:p>
  <w:p w14:paraId="02F259CA" w14:textId="77777777" w:rsidR="00B246F7" w:rsidRPr="00FB055C" w:rsidRDefault="00B246F7"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B952E" w14:textId="77777777" w:rsidR="00685F5F" w:rsidRDefault="00685F5F">
      <w:r>
        <w:separator/>
      </w:r>
    </w:p>
  </w:footnote>
  <w:footnote w:type="continuationSeparator" w:id="0">
    <w:p w14:paraId="465D8B0C" w14:textId="77777777" w:rsidR="00685F5F" w:rsidRDefault="0068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3C6CF" w14:textId="77777777" w:rsidR="00B246F7" w:rsidRPr="002F3CE6" w:rsidRDefault="00B246F7" w:rsidP="00C05DBD">
    <w:pPr>
      <w:pStyle w:val="NoParagraphStyle"/>
      <w:rPr>
        <w:rFonts w:ascii="Arial" w:hAnsi="Arial" w:cs="Arial"/>
        <w:b/>
        <w:sz w:val="56"/>
        <w:szCs w:val="56"/>
      </w:rPr>
    </w:pPr>
    <w:r>
      <w:rPr>
        <w:noProof/>
        <w:lang w:val="en-AU" w:eastAsia="en-AU"/>
      </w:rPr>
      <w:drawing>
        <wp:anchor distT="0" distB="0" distL="114300" distR="114300" simplePos="0" relativeHeight="251657216" behindDoc="0" locked="0" layoutInCell="1" allowOverlap="1" wp14:anchorId="6E03E26E" wp14:editId="2612842F">
          <wp:simplePos x="0" y="0"/>
          <wp:positionH relativeFrom="column">
            <wp:posOffset>4391025</wp:posOffset>
          </wp:positionH>
          <wp:positionV relativeFrom="paragraph">
            <wp:posOffset>-1905</wp:posOffset>
          </wp:positionV>
          <wp:extent cx="1974850" cy="604520"/>
          <wp:effectExtent l="0" t="0" r="6350" b="5080"/>
          <wp:wrapSquare wrapText="bothSides"/>
          <wp:docPr id="939589876"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CE6">
      <w:rPr>
        <w:rFonts w:ascii="Arial" w:hAnsi="Arial" w:cs="Arial"/>
        <w:b/>
        <w:sz w:val="56"/>
        <w:szCs w:val="56"/>
      </w:rPr>
      <w:t>Position Description</w:t>
    </w:r>
  </w:p>
  <w:p w14:paraId="2DDEA5A1" w14:textId="77777777" w:rsidR="00B246F7" w:rsidRPr="006F7E6B" w:rsidRDefault="00B246F7" w:rsidP="00C05DBD">
    <w:pPr>
      <w:pStyle w:val="NoParagraphStyle"/>
      <w:rPr>
        <w:rFonts w:ascii="ArialMT" w:hAnsi="ArialMT" w:cs="ArialMT" w:hint="eastAsia"/>
        <w:spacing w:val="-1"/>
        <w:sz w:val="22"/>
        <w:szCs w:val="12"/>
        <w:lang w:val="en-US"/>
      </w:rPr>
    </w:pPr>
  </w:p>
  <w:p w14:paraId="5184CE54"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B246F7" w:rsidRPr="008E58E7" w14:paraId="17E7664B" w14:textId="77777777" w:rsidTr="00C05DBD">
      <w:trPr>
        <w:trHeight w:val="184"/>
      </w:trPr>
      <w:tc>
        <w:tcPr>
          <w:tcW w:w="1951" w:type="dxa"/>
          <w:shd w:val="clear" w:color="auto" w:fill="auto"/>
          <w:vAlign w:val="center"/>
        </w:tcPr>
        <w:p w14:paraId="6EEC593C"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7C284223"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2F7E35EC"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B246F7" w:rsidRPr="008E58E7" w14:paraId="18639DAD" w14:textId="77777777" w:rsidTr="00C05DBD">
      <w:trPr>
        <w:trHeight w:val="184"/>
      </w:trPr>
      <w:tc>
        <w:tcPr>
          <w:tcW w:w="1951" w:type="dxa"/>
          <w:shd w:val="clear" w:color="auto" w:fill="auto"/>
          <w:vAlign w:val="center"/>
        </w:tcPr>
        <w:p w14:paraId="234C10A2"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3826D1F9" w14:textId="77777777" w:rsidR="00B246F7" w:rsidRPr="008E58E7" w:rsidRDefault="00B246F7" w:rsidP="00C05DBD">
          <w:pPr>
            <w:pStyle w:val="NoParagraphStyle"/>
            <w:rPr>
              <w:rFonts w:ascii="Arial" w:hAnsi="Arial" w:cs="Arial"/>
              <w:spacing w:val="-1"/>
              <w:sz w:val="12"/>
              <w:szCs w:val="12"/>
              <w:lang w:val="en-US"/>
            </w:rPr>
          </w:pPr>
        </w:p>
      </w:tc>
      <w:tc>
        <w:tcPr>
          <w:tcW w:w="1134" w:type="dxa"/>
          <w:shd w:val="clear" w:color="auto" w:fill="auto"/>
          <w:vAlign w:val="center"/>
        </w:tcPr>
        <w:p w14:paraId="4451FCFF" w14:textId="77777777" w:rsidR="00B246F7" w:rsidRPr="008E58E7" w:rsidRDefault="00B246F7" w:rsidP="00C05DBD">
          <w:pPr>
            <w:pStyle w:val="NoParagraphStyle"/>
            <w:rPr>
              <w:rFonts w:ascii="Arial" w:hAnsi="Arial" w:cs="Arial"/>
              <w:spacing w:val="-1"/>
              <w:sz w:val="12"/>
              <w:szCs w:val="12"/>
              <w:lang w:val="en-US"/>
            </w:rPr>
          </w:pPr>
        </w:p>
      </w:tc>
    </w:tr>
    <w:tr w:rsidR="00B246F7" w:rsidRPr="008E58E7" w14:paraId="43E99A34" w14:textId="77777777" w:rsidTr="00C05DBD">
      <w:trPr>
        <w:trHeight w:val="184"/>
      </w:trPr>
      <w:tc>
        <w:tcPr>
          <w:tcW w:w="1951" w:type="dxa"/>
          <w:shd w:val="clear" w:color="auto" w:fill="auto"/>
          <w:vAlign w:val="center"/>
        </w:tcPr>
        <w:p w14:paraId="40A4C3EC"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0BFD18EB" w14:textId="77777777" w:rsidR="00B246F7" w:rsidRPr="008E58E7" w:rsidRDefault="00B246F7" w:rsidP="00C05DBD">
          <w:pPr>
            <w:pStyle w:val="NoParagraphStyle"/>
            <w:rPr>
              <w:rFonts w:ascii="Arial" w:hAnsi="Arial" w:cs="Arial"/>
              <w:spacing w:val="-1"/>
              <w:sz w:val="12"/>
              <w:szCs w:val="12"/>
              <w:lang w:val="en-US"/>
            </w:rPr>
          </w:pPr>
        </w:p>
      </w:tc>
      <w:tc>
        <w:tcPr>
          <w:tcW w:w="1134" w:type="dxa"/>
          <w:shd w:val="clear" w:color="auto" w:fill="auto"/>
          <w:vAlign w:val="center"/>
        </w:tcPr>
        <w:p w14:paraId="07B19D3B" w14:textId="77777777" w:rsidR="00B246F7" w:rsidRPr="008E58E7" w:rsidRDefault="00B246F7" w:rsidP="00C05DBD">
          <w:pPr>
            <w:pStyle w:val="NoParagraphStyle"/>
            <w:rPr>
              <w:rFonts w:ascii="Arial" w:hAnsi="Arial" w:cs="Arial"/>
              <w:spacing w:val="-1"/>
              <w:sz w:val="12"/>
              <w:szCs w:val="12"/>
              <w:lang w:val="en-US"/>
            </w:rPr>
          </w:pPr>
        </w:p>
      </w:tc>
    </w:tr>
  </w:tbl>
  <w:p w14:paraId="73CD9873" w14:textId="77777777" w:rsidR="00B246F7" w:rsidRDefault="00B24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FE7571"/>
    <w:multiLevelType w:val="hybridMultilevel"/>
    <w:tmpl w:val="8708A3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3" w15:restartNumberingAfterBreak="0">
    <w:nsid w:val="211F66ED"/>
    <w:multiLevelType w:val="hybridMultilevel"/>
    <w:tmpl w:val="B4F23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1C0AD7"/>
    <w:multiLevelType w:val="hybridMultilevel"/>
    <w:tmpl w:val="21FE8952"/>
    <w:lvl w:ilvl="0" w:tplc="0CDCC64A">
      <w:start w:val="1"/>
      <w:numFmt w:val="bullet"/>
      <w:lvlText w:val=""/>
      <w:lvlJc w:val="left"/>
      <w:pPr>
        <w:ind w:left="360" w:hanging="360"/>
      </w:pPr>
      <w:rPr>
        <w:rFonts w:ascii="Symbol" w:hAnsi="Symbol"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4555E38"/>
    <w:multiLevelType w:val="hybridMultilevel"/>
    <w:tmpl w:val="B6067E1E"/>
    <w:lvl w:ilvl="0" w:tplc="DA1E2C7C">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5151615"/>
    <w:multiLevelType w:val="hybridMultilevel"/>
    <w:tmpl w:val="BA9EADF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0B66ED"/>
    <w:multiLevelType w:val="hybridMultilevel"/>
    <w:tmpl w:val="D072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26AE4"/>
    <w:multiLevelType w:val="hybridMultilevel"/>
    <w:tmpl w:val="F4B215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E4A5281"/>
    <w:multiLevelType w:val="hybridMultilevel"/>
    <w:tmpl w:val="E59074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7E567E"/>
    <w:multiLevelType w:val="hybridMultilevel"/>
    <w:tmpl w:val="C6462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1371CFF"/>
    <w:multiLevelType w:val="hybridMultilevel"/>
    <w:tmpl w:val="18DC2130"/>
    <w:lvl w:ilvl="0" w:tplc="0C09000F">
      <w:start w:val="1"/>
      <w:numFmt w:val="decimal"/>
      <w:lvlText w:val="%1."/>
      <w:lvlJc w:val="left"/>
      <w:pPr>
        <w:ind w:left="360" w:hanging="360"/>
      </w:pPr>
      <w:rPr>
        <w:rFont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A16DB5"/>
    <w:multiLevelType w:val="hybridMultilevel"/>
    <w:tmpl w:val="9A80B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CE0198"/>
    <w:multiLevelType w:val="hybridMultilevel"/>
    <w:tmpl w:val="9A8431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2152AF3"/>
    <w:multiLevelType w:val="hybridMultilevel"/>
    <w:tmpl w:val="E9A0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36E3F"/>
    <w:multiLevelType w:val="hybridMultilevel"/>
    <w:tmpl w:val="04C204BE"/>
    <w:lvl w:ilvl="0" w:tplc="0C52F1C8">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1E56B5"/>
    <w:multiLevelType w:val="hybridMultilevel"/>
    <w:tmpl w:val="2AC65552"/>
    <w:lvl w:ilvl="0" w:tplc="8300F69A">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9409ED"/>
    <w:multiLevelType w:val="hybridMultilevel"/>
    <w:tmpl w:val="E04A0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3125954">
    <w:abstractNumId w:val="15"/>
  </w:num>
  <w:num w:numId="2" w16cid:durableId="1433744978">
    <w:abstractNumId w:val="4"/>
  </w:num>
  <w:num w:numId="3" w16cid:durableId="697121205">
    <w:abstractNumId w:val="11"/>
  </w:num>
  <w:num w:numId="4" w16cid:durableId="1447699685">
    <w:abstractNumId w:val="9"/>
  </w:num>
  <w:num w:numId="5" w16cid:durableId="357778516">
    <w:abstractNumId w:val="3"/>
  </w:num>
  <w:num w:numId="6" w16cid:durableId="2013409477">
    <w:abstractNumId w:val="5"/>
  </w:num>
  <w:num w:numId="7" w16cid:durableId="530266674">
    <w:abstractNumId w:val="10"/>
  </w:num>
  <w:num w:numId="8" w16cid:durableId="423767143">
    <w:abstractNumId w:val="13"/>
  </w:num>
  <w:num w:numId="9" w16cid:durableId="983630640">
    <w:abstractNumId w:val="1"/>
  </w:num>
  <w:num w:numId="10" w16cid:durableId="583073894">
    <w:abstractNumId w:val="0"/>
  </w:num>
  <w:num w:numId="11" w16cid:durableId="604459203">
    <w:abstractNumId w:val="2"/>
  </w:num>
  <w:num w:numId="12" w16cid:durableId="1626736564">
    <w:abstractNumId w:val="17"/>
  </w:num>
  <w:num w:numId="13" w16cid:durableId="1645355105">
    <w:abstractNumId w:val="7"/>
  </w:num>
  <w:num w:numId="14" w16cid:durableId="1474180116">
    <w:abstractNumId w:val="14"/>
  </w:num>
  <w:num w:numId="15" w16cid:durableId="414279115">
    <w:abstractNumId w:val="16"/>
  </w:num>
  <w:num w:numId="16" w16cid:durableId="2042129228">
    <w:abstractNumId w:val="6"/>
  </w:num>
  <w:num w:numId="17" w16cid:durableId="1637225013">
    <w:abstractNumId w:val="12"/>
  </w:num>
  <w:num w:numId="18" w16cid:durableId="112585246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120FD"/>
    <w:rsid w:val="00013706"/>
    <w:rsid w:val="0001568B"/>
    <w:rsid w:val="00016BFC"/>
    <w:rsid w:val="00021215"/>
    <w:rsid w:val="000219D7"/>
    <w:rsid w:val="00021A1A"/>
    <w:rsid w:val="000226C5"/>
    <w:rsid w:val="00022F3A"/>
    <w:rsid w:val="00023769"/>
    <w:rsid w:val="00031EEA"/>
    <w:rsid w:val="00032F33"/>
    <w:rsid w:val="00036B3D"/>
    <w:rsid w:val="00041CEB"/>
    <w:rsid w:val="00046E3D"/>
    <w:rsid w:val="000476E2"/>
    <w:rsid w:val="000569B6"/>
    <w:rsid w:val="00057881"/>
    <w:rsid w:val="00071A66"/>
    <w:rsid w:val="00072586"/>
    <w:rsid w:val="00072D5B"/>
    <w:rsid w:val="00073453"/>
    <w:rsid w:val="00074F12"/>
    <w:rsid w:val="00076365"/>
    <w:rsid w:val="00076DBA"/>
    <w:rsid w:val="00077F6F"/>
    <w:rsid w:val="00081747"/>
    <w:rsid w:val="00083143"/>
    <w:rsid w:val="00083860"/>
    <w:rsid w:val="000838D7"/>
    <w:rsid w:val="00084265"/>
    <w:rsid w:val="00085919"/>
    <w:rsid w:val="00085D03"/>
    <w:rsid w:val="00090A2C"/>
    <w:rsid w:val="00090D5F"/>
    <w:rsid w:val="000925F8"/>
    <w:rsid w:val="00092A6C"/>
    <w:rsid w:val="00094D52"/>
    <w:rsid w:val="000A16BD"/>
    <w:rsid w:val="000A22C7"/>
    <w:rsid w:val="000A26A4"/>
    <w:rsid w:val="000A2D01"/>
    <w:rsid w:val="000A678F"/>
    <w:rsid w:val="000A6A34"/>
    <w:rsid w:val="000A7B2F"/>
    <w:rsid w:val="000B4211"/>
    <w:rsid w:val="000B61F0"/>
    <w:rsid w:val="000B7E3E"/>
    <w:rsid w:val="000C0732"/>
    <w:rsid w:val="000C45F4"/>
    <w:rsid w:val="000C4C84"/>
    <w:rsid w:val="000C6401"/>
    <w:rsid w:val="000D600F"/>
    <w:rsid w:val="000E03F3"/>
    <w:rsid w:val="000E6BAC"/>
    <w:rsid w:val="00100509"/>
    <w:rsid w:val="00104C11"/>
    <w:rsid w:val="00106058"/>
    <w:rsid w:val="001115DB"/>
    <w:rsid w:val="00114399"/>
    <w:rsid w:val="001143C0"/>
    <w:rsid w:val="00114B49"/>
    <w:rsid w:val="00117FFB"/>
    <w:rsid w:val="00122B44"/>
    <w:rsid w:val="0012395E"/>
    <w:rsid w:val="00123E62"/>
    <w:rsid w:val="0013042C"/>
    <w:rsid w:val="0013090D"/>
    <w:rsid w:val="00131FB3"/>
    <w:rsid w:val="00136DC2"/>
    <w:rsid w:val="00140331"/>
    <w:rsid w:val="00141704"/>
    <w:rsid w:val="00142349"/>
    <w:rsid w:val="0014568A"/>
    <w:rsid w:val="00145A22"/>
    <w:rsid w:val="00150FC5"/>
    <w:rsid w:val="00152FA2"/>
    <w:rsid w:val="00154091"/>
    <w:rsid w:val="00154297"/>
    <w:rsid w:val="00160BC2"/>
    <w:rsid w:val="00164316"/>
    <w:rsid w:val="00166D11"/>
    <w:rsid w:val="001702BC"/>
    <w:rsid w:val="00170FD8"/>
    <w:rsid w:val="001734DE"/>
    <w:rsid w:val="001748D7"/>
    <w:rsid w:val="001757FF"/>
    <w:rsid w:val="00180260"/>
    <w:rsid w:val="001820E4"/>
    <w:rsid w:val="00182AF3"/>
    <w:rsid w:val="00183914"/>
    <w:rsid w:val="00187C1C"/>
    <w:rsid w:val="00190087"/>
    <w:rsid w:val="0019200F"/>
    <w:rsid w:val="001934B2"/>
    <w:rsid w:val="0019542B"/>
    <w:rsid w:val="00197262"/>
    <w:rsid w:val="001A204D"/>
    <w:rsid w:val="001A224B"/>
    <w:rsid w:val="001A2D7D"/>
    <w:rsid w:val="001A3240"/>
    <w:rsid w:val="001A41D7"/>
    <w:rsid w:val="001A5A64"/>
    <w:rsid w:val="001A5E9C"/>
    <w:rsid w:val="001B21D3"/>
    <w:rsid w:val="001B3182"/>
    <w:rsid w:val="001B46CC"/>
    <w:rsid w:val="001C215C"/>
    <w:rsid w:val="001C322A"/>
    <w:rsid w:val="001C47E7"/>
    <w:rsid w:val="001C5B32"/>
    <w:rsid w:val="001C625B"/>
    <w:rsid w:val="001C6994"/>
    <w:rsid w:val="001C7107"/>
    <w:rsid w:val="001D5147"/>
    <w:rsid w:val="001D64BA"/>
    <w:rsid w:val="001D6D28"/>
    <w:rsid w:val="001D7EC8"/>
    <w:rsid w:val="001E1B7B"/>
    <w:rsid w:val="001E4245"/>
    <w:rsid w:val="001E467A"/>
    <w:rsid w:val="001E5B20"/>
    <w:rsid w:val="001F3501"/>
    <w:rsid w:val="001F376A"/>
    <w:rsid w:val="001F3936"/>
    <w:rsid w:val="001F4A10"/>
    <w:rsid w:val="001F4E29"/>
    <w:rsid w:val="001F7A62"/>
    <w:rsid w:val="002052D7"/>
    <w:rsid w:val="00205761"/>
    <w:rsid w:val="00207542"/>
    <w:rsid w:val="0021613D"/>
    <w:rsid w:val="00220226"/>
    <w:rsid w:val="002202EA"/>
    <w:rsid w:val="00224884"/>
    <w:rsid w:val="0022498A"/>
    <w:rsid w:val="00227F3D"/>
    <w:rsid w:val="002309FD"/>
    <w:rsid w:val="00232E6F"/>
    <w:rsid w:val="00233C9A"/>
    <w:rsid w:val="00234586"/>
    <w:rsid w:val="00242175"/>
    <w:rsid w:val="00242510"/>
    <w:rsid w:val="00243661"/>
    <w:rsid w:val="00244AFF"/>
    <w:rsid w:val="00245069"/>
    <w:rsid w:val="00246C63"/>
    <w:rsid w:val="00250298"/>
    <w:rsid w:val="00250FEA"/>
    <w:rsid w:val="00252AA9"/>
    <w:rsid w:val="00253C60"/>
    <w:rsid w:val="00255B7D"/>
    <w:rsid w:val="00256A0F"/>
    <w:rsid w:val="00256A7D"/>
    <w:rsid w:val="00260B4A"/>
    <w:rsid w:val="002670A8"/>
    <w:rsid w:val="00272142"/>
    <w:rsid w:val="00273F18"/>
    <w:rsid w:val="0027400C"/>
    <w:rsid w:val="00275403"/>
    <w:rsid w:val="002806E6"/>
    <w:rsid w:val="002809D7"/>
    <w:rsid w:val="002853E2"/>
    <w:rsid w:val="00287958"/>
    <w:rsid w:val="0029104B"/>
    <w:rsid w:val="00293257"/>
    <w:rsid w:val="00294D95"/>
    <w:rsid w:val="00296835"/>
    <w:rsid w:val="00297E73"/>
    <w:rsid w:val="002A0253"/>
    <w:rsid w:val="002A750F"/>
    <w:rsid w:val="002A7744"/>
    <w:rsid w:val="002B52BF"/>
    <w:rsid w:val="002B6B48"/>
    <w:rsid w:val="002C2D7E"/>
    <w:rsid w:val="002C306A"/>
    <w:rsid w:val="002C406D"/>
    <w:rsid w:val="002D00D2"/>
    <w:rsid w:val="002D151D"/>
    <w:rsid w:val="002D1D64"/>
    <w:rsid w:val="002D4CFC"/>
    <w:rsid w:val="002D5220"/>
    <w:rsid w:val="002D55BD"/>
    <w:rsid w:val="002D5EFA"/>
    <w:rsid w:val="002D7C0D"/>
    <w:rsid w:val="002E10A6"/>
    <w:rsid w:val="002E3188"/>
    <w:rsid w:val="002E4C5D"/>
    <w:rsid w:val="002E769A"/>
    <w:rsid w:val="002F0F22"/>
    <w:rsid w:val="00301474"/>
    <w:rsid w:val="003101A2"/>
    <w:rsid w:val="003120E7"/>
    <w:rsid w:val="003178CF"/>
    <w:rsid w:val="003209A7"/>
    <w:rsid w:val="003212E6"/>
    <w:rsid w:val="00323B25"/>
    <w:rsid w:val="00323DF6"/>
    <w:rsid w:val="003335BA"/>
    <w:rsid w:val="003346E7"/>
    <w:rsid w:val="003347FA"/>
    <w:rsid w:val="00334A17"/>
    <w:rsid w:val="003356B7"/>
    <w:rsid w:val="00335DA4"/>
    <w:rsid w:val="00336829"/>
    <w:rsid w:val="00337936"/>
    <w:rsid w:val="00343C5C"/>
    <w:rsid w:val="00356D80"/>
    <w:rsid w:val="00360821"/>
    <w:rsid w:val="0036439F"/>
    <w:rsid w:val="00366289"/>
    <w:rsid w:val="00367D50"/>
    <w:rsid w:val="00372959"/>
    <w:rsid w:val="00375D77"/>
    <w:rsid w:val="0037714D"/>
    <w:rsid w:val="003774AD"/>
    <w:rsid w:val="0037766F"/>
    <w:rsid w:val="00380227"/>
    <w:rsid w:val="00380432"/>
    <w:rsid w:val="0038397B"/>
    <w:rsid w:val="0038719C"/>
    <w:rsid w:val="00395A1D"/>
    <w:rsid w:val="00396E92"/>
    <w:rsid w:val="00397E21"/>
    <w:rsid w:val="003A0880"/>
    <w:rsid w:val="003A3927"/>
    <w:rsid w:val="003A3D56"/>
    <w:rsid w:val="003A5307"/>
    <w:rsid w:val="003A57F8"/>
    <w:rsid w:val="003B33C2"/>
    <w:rsid w:val="003C35C3"/>
    <w:rsid w:val="003C5037"/>
    <w:rsid w:val="003C6F1C"/>
    <w:rsid w:val="003C7951"/>
    <w:rsid w:val="003D0C2E"/>
    <w:rsid w:val="003D46FF"/>
    <w:rsid w:val="003D6DBA"/>
    <w:rsid w:val="003E2664"/>
    <w:rsid w:val="003E2897"/>
    <w:rsid w:val="003E51F0"/>
    <w:rsid w:val="003E5EA6"/>
    <w:rsid w:val="003F6ADC"/>
    <w:rsid w:val="003F6B9D"/>
    <w:rsid w:val="004000F4"/>
    <w:rsid w:val="00400D63"/>
    <w:rsid w:val="00402591"/>
    <w:rsid w:val="0040282D"/>
    <w:rsid w:val="0040689D"/>
    <w:rsid w:val="00410188"/>
    <w:rsid w:val="00413C03"/>
    <w:rsid w:val="00417A7F"/>
    <w:rsid w:val="00421AC8"/>
    <w:rsid w:val="00421E97"/>
    <w:rsid w:val="004223B3"/>
    <w:rsid w:val="00425BDB"/>
    <w:rsid w:val="00427DB4"/>
    <w:rsid w:val="00431F5F"/>
    <w:rsid w:val="004332A3"/>
    <w:rsid w:val="0044011B"/>
    <w:rsid w:val="00443171"/>
    <w:rsid w:val="00443357"/>
    <w:rsid w:val="00443FD8"/>
    <w:rsid w:val="0044447D"/>
    <w:rsid w:val="004467E8"/>
    <w:rsid w:val="00454E25"/>
    <w:rsid w:val="004559FD"/>
    <w:rsid w:val="004562B3"/>
    <w:rsid w:val="00461B6D"/>
    <w:rsid w:val="00465892"/>
    <w:rsid w:val="00465C66"/>
    <w:rsid w:val="004676A8"/>
    <w:rsid w:val="00471691"/>
    <w:rsid w:val="00474785"/>
    <w:rsid w:val="00475FD4"/>
    <w:rsid w:val="004760E3"/>
    <w:rsid w:val="004762B7"/>
    <w:rsid w:val="0047680B"/>
    <w:rsid w:val="004768FF"/>
    <w:rsid w:val="004801EB"/>
    <w:rsid w:val="004818AB"/>
    <w:rsid w:val="004819C6"/>
    <w:rsid w:val="004866E0"/>
    <w:rsid w:val="00490606"/>
    <w:rsid w:val="00492604"/>
    <w:rsid w:val="0049620B"/>
    <w:rsid w:val="00496A89"/>
    <w:rsid w:val="004A1DBA"/>
    <w:rsid w:val="004A65E2"/>
    <w:rsid w:val="004A6DAA"/>
    <w:rsid w:val="004B1318"/>
    <w:rsid w:val="004B21DC"/>
    <w:rsid w:val="004B3090"/>
    <w:rsid w:val="004B3BAB"/>
    <w:rsid w:val="004B5AA1"/>
    <w:rsid w:val="004B7B35"/>
    <w:rsid w:val="004B7BFD"/>
    <w:rsid w:val="004C1AC4"/>
    <w:rsid w:val="004C3BAD"/>
    <w:rsid w:val="004C6AA1"/>
    <w:rsid w:val="004D10A3"/>
    <w:rsid w:val="004D4093"/>
    <w:rsid w:val="004D474B"/>
    <w:rsid w:val="004E0118"/>
    <w:rsid w:val="004E5B5F"/>
    <w:rsid w:val="004E7686"/>
    <w:rsid w:val="004E7921"/>
    <w:rsid w:val="004F5F40"/>
    <w:rsid w:val="004F63D8"/>
    <w:rsid w:val="004F7C4B"/>
    <w:rsid w:val="00504994"/>
    <w:rsid w:val="005059C5"/>
    <w:rsid w:val="00516EA6"/>
    <w:rsid w:val="00520080"/>
    <w:rsid w:val="00520253"/>
    <w:rsid w:val="005215B3"/>
    <w:rsid w:val="005304D3"/>
    <w:rsid w:val="0053063B"/>
    <w:rsid w:val="005329DA"/>
    <w:rsid w:val="005336C6"/>
    <w:rsid w:val="005379E9"/>
    <w:rsid w:val="00544D1B"/>
    <w:rsid w:val="00545F59"/>
    <w:rsid w:val="005464C2"/>
    <w:rsid w:val="00551FC6"/>
    <w:rsid w:val="005536A7"/>
    <w:rsid w:val="005549EE"/>
    <w:rsid w:val="00560A08"/>
    <w:rsid w:val="00564BF5"/>
    <w:rsid w:val="00566C7B"/>
    <w:rsid w:val="00570022"/>
    <w:rsid w:val="005731FD"/>
    <w:rsid w:val="00574749"/>
    <w:rsid w:val="00575BAC"/>
    <w:rsid w:val="00576885"/>
    <w:rsid w:val="00577909"/>
    <w:rsid w:val="00585764"/>
    <w:rsid w:val="00585FAC"/>
    <w:rsid w:val="005873AC"/>
    <w:rsid w:val="0058756A"/>
    <w:rsid w:val="00595A40"/>
    <w:rsid w:val="00597517"/>
    <w:rsid w:val="005A2C51"/>
    <w:rsid w:val="005A45FA"/>
    <w:rsid w:val="005A668A"/>
    <w:rsid w:val="005A7ACE"/>
    <w:rsid w:val="005A7E4B"/>
    <w:rsid w:val="005B7982"/>
    <w:rsid w:val="005C28F7"/>
    <w:rsid w:val="005C65E6"/>
    <w:rsid w:val="005D1905"/>
    <w:rsid w:val="005D53B8"/>
    <w:rsid w:val="005D6BC2"/>
    <w:rsid w:val="005D6D25"/>
    <w:rsid w:val="005E06C0"/>
    <w:rsid w:val="005E1890"/>
    <w:rsid w:val="005E7320"/>
    <w:rsid w:val="005F3619"/>
    <w:rsid w:val="005F6357"/>
    <w:rsid w:val="005F641A"/>
    <w:rsid w:val="005F7F17"/>
    <w:rsid w:val="00600FA7"/>
    <w:rsid w:val="00604D71"/>
    <w:rsid w:val="00605813"/>
    <w:rsid w:val="00605FD7"/>
    <w:rsid w:val="00610EA3"/>
    <w:rsid w:val="00615A8B"/>
    <w:rsid w:val="006171C1"/>
    <w:rsid w:val="0061770D"/>
    <w:rsid w:val="006214B6"/>
    <w:rsid w:val="00622FF5"/>
    <w:rsid w:val="0063181A"/>
    <w:rsid w:val="00631BFB"/>
    <w:rsid w:val="00631C09"/>
    <w:rsid w:val="00632273"/>
    <w:rsid w:val="00635907"/>
    <w:rsid w:val="00652581"/>
    <w:rsid w:val="00663176"/>
    <w:rsid w:val="00663641"/>
    <w:rsid w:val="00666477"/>
    <w:rsid w:val="00673CCB"/>
    <w:rsid w:val="00681B36"/>
    <w:rsid w:val="00683366"/>
    <w:rsid w:val="0068537C"/>
    <w:rsid w:val="00685953"/>
    <w:rsid w:val="00685F5F"/>
    <w:rsid w:val="0068697E"/>
    <w:rsid w:val="00690CE7"/>
    <w:rsid w:val="006920FC"/>
    <w:rsid w:val="0069486B"/>
    <w:rsid w:val="006948A6"/>
    <w:rsid w:val="006A16C6"/>
    <w:rsid w:val="006A2A23"/>
    <w:rsid w:val="006A353B"/>
    <w:rsid w:val="006A54BD"/>
    <w:rsid w:val="006B4DD6"/>
    <w:rsid w:val="006B666F"/>
    <w:rsid w:val="006C4280"/>
    <w:rsid w:val="006C6640"/>
    <w:rsid w:val="006D4250"/>
    <w:rsid w:val="006D5131"/>
    <w:rsid w:val="006D5C7B"/>
    <w:rsid w:val="006D5D6C"/>
    <w:rsid w:val="006E12D7"/>
    <w:rsid w:val="006E2C99"/>
    <w:rsid w:val="006E3A91"/>
    <w:rsid w:val="006E3F27"/>
    <w:rsid w:val="006E543C"/>
    <w:rsid w:val="006F4479"/>
    <w:rsid w:val="006F59A0"/>
    <w:rsid w:val="007059A0"/>
    <w:rsid w:val="00705D83"/>
    <w:rsid w:val="007070F9"/>
    <w:rsid w:val="00707F6B"/>
    <w:rsid w:val="00710262"/>
    <w:rsid w:val="00713200"/>
    <w:rsid w:val="00723999"/>
    <w:rsid w:val="00726524"/>
    <w:rsid w:val="007311AB"/>
    <w:rsid w:val="00731ECE"/>
    <w:rsid w:val="0073357C"/>
    <w:rsid w:val="00740B01"/>
    <w:rsid w:val="00740C5D"/>
    <w:rsid w:val="00747741"/>
    <w:rsid w:val="00750510"/>
    <w:rsid w:val="00752A3D"/>
    <w:rsid w:val="00753AF7"/>
    <w:rsid w:val="0075602D"/>
    <w:rsid w:val="007604B7"/>
    <w:rsid w:val="00761F77"/>
    <w:rsid w:val="00762AAA"/>
    <w:rsid w:val="00763062"/>
    <w:rsid w:val="00764AA1"/>
    <w:rsid w:val="00766CC2"/>
    <w:rsid w:val="00770948"/>
    <w:rsid w:val="007731C5"/>
    <w:rsid w:val="00780EB5"/>
    <w:rsid w:val="00781E9B"/>
    <w:rsid w:val="00786BCF"/>
    <w:rsid w:val="00787940"/>
    <w:rsid w:val="007907F2"/>
    <w:rsid w:val="00790BEF"/>
    <w:rsid w:val="00792044"/>
    <w:rsid w:val="00792BD0"/>
    <w:rsid w:val="00793C86"/>
    <w:rsid w:val="0079461A"/>
    <w:rsid w:val="0079511A"/>
    <w:rsid w:val="00795EFF"/>
    <w:rsid w:val="007A00AE"/>
    <w:rsid w:val="007A791F"/>
    <w:rsid w:val="007B08BF"/>
    <w:rsid w:val="007B38FD"/>
    <w:rsid w:val="007B58F6"/>
    <w:rsid w:val="007B75CA"/>
    <w:rsid w:val="007C1866"/>
    <w:rsid w:val="007C3BB5"/>
    <w:rsid w:val="007C4D32"/>
    <w:rsid w:val="007D0A87"/>
    <w:rsid w:val="007D16B7"/>
    <w:rsid w:val="007D2AD8"/>
    <w:rsid w:val="007D7585"/>
    <w:rsid w:val="007E39EE"/>
    <w:rsid w:val="007E49C9"/>
    <w:rsid w:val="007F2121"/>
    <w:rsid w:val="007F2A6E"/>
    <w:rsid w:val="00803B6F"/>
    <w:rsid w:val="00803F80"/>
    <w:rsid w:val="00803F99"/>
    <w:rsid w:val="00810EDE"/>
    <w:rsid w:val="00811765"/>
    <w:rsid w:val="008201E8"/>
    <w:rsid w:val="00821A1D"/>
    <w:rsid w:val="00823815"/>
    <w:rsid w:val="008264EC"/>
    <w:rsid w:val="00830E24"/>
    <w:rsid w:val="00831457"/>
    <w:rsid w:val="0083343E"/>
    <w:rsid w:val="008464E7"/>
    <w:rsid w:val="00850367"/>
    <w:rsid w:val="008524C0"/>
    <w:rsid w:val="00855433"/>
    <w:rsid w:val="008609FC"/>
    <w:rsid w:val="00861D73"/>
    <w:rsid w:val="00863630"/>
    <w:rsid w:val="00864088"/>
    <w:rsid w:val="00866F1F"/>
    <w:rsid w:val="00870E1A"/>
    <w:rsid w:val="00871374"/>
    <w:rsid w:val="00874C5F"/>
    <w:rsid w:val="00874E38"/>
    <w:rsid w:val="008752AD"/>
    <w:rsid w:val="00875FBF"/>
    <w:rsid w:val="00876BEB"/>
    <w:rsid w:val="008813FE"/>
    <w:rsid w:val="00881C0B"/>
    <w:rsid w:val="00883BE9"/>
    <w:rsid w:val="00894332"/>
    <w:rsid w:val="00895116"/>
    <w:rsid w:val="00895FF8"/>
    <w:rsid w:val="00896DB3"/>
    <w:rsid w:val="00897AC4"/>
    <w:rsid w:val="008A0CFD"/>
    <w:rsid w:val="008A4D76"/>
    <w:rsid w:val="008A7614"/>
    <w:rsid w:val="008B126C"/>
    <w:rsid w:val="008B2E3D"/>
    <w:rsid w:val="008C2E27"/>
    <w:rsid w:val="008C3EFA"/>
    <w:rsid w:val="008C79F5"/>
    <w:rsid w:val="008D133C"/>
    <w:rsid w:val="008D2915"/>
    <w:rsid w:val="008D4BF8"/>
    <w:rsid w:val="008D626A"/>
    <w:rsid w:val="008D6B81"/>
    <w:rsid w:val="008D7BD1"/>
    <w:rsid w:val="008E0C58"/>
    <w:rsid w:val="008E2056"/>
    <w:rsid w:val="008E4147"/>
    <w:rsid w:val="008E58E7"/>
    <w:rsid w:val="008F17FA"/>
    <w:rsid w:val="00907553"/>
    <w:rsid w:val="009076F1"/>
    <w:rsid w:val="00914BF1"/>
    <w:rsid w:val="00915FCF"/>
    <w:rsid w:val="009205A7"/>
    <w:rsid w:val="00920B64"/>
    <w:rsid w:val="00921E6B"/>
    <w:rsid w:val="00924D61"/>
    <w:rsid w:val="00925F52"/>
    <w:rsid w:val="0092658F"/>
    <w:rsid w:val="009274EB"/>
    <w:rsid w:val="00941440"/>
    <w:rsid w:val="009418CA"/>
    <w:rsid w:val="009419B4"/>
    <w:rsid w:val="00942348"/>
    <w:rsid w:val="00944041"/>
    <w:rsid w:val="0094600D"/>
    <w:rsid w:val="00946E0B"/>
    <w:rsid w:val="00952583"/>
    <w:rsid w:val="00955DC0"/>
    <w:rsid w:val="00956E19"/>
    <w:rsid w:val="00961E03"/>
    <w:rsid w:val="00962120"/>
    <w:rsid w:val="00974877"/>
    <w:rsid w:val="009757C4"/>
    <w:rsid w:val="00977364"/>
    <w:rsid w:val="009805E3"/>
    <w:rsid w:val="00984A0E"/>
    <w:rsid w:val="0098741E"/>
    <w:rsid w:val="00990910"/>
    <w:rsid w:val="009A0A83"/>
    <w:rsid w:val="009A4EBE"/>
    <w:rsid w:val="009B677D"/>
    <w:rsid w:val="009C3488"/>
    <w:rsid w:val="009C400C"/>
    <w:rsid w:val="009C6A1E"/>
    <w:rsid w:val="009D0DD0"/>
    <w:rsid w:val="009D30D2"/>
    <w:rsid w:val="009D3D8E"/>
    <w:rsid w:val="009E37C8"/>
    <w:rsid w:val="009E7BA6"/>
    <w:rsid w:val="009F21FF"/>
    <w:rsid w:val="009F4629"/>
    <w:rsid w:val="009F5B16"/>
    <w:rsid w:val="009F5FCC"/>
    <w:rsid w:val="00A01331"/>
    <w:rsid w:val="00A04763"/>
    <w:rsid w:val="00A06DE0"/>
    <w:rsid w:val="00A07095"/>
    <w:rsid w:val="00A117C7"/>
    <w:rsid w:val="00A1263D"/>
    <w:rsid w:val="00A1574B"/>
    <w:rsid w:val="00A15A2E"/>
    <w:rsid w:val="00A17F6F"/>
    <w:rsid w:val="00A20F9C"/>
    <w:rsid w:val="00A2200D"/>
    <w:rsid w:val="00A24176"/>
    <w:rsid w:val="00A24479"/>
    <w:rsid w:val="00A2486C"/>
    <w:rsid w:val="00A24B6F"/>
    <w:rsid w:val="00A25DF8"/>
    <w:rsid w:val="00A3268B"/>
    <w:rsid w:val="00A34AE0"/>
    <w:rsid w:val="00A35E2B"/>
    <w:rsid w:val="00A45558"/>
    <w:rsid w:val="00A57CEC"/>
    <w:rsid w:val="00A61385"/>
    <w:rsid w:val="00A6148C"/>
    <w:rsid w:val="00A615F9"/>
    <w:rsid w:val="00A62E6B"/>
    <w:rsid w:val="00A64D9B"/>
    <w:rsid w:val="00A66E02"/>
    <w:rsid w:val="00A7017E"/>
    <w:rsid w:val="00A70A0B"/>
    <w:rsid w:val="00A71898"/>
    <w:rsid w:val="00A724CC"/>
    <w:rsid w:val="00A74242"/>
    <w:rsid w:val="00A75F3B"/>
    <w:rsid w:val="00A77212"/>
    <w:rsid w:val="00A80CBF"/>
    <w:rsid w:val="00A841AA"/>
    <w:rsid w:val="00A906A5"/>
    <w:rsid w:val="00A9074F"/>
    <w:rsid w:val="00A95D7E"/>
    <w:rsid w:val="00AB4742"/>
    <w:rsid w:val="00AC103A"/>
    <w:rsid w:val="00AC44A3"/>
    <w:rsid w:val="00AC6DDE"/>
    <w:rsid w:val="00AC73CB"/>
    <w:rsid w:val="00AC7AB3"/>
    <w:rsid w:val="00AD0FAB"/>
    <w:rsid w:val="00AD1ED4"/>
    <w:rsid w:val="00AD254E"/>
    <w:rsid w:val="00AD38C9"/>
    <w:rsid w:val="00AD4EB6"/>
    <w:rsid w:val="00AD5B4B"/>
    <w:rsid w:val="00AD6155"/>
    <w:rsid w:val="00AE08E2"/>
    <w:rsid w:val="00AE185B"/>
    <w:rsid w:val="00AF0471"/>
    <w:rsid w:val="00AF1A1A"/>
    <w:rsid w:val="00AF1D82"/>
    <w:rsid w:val="00AF38C9"/>
    <w:rsid w:val="00AF43C1"/>
    <w:rsid w:val="00AF55D0"/>
    <w:rsid w:val="00B14CF4"/>
    <w:rsid w:val="00B167A9"/>
    <w:rsid w:val="00B2296B"/>
    <w:rsid w:val="00B2354B"/>
    <w:rsid w:val="00B246F7"/>
    <w:rsid w:val="00B30A7E"/>
    <w:rsid w:val="00B32A09"/>
    <w:rsid w:val="00B40E82"/>
    <w:rsid w:val="00B41D26"/>
    <w:rsid w:val="00B43823"/>
    <w:rsid w:val="00B466C4"/>
    <w:rsid w:val="00B46AB4"/>
    <w:rsid w:val="00B5029F"/>
    <w:rsid w:val="00B51A82"/>
    <w:rsid w:val="00B55F72"/>
    <w:rsid w:val="00B62CF7"/>
    <w:rsid w:val="00B724AC"/>
    <w:rsid w:val="00B76BF6"/>
    <w:rsid w:val="00B80803"/>
    <w:rsid w:val="00B80AAE"/>
    <w:rsid w:val="00B81D7B"/>
    <w:rsid w:val="00B92802"/>
    <w:rsid w:val="00B9444E"/>
    <w:rsid w:val="00B948EA"/>
    <w:rsid w:val="00B95A65"/>
    <w:rsid w:val="00B96E18"/>
    <w:rsid w:val="00B96EFD"/>
    <w:rsid w:val="00BA013B"/>
    <w:rsid w:val="00BA2DBB"/>
    <w:rsid w:val="00BA4511"/>
    <w:rsid w:val="00BA62AE"/>
    <w:rsid w:val="00BB5174"/>
    <w:rsid w:val="00BB58AE"/>
    <w:rsid w:val="00BB5988"/>
    <w:rsid w:val="00BC0346"/>
    <w:rsid w:val="00BC1035"/>
    <w:rsid w:val="00BC1DEC"/>
    <w:rsid w:val="00BC2EEF"/>
    <w:rsid w:val="00BC3D2A"/>
    <w:rsid w:val="00BC3E1D"/>
    <w:rsid w:val="00BC3ED9"/>
    <w:rsid w:val="00BC7DEC"/>
    <w:rsid w:val="00BD0E8A"/>
    <w:rsid w:val="00BD3225"/>
    <w:rsid w:val="00BD715A"/>
    <w:rsid w:val="00BE03EC"/>
    <w:rsid w:val="00BE1603"/>
    <w:rsid w:val="00C01697"/>
    <w:rsid w:val="00C030EA"/>
    <w:rsid w:val="00C03B38"/>
    <w:rsid w:val="00C05DBD"/>
    <w:rsid w:val="00C06B66"/>
    <w:rsid w:val="00C11F83"/>
    <w:rsid w:val="00C13098"/>
    <w:rsid w:val="00C14781"/>
    <w:rsid w:val="00C15649"/>
    <w:rsid w:val="00C1683E"/>
    <w:rsid w:val="00C16A4D"/>
    <w:rsid w:val="00C16BB1"/>
    <w:rsid w:val="00C16BBA"/>
    <w:rsid w:val="00C23842"/>
    <w:rsid w:val="00C27BF0"/>
    <w:rsid w:val="00C27DB5"/>
    <w:rsid w:val="00C34AEE"/>
    <w:rsid w:val="00C3549F"/>
    <w:rsid w:val="00C37C88"/>
    <w:rsid w:val="00C40F73"/>
    <w:rsid w:val="00C43448"/>
    <w:rsid w:val="00C4743C"/>
    <w:rsid w:val="00C53FE1"/>
    <w:rsid w:val="00C54E67"/>
    <w:rsid w:val="00C54F95"/>
    <w:rsid w:val="00C55ACE"/>
    <w:rsid w:val="00C563DA"/>
    <w:rsid w:val="00C578FD"/>
    <w:rsid w:val="00C633CA"/>
    <w:rsid w:val="00C633F6"/>
    <w:rsid w:val="00C64037"/>
    <w:rsid w:val="00C707FC"/>
    <w:rsid w:val="00C7339E"/>
    <w:rsid w:val="00C76252"/>
    <w:rsid w:val="00C76FDC"/>
    <w:rsid w:val="00C7779E"/>
    <w:rsid w:val="00C80757"/>
    <w:rsid w:val="00C94A12"/>
    <w:rsid w:val="00C950AF"/>
    <w:rsid w:val="00C96CAB"/>
    <w:rsid w:val="00CA342F"/>
    <w:rsid w:val="00CA41AE"/>
    <w:rsid w:val="00CB1E6F"/>
    <w:rsid w:val="00CB49B7"/>
    <w:rsid w:val="00CB584B"/>
    <w:rsid w:val="00CB6812"/>
    <w:rsid w:val="00CB6F3C"/>
    <w:rsid w:val="00CC1C8A"/>
    <w:rsid w:val="00CC3A60"/>
    <w:rsid w:val="00CD36A0"/>
    <w:rsid w:val="00CD4F95"/>
    <w:rsid w:val="00CD5625"/>
    <w:rsid w:val="00CD7E95"/>
    <w:rsid w:val="00CE393C"/>
    <w:rsid w:val="00CE62A3"/>
    <w:rsid w:val="00CF008F"/>
    <w:rsid w:val="00D029F8"/>
    <w:rsid w:val="00D02AF7"/>
    <w:rsid w:val="00D05B35"/>
    <w:rsid w:val="00D12064"/>
    <w:rsid w:val="00D129A3"/>
    <w:rsid w:val="00D173C3"/>
    <w:rsid w:val="00D20CF0"/>
    <w:rsid w:val="00D2508B"/>
    <w:rsid w:val="00D2561F"/>
    <w:rsid w:val="00D30EE1"/>
    <w:rsid w:val="00D373B8"/>
    <w:rsid w:val="00D37508"/>
    <w:rsid w:val="00D40843"/>
    <w:rsid w:val="00D44608"/>
    <w:rsid w:val="00D470BE"/>
    <w:rsid w:val="00D54EC6"/>
    <w:rsid w:val="00D6249D"/>
    <w:rsid w:val="00D630AB"/>
    <w:rsid w:val="00D65D57"/>
    <w:rsid w:val="00D70EDD"/>
    <w:rsid w:val="00D72C8B"/>
    <w:rsid w:val="00D75E95"/>
    <w:rsid w:val="00D83B9A"/>
    <w:rsid w:val="00D83F52"/>
    <w:rsid w:val="00D84A7B"/>
    <w:rsid w:val="00D86A4E"/>
    <w:rsid w:val="00D8723D"/>
    <w:rsid w:val="00DA09C5"/>
    <w:rsid w:val="00DB2F55"/>
    <w:rsid w:val="00DB4140"/>
    <w:rsid w:val="00DB44FF"/>
    <w:rsid w:val="00DB6B43"/>
    <w:rsid w:val="00DC41D4"/>
    <w:rsid w:val="00DD16AB"/>
    <w:rsid w:val="00DD357A"/>
    <w:rsid w:val="00DD7BB9"/>
    <w:rsid w:val="00DE190B"/>
    <w:rsid w:val="00DF04B1"/>
    <w:rsid w:val="00DF0B98"/>
    <w:rsid w:val="00DF2B2E"/>
    <w:rsid w:val="00DF2CFC"/>
    <w:rsid w:val="00E04765"/>
    <w:rsid w:val="00E12648"/>
    <w:rsid w:val="00E151AB"/>
    <w:rsid w:val="00E21197"/>
    <w:rsid w:val="00E22510"/>
    <w:rsid w:val="00E226E9"/>
    <w:rsid w:val="00E2776B"/>
    <w:rsid w:val="00E32309"/>
    <w:rsid w:val="00E32C4E"/>
    <w:rsid w:val="00E3421D"/>
    <w:rsid w:val="00E34562"/>
    <w:rsid w:val="00E3564E"/>
    <w:rsid w:val="00E35EB9"/>
    <w:rsid w:val="00E36EA2"/>
    <w:rsid w:val="00E37160"/>
    <w:rsid w:val="00E37D4F"/>
    <w:rsid w:val="00E40DF9"/>
    <w:rsid w:val="00E42378"/>
    <w:rsid w:val="00E43584"/>
    <w:rsid w:val="00E443AE"/>
    <w:rsid w:val="00E44624"/>
    <w:rsid w:val="00E450F6"/>
    <w:rsid w:val="00E45978"/>
    <w:rsid w:val="00E52DB0"/>
    <w:rsid w:val="00E5502B"/>
    <w:rsid w:val="00E555E6"/>
    <w:rsid w:val="00E56B59"/>
    <w:rsid w:val="00E635E7"/>
    <w:rsid w:val="00E65294"/>
    <w:rsid w:val="00E65E16"/>
    <w:rsid w:val="00E66CE9"/>
    <w:rsid w:val="00E72E67"/>
    <w:rsid w:val="00E76725"/>
    <w:rsid w:val="00E773C8"/>
    <w:rsid w:val="00E807E3"/>
    <w:rsid w:val="00E8115C"/>
    <w:rsid w:val="00E82DE5"/>
    <w:rsid w:val="00E84562"/>
    <w:rsid w:val="00E87585"/>
    <w:rsid w:val="00E87712"/>
    <w:rsid w:val="00E91E22"/>
    <w:rsid w:val="00E941A7"/>
    <w:rsid w:val="00E945E3"/>
    <w:rsid w:val="00E97C9C"/>
    <w:rsid w:val="00EA0158"/>
    <w:rsid w:val="00EA0213"/>
    <w:rsid w:val="00EA0E6B"/>
    <w:rsid w:val="00EA0F72"/>
    <w:rsid w:val="00EA63C4"/>
    <w:rsid w:val="00EA70B4"/>
    <w:rsid w:val="00EA71C5"/>
    <w:rsid w:val="00EA7EAF"/>
    <w:rsid w:val="00EB02DE"/>
    <w:rsid w:val="00EB3B1F"/>
    <w:rsid w:val="00EC067E"/>
    <w:rsid w:val="00EC688C"/>
    <w:rsid w:val="00EC6CBB"/>
    <w:rsid w:val="00ED0441"/>
    <w:rsid w:val="00ED2EA4"/>
    <w:rsid w:val="00ED41AE"/>
    <w:rsid w:val="00ED6AFA"/>
    <w:rsid w:val="00ED6F9C"/>
    <w:rsid w:val="00ED7EEF"/>
    <w:rsid w:val="00EE2252"/>
    <w:rsid w:val="00EE4382"/>
    <w:rsid w:val="00EE490F"/>
    <w:rsid w:val="00EE637E"/>
    <w:rsid w:val="00EE6CD3"/>
    <w:rsid w:val="00EF0866"/>
    <w:rsid w:val="00EF20B9"/>
    <w:rsid w:val="00EF2945"/>
    <w:rsid w:val="00EF2F21"/>
    <w:rsid w:val="00EF4338"/>
    <w:rsid w:val="00EF7B42"/>
    <w:rsid w:val="00EF7C83"/>
    <w:rsid w:val="00F000F0"/>
    <w:rsid w:val="00F003B3"/>
    <w:rsid w:val="00F066A7"/>
    <w:rsid w:val="00F07662"/>
    <w:rsid w:val="00F1365F"/>
    <w:rsid w:val="00F16AAE"/>
    <w:rsid w:val="00F16BC0"/>
    <w:rsid w:val="00F17886"/>
    <w:rsid w:val="00F17CA3"/>
    <w:rsid w:val="00F21842"/>
    <w:rsid w:val="00F2320C"/>
    <w:rsid w:val="00F24E34"/>
    <w:rsid w:val="00F325E3"/>
    <w:rsid w:val="00F32B7D"/>
    <w:rsid w:val="00F36207"/>
    <w:rsid w:val="00F43497"/>
    <w:rsid w:val="00F46BFD"/>
    <w:rsid w:val="00F52904"/>
    <w:rsid w:val="00F559A3"/>
    <w:rsid w:val="00F56827"/>
    <w:rsid w:val="00F57C96"/>
    <w:rsid w:val="00F60364"/>
    <w:rsid w:val="00F640A1"/>
    <w:rsid w:val="00F657F8"/>
    <w:rsid w:val="00F6605B"/>
    <w:rsid w:val="00F66A91"/>
    <w:rsid w:val="00F67E7A"/>
    <w:rsid w:val="00F702D1"/>
    <w:rsid w:val="00F704E1"/>
    <w:rsid w:val="00F7074A"/>
    <w:rsid w:val="00F73EE0"/>
    <w:rsid w:val="00F81B56"/>
    <w:rsid w:val="00F87669"/>
    <w:rsid w:val="00F9110E"/>
    <w:rsid w:val="00F91363"/>
    <w:rsid w:val="00F91D0B"/>
    <w:rsid w:val="00F9268A"/>
    <w:rsid w:val="00F956A3"/>
    <w:rsid w:val="00FA15A0"/>
    <w:rsid w:val="00FA3110"/>
    <w:rsid w:val="00FA3CAC"/>
    <w:rsid w:val="00FB36EA"/>
    <w:rsid w:val="00FB3CF4"/>
    <w:rsid w:val="00FB4612"/>
    <w:rsid w:val="00FB7E46"/>
    <w:rsid w:val="00FB7F72"/>
    <w:rsid w:val="00FC583C"/>
    <w:rsid w:val="00FC68C7"/>
    <w:rsid w:val="00FC72F5"/>
    <w:rsid w:val="00FD07F1"/>
    <w:rsid w:val="00FD15EB"/>
    <w:rsid w:val="00FD1739"/>
    <w:rsid w:val="00FD249A"/>
    <w:rsid w:val="00FD274B"/>
    <w:rsid w:val="00FD2FF1"/>
    <w:rsid w:val="00FE6929"/>
    <w:rsid w:val="00FF4490"/>
    <w:rsid w:val="00FF60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9F0FF6"/>
  <w15:docId w15:val="{0D81A359-02BC-42B5-8CA8-66D9AD95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paragraph" w:customStyle="1" w:styleId="TableParagraph">
    <w:name w:val="Table Paragraph"/>
    <w:basedOn w:val="Normal"/>
    <w:uiPriority w:val="1"/>
    <w:qFormat/>
    <w:rsid w:val="001143C0"/>
    <w:pPr>
      <w:widowControl w:val="0"/>
      <w:ind w:left="508"/>
    </w:pPr>
    <w:rPr>
      <w:rFonts w:ascii="Arial" w:eastAsia="Arial" w:hAnsi="Arial" w:cs="Arial"/>
      <w:sz w:val="22"/>
      <w:szCs w:val="22"/>
      <w:lang w:val="en-US"/>
    </w:rPr>
  </w:style>
  <w:style w:type="character" w:styleId="CommentReference">
    <w:name w:val="annotation reference"/>
    <w:rsid w:val="009A4EBE"/>
    <w:rPr>
      <w:sz w:val="16"/>
      <w:szCs w:val="16"/>
    </w:rPr>
  </w:style>
  <w:style w:type="paragraph" w:styleId="CommentText">
    <w:name w:val="annotation text"/>
    <w:basedOn w:val="Normal"/>
    <w:link w:val="CommentTextChar"/>
    <w:rsid w:val="009A4EBE"/>
    <w:rPr>
      <w:sz w:val="20"/>
      <w:szCs w:val="20"/>
    </w:rPr>
  </w:style>
  <w:style w:type="character" w:customStyle="1" w:styleId="CommentTextChar">
    <w:name w:val="Comment Text Char"/>
    <w:link w:val="CommentText"/>
    <w:rsid w:val="009A4EBE"/>
    <w:rPr>
      <w:lang w:eastAsia="en-US"/>
    </w:rPr>
  </w:style>
  <w:style w:type="paragraph" w:styleId="CommentSubject">
    <w:name w:val="annotation subject"/>
    <w:basedOn w:val="CommentText"/>
    <w:next w:val="CommentText"/>
    <w:link w:val="CommentSubjectChar"/>
    <w:rsid w:val="00145A22"/>
    <w:rPr>
      <w:b/>
      <w:bCs/>
    </w:rPr>
  </w:style>
  <w:style w:type="character" w:customStyle="1" w:styleId="CommentSubjectChar">
    <w:name w:val="Comment Subject Char"/>
    <w:basedOn w:val="CommentTextChar"/>
    <w:link w:val="CommentSubject"/>
    <w:rsid w:val="00145A22"/>
    <w:rPr>
      <w:b/>
      <w:bCs/>
      <w:lang w:eastAsia="en-US"/>
    </w:rPr>
  </w:style>
  <w:style w:type="paragraph" w:customStyle="1" w:styleId="paragraph">
    <w:name w:val="paragraph"/>
    <w:basedOn w:val="Normal"/>
    <w:rsid w:val="000B4211"/>
    <w:pPr>
      <w:spacing w:before="100" w:beforeAutospacing="1" w:after="100" w:afterAutospacing="1"/>
    </w:pPr>
    <w:rPr>
      <w:lang w:eastAsia="en-AU"/>
    </w:rPr>
  </w:style>
  <w:style w:type="character" w:customStyle="1" w:styleId="normaltextrun">
    <w:name w:val="normaltextrun"/>
    <w:rsid w:val="000B4211"/>
  </w:style>
  <w:style w:type="character" w:customStyle="1" w:styleId="spellingerror">
    <w:name w:val="spellingerror"/>
    <w:rsid w:val="000B4211"/>
  </w:style>
  <w:style w:type="character" w:customStyle="1" w:styleId="eop">
    <w:name w:val="eop"/>
    <w:rsid w:val="000B4211"/>
  </w:style>
  <w:style w:type="paragraph" w:styleId="Revision">
    <w:name w:val="Revision"/>
    <w:hidden/>
    <w:uiPriority w:val="99"/>
    <w:semiHidden/>
    <w:rsid w:val="00EF7B4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357895930">
      <w:bodyDiv w:val="1"/>
      <w:marLeft w:val="0"/>
      <w:marRight w:val="0"/>
      <w:marTop w:val="0"/>
      <w:marBottom w:val="0"/>
      <w:divBdr>
        <w:top w:val="none" w:sz="0" w:space="0" w:color="auto"/>
        <w:left w:val="none" w:sz="0" w:space="0" w:color="auto"/>
        <w:bottom w:val="none" w:sz="0" w:space="0" w:color="auto"/>
        <w:right w:val="none" w:sz="0" w:space="0" w:color="auto"/>
      </w:divBdr>
      <w:divsChild>
        <w:div w:id="2073235663">
          <w:marLeft w:val="0"/>
          <w:marRight w:val="0"/>
          <w:marTop w:val="0"/>
          <w:marBottom w:val="0"/>
          <w:divBdr>
            <w:top w:val="none" w:sz="0" w:space="0" w:color="auto"/>
            <w:left w:val="none" w:sz="0" w:space="0" w:color="auto"/>
            <w:bottom w:val="none" w:sz="0" w:space="0" w:color="auto"/>
            <w:right w:val="none" w:sz="0" w:space="0" w:color="auto"/>
          </w:divBdr>
        </w:div>
        <w:div w:id="1760639758">
          <w:marLeft w:val="0"/>
          <w:marRight w:val="0"/>
          <w:marTop w:val="0"/>
          <w:marBottom w:val="0"/>
          <w:divBdr>
            <w:top w:val="none" w:sz="0" w:space="0" w:color="auto"/>
            <w:left w:val="none" w:sz="0" w:space="0" w:color="auto"/>
            <w:bottom w:val="none" w:sz="0" w:space="0" w:color="auto"/>
            <w:right w:val="none" w:sz="0" w:space="0" w:color="auto"/>
          </w:divBdr>
        </w:div>
        <w:div w:id="795564317">
          <w:marLeft w:val="0"/>
          <w:marRight w:val="0"/>
          <w:marTop w:val="0"/>
          <w:marBottom w:val="0"/>
          <w:divBdr>
            <w:top w:val="none" w:sz="0" w:space="0" w:color="auto"/>
            <w:left w:val="none" w:sz="0" w:space="0" w:color="auto"/>
            <w:bottom w:val="none" w:sz="0" w:space="0" w:color="auto"/>
            <w:right w:val="none" w:sz="0" w:space="0" w:color="auto"/>
          </w:divBdr>
        </w:div>
        <w:div w:id="1407798520">
          <w:marLeft w:val="0"/>
          <w:marRight w:val="0"/>
          <w:marTop w:val="0"/>
          <w:marBottom w:val="0"/>
          <w:divBdr>
            <w:top w:val="none" w:sz="0" w:space="0" w:color="auto"/>
            <w:left w:val="none" w:sz="0" w:space="0" w:color="auto"/>
            <w:bottom w:val="none" w:sz="0" w:space="0" w:color="auto"/>
            <w:right w:val="none" w:sz="0" w:space="0" w:color="auto"/>
          </w:divBdr>
        </w:div>
        <w:div w:id="1630016147">
          <w:marLeft w:val="0"/>
          <w:marRight w:val="0"/>
          <w:marTop w:val="0"/>
          <w:marBottom w:val="0"/>
          <w:divBdr>
            <w:top w:val="none" w:sz="0" w:space="0" w:color="auto"/>
            <w:left w:val="none" w:sz="0" w:space="0" w:color="auto"/>
            <w:bottom w:val="none" w:sz="0" w:space="0" w:color="auto"/>
            <w:right w:val="none" w:sz="0" w:space="0" w:color="auto"/>
          </w:divBdr>
        </w:div>
        <w:div w:id="736630855">
          <w:marLeft w:val="0"/>
          <w:marRight w:val="0"/>
          <w:marTop w:val="0"/>
          <w:marBottom w:val="0"/>
          <w:divBdr>
            <w:top w:val="none" w:sz="0" w:space="0" w:color="auto"/>
            <w:left w:val="none" w:sz="0" w:space="0" w:color="auto"/>
            <w:bottom w:val="none" w:sz="0" w:space="0" w:color="auto"/>
            <w:right w:val="none" w:sz="0" w:space="0" w:color="auto"/>
          </w:divBdr>
        </w:div>
        <w:div w:id="2048480170">
          <w:marLeft w:val="0"/>
          <w:marRight w:val="0"/>
          <w:marTop w:val="0"/>
          <w:marBottom w:val="0"/>
          <w:divBdr>
            <w:top w:val="none" w:sz="0" w:space="0" w:color="auto"/>
            <w:left w:val="none" w:sz="0" w:space="0" w:color="auto"/>
            <w:bottom w:val="none" w:sz="0" w:space="0" w:color="auto"/>
            <w:right w:val="none" w:sz="0" w:space="0" w:color="auto"/>
          </w:divBdr>
        </w:div>
        <w:div w:id="894125990">
          <w:marLeft w:val="0"/>
          <w:marRight w:val="0"/>
          <w:marTop w:val="0"/>
          <w:marBottom w:val="0"/>
          <w:divBdr>
            <w:top w:val="none" w:sz="0" w:space="0" w:color="auto"/>
            <w:left w:val="none" w:sz="0" w:space="0" w:color="auto"/>
            <w:bottom w:val="none" w:sz="0" w:space="0" w:color="auto"/>
            <w:right w:val="none" w:sz="0" w:space="0" w:color="auto"/>
          </w:divBdr>
        </w:div>
        <w:div w:id="1172377073">
          <w:marLeft w:val="0"/>
          <w:marRight w:val="0"/>
          <w:marTop w:val="0"/>
          <w:marBottom w:val="0"/>
          <w:divBdr>
            <w:top w:val="none" w:sz="0" w:space="0" w:color="auto"/>
            <w:left w:val="none" w:sz="0" w:space="0" w:color="auto"/>
            <w:bottom w:val="none" w:sz="0" w:space="0" w:color="auto"/>
            <w:right w:val="none" w:sz="0" w:space="0" w:color="auto"/>
          </w:divBdr>
        </w:div>
        <w:div w:id="1608462876">
          <w:marLeft w:val="0"/>
          <w:marRight w:val="0"/>
          <w:marTop w:val="0"/>
          <w:marBottom w:val="0"/>
          <w:divBdr>
            <w:top w:val="none" w:sz="0" w:space="0" w:color="auto"/>
            <w:left w:val="none" w:sz="0" w:space="0" w:color="auto"/>
            <w:bottom w:val="none" w:sz="0" w:space="0" w:color="auto"/>
            <w:right w:val="none" w:sz="0" w:space="0" w:color="auto"/>
          </w:divBdr>
        </w:div>
        <w:div w:id="2038041911">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436948053">
      <w:bodyDiv w:val="1"/>
      <w:marLeft w:val="0"/>
      <w:marRight w:val="0"/>
      <w:marTop w:val="0"/>
      <w:marBottom w:val="0"/>
      <w:divBdr>
        <w:top w:val="none" w:sz="0" w:space="0" w:color="auto"/>
        <w:left w:val="none" w:sz="0" w:space="0" w:color="auto"/>
        <w:bottom w:val="none" w:sz="0" w:space="0" w:color="auto"/>
        <w:right w:val="none" w:sz="0" w:space="0" w:color="auto"/>
      </w:divBdr>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19720012">
      <w:bodyDiv w:val="1"/>
      <w:marLeft w:val="0"/>
      <w:marRight w:val="0"/>
      <w:marTop w:val="0"/>
      <w:marBottom w:val="0"/>
      <w:divBdr>
        <w:top w:val="none" w:sz="0" w:space="0" w:color="auto"/>
        <w:left w:val="none" w:sz="0" w:space="0" w:color="auto"/>
        <w:bottom w:val="none" w:sz="0" w:space="0" w:color="auto"/>
        <w:right w:val="none" w:sz="0" w:space="0" w:color="auto"/>
      </w:divBdr>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elaide.edu.au/hr/organisational-development/university-values" TargetMode="External"/><Relationship Id="rId4" Type="http://schemas.openxmlformats.org/officeDocument/2006/relationships/settings" Target="settings.xml"/><Relationship Id="rId9" Type="http://schemas.openxmlformats.org/officeDocument/2006/relationships/hyperlink" Target="http://www.adelaide.edu.au/hr/docs/pdp-core-capability-dictionar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45354-CB89-4C97-91DD-7E6B7470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7719</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8866</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RG</dc:creator>
  <cp:lastModifiedBy>Jessica Maslen</cp:lastModifiedBy>
  <cp:revision>2</cp:revision>
  <cp:lastPrinted>2024-01-11T23:16:00Z</cp:lastPrinted>
  <dcterms:created xsi:type="dcterms:W3CDTF">2024-09-04T02:55:00Z</dcterms:created>
  <dcterms:modified xsi:type="dcterms:W3CDTF">2024-09-04T02:55:00Z</dcterms:modified>
</cp:coreProperties>
</file>