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FB0B" w14:textId="77777777" w:rsidR="00836550" w:rsidRDefault="00836550" w:rsidP="00836550">
      <w:pPr>
        <w:pStyle w:val="BodyText"/>
        <w:ind w:right="-472"/>
        <w:jc w:val="right"/>
        <w:rPr>
          <w:rFonts w:ascii="Arial Narrow" w:hAnsi="Arial Narrow"/>
          <w:b/>
          <w:sz w:val="20"/>
          <w:szCs w:val="20"/>
        </w:rPr>
      </w:pPr>
    </w:p>
    <w:p w14:paraId="4845A29F" w14:textId="77777777" w:rsidR="006C2536" w:rsidRPr="004819C6" w:rsidRDefault="006C2536" w:rsidP="006C2536">
      <w:pPr>
        <w:pStyle w:val="NoParagraphStyle"/>
        <w:ind w:hanging="567"/>
        <w:rPr>
          <w:rFonts w:ascii="Arial" w:hAnsi="Arial" w:cs="Arial"/>
          <w:b/>
          <w:color w:val="4472C4"/>
          <w:sz w:val="32"/>
          <w:szCs w:val="32"/>
        </w:rPr>
      </w:pPr>
      <w:r w:rsidRPr="002D7C0D">
        <w:rPr>
          <w:rFonts w:ascii="Arial" w:hAnsi="Arial" w:cs="Arial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E9AE73D" wp14:editId="67A5C2EF">
            <wp:simplePos x="0" y="0"/>
            <wp:positionH relativeFrom="column">
              <wp:posOffset>4143375</wp:posOffset>
            </wp:positionH>
            <wp:positionV relativeFrom="paragraph">
              <wp:posOffset>-1905</wp:posOffset>
            </wp:positionV>
            <wp:extent cx="1974850" cy="604520"/>
            <wp:effectExtent l="0" t="0" r="6350" b="5080"/>
            <wp:wrapSquare wrapText="bothSides"/>
            <wp:docPr id="1" name="Picture 1" descr="UoA_logo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logo_mon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C0D">
        <w:rPr>
          <w:rFonts w:ascii="Arial" w:hAnsi="Arial" w:cs="Arial"/>
          <w:b/>
          <w:sz w:val="32"/>
          <w:szCs w:val="32"/>
        </w:rPr>
        <w:t>POSITION DESCRIPTION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6F7364B7" w14:textId="77777777" w:rsidR="006C2536" w:rsidRDefault="006C2536" w:rsidP="006C2536">
      <w:pPr>
        <w:pStyle w:val="NoParagraphStyle"/>
        <w:ind w:left="-426"/>
        <w:rPr>
          <w:rFonts w:ascii="Arial" w:hAnsi="Arial" w:cs="Arial"/>
          <w:spacing w:val="-1"/>
          <w:sz w:val="12"/>
          <w:szCs w:val="12"/>
          <w:lang w:val="en-US"/>
        </w:rPr>
      </w:pPr>
    </w:p>
    <w:p w14:paraId="38EBC4BB" w14:textId="77777777" w:rsidR="006C2536" w:rsidRPr="004C6AA1" w:rsidRDefault="006C2536" w:rsidP="006C2536">
      <w:pPr>
        <w:pStyle w:val="NoParagraphStyle"/>
        <w:ind w:left="-426"/>
        <w:rPr>
          <w:rFonts w:ascii="Arial" w:hAnsi="Arial" w:cs="Arial"/>
          <w:spacing w:val="-1"/>
          <w:sz w:val="12"/>
          <w:szCs w:val="12"/>
          <w:lang w:val="en-US"/>
        </w:rPr>
      </w:pPr>
    </w:p>
    <w:p w14:paraId="74A036C3" w14:textId="77777777" w:rsidR="006C2536" w:rsidRDefault="006C2536" w:rsidP="006C2536">
      <w:pPr>
        <w:pStyle w:val="Header"/>
        <w:rPr>
          <w:rFonts w:ascii="Arial" w:hAnsi="Arial" w:cs="Arial"/>
          <w:sz w:val="16"/>
          <w:szCs w:val="16"/>
        </w:rPr>
      </w:pPr>
    </w:p>
    <w:p w14:paraId="69D11927" w14:textId="77777777" w:rsidR="006E6E7C" w:rsidRDefault="006E6E7C" w:rsidP="006C2536">
      <w:pPr>
        <w:pStyle w:val="Header"/>
        <w:rPr>
          <w:rFonts w:ascii="Arial" w:hAnsi="Arial" w:cs="Arial"/>
          <w:sz w:val="16"/>
          <w:szCs w:val="16"/>
        </w:rPr>
      </w:pPr>
    </w:p>
    <w:tbl>
      <w:tblPr>
        <w:tblW w:w="102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804"/>
      </w:tblGrid>
      <w:tr w:rsidR="006C2536" w:rsidRPr="00B674A3" w14:paraId="66D9C229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61C07D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POSITION DETAILS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E2259BE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6C2536" w:rsidRPr="00B674A3" w14:paraId="205B2217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A8D90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Position Title: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5B205" w14:textId="038D20D5" w:rsidR="006C2536" w:rsidRPr="004819C6" w:rsidRDefault="00123100" w:rsidP="00075FC7">
            <w:pPr>
              <w:spacing w:before="40" w:after="40"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Insurance </w:t>
            </w:r>
            <w:r w:rsidR="00657AD2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Officer</w:t>
            </w:r>
            <w:r w:rsidR="00565A24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</w:tr>
      <w:tr w:rsidR="006C2536" w:rsidRPr="00B674A3" w14:paraId="22BC730B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78FA4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Position Number: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E64C3" w14:textId="517FD4C8" w:rsidR="006C2536" w:rsidRPr="004819C6" w:rsidRDefault="006E6E7C" w:rsidP="00075FC7">
            <w:pPr>
              <w:spacing w:before="40" w:after="40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00026684</w:t>
            </w:r>
          </w:p>
        </w:tc>
      </w:tr>
      <w:tr w:rsidR="006C2536" w:rsidRPr="00B674A3" w14:paraId="1DACDE75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3D8C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Classification: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3E173" w14:textId="52623CA0" w:rsidR="006C2536" w:rsidRPr="004819C6" w:rsidRDefault="00123100" w:rsidP="00075FC7">
            <w:pPr>
              <w:spacing w:before="40" w:after="40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HEO</w:t>
            </w:r>
            <w:r w:rsidR="00371AE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6</w:t>
            </w:r>
          </w:p>
        </w:tc>
      </w:tr>
      <w:tr w:rsidR="006C2536" w:rsidRPr="00B674A3" w14:paraId="786C48B8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EF4A4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Faculty/Division: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BEBA8" w14:textId="77777777" w:rsidR="006C2536" w:rsidRPr="004819C6" w:rsidRDefault="00123100" w:rsidP="00075FC7">
            <w:pPr>
              <w:spacing w:before="40" w:after="40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Division of University Operations </w:t>
            </w:r>
          </w:p>
        </w:tc>
      </w:tr>
      <w:tr w:rsidR="006C2536" w:rsidRPr="00B674A3" w14:paraId="47BB7206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EBFFD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School/Branch: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4492" w14:textId="2A8136AA" w:rsidR="006C2536" w:rsidRPr="004819C6" w:rsidRDefault="00123100" w:rsidP="00075FC7">
            <w:pPr>
              <w:spacing w:before="40" w:after="40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Risk </w:t>
            </w:r>
            <w:r w:rsidR="00371AE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Services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Branch </w:t>
            </w:r>
          </w:p>
        </w:tc>
      </w:tr>
      <w:tr w:rsidR="006C2536" w:rsidRPr="00B674A3" w14:paraId="256E5696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239FA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Reports to (position title):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717F1" w14:textId="16FCE0BF" w:rsidR="006C2536" w:rsidRPr="004819C6" w:rsidRDefault="00803AAB" w:rsidP="00075FC7">
            <w:pPr>
              <w:spacing w:before="40" w:after="40"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Manager Insurance</w:t>
            </w:r>
          </w:p>
        </w:tc>
      </w:tr>
      <w:tr w:rsidR="006C2536" w:rsidRPr="00B674A3" w14:paraId="12D082E9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C90C3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</w:rPr>
              <w:t>Delegations: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A3B44" w14:textId="77777777" w:rsidR="006C2536" w:rsidRPr="004819C6" w:rsidRDefault="006D0D59" w:rsidP="00075FC7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Relevant HR and finance delegations as per the University Delegations</w:t>
            </w:r>
          </w:p>
        </w:tc>
      </w:tr>
      <w:tr w:rsidR="006C2536" w:rsidRPr="00B674A3" w14:paraId="230739FF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AEB00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4819C6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Special Conditions: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4E58" w14:textId="77777777" w:rsidR="002B6079" w:rsidRPr="0021652C" w:rsidRDefault="006C2536" w:rsidP="00F827D9">
            <w:pPr>
              <w:pStyle w:val="ListParagraph"/>
              <w:numPr>
                <w:ilvl w:val="0"/>
                <w:numId w:val="2"/>
              </w:numPr>
              <w:ind w:left="317" w:hanging="357"/>
              <w:contextualSpacing w:val="0"/>
              <w:rPr>
                <w:rFonts w:cs="Arial"/>
                <w:spacing w:val="-2"/>
                <w:lang w:val="en-US"/>
              </w:rPr>
            </w:pPr>
            <w:r w:rsidRPr="00934195">
              <w:rPr>
                <w:rFonts w:eastAsia="Times New Roman" w:cs="Arial"/>
                <w:sz w:val="20"/>
                <w:szCs w:val="20"/>
                <w:lang w:eastAsia="en-AU"/>
              </w:rPr>
              <w:t>Reasonable workplace adjustments will be made for people with a disability</w:t>
            </w:r>
          </w:p>
          <w:p w14:paraId="3CD294BC" w14:textId="58CB82B6" w:rsidR="0021652C" w:rsidRPr="0021652C" w:rsidRDefault="0021652C" w:rsidP="00F827D9">
            <w:pPr>
              <w:pStyle w:val="ListParagraph"/>
              <w:numPr>
                <w:ilvl w:val="0"/>
                <w:numId w:val="2"/>
              </w:numPr>
              <w:ind w:left="317" w:hanging="357"/>
              <w:contextualSpacing w:val="0"/>
              <w:rPr>
                <w:rFonts w:cs="Arial"/>
                <w:spacing w:val="-2"/>
                <w:sz w:val="20"/>
                <w:szCs w:val="22"/>
                <w:lang w:val="en-US"/>
              </w:rPr>
            </w:pPr>
            <w:r w:rsidRPr="0021652C">
              <w:rPr>
                <w:rFonts w:cs="Arial"/>
                <w:spacing w:val="-2"/>
                <w:sz w:val="20"/>
                <w:szCs w:val="22"/>
                <w:lang w:val="en-US"/>
              </w:rPr>
              <w:t xml:space="preserve">National Police Clearance is required </w:t>
            </w:r>
          </w:p>
          <w:p w14:paraId="61085CA9" w14:textId="77777777" w:rsidR="002B6079" w:rsidRPr="006E5474" w:rsidRDefault="002B6079" w:rsidP="00F827D9">
            <w:pPr>
              <w:pStyle w:val="ListParagraph"/>
              <w:numPr>
                <w:ilvl w:val="0"/>
                <w:numId w:val="2"/>
              </w:numPr>
              <w:ind w:left="317" w:hanging="357"/>
              <w:contextualSpacing w:val="0"/>
              <w:rPr>
                <w:rFonts w:cs="Arial"/>
                <w:lang w:eastAsia="en-AU"/>
              </w:rPr>
            </w:pPr>
            <w:r w:rsidRPr="006E5474">
              <w:rPr>
                <w:rFonts w:eastAsia="Times New Roman" w:cs="Arial"/>
                <w:sz w:val="20"/>
                <w:szCs w:val="20"/>
                <w:lang w:eastAsia="en-AU"/>
              </w:rPr>
              <w:t>Travel between precincts may be required</w:t>
            </w:r>
          </w:p>
          <w:p w14:paraId="18D79F4E" w14:textId="77777777" w:rsidR="002B6079" w:rsidRPr="004819C6" w:rsidRDefault="002B6079" w:rsidP="00F827D9">
            <w:pPr>
              <w:pStyle w:val="ListParagraph"/>
              <w:numPr>
                <w:ilvl w:val="0"/>
                <w:numId w:val="2"/>
              </w:numPr>
              <w:ind w:left="317" w:hanging="357"/>
              <w:contextualSpacing w:val="0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2B6079">
              <w:rPr>
                <w:rFonts w:eastAsia="Times New Roman" w:cs="Arial"/>
                <w:sz w:val="20"/>
                <w:szCs w:val="20"/>
                <w:lang w:eastAsia="en-AU"/>
              </w:rPr>
              <w:t>Out of standard work hours may be required</w:t>
            </w:r>
          </w:p>
        </w:tc>
      </w:tr>
      <w:tr w:rsidR="006C2536" w:rsidRPr="00B674A3" w14:paraId="00FCE25A" w14:textId="77777777" w:rsidTr="00075FC7">
        <w:trPr>
          <w:trHeight w:val="312"/>
        </w:trPr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8AA20" w14:textId="77777777" w:rsidR="006C2536" w:rsidRPr="004819C6" w:rsidRDefault="006C2536" w:rsidP="00075FC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Significant Working Relationships: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E4C99" w14:textId="77777777" w:rsidR="00657AD2" w:rsidRDefault="00657AD2" w:rsidP="00123100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Manager Insurance</w:t>
            </w:r>
          </w:p>
          <w:p w14:paraId="7CA00CF8" w14:textId="2E95AE54" w:rsidR="00123100" w:rsidRDefault="002B6079" w:rsidP="00123100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Leaders</w:t>
            </w:r>
            <w:r w:rsidR="00123100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 of Academic &amp; </w:t>
            </w:r>
            <w:r w:rsidR="00707B40">
              <w:rPr>
                <w:rFonts w:cs="Arial"/>
                <w:spacing w:val="-2"/>
                <w:sz w:val="20"/>
                <w:szCs w:val="20"/>
                <w:lang w:val="en-US"/>
              </w:rPr>
              <w:t>P</w:t>
            </w:r>
            <w:r w:rsidR="00582CA7">
              <w:rPr>
                <w:rFonts w:cs="Arial"/>
                <w:spacing w:val="-2"/>
                <w:sz w:val="20"/>
                <w:szCs w:val="20"/>
                <w:lang w:val="en-US"/>
              </w:rPr>
              <w:t>rofessional</w:t>
            </w:r>
            <w:r w:rsidR="00707B40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582CA7">
              <w:rPr>
                <w:rFonts w:cs="Arial"/>
                <w:spacing w:val="-2"/>
                <w:sz w:val="20"/>
                <w:szCs w:val="20"/>
                <w:lang w:val="en-US"/>
              </w:rPr>
              <w:t>areas</w:t>
            </w:r>
          </w:p>
          <w:p w14:paraId="231E8B9E" w14:textId="1F4D35BE" w:rsidR="000042CE" w:rsidRDefault="000042CE" w:rsidP="000042CE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Financ</w:t>
            </w:r>
            <w:r w:rsidR="0076569B">
              <w:rPr>
                <w:rFonts w:cs="Arial"/>
                <w:spacing w:val="-2"/>
                <w:sz w:val="20"/>
                <w:szCs w:val="20"/>
                <w:lang w:val="en-US"/>
              </w:rPr>
              <w:t>ial Services</w:t>
            </w:r>
            <w:r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49261D">
              <w:rPr>
                <w:rFonts w:cs="Arial"/>
                <w:spacing w:val="-2"/>
                <w:sz w:val="20"/>
                <w:szCs w:val="20"/>
                <w:lang w:val="en-US"/>
              </w:rPr>
              <w:t>team</w:t>
            </w:r>
          </w:p>
          <w:p w14:paraId="65DEFA3F" w14:textId="77777777" w:rsidR="00123100" w:rsidRDefault="002B6079" w:rsidP="00123100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External </w:t>
            </w:r>
            <w:r w:rsidR="00123100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Insurance Brokers </w:t>
            </w:r>
          </w:p>
          <w:p w14:paraId="36333886" w14:textId="65047A20" w:rsidR="00123100" w:rsidRDefault="00123100" w:rsidP="00123100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External services &amp; contracted providers (</w:t>
            </w:r>
            <w:r w:rsidR="00FD1911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accounting, </w:t>
            </w:r>
            <w:r>
              <w:rPr>
                <w:rFonts w:cs="Arial"/>
                <w:spacing w:val="-2"/>
                <w:sz w:val="20"/>
                <w:szCs w:val="20"/>
                <w:lang w:val="en-US"/>
              </w:rPr>
              <w:t>loss adjusters, loss control engineers</w:t>
            </w:r>
            <w:r w:rsidR="00CB7C40">
              <w:rPr>
                <w:rFonts w:cs="Arial"/>
                <w:spacing w:val="-2"/>
                <w:sz w:val="20"/>
                <w:szCs w:val="20"/>
                <w:lang w:val="en-US"/>
              </w:rPr>
              <w:t>, valuers</w:t>
            </w:r>
            <w:r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) </w:t>
            </w:r>
          </w:p>
          <w:p w14:paraId="630C5AF7" w14:textId="77CDFD4E" w:rsidR="00123100" w:rsidRDefault="002B6079" w:rsidP="00123100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University of Adelaide </w:t>
            </w:r>
            <w:r w:rsidR="00123100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Students and staff </w:t>
            </w:r>
          </w:p>
          <w:p w14:paraId="660C4D43" w14:textId="5CAF1D48" w:rsidR="00657AD2" w:rsidRPr="00565A24" w:rsidRDefault="00CB7C40" w:rsidP="00565A24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hanging="357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Key stakeholders of the Insurance Program</w:t>
            </w:r>
          </w:p>
        </w:tc>
      </w:tr>
    </w:tbl>
    <w:p w14:paraId="00845677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C2536" w:rsidRPr="00362E6B" w14:paraId="406526FD" w14:textId="77777777" w:rsidTr="00075FC7">
        <w:tc>
          <w:tcPr>
            <w:tcW w:w="10206" w:type="dxa"/>
            <w:shd w:val="clear" w:color="auto" w:fill="D9D9D9"/>
          </w:tcPr>
          <w:p w14:paraId="6FF5B672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POSITION SUMMARY</w:t>
            </w:r>
          </w:p>
        </w:tc>
      </w:tr>
      <w:tr w:rsidR="006C2536" w14:paraId="7604AA5A" w14:textId="77777777" w:rsidTr="00075FC7">
        <w:tc>
          <w:tcPr>
            <w:tcW w:w="10206" w:type="dxa"/>
            <w:shd w:val="clear" w:color="auto" w:fill="auto"/>
          </w:tcPr>
          <w:p w14:paraId="28AC1C09" w14:textId="16DAD13A" w:rsidR="00DD6461" w:rsidRPr="006E5474" w:rsidRDefault="00DD6461" w:rsidP="00005563">
            <w:pPr>
              <w:pStyle w:val="BodyText"/>
              <w:ind w:right="266"/>
              <w:rPr>
                <w:color w:val="auto"/>
                <w:sz w:val="20"/>
                <w:szCs w:val="20"/>
                <w:lang w:val="en-AU"/>
              </w:rPr>
            </w:pPr>
            <w:r w:rsidRPr="006E5474">
              <w:rPr>
                <w:color w:val="auto"/>
                <w:sz w:val="20"/>
                <w:szCs w:val="20"/>
                <w:lang w:val="en-AU"/>
              </w:rPr>
              <w:t xml:space="preserve">The </w:t>
            </w:r>
            <w:r w:rsidR="00005563">
              <w:rPr>
                <w:color w:val="auto"/>
                <w:sz w:val="20"/>
                <w:szCs w:val="20"/>
                <w:lang w:val="en-AU"/>
              </w:rPr>
              <w:t>insurance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 function is part of the Risk </w:t>
            </w:r>
            <w:r w:rsidR="00CB7C40">
              <w:rPr>
                <w:color w:val="auto"/>
                <w:sz w:val="20"/>
                <w:szCs w:val="20"/>
                <w:lang w:val="en-AU"/>
              </w:rPr>
              <w:t xml:space="preserve">Services 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Branch within the Division of </w:t>
            </w:r>
            <w:r w:rsidR="00005563">
              <w:rPr>
                <w:color w:val="auto"/>
                <w:sz w:val="20"/>
                <w:szCs w:val="20"/>
                <w:lang w:val="en-AU"/>
              </w:rPr>
              <w:t>University Operations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. The Branch provides services and advice across a range of disciplines including, risk, </w:t>
            </w:r>
            <w:r w:rsidR="00CB7C40">
              <w:rPr>
                <w:color w:val="auto"/>
                <w:sz w:val="20"/>
                <w:szCs w:val="20"/>
                <w:lang w:val="en-AU"/>
              </w:rPr>
              <w:t xml:space="preserve">continuity, 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compliance, insurance, contracts, governance, internal audit liaison and co-ordination. </w:t>
            </w:r>
            <w:r w:rsidR="00005563">
              <w:rPr>
                <w:color w:val="auto"/>
                <w:sz w:val="20"/>
                <w:szCs w:val="20"/>
                <w:lang w:val="en-AU"/>
              </w:rPr>
              <w:t xml:space="preserve">The 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Risk </w:t>
            </w:r>
            <w:r w:rsidR="00CB7C40">
              <w:rPr>
                <w:color w:val="auto"/>
                <w:sz w:val="20"/>
                <w:szCs w:val="20"/>
                <w:lang w:val="en-AU"/>
              </w:rPr>
              <w:t xml:space="preserve">Services 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 xml:space="preserve">Branch also manages </w:t>
            </w:r>
            <w:r w:rsidR="00E73A8D">
              <w:rPr>
                <w:color w:val="auto"/>
                <w:sz w:val="20"/>
                <w:szCs w:val="20"/>
                <w:lang w:val="en-AU"/>
              </w:rPr>
              <w:t>u</w:t>
            </w:r>
            <w:r w:rsidRPr="006E5474">
              <w:rPr>
                <w:color w:val="auto"/>
                <w:sz w:val="20"/>
                <w:szCs w:val="20"/>
                <w:lang w:val="en-AU"/>
              </w:rPr>
              <w:t>niversity-wide frameworks for Legal Compliance, Risk Management.</w:t>
            </w:r>
            <w:r w:rsidR="00005563">
              <w:rPr>
                <w:color w:val="auto"/>
                <w:sz w:val="20"/>
                <w:szCs w:val="20"/>
                <w:lang w:val="en-AU"/>
              </w:rPr>
              <w:t xml:space="preserve"> </w:t>
            </w:r>
          </w:p>
          <w:p w14:paraId="6977E1F2" w14:textId="77777777" w:rsidR="00FD1911" w:rsidRDefault="00FD1911" w:rsidP="00075F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723DDE7" w14:textId="793A46D5" w:rsidR="00FD1911" w:rsidRPr="00FD1911" w:rsidRDefault="00FD1911" w:rsidP="00F827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under</w:t>
            </w:r>
            <w:r w:rsidR="00CB7C4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A4258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>
              <w:rPr>
                <w:rFonts w:ascii="Arial" w:hAnsi="Arial" w:cs="Arial"/>
                <w:sz w:val="20"/>
                <w:szCs w:val="20"/>
              </w:rPr>
              <w:t>direction</w:t>
            </w:r>
            <w:r w:rsidR="00CB7C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A425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B7C40">
              <w:rPr>
                <w:rFonts w:ascii="Arial" w:hAnsi="Arial" w:cs="Arial"/>
                <w:sz w:val="20"/>
                <w:szCs w:val="20"/>
              </w:rPr>
              <w:t>Manager Insurance</w:t>
            </w:r>
            <w:r w:rsidR="00F827D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2CE">
              <w:rPr>
                <w:rFonts w:ascii="Arial" w:hAnsi="Arial" w:cs="Arial"/>
                <w:sz w:val="20"/>
                <w:szCs w:val="20"/>
              </w:rPr>
              <w:t>this role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563">
              <w:rPr>
                <w:rFonts w:ascii="Arial" w:hAnsi="Arial" w:cs="Arial"/>
                <w:sz w:val="20"/>
                <w:szCs w:val="20"/>
              </w:rPr>
              <w:t xml:space="preserve">is responsible for supporting </w:t>
            </w:r>
            <w:r w:rsidR="00005563" w:rsidRPr="00FD1911">
              <w:rPr>
                <w:rFonts w:ascii="Arial" w:hAnsi="Arial" w:cs="Arial"/>
                <w:sz w:val="20"/>
                <w:szCs w:val="20"/>
              </w:rPr>
              <w:t>the insurance program</w:t>
            </w:r>
            <w:r w:rsidR="00005563">
              <w:rPr>
                <w:rFonts w:ascii="Arial" w:hAnsi="Arial" w:cs="Arial"/>
                <w:sz w:val="20"/>
                <w:szCs w:val="20"/>
              </w:rPr>
              <w:t xml:space="preserve"> and associated activities throughout the University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A4258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F827D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the Branch. </w:t>
            </w:r>
            <w:r w:rsidR="00BA4258">
              <w:rPr>
                <w:rFonts w:ascii="Arial" w:hAnsi="Arial" w:cs="Arial"/>
                <w:sz w:val="20"/>
                <w:szCs w:val="20"/>
              </w:rPr>
              <w:t>I</w:t>
            </w:r>
            <w:r w:rsidR="00F827D9">
              <w:rPr>
                <w:rFonts w:ascii="Arial" w:hAnsi="Arial" w:cs="Arial"/>
                <w:sz w:val="20"/>
                <w:szCs w:val="20"/>
              </w:rPr>
              <w:t xml:space="preserve">nsurance </w:t>
            </w:r>
            <w:r w:rsidR="000042CE">
              <w:rPr>
                <w:rFonts w:ascii="Arial" w:hAnsi="Arial" w:cs="Arial"/>
                <w:sz w:val="20"/>
                <w:szCs w:val="20"/>
              </w:rPr>
              <w:t>services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 include</w:t>
            </w:r>
            <w:r w:rsidR="00BA4258">
              <w:rPr>
                <w:rFonts w:ascii="Arial" w:hAnsi="Arial" w:cs="Arial"/>
                <w:sz w:val="20"/>
                <w:szCs w:val="20"/>
              </w:rPr>
              <w:t>,</w:t>
            </w:r>
            <w:r w:rsidRPr="00FD1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C40">
              <w:rPr>
                <w:rFonts w:ascii="Arial" w:hAnsi="Arial" w:cs="Arial"/>
                <w:sz w:val="20"/>
                <w:szCs w:val="20"/>
              </w:rPr>
              <w:t xml:space="preserve">coordination and administration of the University’s diverse </w:t>
            </w:r>
            <w:r w:rsidR="00BA4258">
              <w:rPr>
                <w:rFonts w:ascii="Arial" w:hAnsi="Arial" w:cs="Arial"/>
                <w:sz w:val="20"/>
                <w:szCs w:val="20"/>
              </w:rPr>
              <w:t>i</w:t>
            </w:r>
            <w:r w:rsidR="00CB7C40">
              <w:rPr>
                <w:rFonts w:ascii="Arial" w:hAnsi="Arial" w:cs="Arial"/>
                <w:sz w:val="20"/>
                <w:szCs w:val="20"/>
              </w:rPr>
              <w:t>nsurance portfolio and insurance provision account including</w:t>
            </w:r>
            <w:r w:rsidR="00BA4258">
              <w:rPr>
                <w:rFonts w:ascii="Arial" w:hAnsi="Arial" w:cs="Arial"/>
                <w:sz w:val="20"/>
                <w:szCs w:val="20"/>
              </w:rPr>
              <w:t>,</w:t>
            </w:r>
            <w:r w:rsidR="00CB7C4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0042CE" w:rsidRPr="00FD1911">
              <w:rPr>
                <w:rFonts w:ascii="Arial" w:hAnsi="Arial" w:cs="Arial"/>
                <w:sz w:val="20"/>
                <w:szCs w:val="20"/>
              </w:rPr>
              <w:t>dverse event notification</w:t>
            </w:r>
            <w:r w:rsidR="000042CE">
              <w:rPr>
                <w:rFonts w:ascii="Arial" w:hAnsi="Arial" w:cs="Arial"/>
                <w:sz w:val="20"/>
                <w:szCs w:val="20"/>
              </w:rPr>
              <w:t>,</w:t>
            </w:r>
            <w:r w:rsidR="000042CE" w:rsidRPr="00FD1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25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D1911">
              <w:rPr>
                <w:rFonts w:ascii="Arial" w:hAnsi="Arial" w:cs="Arial"/>
                <w:sz w:val="20"/>
                <w:szCs w:val="20"/>
              </w:rPr>
              <w:t>claims management.</w:t>
            </w:r>
            <w:r w:rsidR="000042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C082AD2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484"/>
      </w:tblGrid>
      <w:tr w:rsidR="006C2536" w:rsidRPr="00B674A3" w14:paraId="78A3C2A1" w14:textId="77777777" w:rsidTr="00075FC7">
        <w:trPr>
          <w:trHeight w:val="312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5F71F6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cs="Arial"/>
                <w:sz w:val="20"/>
                <w:szCs w:val="20"/>
                <w:lang w:eastAsia="en-AU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KEY RESPONSIBILITIES</w:t>
            </w:r>
          </w:p>
        </w:tc>
      </w:tr>
      <w:tr w:rsidR="001D3A26" w:rsidRPr="00B674A3" w14:paraId="34FE593D" w14:textId="77777777" w:rsidTr="005E6B26">
        <w:trPr>
          <w:trHeight w:val="31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E99A4" w14:textId="104A62F8" w:rsidR="001D3A26" w:rsidRPr="00A55E8F" w:rsidRDefault="00932C76" w:rsidP="00932C76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D3A26" w:rsidRPr="00A55E8F">
              <w:rPr>
                <w:rFonts w:ascii="Arial" w:hAnsi="Arial" w:cs="Arial"/>
                <w:sz w:val="20"/>
                <w:szCs w:val="20"/>
              </w:rPr>
              <w:t xml:space="preserve">nsurance </w:t>
            </w:r>
            <w:r w:rsidR="00493139">
              <w:rPr>
                <w:rFonts w:ascii="Arial" w:hAnsi="Arial" w:cs="Arial"/>
                <w:sz w:val="20"/>
                <w:szCs w:val="20"/>
              </w:rPr>
              <w:t>A</w:t>
            </w:r>
            <w:r w:rsidR="001D3A26" w:rsidRPr="00A55E8F">
              <w:rPr>
                <w:rFonts w:ascii="Arial" w:hAnsi="Arial" w:cs="Arial"/>
                <w:sz w:val="20"/>
                <w:szCs w:val="20"/>
              </w:rPr>
              <w:t>dvice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9313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upport (customer service)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90BDB" w14:textId="77777777" w:rsidR="001D3A26" w:rsidRPr="00657AD2" w:rsidRDefault="001D3A26" w:rsidP="001D3A26">
            <w:pPr>
              <w:numPr>
                <w:ilvl w:val="0"/>
                <w:numId w:val="3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>Provide prompt, pragmatic and clear responses to insurance inquiries and offer recommendations on the best course of action</w:t>
            </w:r>
          </w:p>
          <w:p w14:paraId="1118C440" w14:textId="72187424" w:rsidR="001D3A26" w:rsidRPr="00657AD2" w:rsidRDefault="001D3A26" w:rsidP="001D3A26">
            <w:pPr>
              <w:numPr>
                <w:ilvl w:val="0"/>
                <w:numId w:val="3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>Provide strategic and tactical advice and guidance on notifiable events, claims and dispute management within scope</w:t>
            </w:r>
          </w:p>
          <w:p w14:paraId="7898A9FB" w14:textId="77777777" w:rsidR="001D3A26" w:rsidRPr="00657AD2" w:rsidRDefault="0076569B" w:rsidP="009F28CB">
            <w:pPr>
              <w:numPr>
                <w:ilvl w:val="0"/>
                <w:numId w:val="3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1D3A26" w:rsidRPr="00657AD2">
              <w:rPr>
                <w:rFonts w:ascii="Arial" w:hAnsi="Arial" w:cs="Arial"/>
                <w:sz w:val="20"/>
                <w:szCs w:val="20"/>
              </w:rPr>
              <w:t xml:space="preserve">address identified insurance risks </w:t>
            </w:r>
            <w:r w:rsidR="009F28CB" w:rsidRPr="00657AD2">
              <w:rPr>
                <w:rFonts w:ascii="Arial" w:hAnsi="Arial" w:cs="Arial"/>
                <w:sz w:val="20"/>
                <w:szCs w:val="20"/>
              </w:rPr>
              <w:t xml:space="preserve">and opportunities </w:t>
            </w:r>
          </w:p>
          <w:p w14:paraId="7E2D901B" w14:textId="10C389A1" w:rsidR="00855ACD" w:rsidRPr="00657AD2" w:rsidRDefault="00855ACD" w:rsidP="009F28CB">
            <w:pPr>
              <w:numPr>
                <w:ilvl w:val="0"/>
                <w:numId w:val="3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Support the update of </w:t>
            </w:r>
            <w:r w:rsidR="00BA4258">
              <w:rPr>
                <w:rFonts w:ascii="Arial" w:hAnsi="Arial" w:cs="Arial"/>
                <w:sz w:val="20"/>
                <w:szCs w:val="20"/>
              </w:rPr>
              <w:t>i</w:t>
            </w:r>
            <w:r w:rsidRPr="00657AD2">
              <w:rPr>
                <w:rFonts w:ascii="Arial" w:hAnsi="Arial" w:cs="Arial"/>
                <w:sz w:val="20"/>
                <w:szCs w:val="20"/>
              </w:rPr>
              <w:t>nsurance policy and procedures of the University</w:t>
            </w:r>
          </w:p>
        </w:tc>
      </w:tr>
      <w:tr w:rsidR="001D3A26" w:rsidRPr="00C16BB1" w14:paraId="464A8CF0" w14:textId="77777777" w:rsidTr="005E6B26">
        <w:trPr>
          <w:trHeight w:val="31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255B3" w14:textId="3883AE8B" w:rsidR="001D3A26" w:rsidRPr="00A55E8F" w:rsidRDefault="00932C76" w:rsidP="00932C76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="00DC4FD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dministration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E7405" w14:textId="354AA75A" w:rsidR="001D3A26" w:rsidRPr="00497605" w:rsidRDefault="001D3A26" w:rsidP="005E6B26">
            <w:pPr>
              <w:numPr>
                <w:ilvl w:val="0"/>
                <w:numId w:val="29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A048EC">
              <w:rPr>
                <w:rFonts w:ascii="Arial" w:hAnsi="Arial" w:cs="Arial"/>
                <w:sz w:val="20"/>
                <w:szCs w:val="20"/>
              </w:rPr>
              <w:t xml:space="preserve">administrative and technical </w:t>
            </w:r>
            <w:r w:rsidRPr="00657AD2">
              <w:rPr>
                <w:rFonts w:ascii="Arial" w:hAnsi="Arial" w:cs="Arial"/>
                <w:sz w:val="20"/>
                <w:szCs w:val="20"/>
              </w:rPr>
              <w:t>support for the management of the insurance program</w:t>
            </w:r>
            <w:r w:rsidR="0076569B" w:rsidRPr="00657AD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657AD2">
              <w:rPr>
                <w:rFonts w:ascii="Arial" w:hAnsi="Arial" w:cs="Arial"/>
                <w:sz w:val="20"/>
                <w:szCs w:val="20"/>
              </w:rPr>
              <w:t xml:space="preserve"> the annual insurance </w:t>
            </w:r>
            <w:r w:rsidR="0076569B" w:rsidRPr="00497605">
              <w:rPr>
                <w:rFonts w:ascii="Arial" w:hAnsi="Arial" w:cs="Arial"/>
                <w:sz w:val="20"/>
                <w:szCs w:val="20"/>
              </w:rPr>
              <w:t>renewal</w:t>
            </w:r>
            <w:r w:rsidR="00565A24" w:rsidRPr="00497605">
              <w:rPr>
                <w:rFonts w:ascii="Arial" w:hAnsi="Arial" w:cs="Arial"/>
                <w:sz w:val="20"/>
                <w:szCs w:val="20"/>
              </w:rPr>
              <w:t xml:space="preserve"> (in line with the Insurance Strategy for </w:t>
            </w:r>
            <w:r w:rsidR="00565A24" w:rsidRPr="00497605">
              <w:rPr>
                <w:rFonts w:ascii="Arial" w:hAnsi="Arial" w:cs="Arial"/>
                <w:i/>
                <w:iCs/>
                <w:sz w:val="20"/>
                <w:szCs w:val="20"/>
              </w:rPr>
              <w:t>Adelaide University</w:t>
            </w:r>
            <w:r w:rsidR="00565A24" w:rsidRPr="0049760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4059BEF" w14:textId="2737F87B" w:rsidR="001D3A26" w:rsidRPr="00657AD2" w:rsidRDefault="00565A24" w:rsidP="005E6B26">
            <w:pPr>
              <w:numPr>
                <w:ilvl w:val="0"/>
                <w:numId w:val="29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team to a</w:t>
            </w:r>
            <w:r w:rsidR="001D3A26" w:rsidRPr="00657AD2">
              <w:rPr>
                <w:rFonts w:ascii="Arial" w:hAnsi="Arial" w:cs="Arial"/>
                <w:sz w:val="20"/>
                <w:szCs w:val="20"/>
              </w:rPr>
              <w:t xml:space="preserve">ssess, manage and contribute to the settlement of insurance claims within scope </w:t>
            </w:r>
          </w:p>
          <w:p w14:paraId="4BCB3CFE" w14:textId="77777777" w:rsidR="001D3A26" w:rsidRPr="00657AD2" w:rsidRDefault="001D3A26" w:rsidP="005E6B26">
            <w:pPr>
              <w:numPr>
                <w:ilvl w:val="0"/>
                <w:numId w:val="29"/>
              </w:numPr>
              <w:spacing w:before="40" w:after="40"/>
              <w:rPr>
                <w:rFonts w:cs="Arial"/>
                <w:sz w:val="20"/>
                <w:szCs w:val="20"/>
                <w:lang w:eastAsia="en-AU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Develop and </w:t>
            </w:r>
            <w:r w:rsidR="002C25DC" w:rsidRPr="00657AD2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Pr="00657AD2">
              <w:rPr>
                <w:rFonts w:ascii="Arial" w:hAnsi="Arial" w:cs="Arial"/>
                <w:sz w:val="20"/>
                <w:szCs w:val="20"/>
              </w:rPr>
              <w:t xml:space="preserve">education and training materials on insurance issues identified across the University </w:t>
            </w:r>
          </w:p>
          <w:p w14:paraId="4D976E70" w14:textId="2ECBE828" w:rsidR="003D2D29" w:rsidRDefault="003D2D29" w:rsidP="005E6B26">
            <w:pPr>
              <w:pStyle w:val="ListParagraph"/>
              <w:numPr>
                <w:ilvl w:val="0"/>
                <w:numId w:val="29"/>
              </w:numPr>
              <w:tabs>
                <w:tab w:val="left" w:pos="34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657AD2">
              <w:rPr>
                <w:rFonts w:cs="Arial"/>
                <w:sz w:val="20"/>
                <w:szCs w:val="20"/>
              </w:rPr>
              <w:t>Assist with the management of the Insurance Provision Account</w:t>
            </w:r>
            <w:r w:rsidR="00493139">
              <w:rPr>
                <w:rFonts w:cs="Arial"/>
                <w:sz w:val="20"/>
                <w:szCs w:val="20"/>
              </w:rPr>
              <w:t>,</w:t>
            </w:r>
            <w:r w:rsidRPr="00657AD2">
              <w:rPr>
                <w:rFonts w:cs="Arial"/>
                <w:sz w:val="20"/>
                <w:szCs w:val="20"/>
              </w:rPr>
              <w:t xml:space="preserve"> </w:t>
            </w:r>
            <w:r w:rsidR="00565A24">
              <w:rPr>
                <w:rFonts w:cs="Arial"/>
                <w:sz w:val="20"/>
                <w:szCs w:val="20"/>
              </w:rPr>
              <w:t>draft</w:t>
            </w:r>
            <w:r w:rsidR="00BA4258">
              <w:rPr>
                <w:rFonts w:cs="Arial"/>
                <w:sz w:val="20"/>
                <w:szCs w:val="20"/>
              </w:rPr>
              <w:t>ing</w:t>
            </w:r>
            <w:r w:rsidRPr="00657AD2">
              <w:rPr>
                <w:rFonts w:cs="Arial"/>
                <w:sz w:val="20"/>
                <w:szCs w:val="20"/>
              </w:rPr>
              <w:t xml:space="preserve"> reports and </w:t>
            </w:r>
            <w:r w:rsidR="00BA4258">
              <w:rPr>
                <w:rFonts w:cs="Arial"/>
                <w:sz w:val="20"/>
                <w:szCs w:val="20"/>
              </w:rPr>
              <w:t xml:space="preserve">conducting </w:t>
            </w:r>
            <w:r w:rsidRPr="00657AD2">
              <w:rPr>
                <w:rFonts w:cs="Arial"/>
                <w:sz w:val="20"/>
                <w:szCs w:val="20"/>
              </w:rPr>
              <w:t xml:space="preserve">analysis </w:t>
            </w:r>
            <w:r w:rsidR="00565A24">
              <w:rPr>
                <w:rFonts w:cs="Arial"/>
                <w:sz w:val="20"/>
                <w:szCs w:val="20"/>
              </w:rPr>
              <w:t>for management review</w:t>
            </w:r>
          </w:p>
          <w:p w14:paraId="4B8B60FF" w14:textId="35AD50E4" w:rsidR="00565A24" w:rsidRDefault="00565A24" w:rsidP="005E6B26">
            <w:pPr>
              <w:pStyle w:val="ListParagraph"/>
              <w:numPr>
                <w:ilvl w:val="0"/>
                <w:numId w:val="29"/>
              </w:numPr>
              <w:tabs>
                <w:tab w:val="left" w:pos="34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A55E8F">
              <w:rPr>
                <w:rFonts w:cs="Arial"/>
                <w:sz w:val="20"/>
                <w:szCs w:val="20"/>
              </w:rPr>
              <w:lastRenderedPageBreak/>
              <w:t>Maintain timely records and file activity notes on</w:t>
            </w:r>
            <w:r w:rsidR="00A048EC">
              <w:rPr>
                <w:rFonts w:cs="Arial"/>
                <w:sz w:val="20"/>
                <w:szCs w:val="20"/>
              </w:rPr>
              <w:t xml:space="preserve"> appropriate</w:t>
            </w:r>
            <w:r w:rsidRPr="00A55E8F">
              <w:rPr>
                <w:rFonts w:cs="Arial"/>
                <w:sz w:val="20"/>
                <w:szCs w:val="20"/>
              </w:rPr>
              <w:t xml:space="preserve"> management system</w:t>
            </w:r>
            <w:r>
              <w:rPr>
                <w:rFonts w:cs="Arial"/>
                <w:sz w:val="20"/>
                <w:szCs w:val="20"/>
              </w:rPr>
              <w:t>s</w:t>
            </w:r>
            <w:r w:rsidR="00A048EC">
              <w:rPr>
                <w:rFonts w:cs="Arial"/>
                <w:sz w:val="20"/>
                <w:szCs w:val="20"/>
              </w:rPr>
              <w:t xml:space="preserve">, including </w:t>
            </w:r>
            <w:proofErr w:type="spellStart"/>
            <w:r w:rsidR="00A048EC">
              <w:rPr>
                <w:rFonts w:cs="Arial"/>
                <w:sz w:val="20"/>
                <w:szCs w:val="20"/>
              </w:rPr>
              <w:t>Lawvu</w:t>
            </w:r>
            <w:proofErr w:type="spellEnd"/>
          </w:p>
          <w:p w14:paraId="384F755D" w14:textId="77777777" w:rsidR="005E6B26" w:rsidRPr="00A55E8F" w:rsidRDefault="005E6B26" w:rsidP="005E6B26">
            <w:pPr>
              <w:numPr>
                <w:ilvl w:val="0"/>
                <w:numId w:val="29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5E8F">
              <w:rPr>
                <w:rFonts w:ascii="Arial" w:hAnsi="Arial" w:cs="Arial"/>
                <w:sz w:val="20"/>
                <w:szCs w:val="20"/>
              </w:rPr>
              <w:t xml:space="preserve">Maintain Branch resources including insurance policy information, user guides and claims instructions </w:t>
            </w:r>
          </w:p>
          <w:p w14:paraId="20F3DBF8" w14:textId="2711784F" w:rsidR="005E6B26" w:rsidRPr="00657AD2" w:rsidRDefault="005E6B26" w:rsidP="005E6B26">
            <w:pPr>
              <w:pStyle w:val="ListParagraph"/>
              <w:numPr>
                <w:ilvl w:val="0"/>
                <w:numId w:val="29"/>
              </w:numPr>
              <w:tabs>
                <w:tab w:val="left" w:pos="347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A55E8F">
              <w:rPr>
                <w:rFonts w:cs="Arial"/>
                <w:sz w:val="20"/>
                <w:szCs w:val="20"/>
              </w:rPr>
              <w:t>Contribute to articles for Branch communications and University-wide publications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D3A26" w:rsidRPr="00B674A3" w14:paraId="634E0104" w14:textId="77777777" w:rsidTr="00A048EC">
        <w:trPr>
          <w:trHeight w:val="31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A04E7" w14:textId="2A9070F1" w:rsidR="001D3A26" w:rsidRPr="00932C76" w:rsidRDefault="001D3A26" w:rsidP="00932C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2C76">
              <w:rPr>
                <w:rFonts w:ascii="Arial" w:hAnsi="Arial" w:cs="Arial"/>
                <w:sz w:val="20"/>
                <w:szCs w:val="20"/>
              </w:rPr>
              <w:lastRenderedPageBreak/>
              <w:t xml:space="preserve">Stakeholder </w:t>
            </w:r>
            <w:r w:rsidR="00493139">
              <w:rPr>
                <w:rFonts w:ascii="Arial" w:hAnsi="Arial" w:cs="Arial"/>
                <w:sz w:val="20"/>
                <w:szCs w:val="20"/>
              </w:rPr>
              <w:t>M</w:t>
            </w:r>
            <w:r w:rsidRPr="00932C76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932C76" w:rsidRPr="00932C7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93139">
              <w:rPr>
                <w:rFonts w:ascii="Arial" w:hAnsi="Arial" w:cs="Arial"/>
                <w:sz w:val="20"/>
                <w:szCs w:val="20"/>
              </w:rPr>
              <w:t>R</w:t>
            </w:r>
            <w:r w:rsidR="00932C76" w:rsidRPr="00932C76">
              <w:rPr>
                <w:rFonts w:ascii="Arial" w:hAnsi="Arial" w:cs="Arial"/>
                <w:sz w:val="20"/>
                <w:szCs w:val="20"/>
              </w:rPr>
              <w:t>elationships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B156B" w14:textId="0D8DAF97" w:rsidR="00DF31B7" w:rsidRDefault="00DF31B7" w:rsidP="001D3A26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5E8F"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r w:rsidR="008815C8">
              <w:rPr>
                <w:rFonts w:ascii="Arial" w:hAnsi="Arial" w:cs="Arial"/>
                <w:sz w:val="20"/>
                <w:szCs w:val="20"/>
              </w:rPr>
              <w:t xml:space="preserve">proactive and collaborative </w:t>
            </w:r>
            <w:r w:rsidRPr="00A55E8F">
              <w:rPr>
                <w:rFonts w:ascii="Arial" w:hAnsi="Arial" w:cs="Arial"/>
                <w:sz w:val="20"/>
                <w:szCs w:val="20"/>
              </w:rPr>
              <w:t xml:space="preserve">networks across the University and </w:t>
            </w:r>
            <w:r w:rsidR="009F28CB" w:rsidRPr="00A55E8F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A55E8F">
              <w:rPr>
                <w:rFonts w:ascii="Arial" w:hAnsi="Arial" w:cs="Arial"/>
                <w:sz w:val="20"/>
                <w:szCs w:val="20"/>
              </w:rPr>
              <w:t>external</w:t>
            </w:r>
            <w:r w:rsidR="009F28CB" w:rsidRPr="00A55E8F">
              <w:rPr>
                <w:rFonts w:ascii="Arial" w:hAnsi="Arial" w:cs="Arial"/>
                <w:sz w:val="20"/>
                <w:szCs w:val="20"/>
              </w:rPr>
              <w:t xml:space="preserve"> stakeholders</w:t>
            </w:r>
            <w:r w:rsidRPr="00A55E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917B51" w14:textId="54E4666E" w:rsidR="009F28CB" w:rsidRDefault="00565A24" w:rsidP="009F28CB">
            <w:pPr>
              <w:pStyle w:val="ListParagraph"/>
              <w:numPr>
                <w:ilvl w:val="0"/>
                <w:numId w:val="30"/>
              </w:num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</w:rPr>
              <w:t>Support the team with e</w:t>
            </w:r>
            <w:r w:rsidR="009F28CB" w:rsidRPr="00A55E8F">
              <w:rPr>
                <w:rFonts w:eastAsia="Times New Roman" w:cs="Arial"/>
                <w:sz w:val="20"/>
                <w:szCs w:val="20"/>
              </w:rPr>
              <w:t>ngage</w:t>
            </w:r>
            <w:r>
              <w:rPr>
                <w:rFonts w:eastAsia="Times New Roman" w:cs="Arial"/>
                <w:sz w:val="20"/>
                <w:szCs w:val="20"/>
              </w:rPr>
              <w:t xml:space="preserve">ment of </w:t>
            </w:r>
            <w:r w:rsidR="009F28CB" w:rsidRPr="00A55E8F">
              <w:rPr>
                <w:rFonts w:eastAsia="Times New Roman" w:cs="Arial"/>
                <w:sz w:val="20"/>
                <w:szCs w:val="20"/>
              </w:rPr>
              <w:t xml:space="preserve">specialist service providers in the assessment, investigation and settlement of claims </w:t>
            </w:r>
          </w:p>
          <w:p w14:paraId="5534BD46" w14:textId="14FB43A1" w:rsidR="00565A24" w:rsidRPr="00A048EC" w:rsidRDefault="00932C76" w:rsidP="00A048EC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management of our </w:t>
            </w:r>
            <w:r w:rsidR="001D3A26" w:rsidRPr="00A55E8F">
              <w:rPr>
                <w:rFonts w:ascii="Arial" w:hAnsi="Arial" w:cs="Arial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D3A26" w:rsidRPr="00A55E8F">
              <w:rPr>
                <w:rFonts w:ascii="Arial" w:hAnsi="Arial" w:cs="Arial"/>
                <w:sz w:val="20"/>
                <w:szCs w:val="20"/>
              </w:rPr>
              <w:t xml:space="preserve"> with brokers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F28CB" w:rsidRPr="00A55E8F">
              <w:rPr>
                <w:rFonts w:ascii="Arial" w:hAnsi="Arial" w:cs="Arial"/>
                <w:sz w:val="20"/>
                <w:szCs w:val="20"/>
              </w:rPr>
              <w:t>collaborat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F28CB" w:rsidRPr="00A55E8F">
              <w:rPr>
                <w:rFonts w:ascii="Arial" w:hAnsi="Arial" w:cs="Arial"/>
                <w:sz w:val="20"/>
                <w:szCs w:val="20"/>
              </w:rPr>
              <w:t xml:space="preserve"> with relevant personnel</w:t>
            </w:r>
          </w:p>
        </w:tc>
      </w:tr>
      <w:tr w:rsidR="00932C76" w:rsidRPr="00B674A3" w14:paraId="66A5581A" w14:textId="77777777" w:rsidTr="005E6B26">
        <w:trPr>
          <w:trHeight w:val="31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3C65A" w14:textId="7E327BDF" w:rsidR="00932C76" w:rsidRPr="00657AD2" w:rsidRDefault="00932C76" w:rsidP="00932C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>Process Improvement</w:t>
            </w:r>
            <w:r w:rsidR="00493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CFC4" w14:textId="77777777" w:rsidR="00932C76" w:rsidRPr="00657AD2" w:rsidRDefault="00932C76" w:rsidP="0076569B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Continually improve the University’s Insurance processes and procedures to ensure efficient and effective operation of our services </w:t>
            </w:r>
          </w:p>
          <w:p w14:paraId="33CD50E6" w14:textId="065E42CC" w:rsidR="00855ACD" w:rsidRPr="00657AD2" w:rsidRDefault="00855ACD" w:rsidP="00855ACD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57AD2">
              <w:rPr>
                <w:rFonts w:ascii="Arial" w:hAnsi="Arial" w:cs="Arial"/>
                <w:sz w:val="20"/>
                <w:szCs w:val="20"/>
              </w:rPr>
              <w:t xml:space="preserve">Develop procedures, fact sheets, user guides and update our websites to ensure awareness of </w:t>
            </w:r>
            <w:r w:rsidR="00DC4FD2">
              <w:rPr>
                <w:rFonts w:ascii="Arial" w:hAnsi="Arial" w:cs="Arial"/>
                <w:sz w:val="20"/>
                <w:szCs w:val="20"/>
              </w:rPr>
              <w:t>i</w:t>
            </w:r>
            <w:r w:rsidRPr="00657AD2">
              <w:rPr>
                <w:rFonts w:ascii="Arial" w:hAnsi="Arial" w:cs="Arial"/>
                <w:sz w:val="20"/>
                <w:szCs w:val="20"/>
              </w:rPr>
              <w:t>nsurance processes and procedures</w:t>
            </w:r>
          </w:p>
        </w:tc>
      </w:tr>
      <w:tr w:rsidR="001D3A26" w:rsidRPr="00B674A3" w14:paraId="2F883F4C" w14:textId="77777777" w:rsidTr="005E6B26">
        <w:trPr>
          <w:trHeight w:val="31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9E772" w14:textId="0BB9AC9C" w:rsidR="001D3A26" w:rsidRPr="00932C76" w:rsidRDefault="00493139" w:rsidP="00932C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Delivery</w:t>
            </w:r>
            <w:r w:rsidR="00932C76" w:rsidRPr="00932C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1C243" w14:textId="68F730BD" w:rsidR="00657AD2" w:rsidRDefault="00657AD2" w:rsidP="0076569B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Risk Team to </w:t>
            </w:r>
            <w:r w:rsidR="00565A24">
              <w:rPr>
                <w:rFonts w:ascii="Arial" w:hAnsi="Arial" w:cs="Arial"/>
                <w:sz w:val="20"/>
                <w:szCs w:val="20"/>
              </w:rPr>
              <w:t>deliver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times of excessive workload</w:t>
            </w:r>
            <w:r w:rsidRPr="00A55E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periods of leave</w:t>
            </w:r>
          </w:p>
          <w:p w14:paraId="2D51A088" w14:textId="7DE00352" w:rsidR="001D3A26" w:rsidRPr="00565A24" w:rsidRDefault="001D3A26" w:rsidP="00565A24">
            <w:pPr>
              <w:numPr>
                <w:ilvl w:val="0"/>
                <w:numId w:val="30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5E8F">
              <w:rPr>
                <w:rFonts w:ascii="Arial" w:hAnsi="Arial" w:cs="Arial"/>
                <w:sz w:val="20"/>
                <w:szCs w:val="20"/>
              </w:rPr>
              <w:t xml:space="preserve">Demonstrate commitment to </w:t>
            </w:r>
            <w:r w:rsidR="00565A24">
              <w:rPr>
                <w:rFonts w:ascii="Arial" w:hAnsi="Arial" w:cs="Arial"/>
                <w:sz w:val="20"/>
                <w:szCs w:val="20"/>
              </w:rPr>
              <w:t>university</w:t>
            </w:r>
            <w:r w:rsidRPr="00A55E8F">
              <w:rPr>
                <w:rFonts w:ascii="Arial" w:hAnsi="Arial" w:cs="Arial"/>
                <w:sz w:val="20"/>
                <w:szCs w:val="20"/>
              </w:rPr>
              <w:t xml:space="preserve"> values</w:t>
            </w:r>
          </w:p>
        </w:tc>
      </w:tr>
      <w:tr w:rsidR="001D3A26" w:rsidRPr="00B674A3" w14:paraId="75AA6B1E" w14:textId="77777777" w:rsidTr="00075FC7">
        <w:trPr>
          <w:trHeight w:val="312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121CD" w14:textId="77777777" w:rsidR="001D3A26" w:rsidRPr="00A55E8F" w:rsidRDefault="001D3A26" w:rsidP="001D3A26">
            <w:pPr>
              <w:spacing w:before="40" w:after="40"/>
              <w:rPr>
                <w:rFonts w:cs="Arial"/>
                <w:sz w:val="20"/>
                <w:szCs w:val="20"/>
                <w:lang w:eastAsia="en-AU"/>
              </w:rPr>
            </w:pPr>
            <w:r w:rsidRPr="00A55E8F">
              <w:rPr>
                <w:rFonts w:ascii="Arial" w:hAnsi="Arial" w:cs="Arial"/>
                <w:sz w:val="20"/>
                <w:szCs w:val="20"/>
                <w:lang w:eastAsia="en-AU"/>
              </w:rPr>
              <w:t>Other reasonable duties commensurate with classification level.</w:t>
            </w:r>
          </w:p>
        </w:tc>
      </w:tr>
    </w:tbl>
    <w:p w14:paraId="25DC6033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C2536" w:rsidRPr="00362E6B" w14:paraId="0870161A" w14:textId="77777777" w:rsidTr="00075FC7">
        <w:tc>
          <w:tcPr>
            <w:tcW w:w="10206" w:type="dxa"/>
            <w:shd w:val="clear" w:color="auto" w:fill="D9D9D9"/>
          </w:tcPr>
          <w:p w14:paraId="12635993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PEOPLE MANAGEMENT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 xml:space="preserve"> RESPONSIBILITIES</w:t>
            </w:r>
          </w:p>
        </w:tc>
      </w:tr>
      <w:tr w:rsidR="006C2536" w:rsidRPr="000042CE" w14:paraId="40F653D3" w14:textId="77777777" w:rsidTr="00075FC7">
        <w:tc>
          <w:tcPr>
            <w:tcW w:w="10206" w:type="dxa"/>
            <w:shd w:val="clear" w:color="auto" w:fill="auto"/>
          </w:tcPr>
          <w:p w14:paraId="303D7676" w14:textId="28493D78" w:rsidR="00062B82" w:rsidRPr="00062B82" w:rsidRDefault="00062B82" w:rsidP="006E5474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062B8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4FAA004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C2536" w:rsidRPr="00362E6B" w14:paraId="7F4AB209" w14:textId="77777777" w:rsidTr="00075FC7">
        <w:tc>
          <w:tcPr>
            <w:tcW w:w="10206" w:type="dxa"/>
            <w:shd w:val="clear" w:color="auto" w:fill="D9D9D9"/>
          </w:tcPr>
          <w:p w14:paraId="5DD9958A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CAPABILITIES AND BEHAVIOURS</w:t>
            </w:r>
          </w:p>
        </w:tc>
      </w:tr>
      <w:tr w:rsidR="006C2536" w14:paraId="74421A38" w14:textId="77777777" w:rsidTr="00075FC7">
        <w:tc>
          <w:tcPr>
            <w:tcW w:w="10206" w:type="dxa"/>
            <w:shd w:val="clear" w:color="auto" w:fill="auto"/>
          </w:tcPr>
          <w:p w14:paraId="6F9CFA7A" w14:textId="77777777" w:rsidR="006C2536" w:rsidRPr="00A55E8F" w:rsidRDefault="006C2536" w:rsidP="00075FC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Use the Capability Dictionary at the link: </w:t>
            </w:r>
            <w:hyperlink r:id="rId12" w:history="1">
              <w:r w:rsidRPr="00A55E8F">
                <w:rPr>
                  <w:rStyle w:val="Hyperlink"/>
                  <w:rFonts w:ascii="Arial" w:hAnsi="Arial" w:cs="Arial"/>
                  <w:spacing w:val="-2"/>
                  <w:sz w:val="20"/>
                  <w:szCs w:val="20"/>
                  <w:lang w:val="en-US"/>
                </w:rPr>
                <w:t>http://www.adelaide.edu.au/hr/docs/pdp-core-capability-dictionary.pdf</w:t>
              </w:r>
            </w:hyperlink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to identify the capabilities associated with the classification of this position.  Staff are required to read and understand the capabilities and associated </w:t>
            </w:r>
            <w:proofErr w:type="spellStart"/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behaviours</w:t>
            </w:r>
            <w:proofErr w:type="spellEnd"/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that align with the classification of this position.</w:t>
            </w:r>
          </w:p>
        </w:tc>
      </w:tr>
    </w:tbl>
    <w:p w14:paraId="26F4D8F2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C2536" w:rsidRPr="00362E6B" w14:paraId="45BA792B" w14:textId="77777777" w:rsidTr="00075FC7">
        <w:tc>
          <w:tcPr>
            <w:tcW w:w="10206" w:type="dxa"/>
            <w:shd w:val="clear" w:color="auto" w:fill="D9D9D9"/>
          </w:tcPr>
          <w:p w14:paraId="1A338678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UNIVERSITY EXPECTATIONS</w:t>
            </w:r>
          </w:p>
        </w:tc>
      </w:tr>
      <w:tr w:rsidR="006C2536" w:rsidRPr="00A55E8F" w14:paraId="7F710700" w14:textId="77777777" w:rsidTr="00075FC7">
        <w:tc>
          <w:tcPr>
            <w:tcW w:w="10206" w:type="dxa"/>
            <w:shd w:val="clear" w:color="auto" w:fill="auto"/>
          </w:tcPr>
          <w:p w14:paraId="1DC73CB7" w14:textId="336E265B" w:rsidR="006C2536" w:rsidRPr="00A55E8F" w:rsidRDefault="006C2536" w:rsidP="008B7F0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Staff are required to read, understand and comply with all University policies, procedures and reasonable direction, whil</w:t>
            </w:r>
            <w:r w:rsidR="008B7F08"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e</w:t>
            </w:r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demonstrating professional workplace </w:t>
            </w:r>
            <w:proofErr w:type="spellStart"/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behaviours</w:t>
            </w:r>
            <w:proofErr w:type="spellEnd"/>
            <w:r w:rsidRPr="00A55E8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in accordance with the University’s Code of Conduct</w:t>
            </w:r>
            <w:r w:rsidR="0078215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2E2698FE" w14:textId="77777777" w:rsidR="006C2536" w:rsidRPr="000D0FD3" w:rsidRDefault="006C2536" w:rsidP="006C2536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6C2536" w:rsidRPr="00362E6B" w14:paraId="29483875" w14:textId="77777777" w:rsidTr="00075FC7">
        <w:tc>
          <w:tcPr>
            <w:tcW w:w="10206" w:type="dxa"/>
            <w:shd w:val="clear" w:color="auto" w:fill="D9D9D9"/>
          </w:tcPr>
          <w:p w14:paraId="19C803D8" w14:textId="77777777" w:rsidR="006C2536" w:rsidRPr="004819C6" w:rsidRDefault="006C2536" w:rsidP="00075FC7">
            <w:pPr>
              <w:tabs>
                <w:tab w:val="left" w:pos="347"/>
              </w:tabs>
              <w:spacing w:before="40" w:after="40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</w:pPr>
            <w:r w:rsidRPr="004819C6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n-US"/>
              </w:rPr>
              <w:t>SELECTION CRITERIA</w:t>
            </w:r>
          </w:p>
        </w:tc>
      </w:tr>
      <w:tr w:rsidR="006C2536" w14:paraId="083A61EC" w14:textId="77777777" w:rsidTr="00075FC7">
        <w:tc>
          <w:tcPr>
            <w:tcW w:w="10206" w:type="dxa"/>
            <w:shd w:val="clear" w:color="auto" w:fill="auto"/>
          </w:tcPr>
          <w:p w14:paraId="52AAA2D1" w14:textId="4D72D07E" w:rsidR="006C2536" w:rsidRPr="00EC59BF" w:rsidRDefault="00AC7733" w:rsidP="00075FC7">
            <w:pPr>
              <w:pStyle w:val="NoParagraphStyle"/>
              <w:suppressAutoHyphens/>
              <w:spacing w:before="40" w:after="40" w:line="240" w:lineRule="auto"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Desirable</w:t>
            </w:r>
            <w:r w:rsidR="006C2536" w:rsidRPr="00EC59BF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:</w:t>
            </w:r>
          </w:p>
          <w:p w14:paraId="7734FC3F" w14:textId="77777777" w:rsidR="00CF670F" w:rsidRPr="00F827D9" w:rsidRDefault="00CF670F" w:rsidP="00497605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val="en-US"/>
              </w:rPr>
            </w:pPr>
            <w:r w:rsidRPr="00F827D9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val="en-US"/>
              </w:rPr>
              <w:t>Demonstrated knowledge and understanding of insurance processes</w:t>
            </w:r>
          </w:p>
          <w:p w14:paraId="11B3E4C5" w14:textId="77777777" w:rsidR="00F827D9" w:rsidRPr="00F827D9" w:rsidRDefault="00CF670F" w:rsidP="00497605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F827D9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val="en-US"/>
              </w:rPr>
              <w:t>Business and</w:t>
            </w:r>
            <w:r w:rsidR="009F28CB" w:rsidRPr="00F827D9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val="en-US"/>
              </w:rPr>
              <w:t>/or</w:t>
            </w:r>
            <w:r w:rsidRPr="00F827D9">
              <w:rPr>
                <w:rFonts w:ascii="Arial" w:eastAsia="Times New Roman" w:hAnsi="Arial" w:cs="Arial"/>
                <w:color w:val="auto"/>
                <w:spacing w:val="-2"/>
                <w:sz w:val="20"/>
                <w:szCs w:val="20"/>
                <w:lang w:val="en-US"/>
              </w:rPr>
              <w:t xml:space="preserve"> industry experience with managing claims (notifications, reporting and settlements)</w:t>
            </w:r>
          </w:p>
          <w:p w14:paraId="1742DED5" w14:textId="77777777" w:rsidR="00F827D9" w:rsidRPr="00F827D9" w:rsidRDefault="00F827D9" w:rsidP="00497605">
            <w:pPr>
              <w:pStyle w:val="ListParagraph"/>
              <w:numPr>
                <w:ilvl w:val="0"/>
                <w:numId w:val="40"/>
              </w:numPr>
              <w:suppressAutoHyphens/>
              <w:spacing w:before="40" w:after="40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F827D9">
              <w:rPr>
                <w:rFonts w:cs="Arial"/>
                <w:spacing w:val="-2"/>
                <w:sz w:val="20"/>
                <w:szCs w:val="20"/>
                <w:lang w:val="en-US"/>
              </w:rPr>
              <w:t>Demonstrated experience in the collection, manipulation, analysis and reporting of data</w:t>
            </w:r>
          </w:p>
          <w:p w14:paraId="3F6D5B8D" w14:textId="77777777" w:rsidR="00F827D9" w:rsidRPr="00F827D9" w:rsidRDefault="00F827D9" w:rsidP="00497605">
            <w:pPr>
              <w:pStyle w:val="ListParagraph"/>
              <w:numPr>
                <w:ilvl w:val="0"/>
                <w:numId w:val="40"/>
              </w:numPr>
              <w:suppressAutoHyphens/>
              <w:spacing w:before="40" w:after="40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F827D9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Demonstrated commitment to customer service culture </w:t>
            </w:r>
          </w:p>
          <w:p w14:paraId="118FE262" w14:textId="2680A218" w:rsidR="00F827D9" w:rsidRPr="00B555A6" w:rsidRDefault="00F06F96" w:rsidP="00497605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F827D9">
              <w:rPr>
                <w:rFonts w:ascii="Arial" w:hAnsi="Arial" w:cs="Arial"/>
                <w:sz w:val="20"/>
                <w:szCs w:val="20"/>
              </w:rPr>
              <w:t>Knowledge of relevant legislation, regulations and reporting requirements</w:t>
            </w:r>
            <w:r w:rsidR="00F827D9" w:rsidRPr="00F827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D22FFD" w14:textId="5221D69A" w:rsidR="00F827D9" w:rsidRPr="00497605" w:rsidRDefault="00B555A6" w:rsidP="00497605">
            <w:pPr>
              <w:pStyle w:val="ListParagraph"/>
              <w:numPr>
                <w:ilvl w:val="0"/>
                <w:numId w:val="40"/>
              </w:numPr>
              <w:suppressAutoHyphens/>
              <w:spacing w:before="40" w:after="40"/>
              <w:rPr>
                <w:rFonts w:cs="Arial"/>
                <w:spacing w:val="-2"/>
                <w:sz w:val="20"/>
                <w:szCs w:val="20"/>
                <w:lang w:val="en-US"/>
              </w:rPr>
            </w:pPr>
            <w:r>
              <w:rPr>
                <w:rFonts w:cs="Arial"/>
                <w:spacing w:val="-2"/>
                <w:sz w:val="20"/>
                <w:szCs w:val="20"/>
                <w:lang w:val="en-US"/>
              </w:rPr>
              <w:t>Good</w:t>
            </w:r>
            <w:r w:rsidR="00F827D9" w:rsidRPr="00F827D9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 interpersonal communication skills, the ability to provide advice &amp; manage relationships </w:t>
            </w:r>
          </w:p>
          <w:p w14:paraId="601B6530" w14:textId="1BD45462" w:rsidR="00B1061F" w:rsidRPr="00497605" w:rsidRDefault="000C5593" w:rsidP="00497605">
            <w:pPr>
              <w:pStyle w:val="ListParagraph"/>
              <w:numPr>
                <w:ilvl w:val="0"/>
                <w:numId w:val="40"/>
              </w:numPr>
              <w:suppressAutoHyphens/>
              <w:spacing w:before="40" w:after="40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497605">
              <w:rPr>
                <w:rFonts w:cs="Arial"/>
                <w:spacing w:val="-2"/>
                <w:sz w:val="20"/>
                <w:szCs w:val="20"/>
                <w:lang w:val="en-US"/>
              </w:rPr>
              <w:t xml:space="preserve">Excellent computer skills with strong proficiency in the use of Microsoft Office suite applications </w:t>
            </w:r>
          </w:p>
          <w:p w14:paraId="315EFB80" w14:textId="77777777" w:rsidR="00497605" w:rsidRPr="00497605" w:rsidRDefault="00497605" w:rsidP="00497605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  <w:tab w:val="left" w:pos="469"/>
              </w:tabs>
              <w:spacing w:before="43"/>
              <w:ind w:right="219"/>
              <w:rPr>
                <w:rFonts w:eastAsia="MS Mincho"/>
                <w:spacing w:val="-2"/>
                <w:sz w:val="20"/>
                <w:szCs w:val="20"/>
              </w:rPr>
            </w:pPr>
            <w:r w:rsidRPr="00497605">
              <w:rPr>
                <w:rFonts w:eastAsia="MS Mincho"/>
                <w:spacing w:val="-2"/>
                <w:sz w:val="20"/>
                <w:szCs w:val="20"/>
              </w:rPr>
              <w:t>Demonstrated ability to promote the organisational values of integrity, respect, collegiality, excellence and discovery, and a commitment to positively comply with the associated behaviour expectations.</w:t>
            </w:r>
          </w:p>
          <w:p w14:paraId="5F024D0C" w14:textId="602A8643" w:rsidR="000C5593" w:rsidRPr="00B555A6" w:rsidRDefault="000C5593" w:rsidP="00AC7733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</w:pPr>
            <w:r w:rsidRPr="00B1061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Knowledge and understanding of tertiary institution and higher education sector </w:t>
            </w:r>
          </w:p>
          <w:p w14:paraId="7652BD9E" w14:textId="77777777" w:rsidR="00B1061F" w:rsidRDefault="00B1061F" w:rsidP="008B7F08">
            <w:pPr>
              <w:pStyle w:val="NoParagraphStyle"/>
              <w:suppressAutoHyphens/>
              <w:spacing w:before="40" w:after="40" w:line="240" w:lineRule="auto"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</w:p>
          <w:p w14:paraId="5F4144B1" w14:textId="319E63A2" w:rsidR="008B7F08" w:rsidRDefault="00AC7733" w:rsidP="008B7F08">
            <w:pPr>
              <w:pStyle w:val="NoParagraphStyle"/>
              <w:suppressAutoHyphens/>
              <w:spacing w:before="40" w:after="40" w:line="240" w:lineRule="auto"/>
              <w:contextualSpacing/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 xml:space="preserve">Desirable </w:t>
            </w:r>
            <w:r w:rsidR="006C2536" w:rsidRPr="00EC59BF">
              <w:rPr>
                <w:rFonts w:ascii="Arial" w:hAnsi="Arial" w:cs="Arial"/>
                <w:b/>
                <w:spacing w:val="-2"/>
                <w:sz w:val="20"/>
                <w:szCs w:val="20"/>
                <w:lang w:val="en-US"/>
              </w:rPr>
              <w:t>Qualification/s:</w:t>
            </w:r>
          </w:p>
          <w:p w14:paraId="001EC0E8" w14:textId="011CDF30" w:rsidR="00F75944" w:rsidRPr="005E6B26" w:rsidRDefault="00CF670F" w:rsidP="00497605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061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Tertiary qualifications </w:t>
            </w:r>
            <w:r w:rsidR="0040435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business, finance or </w:t>
            </w:r>
            <w:r w:rsidRPr="00B1061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insurance</w:t>
            </w:r>
            <w:r w:rsidR="0040435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, with subsequent </w:t>
            </w:r>
            <w:r w:rsidR="00B1061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relevant experience</w:t>
            </w:r>
            <w:r w:rsidR="00B555A6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65F52286" w14:textId="6560949E" w:rsidR="0040435E" w:rsidRPr="00B555A6" w:rsidRDefault="0040435E" w:rsidP="00497605">
            <w:pPr>
              <w:pStyle w:val="NoParagraphStyle"/>
              <w:numPr>
                <w:ilvl w:val="0"/>
                <w:numId w:val="40"/>
              </w:numPr>
              <w:suppressAutoHyphens/>
              <w:spacing w:before="40" w:after="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equivalent combination of relevant experience and/or education/training</w:t>
            </w:r>
          </w:p>
        </w:tc>
      </w:tr>
    </w:tbl>
    <w:p w14:paraId="42CB5C26" w14:textId="77777777" w:rsidR="00076365" w:rsidRDefault="00076365" w:rsidP="006C2536">
      <w:pPr>
        <w:pStyle w:val="NoParagraphStyle"/>
        <w:ind w:hanging="567"/>
        <w:rPr>
          <w:rFonts w:ascii="Arial" w:hAnsi="Arial" w:cs="Arial"/>
          <w:b/>
          <w:sz w:val="2"/>
          <w:szCs w:val="2"/>
        </w:rPr>
      </w:pPr>
    </w:p>
    <w:p w14:paraId="5797994C" w14:textId="77777777" w:rsidR="00497605" w:rsidRDefault="00497605" w:rsidP="006C2536">
      <w:pPr>
        <w:pStyle w:val="NoParagraphStyle"/>
        <w:ind w:hanging="567"/>
        <w:rPr>
          <w:rFonts w:ascii="Arial" w:hAnsi="Arial" w:cs="Arial"/>
          <w:b/>
          <w:sz w:val="2"/>
          <w:szCs w:val="2"/>
        </w:rPr>
      </w:pPr>
    </w:p>
    <w:p w14:paraId="649A670D" w14:textId="77777777" w:rsidR="00497605" w:rsidRPr="0022498A" w:rsidRDefault="00497605" w:rsidP="006C2536">
      <w:pPr>
        <w:pStyle w:val="NoParagraphStyle"/>
        <w:ind w:hanging="567"/>
        <w:rPr>
          <w:rFonts w:ascii="Arial" w:hAnsi="Arial" w:cs="Arial"/>
          <w:b/>
          <w:sz w:val="2"/>
          <w:szCs w:val="2"/>
        </w:rPr>
      </w:pPr>
    </w:p>
    <w:sectPr w:rsidR="00497605" w:rsidRPr="0022498A" w:rsidSect="008B7F08">
      <w:footerReference w:type="default" r:id="rId13"/>
      <w:headerReference w:type="first" r:id="rId14"/>
      <w:footerReference w:type="first" r:id="rId15"/>
      <w:pgSz w:w="11906" w:h="16838"/>
      <w:pgMar w:top="820" w:right="1440" w:bottom="1135" w:left="1440" w:header="426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08DE" w14:textId="77777777" w:rsidR="002B571F" w:rsidRDefault="002B571F">
      <w:r>
        <w:separator/>
      </w:r>
    </w:p>
  </w:endnote>
  <w:endnote w:type="continuationSeparator" w:id="0">
    <w:p w14:paraId="6ABF0F1C" w14:textId="77777777" w:rsidR="002B571F" w:rsidRDefault="002B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E2F6" w14:textId="77777777" w:rsidR="00CC3A60" w:rsidRDefault="00CC3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AD21" w14:textId="77777777" w:rsidR="00C05DBD" w:rsidRDefault="00C05DBD" w:rsidP="00C05DBD">
    <w:pPr>
      <w:pStyle w:val="NoParagraphStyle"/>
      <w:rPr>
        <w:rFonts w:ascii="ArialMT" w:hAnsi="ArialMT" w:cs="ArialMT" w:hint="eastAsia"/>
        <w:spacing w:val="-2"/>
        <w:sz w:val="16"/>
        <w:szCs w:val="16"/>
        <w:lang w:val="en-US"/>
      </w:rPr>
    </w:pPr>
  </w:p>
  <w:p w14:paraId="79068940" w14:textId="77777777" w:rsidR="00C05DBD" w:rsidRPr="00FB055C" w:rsidRDefault="00C05DBD" w:rsidP="00C05DBD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A254" w14:textId="77777777" w:rsidR="002B571F" w:rsidRDefault="002B571F">
      <w:r>
        <w:separator/>
      </w:r>
    </w:p>
  </w:footnote>
  <w:footnote w:type="continuationSeparator" w:id="0">
    <w:p w14:paraId="5F7DBD36" w14:textId="77777777" w:rsidR="002B571F" w:rsidRDefault="002B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9B2E" w14:textId="77777777" w:rsidR="00C05DBD" w:rsidRPr="002F3CE6" w:rsidRDefault="003E0D5A" w:rsidP="00C05DBD">
    <w:pPr>
      <w:pStyle w:val="NoParagraphStyle"/>
      <w:rPr>
        <w:rFonts w:ascii="Arial" w:hAnsi="Arial" w:cs="Arial"/>
        <w:b/>
        <w:sz w:val="56"/>
        <w:szCs w:val="56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712288DD" wp14:editId="54E967C4">
          <wp:simplePos x="0" y="0"/>
          <wp:positionH relativeFrom="column">
            <wp:posOffset>4391025</wp:posOffset>
          </wp:positionH>
          <wp:positionV relativeFrom="paragraph">
            <wp:posOffset>-1905</wp:posOffset>
          </wp:positionV>
          <wp:extent cx="1974850" cy="604520"/>
          <wp:effectExtent l="0" t="0" r="6350" b="5080"/>
          <wp:wrapSquare wrapText="bothSides"/>
          <wp:docPr id="6" name="Picture 0" descr="UoA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oA_logo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DBD" w:rsidRPr="002F3CE6">
      <w:rPr>
        <w:rFonts w:ascii="Arial" w:hAnsi="Arial" w:cs="Arial"/>
        <w:b/>
        <w:sz w:val="56"/>
        <w:szCs w:val="56"/>
      </w:rPr>
      <w:t>Position Description</w:t>
    </w:r>
  </w:p>
  <w:p w14:paraId="5A8BF413" w14:textId="77777777" w:rsidR="00C05DBD" w:rsidRPr="006F7E6B" w:rsidRDefault="00C05DBD" w:rsidP="00C05DBD">
    <w:pPr>
      <w:pStyle w:val="NoParagraphStyle"/>
      <w:rPr>
        <w:rFonts w:ascii="ArialMT" w:hAnsi="ArialMT" w:cs="ArialMT" w:hint="eastAsia"/>
        <w:spacing w:val="-1"/>
        <w:sz w:val="22"/>
        <w:szCs w:val="12"/>
        <w:lang w:val="en-US"/>
      </w:rPr>
    </w:pPr>
  </w:p>
  <w:p w14:paraId="461F57DE" w14:textId="77777777" w:rsidR="00C05DBD" w:rsidRPr="008E58E7" w:rsidRDefault="00C05DBD" w:rsidP="00C05DBD">
    <w:pPr>
      <w:pStyle w:val="NoParagraphStyle"/>
      <w:rPr>
        <w:rFonts w:ascii="Arial" w:hAnsi="Arial" w:cs="Arial"/>
        <w:spacing w:val="-1"/>
        <w:sz w:val="12"/>
        <w:szCs w:val="12"/>
        <w:lang w:val="en-US"/>
      </w:rPr>
    </w:pPr>
    <w:r w:rsidRPr="008E58E7">
      <w:rPr>
        <w:rFonts w:ascii="Arial" w:hAnsi="Arial" w:cs="Arial"/>
        <w:spacing w:val="-1"/>
        <w:sz w:val="12"/>
        <w:szCs w:val="12"/>
        <w:lang w:val="en-US"/>
      </w:rPr>
      <w:t xml:space="preserve">Position Description </w:t>
    </w:r>
    <w:proofErr w:type="spellStart"/>
    <w:r w:rsidRPr="008E58E7">
      <w:rPr>
        <w:rFonts w:ascii="Arial" w:hAnsi="Arial" w:cs="Arial"/>
        <w:spacing w:val="-1"/>
        <w:sz w:val="12"/>
        <w:szCs w:val="12"/>
        <w:lang w:val="en-US"/>
      </w:rPr>
      <w:t>Authorisation</w:t>
    </w:r>
    <w:proofErr w:type="spellEnd"/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1"/>
      <w:gridCol w:w="2552"/>
      <w:gridCol w:w="1134"/>
    </w:tblGrid>
    <w:tr w:rsidR="00C05DBD" w:rsidRPr="008E58E7" w14:paraId="65FD306C" w14:textId="77777777" w:rsidTr="00C05DBD">
      <w:trPr>
        <w:trHeight w:val="184"/>
      </w:trPr>
      <w:tc>
        <w:tcPr>
          <w:tcW w:w="1951" w:type="dxa"/>
          <w:shd w:val="clear" w:color="auto" w:fill="auto"/>
          <w:vAlign w:val="center"/>
        </w:tcPr>
        <w:p w14:paraId="3B7AA6C2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  <w:proofErr w:type="spellStart"/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>Authorised</w:t>
          </w:r>
          <w:proofErr w:type="spellEnd"/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 xml:space="preserve"> by</w:t>
          </w:r>
        </w:p>
      </w:tc>
      <w:tc>
        <w:tcPr>
          <w:tcW w:w="2552" w:type="dxa"/>
          <w:shd w:val="clear" w:color="auto" w:fill="auto"/>
          <w:vAlign w:val="center"/>
        </w:tcPr>
        <w:p w14:paraId="6B5C2269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>Name</w:t>
          </w:r>
        </w:p>
      </w:tc>
      <w:tc>
        <w:tcPr>
          <w:tcW w:w="1134" w:type="dxa"/>
          <w:shd w:val="clear" w:color="auto" w:fill="auto"/>
          <w:vAlign w:val="center"/>
        </w:tcPr>
        <w:p w14:paraId="48A1105A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>Date</w:t>
          </w:r>
        </w:p>
      </w:tc>
    </w:tr>
    <w:tr w:rsidR="00C05DBD" w:rsidRPr="008E58E7" w14:paraId="1710F041" w14:textId="77777777" w:rsidTr="00C05DBD">
      <w:trPr>
        <w:trHeight w:val="184"/>
      </w:trPr>
      <w:tc>
        <w:tcPr>
          <w:tcW w:w="1951" w:type="dxa"/>
          <w:shd w:val="clear" w:color="auto" w:fill="auto"/>
          <w:vAlign w:val="center"/>
        </w:tcPr>
        <w:p w14:paraId="3D37965F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>Head of School/Branch Manager</w:t>
          </w:r>
        </w:p>
      </w:tc>
      <w:tc>
        <w:tcPr>
          <w:tcW w:w="2552" w:type="dxa"/>
          <w:shd w:val="clear" w:color="auto" w:fill="auto"/>
          <w:vAlign w:val="center"/>
        </w:tcPr>
        <w:p w14:paraId="18908D03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7C7E5F0A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</w:p>
      </w:tc>
    </w:tr>
    <w:tr w:rsidR="00C05DBD" w:rsidRPr="008E58E7" w14:paraId="3A9D25EB" w14:textId="77777777" w:rsidTr="00C05DBD">
      <w:trPr>
        <w:trHeight w:val="184"/>
      </w:trPr>
      <w:tc>
        <w:tcPr>
          <w:tcW w:w="1951" w:type="dxa"/>
          <w:shd w:val="clear" w:color="auto" w:fill="auto"/>
          <w:vAlign w:val="center"/>
        </w:tcPr>
        <w:p w14:paraId="7FDDBD8F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  <w:r w:rsidRPr="008E58E7">
            <w:rPr>
              <w:rFonts w:ascii="Arial" w:hAnsi="Arial" w:cs="Arial"/>
              <w:spacing w:val="-1"/>
              <w:sz w:val="12"/>
              <w:szCs w:val="12"/>
              <w:lang w:val="en-US"/>
            </w:rPr>
            <w:t>Human Resources</w:t>
          </w:r>
        </w:p>
      </w:tc>
      <w:tc>
        <w:tcPr>
          <w:tcW w:w="2552" w:type="dxa"/>
          <w:shd w:val="clear" w:color="auto" w:fill="auto"/>
          <w:vAlign w:val="center"/>
        </w:tcPr>
        <w:p w14:paraId="78BE0FE1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2E743189" w14:textId="77777777" w:rsidR="00C05DBD" w:rsidRPr="008E58E7" w:rsidRDefault="00C05DBD" w:rsidP="00C05DBD">
          <w:pPr>
            <w:pStyle w:val="NoParagraphStyle"/>
            <w:rPr>
              <w:rFonts w:ascii="Arial" w:hAnsi="Arial" w:cs="Arial"/>
              <w:spacing w:val="-1"/>
              <w:sz w:val="12"/>
              <w:szCs w:val="12"/>
              <w:lang w:val="en-US"/>
            </w:rPr>
          </w:pPr>
        </w:p>
      </w:tc>
    </w:tr>
  </w:tbl>
  <w:p w14:paraId="39C47759" w14:textId="77777777" w:rsidR="00C05DBD" w:rsidRDefault="00C05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5065"/>
    <w:multiLevelType w:val="hybridMultilevel"/>
    <w:tmpl w:val="0BBA4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D3D95"/>
    <w:multiLevelType w:val="hybridMultilevel"/>
    <w:tmpl w:val="66BE1D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1C8"/>
    <w:multiLevelType w:val="hybridMultilevel"/>
    <w:tmpl w:val="001699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D1F45"/>
    <w:multiLevelType w:val="hybridMultilevel"/>
    <w:tmpl w:val="BCD49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1C0"/>
    <w:multiLevelType w:val="hybridMultilevel"/>
    <w:tmpl w:val="28DA7C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A6C4F"/>
    <w:multiLevelType w:val="hybridMultilevel"/>
    <w:tmpl w:val="42FE63E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D3E0AD1"/>
    <w:multiLevelType w:val="hybridMultilevel"/>
    <w:tmpl w:val="2C80B42C"/>
    <w:lvl w:ilvl="0" w:tplc="F30C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71F"/>
    <w:multiLevelType w:val="hybridMultilevel"/>
    <w:tmpl w:val="DA6E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6D7A"/>
    <w:multiLevelType w:val="hybridMultilevel"/>
    <w:tmpl w:val="9244C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7066"/>
    <w:multiLevelType w:val="hybridMultilevel"/>
    <w:tmpl w:val="A45C0E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1BA7"/>
    <w:multiLevelType w:val="hybridMultilevel"/>
    <w:tmpl w:val="285CD3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D2628D"/>
    <w:multiLevelType w:val="hybridMultilevel"/>
    <w:tmpl w:val="0E68144A"/>
    <w:lvl w:ilvl="0" w:tplc="38B839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B065C"/>
    <w:multiLevelType w:val="hybridMultilevel"/>
    <w:tmpl w:val="6C184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64FD9"/>
    <w:multiLevelType w:val="hybridMultilevel"/>
    <w:tmpl w:val="EB129C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575A8"/>
    <w:multiLevelType w:val="hybridMultilevel"/>
    <w:tmpl w:val="E10634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C3315"/>
    <w:multiLevelType w:val="hybridMultilevel"/>
    <w:tmpl w:val="F426DE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913B9"/>
    <w:multiLevelType w:val="hybridMultilevel"/>
    <w:tmpl w:val="FA5671A8"/>
    <w:lvl w:ilvl="0" w:tplc="9F34F58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449B2"/>
    <w:multiLevelType w:val="hybridMultilevel"/>
    <w:tmpl w:val="E7B48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F0864"/>
    <w:multiLevelType w:val="hybridMultilevel"/>
    <w:tmpl w:val="1EA4D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9288F"/>
    <w:multiLevelType w:val="hybridMultilevel"/>
    <w:tmpl w:val="7D106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7E3E04"/>
    <w:multiLevelType w:val="hybridMultilevel"/>
    <w:tmpl w:val="DE62E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965"/>
    <w:multiLevelType w:val="hybridMultilevel"/>
    <w:tmpl w:val="403E193A"/>
    <w:lvl w:ilvl="0" w:tplc="9D4C053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020CB"/>
    <w:multiLevelType w:val="hybridMultilevel"/>
    <w:tmpl w:val="A37C3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EE5754"/>
    <w:multiLevelType w:val="hybridMultilevel"/>
    <w:tmpl w:val="F4CC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61D79"/>
    <w:multiLevelType w:val="hybridMultilevel"/>
    <w:tmpl w:val="7C60E484"/>
    <w:lvl w:ilvl="0" w:tplc="33523F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2E4A"/>
    <w:multiLevelType w:val="hybridMultilevel"/>
    <w:tmpl w:val="00F2B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374AC"/>
    <w:multiLevelType w:val="hybridMultilevel"/>
    <w:tmpl w:val="88523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C6E"/>
    <w:multiLevelType w:val="hybridMultilevel"/>
    <w:tmpl w:val="FC8C3786"/>
    <w:lvl w:ilvl="0" w:tplc="F30C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493F"/>
    <w:multiLevelType w:val="hybridMultilevel"/>
    <w:tmpl w:val="55342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F5B89"/>
    <w:multiLevelType w:val="hybridMultilevel"/>
    <w:tmpl w:val="9EC6B1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D22D9"/>
    <w:multiLevelType w:val="hybridMultilevel"/>
    <w:tmpl w:val="91B8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36E3F"/>
    <w:multiLevelType w:val="hybridMultilevel"/>
    <w:tmpl w:val="2C8EA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851A3"/>
    <w:multiLevelType w:val="hybridMultilevel"/>
    <w:tmpl w:val="28AC9572"/>
    <w:lvl w:ilvl="0" w:tplc="2D161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303B1"/>
    <w:multiLevelType w:val="hybridMultilevel"/>
    <w:tmpl w:val="87D4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F7D93"/>
    <w:multiLevelType w:val="hybridMultilevel"/>
    <w:tmpl w:val="A51243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B640D"/>
    <w:multiLevelType w:val="hybridMultilevel"/>
    <w:tmpl w:val="2E306DC0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9F5D19"/>
    <w:multiLevelType w:val="hybridMultilevel"/>
    <w:tmpl w:val="ADBA3574"/>
    <w:lvl w:ilvl="0" w:tplc="3296EABC">
      <w:start w:val="1"/>
      <w:numFmt w:val="decimal"/>
      <w:lvlText w:val="%1.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B270E826">
      <w:numFmt w:val="bullet"/>
      <w:lvlText w:val="•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18"/>
        <w:szCs w:val="18"/>
        <w:lang w:val="en-US" w:eastAsia="en-US" w:bidi="ar-SA"/>
      </w:rPr>
    </w:lvl>
    <w:lvl w:ilvl="2" w:tplc="8D8A781A">
      <w:numFmt w:val="bullet"/>
      <w:lvlText w:val="•"/>
      <w:lvlJc w:val="left"/>
      <w:pPr>
        <w:ind w:left="1541" w:hanging="317"/>
      </w:pPr>
      <w:rPr>
        <w:rFonts w:hint="default"/>
        <w:lang w:val="en-US" w:eastAsia="en-US" w:bidi="ar-SA"/>
      </w:rPr>
    </w:lvl>
    <w:lvl w:ilvl="3" w:tplc="E4AC404C">
      <w:numFmt w:val="bullet"/>
      <w:lvlText w:val="•"/>
      <w:lvlJc w:val="left"/>
      <w:pPr>
        <w:ind w:left="2623" w:hanging="317"/>
      </w:pPr>
      <w:rPr>
        <w:rFonts w:hint="default"/>
        <w:lang w:val="en-US" w:eastAsia="en-US" w:bidi="ar-SA"/>
      </w:rPr>
    </w:lvl>
    <w:lvl w:ilvl="4" w:tplc="0CD466EE">
      <w:numFmt w:val="bullet"/>
      <w:lvlText w:val="•"/>
      <w:lvlJc w:val="left"/>
      <w:pPr>
        <w:ind w:left="3705" w:hanging="317"/>
      </w:pPr>
      <w:rPr>
        <w:rFonts w:hint="default"/>
        <w:lang w:val="en-US" w:eastAsia="en-US" w:bidi="ar-SA"/>
      </w:rPr>
    </w:lvl>
    <w:lvl w:ilvl="5" w:tplc="53CE78FC">
      <w:numFmt w:val="bullet"/>
      <w:lvlText w:val="•"/>
      <w:lvlJc w:val="left"/>
      <w:pPr>
        <w:ind w:left="4787" w:hanging="317"/>
      </w:pPr>
      <w:rPr>
        <w:rFonts w:hint="default"/>
        <w:lang w:val="en-US" w:eastAsia="en-US" w:bidi="ar-SA"/>
      </w:rPr>
    </w:lvl>
    <w:lvl w:ilvl="6" w:tplc="E370E698">
      <w:numFmt w:val="bullet"/>
      <w:lvlText w:val="•"/>
      <w:lvlJc w:val="left"/>
      <w:pPr>
        <w:ind w:left="5869" w:hanging="317"/>
      </w:pPr>
      <w:rPr>
        <w:rFonts w:hint="default"/>
        <w:lang w:val="en-US" w:eastAsia="en-US" w:bidi="ar-SA"/>
      </w:rPr>
    </w:lvl>
    <w:lvl w:ilvl="7" w:tplc="F5344B9A">
      <w:numFmt w:val="bullet"/>
      <w:lvlText w:val="•"/>
      <w:lvlJc w:val="left"/>
      <w:pPr>
        <w:ind w:left="6951" w:hanging="317"/>
      </w:pPr>
      <w:rPr>
        <w:rFonts w:hint="default"/>
        <w:lang w:val="en-US" w:eastAsia="en-US" w:bidi="ar-SA"/>
      </w:rPr>
    </w:lvl>
    <w:lvl w:ilvl="8" w:tplc="D908B000">
      <w:numFmt w:val="bullet"/>
      <w:lvlText w:val="•"/>
      <w:lvlJc w:val="left"/>
      <w:pPr>
        <w:ind w:left="8033" w:hanging="317"/>
      </w:pPr>
      <w:rPr>
        <w:rFonts w:hint="default"/>
        <w:lang w:val="en-US" w:eastAsia="en-US" w:bidi="ar-SA"/>
      </w:rPr>
    </w:lvl>
  </w:abstractNum>
  <w:abstractNum w:abstractNumId="37" w15:restartNumberingAfterBreak="0">
    <w:nsid w:val="6CB52F0B"/>
    <w:multiLevelType w:val="hybridMultilevel"/>
    <w:tmpl w:val="0D34D1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005B"/>
    <w:multiLevelType w:val="hybridMultilevel"/>
    <w:tmpl w:val="83C6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32E4"/>
    <w:multiLevelType w:val="hybridMultilevel"/>
    <w:tmpl w:val="20CC84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84733">
    <w:abstractNumId w:val="2"/>
  </w:num>
  <w:num w:numId="2" w16cid:durableId="854420995">
    <w:abstractNumId w:val="31"/>
  </w:num>
  <w:num w:numId="3" w16cid:durableId="711424248">
    <w:abstractNumId w:val="9"/>
  </w:num>
  <w:num w:numId="4" w16cid:durableId="528297917">
    <w:abstractNumId w:val="5"/>
  </w:num>
  <w:num w:numId="5" w16cid:durableId="830367607">
    <w:abstractNumId w:val="23"/>
  </w:num>
  <w:num w:numId="6" w16cid:durableId="802844525">
    <w:abstractNumId w:val="33"/>
  </w:num>
  <w:num w:numId="7" w16cid:durableId="1575817604">
    <w:abstractNumId w:val="35"/>
  </w:num>
  <w:num w:numId="8" w16cid:durableId="825054962">
    <w:abstractNumId w:val="32"/>
  </w:num>
  <w:num w:numId="9" w16cid:durableId="515390277">
    <w:abstractNumId w:val="21"/>
  </w:num>
  <w:num w:numId="10" w16cid:durableId="330841684">
    <w:abstractNumId w:val="24"/>
  </w:num>
  <w:num w:numId="11" w16cid:durableId="321659441">
    <w:abstractNumId w:val="37"/>
  </w:num>
  <w:num w:numId="12" w16cid:durableId="1427651281">
    <w:abstractNumId w:val="4"/>
  </w:num>
  <w:num w:numId="13" w16cid:durableId="1031346971">
    <w:abstractNumId w:val="1"/>
  </w:num>
  <w:num w:numId="14" w16cid:durableId="1447852244">
    <w:abstractNumId w:val="38"/>
  </w:num>
  <w:num w:numId="15" w16cid:durableId="719865705">
    <w:abstractNumId w:val="17"/>
  </w:num>
  <w:num w:numId="16" w16cid:durableId="1947926814">
    <w:abstractNumId w:val="30"/>
  </w:num>
  <w:num w:numId="17" w16cid:durableId="53816227">
    <w:abstractNumId w:val="20"/>
  </w:num>
  <w:num w:numId="18" w16cid:durableId="371464080">
    <w:abstractNumId w:val="3"/>
  </w:num>
  <w:num w:numId="19" w16cid:durableId="1903756470">
    <w:abstractNumId w:val="16"/>
  </w:num>
  <w:num w:numId="20" w16cid:durableId="2128968475">
    <w:abstractNumId w:val="28"/>
  </w:num>
  <w:num w:numId="21" w16cid:durableId="1438334930">
    <w:abstractNumId w:val="12"/>
  </w:num>
  <w:num w:numId="22" w16cid:durableId="1140616231">
    <w:abstractNumId w:val="25"/>
  </w:num>
  <w:num w:numId="23" w16cid:durableId="1852644377">
    <w:abstractNumId w:val="15"/>
  </w:num>
  <w:num w:numId="24" w16cid:durableId="239796516">
    <w:abstractNumId w:val="13"/>
  </w:num>
  <w:num w:numId="25" w16cid:durableId="2017026555">
    <w:abstractNumId w:val="10"/>
  </w:num>
  <w:num w:numId="26" w16cid:durableId="225848398">
    <w:abstractNumId w:val="39"/>
  </w:num>
  <w:num w:numId="27" w16cid:durableId="1696074995">
    <w:abstractNumId w:val="19"/>
  </w:num>
  <w:num w:numId="28" w16cid:durableId="1515261786">
    <w:abstractNumId w:val="18"/>
  </w:num>
  <w:num w:numId="29" w16cid:durableId="1097022861">
    <w:abstractNumId w:val="0"/>
  </w:num>
  <w:num w:numId="30" w16cid:durableId="2002199293">
    <w:abstractNumId w:val="34"/>
  </w:num>
  <w:num w:numId="31" w16cid:durableId="1754084025">
    <w:abstractNumId w:val="26"/>
  </w:num>
  <w:num w:numId="32" w16cid:durableId="794912650">
    <w:abstractNumId w:val="14"/>
  </w:num>
  <w:num w:numId="33" w16cid:durableId="575169012">
    <w:abstractNumId w:val="22"/>
  </w:num>
  <w:num w:numId="34" w16cid:durableId="685402705">
    <w:abstractNumId w:val="29"/>
  </w:num>
  <w:num w:numId="35" w16cid:durableId="2119636947">
    <w:abstractNumId w:val="7"/>
  </w:num>
  <w:num w:numId="36" w16cid:durableId="1372732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4011877">
    <w:abstractNumId w:val="11"/>
  </w:num>
  <w:num w:numId="38" w16cid:durableId="2111655785">
    <w:abstractNumId w:val="27"/>
  </w:num>
  <w:num w:numId="39" w16cid:durableId="1020083409">
    <w:abstractNumId w:val="6"/>
  </w:num>
  <w:num w:numId="40" w16cid:durableId="899826536">
    <w:abstractNumId w:val="8"/>
  </w:num>
  <w:num w:numId="41" w16cid:durableId="52101717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0"/>
    <w:rsid w:val="00002B48"/>
    <w:rsid w:val="00003CB4"/>
    <w:rsid w:val="000042CE"/>
    <w:rsid w:val="00005563"/>
    <w:rsid w:val="000149AF"/>
    <w:rsid w:val="00021215"/>
    <w:rsid w:val="00021A1A"/>
    <w:rsid w:val="00023769"/>
    <w:rsid w:val="00031EEA"/>
    <w:rsid w:val="00041CEB"/>
    <w:rsid w:val="000476E2"/>
    <w:rsid w:val="000569B6"/>
    <w:rsid w:val="00062B82"/>
    <w:rsid w:val="0007113E"/>
    <w:rsid w:val="00071A66"/>
    <w:rsid w:val="00072D5B"/>
    <w:rsid w:val="00073453"/>
    <w:rsid w:val="00074F12"/>
    <w:rsid w:val="00076365"/>
    <w:rsid w:val="00081747"/>
    <w:rsid w:val="00083143"/>
    <w:rsid w:val="00083860"/>
    <w:rsid w:val="000838D7"/>
    <w:rsid w:val="00085919"/>
    <w:rsid w:val="000925F8"/>
    <w:rsid w:val="00094D52"/>
    <w:rsid w:val="000A22C7"/>
    <w:rsid w:val="000A26A4"/>
    <w:rsid w:val="000A2D01"/>
    <w:rsid w:val="000A678F"/>
    <w:rsid w:val="000A6A34"/>
    <w:rsid w:val="000B61F0"/>
    <w:rsid w:val="000B7E3E"/>
    <w:rsid w:val="000C4C84"/>
    <w:rsid w:val="000C5593"/>
    <w:rsid w:val="000D600F"/>
    <w:rsid w:val="000E03F3"/>
    <w:rsid w:val="000E6BAC"/>
    <w:rsid w:val="00106058"/>
    <w:rsid w:val="00114B49"/>
    <w:rsid w:val="00123100"/>
    <w:rsid w:val="0012395E"/>
    <w:rsid w:val="0013090D"/>
    <w:rsid w:val="00131FB3"/>
    <w:rsid w:val="00136DC2"/>
    <w:rsid w:val="00140331"/>
    <w:rsid w:val="00141704"/>
    <w:rsid w:val="0014568A"/>
    <w:rsid w:val="00150FC5"/>
    <w:rsid w:val="00152FA2"/>
    <w:rsid w:val="00164316"/>
    <w:rsid w:val="00170FD8"/>
    <w:rsid w:val="001734DE"/>
    <w:rsid w:val="00180260"/>
    <w:rsid w:val="001820E4"/>
    <w:rsid w:val="00187C1C"/>
    <w:rsid w:val="001934B2"/>
    <w:rsid w:val="001A224B"/>
    <w:rsid w:val="001A41D7"/>
    <w:rsid w:val="001A5A64"/>
    <w:rsid w:val="001A5E9C"/>
    <w:rsid w:val="001B21D3"/>
    <w:rsid w:val="001B3182"/>
    <w:rsid w:val="001C322A"/>
    <w:rsid w:val="001C5B32"/>
    <w:rsid w:val="001C6994"/>
    <w:rsid w:val="001C7107"/>
    <w:rsid w:val="001D3A26"/>
    <w:rsid w:val="001D419E"/>
    <w:rsid w:val="001D4FB5"/>
    <w:rsid w:val="001D6319"/>
    <w:rsid w:val="001E1B7B"/>
    <w:rsid w:val="001E4245"/>
    <w:rsid w:val="001E5B20"/>
    <w:rsid w:val="001E78AB"/>
    <w:rsid w:val="001F3501"/>
    <w:rsid w:val="001F4A10"/>
    <w:rsid w:val="001F4E29"/>
    <w:rsid w:val="002052D7"/>
    <w:rsid w:val="00205761"/>
    <w:rsid w:val="00205801"/>
    <w:rsid w:val="00210AF4"/>
    <w:rsid w:val="0021613D"/>
    <w:rsid w:val="0021652C"/>
    <w:rsid w:val="00220226"/>
    <w:rsid w:val="002202EA"/>
    <w:rsid w:val="0022498A"/>
    <w:rsid w:val="00232E6F"/>
    <w:rsid w:val="00233C9A"/>
    <w:rsid w:val="00242175"/>
    <w:rsid w:val="00243661"/>
    <w:rsid w:val="00244AFF"/>
    <w:rsid w:val="00246C63"/>
    <w:rsid w:val="00250FEA"/>
    <w:rsid w:val="00253C60"/>
    <w:rsid w:val="00255B7D"/>
    <w:rsid w:val="00256A0F"/>
    <w:rsid w:val="00256A7D"/>
    <w:rsid w:val="00260B4A"/>
    <w:rsid w:val="002670A8"/>
    <w:rsid w:val="00273F18"/>
    <w:rsid w:val="0027400C"/>
    <w:rsid w:val="00275403"/>
    <w:rsid w:val="00293257"/>
    <w:rsid w:val="002A750F"/>
    <w:rsid w:val="002A7744"/>
    <w:rsid w:val="002B571F"/>
    <w:rsid w:val="002B6079"/>
    <w:rsid w:val="002C25DC"/>
    <w:rsid w:val="002C5092"/>
    <w:rsid w:val="002D00D2"/>
    <w:rsid w:val="002D151D"/>
    <w:rsid w:val="002D1D64"/>
    <w:rsid w:val="002D4CFC"/>
    <w:rsid w:val="002D5220"/>
    <w:rsid w:val="002D55BD"/>
    <w:rsid w:val="002D5EFA"/>
    <w:rsid w:val="002D7C0D"/>
    <w:rsid w:val="002E291D"/>
    <w:rsid w:val="002E3188"/>
    <w:rsid w:val="002E4C5D"/>
    <w:rsid w:val="00301474"/>
    <w:rsid w:val="003101A2"/>
    <w:rsid w:val="003212E6"/>
    <w:rsid w:val="003260C1"/>
    <w:rsid w:val="00332EBE"/>
    <w:rsid w:val="003335BA"/>
    <w:rsid w:val="003346E7"/>
    <w:rsid w:val="003347FA"/>
    <w:rsid w:val="003356B7"/>
    <w:rsid w:val="00360821"/>
    <w:rsid w:val="00371AE6"/>
    <w:rsid w:val="00372959"/>
    <w:rsid w:val="0037766F"/>
    <w:rsid w:val="00380227"/>
    <w:rsid w:val="0038719C"/>
    <w:rsid w:val="00397E21"/>
    <w:rsid w:val="003A56AA"/>
    <w:rsid w:val="003A57F8"/>
    <w:rsid w:val="003B33C2"/>
    <w:rsid w:val="003C35C3"/>
    <w:rsid w:val="003C6F1C"/>
    <w:rsid w:val="003C7951"/>
    <w:rsid w:val="003D0C2E"/>
    <w:rsid w:val="003D2D29"/>
    <w:rsid w:val="003D46FF"/>
    <w:rsid w:val="003E0D5A"/>
    <w:rsid w:val="003E51F0"/>
    <w:rsid w:val="003F6B9D"/>
    <w:rsid w:val="00400D63"/>
    <w:rsid w:val="004016CD"/>
    <w:rsid w:val="0040435E"/>
    <w:rsid w:val="004046DC"/>
    <w:rsid w:val="0040689D"/>
    <w:rsid w:val="00410188"/>
    <w:rsid w:val="00427DB4"/>
    <w:rsid w:val="00431F5F"/>
    <w:rsid w:val="00443357"/>
    <w:rsid w:val="00443FD8"/>
    <w:rsid w:val="0044447D"/>
    <w:rsid w:val="004467E8"/>
    <w:rsid w:val="00453CF8"/>
    <w:rsid w:val="00454E25"/>
    <w:rsid w:val="004676A8"/>
    <w:rsid w:val="004762B7"/>
    <w:rsid w:val="0047680B"/>
    <w:rsid w:val="004801EB"/>
    <w:rsid w:val="004818AB"/>
    <w:rsid w:val="004819C6"/>
    <w:rsid w:val="00483399"/>
    <w:rsid w:val="004866E0"/>
    <w:rsid w:val="00490606"/>
    <w:rsid w:val="0049261D"/>
    <w:rsid w:val="00493139"/>
    <w:rsid w:val="00496A89"/>
    <w:rsid w:val="00497605"/>
    <w:rsid w:val="004A0419"/>
    <w:rsid w:val="004A1DBA"/>
    <w:rsid w:val="004B21DC"/>
    <w:rsid w:val="004B3090"/>
    <w:rsid w:val="004B5AA1"/>
    <w:rsid w:val="004C1AC4"/>
    <w:rsid w:val="004C6AA1"/>
    <w:rsid w:val="004D10A3"/>
    <w:rsid w:val="004D4093"/>
    <w:rsid w:val="004E0118"/>
    <w:rsid w:val="004E4048"/>
    <w:rsid w:val="004E5B5F"/>
    <w:rsid w:val="004E7921"/>
    <w:rsid w:val="005059C5"/>
    <w:rsid w:val="00520080"/>
    <w:rsid w:val="00520253"/>
    <w:rsid w:val="005304D3"/>
    <w:rsid w:val="00545F59"/>
    <w:rsid w:val="0056525E"/>
    <w:rsid w:val="00565A24"/>
    <w:rsid w:val="00566C7B"/>
    <w:rsid w:val="00570022"/>
    <w:rsid w:val="00575BAC"/>
    <w:rsid w:val="00582CA7"/>
    <w:rsid w:val="00585FAC"/>
    <w:rsid w:val="005873AC"/>
    <w:rsid w:val="00587A0B"/>
    <w:rsid w:val="00595A40"/>
    <w:rsid w:val="005A7E4B"/>
    <w:rsid w:val="005B7982"/>
    <w:rsid w:val="005C65E6"/>
    <w:rsid w:val="005D1905"/>
    <w:rsid w:val="005D53B8"/>
    <w:rsid w:val="005E06C0"/>
    <w:rsid w:val="005E1890"/>
    <w:rsid w:val="005E6B26"/>
    <w:rsid w:val="005E7320"/>
    <w:rsid w:val="005F3619"/>
    <w:rsid w:val="005F7F17"/>
    <w:rsid w:val="00600FA7"/>
    <w:rsid w:val="00615A8B"/>
    <w:rsid w:val="006171C1"/>
    <w:rsid w:val="006214B6"/>
    <w:rsid w:val="00622FF5"/>
    <w:rsid w:val="0063181A"/>
    <w:rsid w:val="00631BFB"/>
    <w:rsid w:val="00635907"/>
    <w:rsid w:val="00653237"/>
    <w:rsid w:val="00657AD2"/>
    <w:rsid w:val="00663641"/>
    <w:rsid w:val="00681B36"/>
    <w:rsid w:val="0068697E"/>
    <w:rsid w:val="006920FC"/>
    <w:rsid w:val="0069486B"/>
    <w:rsid w:val="006A16C6"/>
    <w:rsid w:val="006A2A23"/>
    <w:rsid w:val="006A353B"/>
    <w:rsid w:val="006A45AC"/>
    <w:rsid w:val="006B4DD6"/>
    <w:rsid w:val="006C2536"/>
    <w:rsid w:val="006D0D59"/>
    <w:rsid w:val="006D5D6C"/>
    <w:rsid w:val="006E3A91"/>
    <w:rsid w:val="006E3F27"/>
    <w:rsid w:val="006E5474"/>
    <w:rsid w:val="006E6E7C"/>
    <w:rsid w:val="006F4479"/>
    <w:rsid w:val="007059A0"/>
    <w:rsid w:val="00707B40"/>
    <w:rsid w:val="00714215"/>
    <w:rsid w:val="007162E6"/>
    <w:rsid w:val="00731ECE"/>
    <w:rsid w:val="0073357C"/>
    <w:rsid w:val="00737A69"/>
    <w:rsid w:val="00740C5D"/>
    <w:rsid w:val="007424FC"/>
    <w:rsid w:val="0074489D"/>
    <w:rsid w:val="00747741"/>
    <w:rsid w:val="00752A3D"/>
    <w:rsid w:val="00753AF7"/>
    <w:rsid w:val="007604B7"/>
    <w:rsid w:val="00762AAA"/>
    <w:rsid w:val="0076569B"/>
    <w:rsid w:val="00766CC2"/>
    <w:rsid w:val="00774F00"/>
    <w:rsid w:val="00781E9B"/>
    <w:rsid w:val="00782156"/>
    <w:rsid w:val="00786BCF"/>
    <w:rsid w:val="00787940"/>
    <w:rsid w:val="007907F2"/>
    <w:rsid w:val="00790BEF"/>
    <w:rsid w:val="00792044"/>
    <w:rsid w:val="0079511A"/>
    <w:rsid w:val="007A791F"/>
    <w:rsid w:val="007B38FD"/>
    <w:rsid w:val="007D0A87"/>
    <w:rsid w:val="007E39EE"/>
    <w:rsid w:val="007F2121"/>
    <w:rsid w:val="007F7DD6"/>
    <w:rsid w:val="0080217B"/>
    <w:rsid w:val="00803AAB"/>
    <w:rsid w:val="00810EDE"/>
    <w:rsid w:val="008201E8"/>
    <w:rsid w:val="00823815"/>
    <w:rsid w:val="00836550"/>
    <w:rsid w:val="008464E7"/>
    <w:rsid w:val="00855ACD"/>
    <w:rsid w:val="008609FC"/>
    <w:rsid w:val="00863630"/>
    <w:rsid w:val="00864088"/>
    <w:rsid w:val="00866F1F"/>
    <w:rsid w:val="00874C5F"/>
    <w:rsid w:val="008752AD"/>
    <w:rsid w:val="00875FBF"/>
    <w:rsid w:val="008815C8"/>
    <w:rsid w:val="00881C0B"/>
    <w:rsid w:val="00883BE9"/>
    <w:rsid w:val="00894332"/>
    <w:rsid w:val="00896DB3"/>
    <w:rsid w:val="00897AC4"/>
    <w:rsid w:val="008A7939"/>
    <w:rsid w:val="008B126C"/>
    <w:rsid w:val="008B7F08"/>
    <w:rsid w:val="008C79F5"/>
    <w:rsid w:val="008D626A"/>
    <w:rsid w:val="008E0C58"/>
    <w:rsid w:val="008E2056"/>
    <w:rsid w:val="008E58E7"/>
    <w:rsid w:val="008F17FA"/>
    <w:rsid w:val="00914BF1"/>
    <w:rsid w:val="009205A7"/>
    <w:rsid w:val="00920B64"/>
    <w:rsid w:val="00924D61"/>
    <w:rsid w:val="00925F52"/>
    <w:rsid w:val="009274EB"/>
    <w:rsid w:val="00932C76"/>
    <w:rsid w:val="00934195"/>
    <w:rsid w:val="00941440"/>
    <w:rsid w:val="009418CA"/>
    <w:rsid w:val="009419B4"/>
    <w:rsid w:val="0094600D"/>
    <w:rsid w:val="00946E0B"/>
    <w:rsid w:val="00956E19"/>
    <w:rsid w:val="00961E03"/>
    <w:rsid w:val="00962120"/>
    <w:rsid w:val="009726D7"/>
    <w:rsid w:val="00974877"/>
    <w:rsid w:val="009757C4"/>
    <w:rsid w:val="00977364"/>
    <w:rsid w:val="00984A0E"/>
    <w:rsid w:val="0098741E"/>
    <w:rsid w:val="00990910"/>
    <w:rsid w:val="009A0A83"/>
    <w:rsid w:val="009D0DD0"/>
    <w:rsid w:val="009E37C8"/>
    <w:rsid w:val="009E7BA6"/>
    <w:rsid w:val="009F21FF"/>
    <w:rsid w:val="009F28CB"/>
    <w:rsid w:val="009F4629"/>
    <w:rsid w:val="00A04763"/>
    <w:rsid w:val="00A048EC"/>
    <w:rsid w:val="00A1263D"/>
    <w:rsid w:val="00A1574B"/>
    <w:rsid w:val="00A15A2E"/>
    <w:rsid w:val="00A17F6F"/>
    <w:rsid w:val="00A2200D"/>
    <w:rsid w:val="00A24176"/>
    <w:rsid w:val="00A3268B"/>
    <w:rsid w:val="00A34AE0"/>
    <w:rsid w:val="00A508FD"/>
    <w:rsid w:val="00A55E8F"/>
    <w:rsid w:val="00A57CEC"/>
    <w:rsid w:val="00A61143"/>
    <w:rsid w:val="00A6148C"/>
    <w:rsid w:val="00A615F9"/>
    <w:rsid w:val="00A62E6B"/>
    <w:rsid w:val="00A64D9B"/>
    <w:rsid w:val="00A66E02"/>
    <w:rsid w:val="00A7017E"/>
    <w:rsid w:val="00A71898"/>
    <w:rsid w:val="00A75F3B"/>
    <w:rsid w:val="00A77212"/>
    <w:rsid w:val="00A943FF"/>
    <w:rsid w:val="00A95D7E"/>
    <w:rsid w:val="00AB4742"/>
    <w:rsid w:val="00AC103A"/>
    <w:rsid w:val="00AC7733"/>
    <w:rsid w:val="00AC7AB3"/>
    <w:rsid w:val="00AD0FAB"/>
    <w:rsid w:val="00AD38C9"/>
    <w:rsid w:val="00AD5B4B"/>
    <w:rsid w:val="00AF1D82"/>
    <w:rsid w:val="00AF38C9"/>
    <w:rsid w:val="00AF55D0"/>
    <w:rsid w:val="00B1061F"/>
    <w:rsid w:val="00B13F7D"/>
    <w:rsid w:val="00B14CF4"/>
    <w:rsid w:val="00B167A9"/>
    <w:rsid w:val="00B2296B"/>
    <w:rsid w:val="00B23A88"/>
    <w:rsid w:val="00B30A7E"/>
    <w:rsid w:val="00B32A09"/>
    <w:rsid w:val="00B40E82"/>
    <w:rsid w:val="00B43823"/>
    <w:rsid w:val="00B46AB4"/>
    <w:rsid w:val="00B5029F"/>
    <w:rsid w:val="00B555A6"/>
    <w:rsid w:val="00B55F72"/>
    <w:rsid w:val="00B76BF6"/>
    <w:rsid w:val="00B80803"/>
    <w:rsid w:val="00B80AAE"/>
    <w:rsid w:val="00B81D7B"/>
    <w:rsid w:val="00B9444E"/>
    <w:rsid w:val="00BA013B"/>
    <w:rsid w:val="00BA2DBB"/>
    <w:rsid w:val="00BA4258"/>
    <w:rsid w:val="00BA62AE"/>
    <w:rsid w:val="00BB31FC"/>
    <w:rsid w:val="00BB58AE"/>
    <w:rsid w:val="00BB5988"/>
    <w:rsid w:val="00BC0346"/>
    <w:rsid w:val="00BC2EEF"/>
    <w:rsid w:val="00BC6298"/>
    <w:rsid w:val="00BD3225"/>
    <w:rsid w:val="00BE1603"/>
    <w:rsid w:val="00C03B38"/>
    <w:rsid w:val="00C05DBD"/>
    <w:rsid w:val="00C06B66"/>
    <w:rsid w:val="00C13098"/>
    <w:rsid w:val="00C14781"/>
    <w:rsid w:val="00C15649"/>
    <w:rsid w:val="00C15FAB"/>
    <w:rsid w:val="00C1683E"/>
    <w:rsid w:val="00C23842"/>
    <w:rsid w:val="00C34AEE"/>
    <w:rsid w:val="00C3549F"/>
    <w:rsid w:val="00C37C88"/>
    <w:rsid w:val="00C40F73"/>
    <w:rsid w:val="00C43448"/>
    <w:rsid w:val="00C4743C"/>
    <w:rsid w:val="00C53FE1"/>
    <w:rsid w:val="00C55ACE"/>
    <w:rsid w:val="00C563DA"/>
    <w:rsid w:val="00C633F6"/>
    <w:rsid w:val="00C64037"/>
    <w:rsid w:val="00C707FC"/>
    <w:rsid w:val="00C76252"/>
    <w:rsid w:val="00C94A12"/>
    <w:rsid w:val="00CB49B7"/>
    <w:rsid w:val="00CB7C40"/>
    <w:rsid w:val="00CC3A60"/>
    <w:rsid w:val="00CD0958"/>
    <w:rsid w:val="00CD4F95"/>
    <w:rsid w:val="00CD7E95"/>
    <w:rsid w:val="00CE393C"/>
    <w:rsid w:val="00CE62A3"/>
    <w:rsid w:val="00CF008F"/>
    <w:rsid w:val="00CF670F"/>
    <w:rsid w:val="00D029F8"/>
    <w:rsid w:val="00D02AF7"/>
    <w:rsid w:val="00D05B35"/>
    <w:rsid w:val="00D12064"/>
    <w:rsid w:val="00D129A3"/>
    <w:rsid w:val="00D173C3"/>
    <w:rsid w:val="00D20CF0"/>
    <w:rsid w:val="00D23369"/>
    <w:rsid w:val="00D2508B"/>
    <w:rsid w:val="00D2561F"/>
    <w:rsid w:val="00D2578B"/>
    <w:rsid w:val="00D373B8"/>
    <w:rsid w:val="00D37508"/>
    <w:rsid w:val="00D40843"/>
    <w:rsid w:val="00D411E0"/>
    <w:rsid w:val="00D41C70"/>
    <w:rsid w:val="00D470BE"/>
    <w:rsid w:val="00D54EC6"/>
    <w:rsid w:val="00D6249D"/>
    <w:rsid w:val="00D630AB"/>
    <w:rsid w:val="00D70E30"/>
    <w:rsid w:val="00D83B9A"/>
    <w:rsid w:val="00D83F52"/>
    <w:rsid w:val="00D86A4E"/>
    <w:rsid w:val="00D8723D"/>
    <w:rsid w:val="00DB4140"/>
    <w:rsid w:val="00DB44FF"/>
    <w:rsid w:val="00DC4FD2"/>
    <w:rsid w:val="00DD16AB"/>
    <w:rsid w:val="00DD357A"/>
    <w:rsid w:val="00DD6461"/>
    <w:rsid w:val="00DD7BB9"/>
    <w:rsid w:val="00DF04B1"/>
    <w:rsid w:val="00DF0B98"/>
    <w:rsid w:val="00DF31B7"/>
    <w:rsid w:val="00E12644"/>
    <w:rsid w:val="00E151AB"/>
    <w:rsid w:val="00E21197"/>
    <w:rsid w:val="00E226E9"/>
    <w:rsid w:val="00E2776B"/>
    <w:rsid w:val="00E34562"/>
    <w:rsid w:val="00E37160"/>
    <w:rsid w:val="00E40DF9"/>
    <w:rsid w:val="00E42378"/>
    <w:rsid w:val="00E443AE"/>
    <w:rsid w:val="00E44624"/>
    <w:rsid w:val="00E450F6"/>
    <w:rsid w:val="00E52DB0"/>
    <w:rsid w:val="00E5502B"/>
    <w:rsid w:val="00E56B59"/>
    <w:rsid w:val="00E65294"/>
    <w:rsid w:val="00E65E16"/>
    <w:rsid w:val="00E66CE9"/>
    <w:rsid w:val="00E73A8D"/>
    <w:rsid w:val="00E76725"/>
    <w:rsid w:val="00E773C8"/>
    <w:rsid w:val="00E8115C"/>
    <w:rsid w:val="00E87585"/>
    <w:rsid w:val="00E97C9C"/>
    <w:rsid w:val="00EA0213"/>
    <w:rsid w:val="00EA0E6B"/>
    <w:rsid w:val="00EA63C4"/>
    <w:rsid w:val="00EA71C5"/>
    <w:rsid w:val="00EA7EAF"/>
    <w:rsid w:val="00EB02DE"/>
    <w:rsid w:val="00EB3B1F"/>
    <w:rsid w:val="00EC067E"/>
    <w:rsid w:val="00ED41AE"/>
    <w:rsid w:val="00ED6AFA"/>
    <w:rsid w:val="00ED6F9C"/>
    <w:rsid w:val="00EE4382"/>
    <w:rsid w:val="00EE490F"/>
    <w:rsid w:val="00EE637E"/>
    <w:rsid w:val="00EF2945"/>
    <w:rsid w:val="00EF4338"/>
    <w:rsid w:val="00F066A7"/>
    <w:rsid w:val="00F06F96"/>
    <w:rsid w:val="00F07662"/>
    <w:rsid w:val="00F1365F"/>
    <w:rsid w:val="00F16AAE"/>
    <w:rsid w:val="00F16BC0"/>
    <w:rsid w:val="00F17886"/>
    <w:rsid w:val="00F17CA3"/>
    <w:rsid w:val="00F24E34"/>
    <w:rsid w:val="00F31E18"/>
    <w:rsid w:val="00F43497"/>
    <w:rsid w:val="00F559A3"/>
    <w:rsid w:val="00F57D00"/>
    <w:rsid w:val="00F640A1"/>
    <w:rsid w:val="00F657F8"/>
    <w:rsid w:val="00F6605B"/>
    <w:rsid w:val="00F66A91"/>
    <w:rsid w:val="00F702D1"/>
    <w:rsid w:val="00F714EC"/>
    <w:rsid w:val="00F73EE0"/>
    <w:rsid w:val="00F75944"/>
    <w:rsid w:val="00F81B56"/>
    <w:rsid w:val="00F827D9"/>
    <w:rsid w:val="00F9110E"/>
    <w:rsid w:val="00FB36EA"/>
    <w:rsid w:val="00FB450A"/>
    <w:rsid w:val="00FB7E46"/>
    <w:rsid w:val="00FC2B56"/>
    <w:rsid w:val="00FC72F5"/>
    <w:rsid w:val="00FD1739"/>
    <w:rsid w:val="00FD1911"/>
    <w:rsid w:val="00FD275C"/>
    <w:rsid w:val="00FE60FF"/>
    <w:rsid w:val="00FE6929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9B6B8"/>
  <w15:chartTrackingRefBased/>
  <w15:docId w15:val="{EE1658D5-0268-4634-A8AF-F19B436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B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46FF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body">
    <w:name w:val="body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9"/>
      <w:szCs w:val="19"/>
    </w:rPr>
  </w:style>
  <w:style w:type="paragraph" w:customStyle="1" w:styleId="tablebody">
    <w:name w:val="tablebody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9"/>
      <w:szCs w:val="19"/>
    </w:rPr>
  </w:style>
  <w:style w:type="paragraph" w:customStyle="1" w:styleId="B1">
    <w:name w:val="B1"/>
    <w:basedOn w:val="Normal"/>
    <w:pPr>
      <w:suppressAutoHyphens/>
      <w:spacing w:before="120"/>
    </w:pPr>
    <w:rPr>
      <w:color w:val="000000"/>
      <w:szCs w:val="20"/>
    </w:rPr>
  </w:style>
  <w:style w:type="paragraph" w:customStyle="1" w:styleId="B2">
    <w:name w:val="B2"/>
    <w:basedOn w:val="B1"/>
    <w:pPr>
      <w:ind w:left="567"/>
    </w:pPr>
  </w:style>
  <w:style w:type="character" w:customStyle="1" w:styleId="EUnderline">
    <w:name w:val="EUnderline"/>
    <w:rPr>
      <w:u w:val="single"/>
    </w:rPr>
  </w:style>
  <w:style w:type="character" w:styleId="PageNumber">
    <w:name w:val="page number"/>
    <w:basedOn w:val="DefaultParagraphFont"/>
    <w:rsid w:val="00083860"/>
  </w:style>
  <w:style w:type="paragraph" w:styleId="BodyTextIndent">
    <w:name w:val="Body Text Indent"/>
    <w:basedOn w:val="Normal"/>
    <w:link w:val="BodyTextIndentChar"/>
    <w:rsid w:val="0012395E"/>
    <w:pPr>
      <w:spacing w:before="120" w:after="120"/>
      <w:ind w:left="32"/>
      <w:jc w:val="both"/>
    </w:pPr>
    <w:rPr>
      <w:sz w:val="20"/>
    </w:rPr>
  </w:style>
  <w:style w:type="character" w:customStyle="1" w:styleId="BodyTextIndentChar">
    <w:name w:val="Body Text Indent Char"/>
    <w:link w:val="BodyTextIndent"/>
    <w:rsid w:val="0012395E"/>
    <w:rPr>
      <w:szCs w:val="24"/>
      <w:lang w:eastAsia="en-US"/>
    </w:rPr>
  </w:style>
  <w:style w:type="character" w:customStyle="1" w:styleId="HeaderChar">
    <w:name w:val="Header Char"/>
    <w:link w:val="Header"/>
    <w:uiPriority w:val="99"/>
    <w:rsid w:val="0024366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4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366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1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TOC2"/>
    <w:autoRedefine/>
    <w:uiPriority w:val="39"/>
    <w:rsid w:val="00A15A2E"/>
    <w:pPr>
      <w:tabs>
        <w:tab w:val="left" w:pos="3600"/>
        <w:tab w:val="right" w:leader="dot" w:pos="9000"/>
      </w:tabs>
      <w:spacing w:before="240" w:line="240" w:lineRule="exact"/>
      <w:ind w:left="3060" w:right="5" w:hanging="1359"/>
    </w:pPr>
    <w:rPr>
      <w:rFonts w:ascii="Verdana" w:hAnsi="Verdana"/>
      <w:caps/>
      <w:noProof/>
      <w:sz w:val="22"/>
      <w:szCs w:val="20"/>
    </w:rPr>
  </w:style>
  <w:style w:type="paragraph" w:styleId="TOC2">
    <w:name w:val="toc 2"/>
    <w:basedOn w:val="Normal"/>
    <w:next w:val="Normal"/>
    <w:autoRedefine/>
    <w:uiPriority w:val="39"/>
    <w:rsid w:val="002D151D"/>
    <w:pPr>
      <w:tabs>
        <w:tab w:val="right" w:pos="9072"/>
      </w:tabs>
      <w:spacing w:before="120" w:after="120"/>
      <w:ind w:left="1701" w:right="-46" w:hanging="1461"/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link w:val="Heading1"/>
    <w:rsid w:val="003D46FF"/>
    <w:rPr>
      <w:rFonts w:ascii="Arial" w:hAnsi="Arial" w:cs="Arial"/>
      <w:b/>
      <w:sz w:val="28"/>
      <w:szCs w:val="28"/>
      <w:lang w:eastAsia="en-US"/>
    </w:rPr>
  </w:style>
  <w:style w:type="paragraph" w:styleId="NormalWeb">
    <w:name w:val="Normal (Web)"/>
    <w:basedOn w:val="Normal"/>
    <w:rsid w:val="00977364"/>
    <w:pPr>
      <w:spacing w:before="100" w:beforeAutospacing="1" w:after="100" w:afterAutospacing="1"/>
    </w:pPr>
    <w:rPr>
      <w:lang w:eastAsia="en-AU"/>
    </w:rPr>
  </w:style>
  <w:style w:type="paragraph" w:styleId="BodyText">
    <w:name w:val="Body Text"/>
    <w:basedOn w:val="Normal"/>
    <w:rsid w:val="00C03B38"/>
    <w:rPr>
      <w:rFonts w:ascii="Arial" w:hAnsi="Arial" w:cs="Arial"/>
      <w:color w:val="000000"/>
      <w:lang w:val="en-US"/>
    </w:rPr>
  </w:style>
  <w:style w:type="character" w:styleId="Hyperlink">
    <w:name w:val="Hyperlink"/>
    <w:uiPriority w:val="99"/>
    <w:rsid w:val="00431F5F"/>
    <w:rPr>
      <w:color w:val="0000FF"/>
      <w:u w:val="single"/>
    </w:rPr>
  </w:style>
  <w:style w:type="paragraph" w:styleId="ListParagraph">
    <w:name w:val="List Paragraph"/>
    <w:aliases w:val="Body Bullets"/>
    <w:basedOn w:val="Normal"/>
    <w:uiPriority w:val="34"/>
    <w:qFormat/>
    <w:rsid w:val="00400D63"/>
    <w:pPr>
      <w:ind w:left="720"/>
      <w:contextualSpacing/>
    </w:pPr>
    <w:rPr>
      <w:rFonts w:ascii="Arial" w:eastAsia="MS Mincho" w:hAnsi="Arial"/>
      <w:sz w:val="22"/>
    </w:rPr>
  </w:style>
  <w:style w:type="paragraph" w:customStyle="1" w:styleId="NoParagraphStyle">
    <w:name w:val="[No Paragraph Style]"/>
    <w:rsid w:val="00A701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A7017E"/>
    <w:rPr>
      <w:color w:val="800080"/>
      <w:u w:val="single"/>
    </w:rPr>
  </w:style>
  <w:style w:type="paragraph" w:customStyle="1" w:styleId="Default">
    <w:name w:val="Default"/>
    <w:rsid w:val="002D00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ntenseReference">
    <w:name w:val="Intense Reference"/>
    <w:uiPriority w:val="32"/>
    <w:qFormat/>
    <w:rsid w:val="00962120"/>
    <w:rPr>
      <w:b/>
      <w:bCs/>
      <w:smallCaps/>
      <w:color w:val="5B9BD5"/>
      <w:spacing w:val="5"/>
    </w:rPr>
  </w:style>
  <w:style w:type="character" w:styleId="Strong">
    <w:name w:val="Strong"/>
    <w:qFormat/>
    <w:rsid w:val="00962120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62120"/>
    <w:pPr>
      <w:keepNext/>
      <w:keepLines/>
      <w:spacing w:before="240" w:line="259" w:lineRule="auto"/>
      <w:outlineLvl w:val="9"/>
    </w:pPr>
    <w:rPr>
      <w:rFonts w:ascii="Calibri Light" w:hAnsi="Calibri Light" w:cs="Times New Roman"/>
      <w:b w:val="0"/>
      <w:color w:val="2E74B5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62120"/>
    <w:pPr>
      <w:spacing w:after="100" w:line="259" w:lineRule="auto"/>
      <w:ind w:left="440"/>
    </w:pPr>
    <w:rPr>
      <w:rFonts w:ascii="Calibri" w:hAnsi="Calibri"/>
      <w:sz w:val="22"/>
      <w:szCs w:val="22"/>
      <w:lang w:val="en-US"/>
    </w:rPr>
  </w:style>
  <w:style w:type="character" w:customStyle="1" w:styleId="FooterChar">
    <w:name w:val="Footer Char"/>
    <w:link w:val="Footer"/>
    <w:rsid w:val="00293257"/>
    <w:rPr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2B6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0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0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0419"/>
    <w:rPr>
      <w:b/>
      <w:bCs/>
      <w:lang w:eastAsia="en-US"/>
    </w:rPr>
  </w:style>
  <w:style w:type="paragraph" w:styleId="Revision">
    <w:name w:val="Revision"/>
    <w:hidden/>
    <w:uiPriority w:val="99"/>
    <w:semiHidden/>
    <w:rsid w:val="00803AAB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97605"/>
    <w:pPr>
      <w:widowControl w:val="0"/>
      <w:autoSpaceDE w:val="0"/>
      <w:autoSpaceDN w:val="0"/>
      <w:spacing w:before="52"/>
      <w:ind w:left="107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elaide.edu.au/hr/docs/pdp-core-capability-dictionar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B510A78FF274EAB87DEEE7FA54291" ma:contentTypeVersion="16" ma:contentTypeDescription="Create a new document." ma:contentTypeScope="" ma:versionID="d7b42211e98b26edc725feff1e929a2b">
  <xsd:schema xmlns:xsd="http://www.w3.org/2001/XMLSchema" xmlns:xs="http://www.w3.org/2001/XMLSchema" xmlns:p="http://schemas.microsoft.com/office/2006/metadata/properties" xmlns:ns3="2ac8b5b2-e7fc-401b-a3cc-800e17e6d160" xmlns:ns4="ca332af7-76a9-4a33-b1ff-6476f925a715" targetNamespace="http://schemas.microsoft.com/office/2006/metadata/properties" ma:root="true" ma:fieldsID="7acf05d2467ca2b4fb1efc8537d09c09" ns3:_="" ns4:_="">
    <xsd:import namespace="2ac8b5b2-e7fc-401b-a3cc-800e17e6d160"/>
    <xsd:import namespace="ca332af7-76a9-4a33-b1ff-6476f925a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b5b2-e7fc-401b-a3cc-800e17e6d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32af7-76a9-4a33-b1ff-6476f925a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c8b5b2-e7fc-401b-a3cc-800e17e6d160" xsi:nil="true"/>
  </documentManagement>
</p:properties>
</file>

<file path=customXml/itemProps1.xml><?xml version="1.0" encoding="utf-8"?>
<ds:datastoreItem xmlns:ds="http://schemas.openxmlformats.org/officeDocument/2006/customXml" ds:itemID="{23C127EF-61DF-494B-9C8B-9850A1D0E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CF619-F13E-41A8-92BD-39B4A848A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b5b2-e7fc-401b-a3cc-800e17e6d160"/>
    <ds:schemaRef ds:uri="ca332af7-76a9-4a33-b1ff-6476f925a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B47C-4ADD-40BA-85F1-390449F21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DA9D0-5190-4221-9700-FB27CFF01E0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ac8b5b2-e7fc-401b-a3cc-800e17e6d160"/>
    <ds:schemaRef ds:uri="ca332af7-76a9-4a33-b1ff-6476f925a715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Title:</vt:lpstr>
    </vt:vector>
  </TitlesOfParts>
  <Company>The University of Adelaide</Company>
  <LinksUpToDate>false</LinksUpToDate>
  <CharactersWithSpaces>5725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http://www.adelaide.edu.au/hr/docs/pdp-core-capability-dictionary.pdf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Title:</dc:title>
  <dc:subject/>
  <dc:creator>RG</dc:creator>
  <cp:keywords/>
  <cp:lastModifiedBy>Georgia Viola</cp:lastModifiedBy>
  <cp:revision>2</cp:revision>
  <cp:lastPrinted>2016-08-02T06:09:00Z</cp:lastPrinted>
  <dcterms:created xsi:type="dcterms:W3CDTF">2024-10-02T01:32:00Z</dcterms:created>
  <dcterms:modified xsi:type="dcterms:W3CDTF">2024-10-02T01:32:00Z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0x010100EEDB510A78FF274EAB87DEEE7FA54291</vt:lpwstr>
  </property>
</Properties>
</file>