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6F59" w14:textId="77777777" w:rsidR="00836550" w:rsidRPr="00C01895" w:rsidRDefault="00836550" w:rsidP="00836550">
      <w:pPr>
        <w:pStyle w:val="BodyText"/>
        <w:ind w:right="-472"/>
        <w:jc w:val="right"/>
        <w:rPr>
          <w:b/>
          <w:sz w:val="20"/>
          <w:szCs w:val="20"/>
        </w:rPr>
      </w:pPr>
    </w:p>
    <w:p w14:paraId="0DB17DB4" w14:textId="763F35E4" w:rsidR="006C2536" w:rsidRPr="00C01895" w:rsidRDefault="006C2536" w:rsidP="000728F8">
      <w:pPr>
        <w:pStyle w:val="NoParagraphStyle"/>
        <w:ind w:left="-426"/>
        <w:rPr>
          <w:rFonts w:ascii="Arial" w:hAnsi="Arial" w:cs="Arial"/>
          <w:b/>
          <w:color w:val="4472C4"/>
          <w:sz w:val="32"/>
          <w:szCs w:val="32"/>
        </w:rPr>
      </w:pPr>
      <w:r w:rsidRPr="00C01895">
        <w:rPr>
          <w:rFonts w:ascii="Arial" w:hAnsi="Arial" w:cs="Arial"/>
          <w:noProof/>
          <w:sz w:val="32"/>
          <w:szCs w:val="32"/>
          <w:lang w:val="en-AU" w:eastAsia="en-AU"/>
        </w:rPr>
        <w:drawing>
          <wp:anchor distT="0" distB="0" distL="114300" distR="114300" simplePos="0" relativeHeight="251659264" behindDoc="0" locked="0" layoutInCell="1" allowOverlap="1" wp14:anchorId="61EE2B8C" wp14:editId="090992B9">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895">
        <w:rPr>
          <w:rFonts w:ascii="Arial" w:hAnsi="Arial" w:cs="Arial"/>
          <w:b/>
          <w:sz w:val="32"/>
          <w:szCs w:val="32"/>
        </w:rPr>
        <w:t>POSITION DESCRIPTION</w:t>
      </w:r>
      <w:r w:rsidR="007308DC">
        <w:rPr>
          <w:rFonts w:ascii="Arial" w:hAnsi="Arial" w:cs="Arial"/>
          <w:b/>
          <w:sz w:val="32"/>
          <w:szCs w:val="32"/>
        </w:rPr>
        <w:t xml:space="preserve"> </w:t>
      </w:r>
    </w:p>
    <w:p w14:paraId="05A04CA9" w14:textId="77777777" w:rsidR="006C2536" w:rsidRPr="00C01895" w:rsidRDefault="006C2536" w:rsidP="006C2536">
      <w:pPr>
        <w:pStyle w:val="NoParagraphStyle"/>
        <w:ind w:left="-426"/>
        <w:rPr>
          <w:rFonts w:ascii="Arial" w:hAnsi="Arial" w:cs="Arial"/>
          <w:spacing w:val="-1"/>
          <w:sz w:val="12"/>
          <w:szCs w:val="12"/>
          <w:lang w:val="en-US"/>
        </w:rPr>
      </w:pPr>
    </w:p>
    <w:p w14:paraId="2AC9C933" w14:textId="77777777" w:rsidR="006C2536" w:rsidRPr="00C01895"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245478" w14:paraId="68E9D68C" w14:textId="77777777" w:rsidTr="7E1C050C">
        <w:trPr>
          <w:trHeight w:val="312"/>
        </w:trPr>
        <w:tc>
          <w:tcPr>
            <w:tcW w:w="3429" w:type="dxa"/>
            <w:tcBorders>
              <w:top w:val="single" w:sz="4" w:space="0" w:color="auto"/>
              <w:bottom w:val="single" w:sz="4" w:space="0" w:color="auto"/>
              <w:right w:val="nil"/>
            </w:tcBorders>
            <w:shd w:val="clear" w:color="auto" w:fill="D9D9D9" w:themeFill="background1" w:themeFillShade="D9"/>
            <w:vAlign w:val="center"/>
          </w:tcPr>
          <w:p w14:paraId="1A38792E"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themeFill="background1" w:themeFillShade="D9"/>
            <w:vAlign w:val="center"/>
          </w:tcPr>
          <w:p w14:paraId="038D906A" w14:textId="77777777" w:rsidR="006C2536" w:rsidRPr="00245478" w:rsidRDefault="006C2536" w:rsidP="00BE20F9">
            <w:pPr>
              <w:spacing w:before="40" w:after="40"/>
              <w:rPr>
                <w:rFonts w:ascii="Arial" w:hAnsi="Arial" w:cs="Arial"/>
                <w:b/>
                <w:spacing w:val="-2"/>
                <w:sz w:val="18"/>
                <w:szCs w:val="18"/>
                <w:lang w:val="en-US"/>
              </w:rPr>
            </w:pPr>
          </w:p>
        </w:tc>
      </w:tr>
      <w:tr w:rsidR="006C2536" w:rsidRPr="00245478" w14:paraId="55B70FD3" w14:textId="77777777" w:rsidTr="7E1C050C">
        <w:trPr>
          <w:trHeight w:val="312"/>
        </w:trPr>
        <w:tc>
          <w:tcPr>
            <w:tcW w:w="3429" w:type="dxa"/>
            <w:tcBorders>
              <w:top w:val="single" w:sz="4" w:space="0" w:color="auto"/>
              <w:bottom w:val="single" w:sz="4" w:space="0" w:color="auto"/>
            </w:tcBorders>
            <w:shd w:val="clear" w:color="auto" w:fill="auto"/>
            <w:vAlign w:val="center"/>
          </w:tcPr>
          <w:p w14:paraId="6DD8A0DB"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2A9FF642" w14:textId="799B533F" w:rsidR="006C2536" w:rsidRPr="00245478" w:rsidRDefault="00245478" w:rsidP="00BE20F9">
            <w:pPr>
              <w:spacing w:before="40" w:after="40"/>
              <w:rPr>
                <w:rFonts w:ascii="Arial" w:hAnsi="Arial" w:cs="Arial"/>
                <w:b/>
                <w:bCs/>
                <w:sz w:val="18"/>
                <w:szCs w:val="18"/>
                <w:lang w:val="en-US"/>
              </w:rPr>
            </w:pPr>
            <w:r w:rsidRPr="00245478">
              <w:rPr>
                <w:rFonts w:ascii="Arial" w:hAnsi="Arial" w:cs="Arial"/>
                <w:b/>
                <w:bCs/>
                <w:sz w:val="18"/>
                <w:szCs w:val="18"/>
                <w:lang w:val="en-US"/>
              </w:rPr>
              <w:t>Assessment Support Officer</w:t>
            </w:r>
          </w:p>
        </w:tc>
      </w:tr>
      <w:tr w:rsidR="006C2536" w:rsidRPr="00245478" w14:paraId="3A0CEE51" w14:textId="77777777" w:rsidTr="7E1C050C">
        <w:trPr>
          <w:trHeight w:val="312"/>
        </w:trPr>
        <w:tc>
          <w:tcPr>
            <w:tcW w:w="3429" w:type="dxa"/>
            <w:tcBorders>
              <w:top w:val="single" w:sz="4" w:space="0" w:color="auto"/>
              <w:bottom w:val="single" w:sz="4" w:space="0" w:color="auto"/>
            </w:tcBorders>
            <w:shd w:val="clear" w:color="auto" w:fill="auto"/>
            <w:vAlign w:val="center"/>
          </w:tcPr>
          <w:p w14:paraId="6AE7074A"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3C0F8277" w14:textId="68241CCD" w:rsidR="006C2536" w:rsidRPr="00245478" w:rsidRDefault="00AC3383" w:rsidP="00BE20F9">
            <w:pPr>
              <w:spacing w:before="40" w:after="40"/>
              <w:rPr>
                <w:rFonts w:ascii="Arial" w:hAnsi="Arial" w:cs="Arial"/>
                <w:spacing w:val="-2"/>
                <w:sz w:val="18"/>
                <w:szCs w:val="18"/>
                <w:lang w:val="en-US"/>
              </w:rPr>
            </w:pPr>
            <w:r w:rsidRPr="00AC3383">
              <w:rPr>
                <w:rFonts w:ascii="Arial" w:hAnsi="Arial" w:cs="Arial"/>
                <w:spacing w:val="-2"/>
                <w:sz w:val="18"/>
                <w:szCs w:val="18"/>
                <w:lang w:val="en-US"/>
              </w:rPr>
              <w:t>00026614</w:t>
            </w:r>
          </w:p>
        </w:tc>
      </w:tr>
      <w:tr w:rsidR="006C2536" w:rsidRPr="00245478" w14:paraId="6737C725" w14:textId="77777777" w:rsidTr="7E1C050C">
        <w:trPr>
          <w:trHeight w:val="312"/>
        </w:trPr>
        <w:tc>
          <w:tcPr>
            <w:tcW w:w="3429" w:type="dxa"/>
            <w:tcBorders>
              <w:top w:val="single" w:sz="4" w:space="0" w:color="auto"/>
              <w:bottom w:val="single" w:sz="4" w:space="0" w:color="auto"/>
            </w:tcBorders>
            <w:shd w:val="clear" w:color="auto" w:fill="auto"/>
            <w:vAlign w:val="center"/>
          </w:tcPr>
          <w:p w14:paraId="1D1F6029"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57B8CA5A" w14:textId="6833BA40" w:rsidR="006C2536" w:rsidRPr="00245478" w:rsidRDefault="00270144" w:rsidP="00BE20F9">
            <w:pPr>
              <w:spacing w:before="40" w:after="40"/>
              <w:rPr>
                <w:rFonts w:ascii="Arial" w:hAnsi="Arial" w:cs="Arial"/>
                <w:spacing w:val="-2"/>
                <w:sz w:val="18"/>
                <w:szCs w:val="18"/>
                <w:highlight w:val="yellow"/>
                <w:lang w:val="en-US"/>
              </w:rPr>
            </w:pPr>
            <w:r w:rsidRPr="00245478">
              <w:rPr>
                <w:rFonts w:ascii="Arial" w:hAnsi="Arial" w:cs="Arial"/>
                <w:spacing w:val="-2"/>
                <w:sz w:val="18"/>
                <w:szCs w:val="18"/>
                <w:lang w:val="en-US"/>
              </w:rPr>
              <w:t>HEO</w:t>
            </w:r>
            <w:r w:rsidR="00245478" w:rsidRPr="00245478">
              <w:rPr>
                <w:rFonts w:ascii="Arial" w:hAnsi="Arial" w:cs="Arial"/>
                <w:spacing w:val="-2"/>
                <w:sz w:val="18"/>
                <w:szCs w:val="18"/>
                <w:lang w:val="en-US"/>
              </w:rPr>
              <w:t xml:space="preserve"> </w:t>
            </w:r>
            <w:r w:rsidR="002A6674" w:rsidRPr="00245478">
              <w:rPr>
                <w:rFonts w:ascii="Arial" w:hAnsi="Arial" w:cs="Arial"/>
                <w:spacing w:val="-2"/>
                <w:sz w:val="18"/>
                <w:szCs w:val="18"/>
                <w:lang w:val="en-US"/>
              </w:rPr>
              <w:t>5</w:t>
            </w:r>
          </w:p>
        </w:tc>
      </w:tr>
      <w:tr w:rsidR="00936222" w:rsidRPr="00245478" w14:paraId="6A7AF5D0" w14:textId="77777777" w:rsidTr="7E1C050C">
        <w:trPr>
          <w:trHeight w:val="312"/>
        </w:trPr>
        <w:tc>
          <w:tcPr>
            <w:tcW w:w="3429" w:type="dxa"/>
            <w:tcBorders>
              <w:top w:val="single" w:sz="4" w:space="0" w:color="auto"/>
              <w:bottom w:val="single" w:sz="4" w:space="0" w:color="auto"/>
            </w:tcBorders>
            <w:shd w:val="clear" w:color="auto" w:fill="auto"/>
            <w:vAlign w:val="center"/>
          </w:tcPr>
          <w:p w14:paraId="61DFB839" w14:textId="77777777" w:rsidR="00936222" w:rsidRPr="00245478" w:rsidRDefault="00936222" w:rsidP="00BE20F9">
            <w:pPr>
              <w:spacing w:before="40" w:after="40"/>
              <w:rPr>
                <w:rFonts w:ascii="Arial" w:hAnsi="Arial" w:cs="Arial"/>
                <w:b/>
                <w:sz w:val="18"/>
                <w:szCs w:val="18"/>
              </w:rPr>
            </w:pPr>
            <w:r w:rsidRPr="00245478">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5EAB3E1E" w14:textId="40B84776" w:rsidR="00936222" w:rsidRPr="00245478" w:rsidRDefault="00936222" w:rsidP="00BE20F9">
            <w:pPr>
              <w:spacing w:before="40" w:after="40"/>
              <w:divId w:val="428894543"/>
              <w:rPr>
                <w:rFonts w:ascii="Arial" w:hAnsi="Arial" w:cs="Arial"/>
                <w:spacing w:val="-2"/>
                <w:sz w:val="18"/>
                <w:szCs w:val="18"/>
                <w:lang w:val="en-US"/>
              </w:rPr>
            </w:pPr>
            <w:r w:rsidRPr="00245478">
              <w:rPr>
                <w:rFonts w:ascii="Arial" w:hAnsi="Arial" w:cs="Arial"/>
                <w:spacing w:val="-2"/>
                <w:sz w:val="18"/>
                <w:szCs w:val="18"/>
                <w:lang w:val="en-US"/>
              </w:rPr>
              <w:t>Division of Academic and Student Engagement</w:t>
            </w:r>
          </w:p>
        </w:tc>
      </w:tr>
      <w:tr w:rsidR="00936222" w:rsidRPr="00245478" w14:paraId="522EBBBE" w14:textId="77777777" w:rsidTr="7E1C050C">
        <w:trPr>
          <w:trHeight w:val="312"/>
        </w:trPr>
        <w:tc>
          <w:tcPr>
            <w:tcW w:w="3429" w:type="dxa"/>
            <w:tcBorders>
              <w:top w:val="single" w:sz="4" w:space="0" w:color="auto"/>
              <w:bottom w:val="single" w:sz="4" w:space="0" w:color="auto"/>
            </w:tcBorders>
            <w:shd w:val="clear" w:color="auto" w:fill="auto"/>
            <w:vAlign w:val="center"/>
          </w:tcPr>
          <w:p w14:paraId="0A352281" w14:textId="77777777" w:rsidR="00936222" w:rsidRPr="00245478" w:rsidRDefault="00936222" w:rsidP="00BE20F9">
            <w:pPr>
              <w:spacing w:before="40" w:after="40"/>
              <w:rPr>
                <w:rFonts w:ascii="Arial" w:hAnsi="Arial" w:cs="Arial"/>
                <w:b/>
                <w:sz w:val="18"/>
                <w:szCs w:val="18"/>
              </w:rPr>
            </w:pPr>
            <w:r w:rsidRPr="00245478">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33795E98" w14:textId="54D1C9AF" w:rsidR="00936222" w:rsidRPr="00245478" w:rsidRDefault="00DD4D76" w:rsidP="00BE20F9">
            <w:pPr>
              <w:spacing w:before="40" w:after="40"/>
              <w:divId w:val="346058025"/>
              <w:rPr>
                <w:rFonts w:ascii="Arial" w:hAnsi="Arial" w:cs="Arial"/>
                <w:spacing w:val="-2"/>
                <w:sz w:val="18"/>
                <w:szCs w:val="18"/>
                <w:lang w:val="en-US"/>
              </w:rPr>
            </w:pPr>
            <w:r w:rsidRPr="00245478">
              <w:rPr>
                <w:rFonts w:ascii="Arial" w:hAnsi="Arial" w:cs="Arial"/>
                <w:spacing w:val="-2"/>
                <w:sz w:val="18"/>
                <w:szCs w:val="18"/>
                <w:lang w:val="en-US"/>
              </w:rPr>
              <w:t>Student Administration</w:t>
            </w:r>
          </w:p>
        </w:tc>
      </w:tr>
      <w:tr w:rsidR="006C2536" w:rsidRPr="00245478" w14:paraId="4FF48846" w14:textId="77777777" w:rsidTr="7E1C050C">
        <w:trPr>
          <w:trHeight w:val="312"/>
        </w:trPr>
        <w:tc>
          <w:tcPr>
            <w:tcW w:w="3429" w:type="dxa"/>
            <w:tcBorders>
              <w:top w:val="single" w:sz="4" w:space="0" w:color="auto"/>
              <w:bottom w:val="single" w:sz="4" w:space="0" w:color="auto"/>
            </w:tcBorders>
            <w:shd w:val="clear" w:color="auto" w:fill="auto"/>
            <w:vAlign w:val="center"/>
          </w:tcPr>
          <w:p w14:paraId="65E54FA6"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292D752A" w14:textId="192415FB" w:rsidR="006C2536" w:rsidRPr="00245478" w:rsidRDefault="00DD4D76" w:rsidP="00BE20F9">
            <w:pPr>
              <w:spacing w:before="40" w:after="40"/>
              <w:rPr>
                <w:rFonts w:ascii="Arial" w:hAnsi="Arial" w:cs="Arial"/>
                <w:spacing w:val="-2"/>
                <w:sz w:val="18"/>
                <w:szCs w:val="18"/>
                <w:lang w:val="en-US"/>
              </w:rPr>
            </w:pPr>
            <w:r w:rsidRPr="00245478">
              <w:rPr>
                <w:rFonts w:ascii="Arial" w:hAnsi="Arial" w:cs="Arial"/>
                <w:sz w:val="18"/>
                <w:szCs w:val="18"/>
                <w:lang w:val="en-US"/>
              </w:rPr>
              <w:t>Exam</w:t>
            </w:r>
            <w:r w:rsidR="007308DC">
              <w:rPr>
                <w:rFonts w:ascii="Arial" w:hAnsi="Arial" w:cs="Arial"/>
                <w:sz w:val="18"/>
                <w:szCs w:val="18"/>
                <w:lang w:val="en-US"/>
              </w:rPr>
              <w:t>s</w:t>
            </w:r>
            <w:r w:rsidRPr="00245478">
              <w:rPr>
                <w:rFonts w:ascii="Arial" w:hAnsi="Arial" w:cs="Arial"/>
                <w:sz w:val="18"/>
                <w:szCs w:val="18"/>
                <w:lang w:val="en-US"/>
              </w:rPr>
              <w:t xml:space="preserve"> and Results Team Leader</w:t>
            </w:r>
          </w:p>
        </w:tc>
      </w:tr>
      <w:tr w:rsidR="006C2536" w:rsidRPr="00245478" w14:paraId="79AE5176" w14:textId="77777777" w:rsidTr="7E1C050C">
        <w:trPr>
          <w:trHeight w:val="312"/>
        </w:trPr>
        <w:tc>
          <w:tcPr>
            <w:tcW w:w="3429" w:type="dxa"/>
            <w:tcBorders>
              <w:top w:val="single" w:sz="4" w:space="0" w:color="auto"/>
              <w:bottom w:val="single" w:sz="4" w:space="0" w:color="auto"/>
            </w:tcBorders>
            <w:shd w:val="clear" w:color="auto" w:fill="auto"/>
            <w:vAlign w:val="center"/>
          </w:tcPr>
          <w:p w14:paraId="731CD239" w14:textId="77777777" w:rsidR="006C2536" w:rsidRPr="00245478" w:rsidRDefault="006C2536" w:rsidP="00BE20F9">
            <w:pPr>
              <w:spacing w:before="40" w:after="40"/>
              <w:rPr>
                <w:rFonts w:ascii="Arial" w:hAnsi="Arial" w:cs="Arial"/>
                <w:b/>
                <w:sz w:val="18"/>
                <w:szCs w:val="18"/>
              </w:rPr>
            </w:pPr>
            <w:r w:rsidRPr="00245478">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33B9CB05" w14:textId="77777777" w:rsidR="006C2536" w:rsidRPr="00245478" w:rsidRDefault="00270144" w:rsidP="00BE20F9">
            <w:pPr>
              <w:spacing w:before="40" w:after="40"/>
              <w:rPr>
                <w:rFonts w:ascii="Arial" w:hAnsi="Arial" w:cs="Arial"/>
                <w:sz w:val="18"/>
                <w:szCs w:val="18"/>
                <w:lang w:eastAsia="en-AU"/>
              </w:rPr>
            </w:pPr>
            <w:r w:rsidRPr="00245478">
              <w:rPr>
                <w:rFonts w:ascii="Arial" w:hAnsi="Arial" w:cs="Arial"/>
                <w:sz w:val="18"/>
                <w:szCs w:val="18"/>
                <w:lang w:eastAsia="en-AU"/>
              </w:rPr>
              <w:t>N/A</w:t>
            </w:r>
          </w:p>
        </w:tc>
      </w:tr>
      <w:tr w:rsidR="006C2536" w:rsidRPr="00245478" w14:paraId="26925837" w14:textId="77777777" w:rsidTr="7E1C050C">
        <w:trPr>
          <w:trHeight w:val="312"/>
        </w:trPr>
        <w:tc>
          <w:tcPr>
            <w:tcW w:w="3429" w:type="dxa"/>
            <w:tcBorders>
              <w:top w:val="single" w:sz="4" w:space="0" w:color="auto"/>
              <w:bottom w:val="single" w:sz="4" w:space="0" w:color="auto"/>
            </w:tcBorders>
            <w:shd w:val="clear" w:color="auto" w:fill="auto"/>
          </w:tcPr>
          <w:p w14:paraId="2F78031F" w14:textId="77777777" w:rsidR="006C2536" w:rsidRPr="00245478" w:rsidRDefault="006C2536" w:rsidP="00BE20F9">
            <w:pPr>
              <w:spacing w:before="40" w:after="40"/>
              <w:rPr>
                <w:rFonts w:ascii="Arial" w:hAnsi="Arial" w:cs="Arial"/>
                <w:b/>
                <w:sz w:val="18"/>
                <w:szCs w:val="18"/>
                <w:lang w:eastAsia="en-AU"/>
              </w:rPr>
            </w:pPr>
            <w:r w:rsidRPr="00245478">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2DD69BB4" w14:textId="77777777" w:rsidR="00CD48E7" w:rsidRDefault="00CD48E7" w:rsidP="00CD48E7">
            <w:pPr>
              <w:pStyle w:val="ListParagraph"/>
              <w:numPr>
                <w:ilvl w:val="0"/>
                <w:numId w:val="3"/>
              </w:numPr>
              <w:spacing w:before="40" w:after="40"/>
              <w:ind w:left="317" w:hanging="357"/>
              <w:contextualSpacing w:val="0"/>
              <w:rPr>
                <w:rFonts w:cs="Arial"/>
                <w:spacing w:val="-2"/>
                <w:sz w:val="18"/>
                <w:szCs w:val="18"/>
                <w:lang w:val="en-US"/>
              </w:rPr>
            </w:pPr>
            <w:r w:rsidRPr="00245478">
              <w:rPr>
                <w:rFonts w:cs="Arial"/>
                <w:sz w:val="18"/>
                <w:szCs w:val="18"/>
              </w:rPr>
              <w:t>Reasonable</w:t>
            </w:r>
            <w:r w:rsidRPr="00245478">
              <w:rPr>
                <w:rFonts w:cs="Arial"/>
                <w:spacing w:val="-2"/>
                <w:sz w:val="18"/>
                <w:szCs w:val="18"/>
                <w:lang w:val="en-US"/>
              </w:rPr>
              <w:t xml:space="preserve"> workplace adjustments will be made for people with a d</w:t>
            </w:r>
            <w:r>
              <w:rPr>
                <w:rFonts w:cs="Arial"/>
                <w:spacing w:val="-2"/>
                <w:sz w:val="18"/>
                <w:szCs w:val="18"/>
                <w:lang w:val="en-US"/>
              </w:rPr>
              <w:t>isability</w:t>
            </w:r>
          </w:p>
          <w:p w14:paraId="62381F3B" w14:textId="72FA7BF7" w:rsidR="00CD48E7" w:rsidRDefault="00CD48E7" w:rsidP="00CD48E7">
            <w:pPr>
              <w:pStyle w:val="ListParagraph"/>
              <w:numPr>
                <w:ilvl w:val="0"/>
                <w:numId w:val="3"/>
              </w:numPr>
              <w:spacing w:before="40" w:after="40"/>
              <w:ind w:left="317" w:hanging="357"/>
              <w:contextualSpacing w:val="0"/>
              <w:rPr>
                <w:rFonts w:cs="Arial"/>
                <w:spacing w:val="-2"/>
                <w:sz w:val="18"/>
                <w:szCs w:val="18"/>
                <w:lang w:val="en-US"/>
              </w:rPr>
            </w:pPr>
            <w:r>
              <w:rPr>
                <w:rFonts w:cs="Arial"/>
                <w:spacing w:val="-2"/>
                <w:sz w:val="18"/>
                <w:szCs w:val="18"/>
                <w:lang w:val="en-US"/>
              </w:rPr>
              <w:t xml:space="preserve">Participation in key student-centred events throughout the calendar year, such as Graduations, will be required. </w:t>
            </w:r>
          </w:p>
          <w:p w14:paraId="160BCDF2" w14:textId="68ECAFC6" w:rsidR="007308DC" w:rsidRDefault="007308DC" w:rsidP="00BE20F9">
            <w:pPr>
              <w:pStyle w:val="ListParagraph"/>
              <w:numPr>
                <w:ilvl w:val="0"/>
                <w:numId w:val="3"/>
              </w:numPr>
              <w:spacing w:before="40" w:after="40"/>
              <w:ind w:left="317" w:hanging="357"/>
              <w:contextualSpacing w:val="0"/>
              <w:rPr>
                <w:rFonts w:cs="Arial"/>
                <w:spacing w:val="-2"/>
                <w:sz w:val="18"/>
                <w:szCs w:val="18"/>
                <w:lang w:val="en-US"/>
              </w:rPr>
            </w:pPr>
            <w:r w:rsidRPr="00245478">
              <w:rPr>
                <w:rFonts w:cs="Arial"/>
                <w:spacing w:val="-2"/>
                <w:sz w:val="18"/>
                <w:szCs w:val="18"/>
                <w:lang w:val="en-US"/>
              </w:rPr>
              <w:t xml:space="preserve">Some </w:t>
            </w:r>
            <w:r w:rsidR="00CD48E7">
              <w:rPr>
                <w:rFonts w:cs="Arial"/>
                <w:spacing w:val="-2"/>
                <w:sz w:val="18"/>
                <w:szCs w:val="18"/>
                <w:lang w:val="en-US"/>
              </w:rPr>
              <w:t xml:space="preserve">out of hours </w:t>
            </w:r>
            <w:r w:rsidRPr="00245478">
              <w:rPr>
                <w:rFonts w:cs="Arial"/>
                <w:spacing w:val="-2"/>
                <w:sz w:val="18"/>
                <w:szCs w:val="18"/>
                <w:lang w:val="en-US"/>
              </w:rPr>
              <w:t xml:space="preserve">work </w:t>
            </w:r>
            <w:r w:rsidR="00CD48E7">
              <w:rPr>
                <w:rFonts w:cs="Arial"/>
                <w:spacing w:val="-2"/>
                <w:sz w:val="18"/>
                <w:szCs w:val="18"/>
                <w:lang w:val="en-US"/>
              </w:rPr>
              <w:t xml:space="preserve">will be required during peak periods in the lead up to and during examination periods. Overtime or time off in lieu arrangements are available </w:t>
            </w:r>
          </w:p>
          <w:p w14:paraId="21B7E329" w14:textId="2503E56A" w:rsidR="00270144" w:rsidRPr="007308DC" w:rsidRDefault="00CD48E7" w:rsidP="00BE20F9">
            <w:pPr>
              <w:pStyle w:val="ListParagraph"/>
              <w:numPr>
                <w:ilvl w:val="0"/>
                <w:numId w:val="3"/>
              </w:numPr>
              <w:spacing w:before="40" w:after="40"/>
              <w:ind w:left="317" w:hanging="357"/>
              <w:contextualSpacing w:val="0"/>
              <w:rPr>
                <w:rFonts w:cs="Arial"/>
                <w:spacing w:val="-2"/>
                <w:sz w:val="18"/>
                <w:szCs w:val="18"/>
                <w:lang w:val="en-US"/>
              </w:rPr>
            </w:pPr>
            <w:r w:rsidRPr="00CD48E7">
              <w:rPr>
                <w:rFonts w:cs="Arial"/>
                <w:spacing w:val="-2"/>
                <w:sz w:val="18"/>
                <w:szCs w:val="18"/>
                <w:lang w:val="en-US"/>
              </w:rPr>
              <w:t xml:space="preserve">This position may be required to work and/or travel to different locations as needed. </w:t>
            </w:r>
          </w:p>
        </w:tc>
      </w:tr>
      <w:tr w:rsidR="006C2536" w:rsidRPr="00245478" w14:paraId="6F9E07EB" w14:textId="77777777" w:rsidTr="7E1C050C">
        <w:trPr>
          <w:trHeight w:val="312"/>
        </w:trPr>
        <w:tc>
          <w:tcPr>
            <w:tcW w:w="3429" w:type="dxa"/>
            <w:tcBorders>
              <w:top w:val="single" w:sz="4" w:space="0" w:color="auto"/>
              <w:bottom w:val="single" w:sz="4" w:space="0" w:color="auto"/>
            </w:tcBorders>
            <w:shd w:val="clear" w:color="auto" w:fill="auto"/>
          </w:tcPr>
          <w:p w14:paraId="574EF1EC" w14:textId="77777777" w:rsidR="006C2536" w:rsidRPr="00245478" w:rsidRDefault="006C2536" w:rsidP="00BE20F9">
            <w:pPr>
              <w:spacing w:before="40" w:after="40"/>
              <w:rPr>
                <w:rFonts w:ascii="Arial" w:hAnsi="Arial" w:cs="Arial"/>
                <w:b/>
                <w:sz w:val="18"/>
                <w:szCs w:val="18"/>
                <w:lang w:eastAsia="en-AU"/>
              </w:rPr>
            </w:pPr>
            <w:r w:rsidRPr="00245478">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5350D751" w14:textId="77777777" w:rsidR="00BE20F9" w:rsidRP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Assessment and Evaluation Lead</w:t>
            </w:r>
          </w:p>
          <w:p w14:paraId="2EB56ECB" w14:textId="0D656147" w:rsidR="00BE20F9" w:rsidRP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Adelaide Medical School Academic and Professional Staff</w:t>
            </w:r>
            <w:r w:rsidR="00935D95">
              <w:rPr>
                <w:rFonts w:cs="Arial"/>
                <w:spacing w:val="-2"/>
                <w:sz w:val="18"/>
                <w:szCs w:val="18"/>
                <w:lang w:val="en-US"/>
              </w:rPr>
              <w:t xml:space="preserve"> and Titleholders</w:t>
            </w:r>
          </w:p>
          <w:p w14:paraId="0168336C" w14:textId="77777777" w:rsidR="00BE20F9" w:rsidRP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Adelaide Rural Clinical School Academic and Professional Staff</w:t>
            </w:r>
          </w:p>
          <w:p w14:paraId="15896943" w14:textId="77777777" w:rsidR="00BE20F9" w:rsidRP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Exams and Results team (DASE)</w:t>
            </w:r>
          </w:p>
          <w:p w14:paraId="5397FD91" w14:textId="77777777" w:rsidR="00BE20F9" w:rsidRP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Information Technology and Digital Services</w:t>
            </w:r>
          </w:p>
          <w:p w14:paraId="42DF97EC" w14:textId="08E77AEF" w:rsidR="00BE20F9" w:rsidRDefault="00BE20F9" w:rsidP="00BE20F9">
            <w:pPr>
              <w:pStyle w:val="ListParagraph"/>
              <w:numPr>
                <w:ilvl w:val="0"/>
                <w:numId w:val="3"/>
              </w:numPr>
              <w:spacing w:before="40" w:after="40"/>
              <w:ind w:left="317" w:hanging="357"/>
              <w:contextualSpacing w:val="0"/>
              <w:rPr>
                <w:rFonts w:cs="Arial"/>
                <w:spacing w:val="-2"/>
                <w:sz w:val="18"/>
                <w:szCs w:val="18"/>
                <w:lang w:val="en-US"/>
              </w:rPr>
            </w:pPr>
            <w:r w:rsidRPr="00BE20F9">
              <w:rPr>
                <w:rFonts w:cs="Arial"/>
                <w:spacing w:val="-2"/>
                <w:sz w:val="18"/>
                <w:szCs w:val="18"/>
                <w:lang w:val="en-US"/>
              </w:rPr>
              <w:t>External vendors and service providers</w:t>
            </w:r>
          </w:p>
          <w:p w14:paraId="76E2A342" w14:textId="727DD9A1" w:rsidR="00FF2B8C" w:rsidRPr="00245478" w:rsidRDefault="00DD4D76" w:rsidP="00BE20F9">
            <w:pPr>
              <w:pStyle w:val="ListParagraph"/>
              <w:numPr>
                <w:ilvl w:val="0"/>
                <w:numId w:val="3"/>
              </w:numPr>
              <w:spacing w:before="40" w:after="40"/>
              <w:ind w:left="317" w:hanging="357"/>
              <w:contextualSpacing w:val="0"/>
              <w:rPr>
                <w:rFonts w:cs="Arial"/>
                <w:spacing w:val="-2"/>
                <w:sz w:val="18"/>
                <w:szCs w:val="18"/>
                <w:lang w:val="en-US"/>
              </w:rPr>
            </w:pPr>
            <w:r w:rsidRPr="00245478">
              <w:rPr>
                <w:rFonts w:cs="Arial"/>
                <w:spacing w:val="-2"/>
                <w:sz w:val="18"/>
                <w:szCs w:val="18"/>
                <w:lang w:val="en-US"/>
              </w:rPr>
              <w:t>Students</w:t>
            </w:r>
          </w:p>
        </w:tc>
      </w:tr>
    </w:tbl>
    <w:p w14:paraId="1CA2C6C6" w14:textId="77777777" w:rsidR="006C2536" w:rsidRPr="00245478"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245478" w14:paraId="255CE30B" w14:textId="77777777" w:rsidTr="7E1C050C">
        <w:tc>
          <w:tcPr>
            <w:tcW w:w="10206" w:type="dxa"/>
            <w:shd w:val="clear" w:color="auto" w:fill="D9D9D9" w:themeFill="background1" w:themeFillShade="D9"/>
          </w:tcPr>
          <w:p w14:paraId="2BB04BE9" w14:textId="77777777" w:rsidR="006C2536" w:rsidRPr="00245478" w:rsidRDefault="006C2536" w:rsidP="00BE20F9">
            <w:pPr>
              <w:tabs>
                <w:tab w:val="left" w:pos="347"/>
              </w:tabs>
              <w:spacing w:before="40" w:after="40"/>
              <w:rPr>
                <w:rFonts w:ascii="Arial" w:hAnsi="Arial" w:cs="Arial"/>
                <w:b/>
                <w:bCs/>
                <w:spacing w:val="-2"/>
                <w:sz w:val="18"/>
                <w:szCs w:val="18"/>
                <w:lang w:val="en-US"/>
              </w:rPr>
            </w:pPr>
            <w:r w:rsidRPr="00245478">
              <w:rPr>
                <w:rFonts w:ascii="Arial" w:hAnsi="Arial" w:cs="Arial"/>
                <w:b/>
                <w:bCs/>
                <w:spacing w:val="-2"/>
                <w:sz w:val="18"/>
                <w:szCs w:val="18"/>
                <w:lang w:val="en-US"/>
              </w:rPr>
              <w:t>POSITION SUMMARY</w:t>
            </w:r>
          </w:p>
        </w:tc>
      </w:tr>
      <w:tr w:rsidR="006C2536" w:rsidRPr="00245478" w14:paraId="3E3E85F0" w14:textId="77777777" w:rsidTr="7E1C050C">
        <w:tc>
          <w:tcPr>
            <w:tcW w:w="10206" w:type="dxa"/>
            <w:shd w:val="clear" w:color="auto" w:fill="auto"/>
          </w:tcPr>
          <w:p w14:paraId="57D9BA93" w14:textId="135E70E2" w:rsidR="0022638C" w:rsidRPr="00245478" w:rsidRDefault="0022638C" w:rsidP="00BE20F9">
            <w:pPr>
              <w:spacing w:before="40" w:after="40"/>
              <w:rPr>
                <w:rFonts w:ascii="Arial" w:hAnsi="Arial" w:cs="Arial"/>
                <w:spacing w:val="-2"/>
                <w:sz w:val="18"/>
                <w:szCs w:val="18"/>
                <w:lang w:val="en-US"/>
              </w:rPr>
            </w:pPr>
            <w:r w:rsidRPr="00245478">
              <w:rPr>
                <w:rFonts w:ascii="Arial" w:hAnsi="Arial" w:cs="Arial"/>
                <w:sz w:val="18"/>
                <w:szCs w:val="18"/>
              </w:rPr>
              <w:t>The University of Adelaide is a large and successful university in Australia's Group of Eight research intensive universities, distinguished by its international reputation and commitment to innovation and excellence in research and teaching.</w:t>
            </w:r>
            <w:r w:rsidR="00BE20F9">
              <w:rPr>
                <w:rFonts w:ascii="Arial" w:hAnsi="Arial" w:cs="Arial"/>
                <w:sz w:val="18"/>
                <w:szCs w:val="18"/>
              </w:rPr>
              <w:br/>
            </w:r>
          </w:p>
          <w:p w14:paraId="251EC429" w14:textId="094D1F77" w:rsidR="0022638C" w:rsidRPr="00245478" w:rsidRDefault="0022638C" w:rsidP="00BE20F9">
            <w:pPr>
              <w:spacing w:before="40" w:after="40"/>
              <w:rPr>
                <w:rFonts w:ascii="Arial" w:hAnsi="Arial" w:cs="Arial"/>
                <w:sz w:val="18"/>
                <w:szCs w:val="18"/>
                <w:shd w:val="clear" w:color="auto" w:fill="FFFFFF"/>
              </w:rPr>
            </w:pPr>
            <w:r w:rsidRPr="00245478">
              <w:rPr>
                <w:rFonts w:ascii="Arial" w:hAnsi="Arial" w:cs="Arial"/>
                <w:sz w:val="18"/>
                <w:szCs w:val="18"/>
                <w:shd w:val="clear" w:color="auto" w:fill="FFFFFF"/>
              </w:rPr>
              <w:t>The Division of Academic and Student Engagement (DASE) partners with students, staff and the broader community to deliver an outstanding student experience. At the heart of the student experience are transformational opportunities in learning and teaching.</w:t>
            </w:r>
            <w:r w:rsidR="00EF7D8F">
              <w:rPr>
                <w:rFonts w:ascii="Arial" w:hAnsi="Arial" w:cs="Arial"/>
                <w:sz w:val="18"/>
                <w:szCs w:val="18"/>
                <w:shd w:val="clear" w:color="auto" w:fill="FFFFFF"/>
              </w:rPr>
              <w:br/>
            </w:r>
          </w:p>
          <w:p w14:paraId="28581450" w14:textId="4A5D7CFD" w:rsidR="0022638C" w:rsidRPr="00245478" w:rsidRDefault="0022638C" w:rsidP="00BE20F9">
            <w:pPr>
              <w:spacing w:before="40" w:after="40"/>
              <w:rPr>
                <w:rFonts w:ascii="Arial" w:hAnsi="Arial" w:cs="Arial"/>
                <w:sz w:val="18"/>
                <w:szCs w:val="18"/>
                <w:shd w:val="clear" w:color="auto" w:fill="FFFFFF"/>
              </w:rPr>
            </w:pPr>
            <w:r w:rsidRPr="00245478">
              <w:rPr>
                <w:rFonts w:ascii="Arial" w:hAnsi="Arial" w:cs="Arial"/>
                <w:sz w:val="18"/>
                <w:szCs w:val="18"/>
                <w:shd w:val="clear" w:color="auto" w:fill="FFFFFF"/>
              </w:rPr>
              <w:t xml:space="preserve">The Student Experience </w:t>
            </w:r>
            <w:r w:rsidR="00EF7D8F">
              <w:rPr>
                <w:rFonts w:ascii="Arial" w:hAnsi="Arial" w:cs="Arial"/>
                <w:sz w:val="18"/>
                <w:szCs w:val="18"/>
                <w:shd w:val="clear" w:color="auto" w:fill="FFFFFF"/>
              </w:rPr>
              <w:t>B</w:t>
            </w:r>
            <w:r w:rsidRPr="00245478">
              <w:rPr>
                <w:rFonts w:ascii="Arial" w:hAnsi="Arial" w:cs="Arial"/>
                <w:sz w:val="18"/>
                <w:szCs w:val="18"/>
                <w:shd w:val="clear" w:color="auto" w:fill="FFFFFF"/>
              </w:rPr>
              <w:t xml:space="preserve">ranch is responsible for providing services that deliver an excellent student experience. This includes administrative and support services to students as well as service to, and partnership with, academic staff in the development of a high-quality, engaging and relevant learning environment. The Student Experience </w:t>
            </w:r>
            <w:r w:rsidR="00EF7D8F">
              <w:rPr>
                <w:rFonts w:ascii="Arial" w:hAnsi="Arial" w:cs="Arial"/>
                <w:sz w:val="18"/>
                <w:szCs w:val="18"/>
                <w:shd w:val="clear" w:color="auto" w:fill="FFFFFF"/>
              </w:rPr>
              <w:t>B</w:t>
            </w:r>
            <w:r w:rsidRPr="00245478">
              <w:rPr>
                <w:rFonts w:ascii="Arial" w:hAnsi="Arial" w:cs="Arial"/>
                <w:sz w:val="18"/>
                <w:szCs w:val="18"/>
                <w:shd w:val="clear" w:color="auto" w:fill="FFFFFF"/>
              </w:rPr>
              <w:t>ranch is underpinned by two key foundations:</w:t>
            </w:r>
          </w:p>
          <w:p w14:paraId="56101C79" w14:textId="1CBD9336" w:rsidR="0022638C" w:rsidRPr="00245478" w:rsidRDefault="0022638C" w:rsidP="00BE20F9">
            <w:pPr>
              <w:pStyle w:val="ListParagraph"/>
              <w:numPr>
                <w:ilvl w:val="0"/>
                <w:numId w:val="33"/>
              </w:numPr>
              <w:spacing w:before="40" w:after="40"/>
              <w:contextualSpacing w:val="0"/>
              <w:rPr>
                <w:rFonts w:cs="Arial"/>
                <w:sz w:val="18"/>
                <w:szCs w:val="18"/>
                <w:shd w:val="clear" w:color="auto" w:fill="FFFFFF"/>
              </w:rPr>
            </w:pPr>
            <w:r w:rsidRPr="00245478">
              <w:rPr>
                <w:rFonts w:cs="Arial"/>
                <w:sz w:val="18"/>
                <w:szCs w:val="18"/>
                <w:shd w:val="clear" w:color="auto" w:fill="FFFFFF"/>
              </w:rPr>
              <w:t>rich engagement with our student cohorts, clubs and societies to cultivate impactful partnerships; and</w:t>
            </w:r>
          </w:p>
          <w:p w14:paraId="6D75E6F2" w14:textId="3AE616FA" w:rsidR="0022638C" w:rsidRPr="00245478" w:rsidRDefault="0022638C" w:rsidP="00BE20F9">
            <w:pPr>
              <w:pStyle w:val="ListParagraph"/>
              <w:numPr>
                <w:ilvl w:val="0"/>
                <w:numId w:val="33"/>
              </w:numPr>
              <w:spacing w:before="40" w:after="40"/>
              <w:contextualSpacing w:val="0"/>
              <w:rPr>
                <w:rFonts w:cs="Arial"/>
                <w:sz w:val="18"/>
                <w:szCs w:val="18"/>
                <w:shd w:val="clear" w:color="auto" w:fill="FFFFFF"/>
              </w:rPr>
            </w:pPr>
            <w:r w:rsidRPr="00245478">
              <w:rPr>
                <w:rFonts w:cs="Arial"/>
                <w:sz w:val="18"/>
                <w:szCs w:val="18"/>
                <w:shd w:val="clear" w:color="auto" w:fill="FFFFFF"/>
              </w:rPr>
              <w:t>proactive student-centric support across the student lifecycle embedded in the learning and teaching experience to deliver increased student retention and success.</w:t>
            </w:r>
            <w:r w:rsidR="00EF7D8F">
              <w:rPr>
                <w:rFonts w:cs="Arial"/>
                <w:sz w:val="18"/>
                <w:szCs w:val="18"/>
                <w:shd w:val="clear" w:color="auto" w:fill="FFFFFF"/>
              </w:rPr>
              <w:br/>
            </w:r>
          </w:p>
          <w:p w14:paraId="4FDA9F94" w14:textId="73C23804" w:rsidR="00DD4D76" w:rsidRPr="00245478" w:rsidRDefault="00CD48E7" w:rsidP="00BE20F9">
            <w:pPr>
              <w:spacing w:before="40" w:after="40"/>
              <w:rPr>
                <w:rFonts w:ascii="Arial" w:hAnsi="Arial" w:cs="Arial"/>
                <w:sz w:val="18"/>
                <w:szCs w:val="18"/>
              </w:rPr>
            </w:pPr>
            <w:r w:rsidRPr="00CD48E7">
              <w:rPr>
                <w:rFonts w:ascii="Arial" w:hAnsi="Arial" w:cs="Arial"/>
                <w:sz w:val="18"/>
                <w:szCs w:val="18"/>
                <w:shd w:val="clear" w:color="auto" w:fill="FFFFFF"/>
              </w:rPr>
              <w:t xml:space="preserve">Student Administration Operations provides streamlined, integrated and intuitive administration services and systems to enable successful student progression through their university lifecycle. The Student Administration Operations unit includes Coursework Scholarships and Prizes, Enrolments, Examinations and Results, Graduations, Student Data and Reporting, Timetabling and Planning, and Student </w:t>
            </w:r>
            <w:r w:rsidR="00D87707" w:rsidRPr="00CD48E7">
              <w:rPr>
                <w:rFonts w:ascii="Arial" w:hAnsi="Arial" w:cs="Arial"/>
                <w:sz w:val="18"/>
                <w:szCs w:val="18"/>
                <w:shd w:val="clear" w:color="auto" w:fill="FFFFFF"/>
              </w:rPr>
              <w:t>Systems.</w:t>
            </w:r>
            <w:r w:rsidR="00D87707" w:rsidRPr="00245478">
              <w:rPr>
                <w:rFonts w:ascii="Arial" w:hAnsi="Arial" w:cs="Arial"/>
                <w:sz w:val="18"/>
                <w:szCs w:val="18"/>
              </w:rPr>
              <w:t xml:space="preserve"> Working</w:t>
            </w:r>
            <w:r w:rsidR="00936222" w:rsidRPr="00245478">
              <w:rPr>
                <w:rFonts w:ascii="Arial" w:hAnsi="Arial" w:cs="Arial"/>
                <w:sz w:val="18"/>
                <w:szCs w:val="18"/>
              </w:rPr>
              <w:t xml:space="preserve"> under </w:t>
            </w:r>
            <w:r w:rsidR="00121830" w:rsidRPr="00245478">
              <w:rPr>
                <w:rFonts w:ascii="Arial" w:hAnsi="Arial" w:cs="Arial"/>
                <w:sz w:val="18"/>
                <w:szCs w:val="18"/>
              </w:rPr>
              <w:t xml:space="preserve">general </w:t>
            </w:r>
            <w:r w:rsidR="00936222" w:rsidRPr="00245478">
              <w:rPr>
                <w:rFonts w:ascii="Arial" w:hAnsi="Arial" w:cs="Arial"/>
                <w:sz w:val="18"/>
                <w:szCs w:val="18"/>
              </w:rPr>
              <w:t>direction</w:t>
            </w:r>
            <w:r w:rsidR="00BD3B2E" w:rsidRPr="00245478">
              <w:rPr>
                <w:rFonts w:ascii="Arial" w:hAnsi="Arial" w:cs="Arial"/>
                <w:sz w:val="18"/>
                <w:szCs w:val="18"/>
              </w:rPr>
              <w:t xml:space="preserve"> in a team environment</w:t>
            </w:r>
            <w:r w:rsidR="00936222" w:rsidRPr="00245478">
              <w:rPr>
                <w:rFonts w:ascii="Arial" w:hAnsi="Arial" w:cs="Arial"/>
                <w:sz w:val="18"/>
                <w:szCs w:val="18"/>
              </w:rPr>
              <w:t>, th</w:t>
            </w:r>
            <w:r w:rsidR="00BD3B2E" w:rsidRPr="00245478">
              <w:rPr>
                <w:rFonts w:ascii="Arial" w:hAnsi="Arial" w:cs="Arial"/>
                <w:sz w:val="18"/>
                <w:szCs w:val="18"/>
              </w:rPr>
              <w:t>e</w:t>
            </w:r>
            <w:r w:rsidR="001C5B7B" w:rsidRPr="00245478">
              <w:rPr>
                <w:rFonts w:ascii="Arial" w:hAnsi="Arial" w:cs="Arial"/>
                <w:sz w:val="18"/>
                <w:szCs w:val="18"/>
              </w:rPr>
              <w:t xml:space="preserve"> </w:t>
            </w:r>
            <w:r w:rsidR="00EF7D8F" w:rsidRPr="00245478">
              <w:rPr>
                <w:rFonts w:ascii="Arial" w:hAnsi="Arial" w:cs="Arial"/>
                <w:sz w:val="18"/>
                <w:szCs w:val="18"/>
              </w:rPr>
              <w:t>A</w:t>
            </w:r>
            <w:r w:rsidR="00EF7D8F">
              <w:rPr>
                <w:rFonts w:ascii="Arial" w:hAnsi="Arial" w:cs="Arial"/>
                <w:sz w:val="18"/>
                <w:szCs w:val="18"/>
              </w:rPr>
              <w:t>ssessment</w:t>
            </w:r>
            <w:r w:rsidR="00936222" w:rsidRPr="00245478">
              <w:rPr>
                <w:rFonts w:ascii="Arial" w:hAnsi="Arial" w:cs="Arial"/>
                <w:sz w:val="18"/>
                <w:szCs w:val="18"/>
              </w:rPr>
              <w:t xml:space="preserve"> </w:t>
            </w:r>
            <w:r w:rsidR="00DD4D76" w:rsidRPr="00245478">
              <w:rPr>
                <w:rFonts w:ascii="Arial" w:hAnsi="Arial" w:cs="Arial"/>
                <w:sz w:val="18"/>
                <w:szCs w:val="18"/>
              </w:rPr>
              <w:t>Support</w:t>
            </w:r>
            <w:r w:rsidR="00BD3B2E" w:rsidRPr="00245478">
              <w:rPr>
                <w:rFonts w:ascii="Arial" w:hAnsi="Arial" w:cs="Arial"/>
                <w:sz w:val="18"/>
                <w:szCs w:val="18"/>
              </w:rPr>
              <w:t xml:space="preserve"> Officer</w:t>
            </w:r>
            <w:r w:rsidR="00936222" w:rsidRPr="00245478">
              <w:rPr>
                <w:rFonts w:ascii="Arial" w:hAnsi="Arial" w:cs="Arial"/>
                <w:sz w:val="18"/>
                <w:szCs w:val="18"/>
              </w:rPr>
              <w:t xml:space="preserve"> is responsible for</w:t>
            </w:r>
            <w:r w:rsidR="2ADB42FE" w:rsidRPr="00245478">
              <w:rPr>
                <w:rFonts w:ascii="Arial" w:hAnsi="Arial" w:cs="Arial"/>
                <w:sz w:val="18"/>
                <w:szCs w:val="18"/>
              </w:rPr>
              <w:t xml:space="preserve"> </w:t>
            </w:r>
            <w:r w:rsidR="009008D6" w:rsidRPr="00245478">
              <w:rPr>
                <w:rFonts w:ascii="Arial" w:hAnsi="Arial" w:cs="Arial"/>
                <w:sz w:val="18"/>
                <w:szCs w:val="18"/>
              </w:rPr>
              <w:t>the provision of high</w:t>
            </w:r>
            <w:r w:rsidR="003F23F8" w:rsidRPr="00245478">
              <w:rPr>
                <w:rFonts w:ascii="Arial" w:hAnsi="Arial" w:cs="Arial"/>
                <w:sz w:val="18"/>
                <w:szCs w:val="18"/>
              </w:rPr>
              <w:t>-</w:t>
            </w:r>
            <w:r w:rsidR="009008D6" w:rsidRPr="00245478">
              <w:rPr>
                <w:rFonts w:ascii="Arial" w:hAnsi="Arial" w:cs="Arial"/>
                <w:sz w:val="18"/>
                <w:szCs w:val="18"/>
              </w:rPr>
              <w:t xml:space="preserve">quality administration of </w:t>
            </w:r>
            <w:r w:rsidR="00790DBB" w:rsidRPr="00245478">
              <w:rPr>
                <w:rFonts w:ascii="Arial" w:hAnsi="Arial" w:cs="Arial"/>
                <w:sz w:val="18"/>
                <w:szCs w:val="18"/>
              </w:rPr>
              <w:t>exam</w:t>
            </w:r>
            <w:r w:rsidR="00EF7D8F">
              <w:rPr>
                <w:rFonts w:ascii="Arial" w:hAnsi="Arial" w:cs="Arial"/>
                <w:sz w:val="18"/>
                <w:szCs w:val="18"/>
              </w:rPr>
              <w:t>, workplace-based</w:t>
            </w:r>
            <w:r w:rsidR="00790DBB" w:rsidRPr="00245478">
              <w:rPr>
                <w:rFonts w:ascii="Arial" w:hAnsi="Arial" w:cs="Arial"/>
                <w:sz w:val="18"/>
                <w:szCs w:val="18"/>
              </w:rPr>
              <w:t xml:space="preserve"> </w:t>
            </w:r>
            <w:r w:rsidR="009008D6" w:rsidRPr="00245478">
              <w:rPr>
                <w:rFonts w:ascii="Arial" w:hAnsi="Arial" w:cs="Arial"/>
                <w:sz w:val="18"/>
                <w:szCs w:val="18"/>
              </w:rPr>
              <w:t xml:space="preserve">assessment </w:t>
            </w:r>
            <w:r w:rsidR="00EF7D8F">
              <w:rPr>
                <w:rFonts w:ascii="Arial" w:hAnsi="Arial" w:cs="Arial"/>
                <w:sz w:val="18"/>
                <w:szCs w:val="18"/>
              </w:rPr>
              <w:t xml:space="preserve">and ePortfolio </w:t>
            </w:r>
            <w:r w:rsidR="009008D6" w:rsidRPr="00245478">
              <w:rPr>
                <w:rFonts w:ascii="Arial" w:hAnsi="Arial" w:cs="Arial"/>
                <w:sz w:val="18"/>
                <w:szCs w:val="18"/>
              </w:rPr>
              <w:t xml:space="preserve">activity </w:t>
            </w:r>
            <w:r w:rsidR="00EF7D8F">
              <w:rPr>
                <w:rFonts w:ascii="Arial" w:hAnsi="Arial" w:cs="Arial"/>
                <w:sz w:val="18"/>
                <w:szCs w:val="18"/>
              </w:rPr>
              <w:t xml:space="preserve">and systems </w:t>
            </w:r>
            <w:r w:rsidR="00935D95">
              <w:rPr>
                <w:rFonts w:ascii="Arial" w:hAnsi="Arial" w:cs="Arial"/>
                <w:sz w:val="18"/>
                <w:szCs w:val="18"/>
              </w:rPr>
              <w:t xml:space="preserve">that support </w:t>
            </w:r>
            <w:r w:rsidR="00EF7D8F">
              <w:rPr>
                <w:rFonts w:ascii="Arial" w:hAnsi="Arial" w:cs="Arial"/>
                <w:sz w:val="18"/>
                <w:szCs w:val="18"/>
              </w:rPr>
              <w:t xml:space="preserve">the </w:t>
            </w:r>
            <w:r w:rsidR="00DD4D76" w:rsidRPr="00245478">
              <w:rPr>
                <w:rFonts w:ascii="Arial" w:hAnsi="Arial" w:cs="Arial"/>
                <w:sz w:val="18"/>
                <w:szCs w:val="18"/>
              </w:rPr>
              <w:t>BMS/MD program in the Adelaide Medical School</w:t>
            </w:r>
            <w:r w:rsidR="008A513E">
              <w:rPr>
                <w:rFonts w:ascii="Arial" w:hAnsi="Arial" w:cs="Arial"/>
                <w:sz w:val="18"/>
                <w:szCs w:val="18"/>
              </w:rPr>
              <w:t xml:space="preserve">.  Administration of the systems will be in </w:t>
            </w:r>
            <w:r w:rsidR="00EF7D8F">
              <w:rPr>
                <w:rFonts w:ascii="Arial" w:hAnsi="Arial" w:cs="Arial"/>
                <w:sz w:val="18"/>
                <w:szCs w:val="18"/>
              </w:rPr>
              <w:t xml:space="preserve">conjunction with the Adelaide </w:t>
            </w:r>
            <w:r w:rsidR="00DD4D76" w:rsidRPr="00245478">
              <w:rPr>
                <w:rFonts w:ascii="Arial" w:hAnsi="Arial" w:cs="Arial"/>
                <w:sz w:val="18"/>
                <w:szCs w:val="18"/>
              </w:rPr>
              <w:t xml:space="preserve">Rural </w:t>
            </w:r>
            <w:r w:rsidR="00EF7D8F">
              <w:rPr>
                <w:rFonts w:ascii="Arial" w:hAnsi="Arial" w:cs="Arial"/>
                <w:sz w:val="18"/>
                <w:szCs w:val="18"/>
              </w:rPr>
              <w:t xml:space="preserve">Clinical </w:t>
            </w:r>
            <w:r w:rsidR="00DD4D76" w:rsidRPr="00245478">
              <w:rPr>
                <w:rFonts w:ascii="Arial" w:hAnsi="Arial" w:cs="Arial"/>
                <w:sz w:val="18"/>
                <w:szCs w:val="18"/>
              </w:rPr>
              <w:t>School</w:t>
            </w:r>
            <w:r w:rsidR="00EF7D8F">
              <w:rPr>
                <w:rFonts w:ascii="Arial" w:hAnsi="Arial" w:cs="Arial"/>
                <w:sz w:val="18"/>
                <w:szCs w:val="18"/>
              </w:rPr>
              <w:t xml:space="preserve">, which also </w:t>
            </w:r>
            <w:r w:rsidR="008A513E">
              <w:rPr>
                <w:rFonts w:ascii="Arial" w:hAnsi="Arial" w:cs="Arial"/>
                <w:sz w:val="18"/>
                <w:szCs w:val="18"/>
              </w:rPr>
              <w:t>uses</w:t>
            </w:r>
            <w:r w:rsidR="00935D95">
              <w:rPr>
                <w:rFonts w:ascii="Arial" w:hAnsi="Arial" w:cs="Arial"/>
                <w:sz w:val="18"/>
                <w:szCs w:val="18"/>
              </w:rPr>
              <w:t xml:space="preserve"> the</w:t>
            </w:r>
            <w:r w:rsidR="00DE0DF3">
              <w:rPr>
                <w:rFonts w:ascii="Arial" w:hAnsi="Arial" w:cs="Arial"/>
                <w:sz w:val="18"/>
                <w:szCs w:val="18"/>
              </w:rPr>
              <w:t>se</w:t>
            </w:r>
            <w:r w:rsidR="00935D95">
              <w:rPr>
                <w:rFonts w:ascii="Arial" w:hAnsi="Arial" w:cs="Arial"/>
                <w:sz w:val="18"/>
                <w:szCs w:val="18"/>
              </w:rPr>
              <w:t xml:space="preserve"> systems</w:t>
            </w:r>
            <w:r w:rsidR="00DD4D76" w:rsidRPr="00245478">
              <w:rPr>
                <w:rFonts w:ascii="Arial" w:hAnsi="Arial" w:cs="Arial"/>
                <w:sz w:val="18"/>
                <w:szCs w:val="18"/>
              </w:rPr>
              <w:t>.</w:t>
            </w:r>
            <w:r w:rsidR="00EF7D8F">
              <w:rPr>
                <w:rFonts w:ascii="Arial" w:hAnsi="Arial" w:cs="Arial"/>
                <w:sz w:val="18"/>
                <w:szCs w:val="18"/>
              </w:rPr>
              <w:br/>
            </w:r>
          </w:p>
          <w:p w14:paraId="3E6EDDC4" w14:textId="0968C6A4" w:rsidR="0022638C" w:rsidRPr="00245478" w:rsidRDefault="009008D6" w:rsidP="00BE20F9">
            <w:pPr>
              <w:spacing w:before="40" w:after="40"/>
              <w:rPr>
                <w:rFonts w:ascii="Arial" w:hAnsi="Arial" w:cs="Arial"/>
                <w:sz w:val="18"/>
                <w:szCs w:val="18"/>
              </w:rPr>
            </w:pPr>
            <w:r w:rsidRPr="00245478">
              <w:rPr>
                <w:rFonts w:ascii="Arial" w:hAnsi="Arial" w:cs="Arial"/>
                <w:sz w:val="18"/>
                <w:szCs w:val="18"/>
              </w:rPr>
              <w:t xml:space="preserve">The </w:t>
            </w:r>
            <w:r w:rsidR="00935D95">
              <w:rPr>
                <w:rFonts w:ascii="Arial" w:hAnsi="Arial" w:cs="Arial"/>
                <w:sz w:val="18"/>
                <w:szCs w:val="18"/>
              </w:rPr>
              <w:t>Assessment</w:t>
            </w:r>
            <w:r w:rsidRPr="00245478">
              <w:rPr>
                <w:rFonts w:ascii="Arial" w:hAnsi="Arial" w:cs="Arial"/>
                <w:sz w:val="18"/>
                <w:szCs w:val="18"/>
              </w:rPr>
              <w:t xml:space="preserve"> </w:t>
            </w:r>
            <w:r w:rsidR="00DD4D76" w:rsidRPr="00245478">
              <w:rPr>
                <w:rFonts w:ascii="Arial" w:hAnsi="Arial" w:cs="Arial"/>
                <w:sz w:val="18"/>
                <w:szCs w:val="18"/>
              </w:rPr>
              <w:t>Support</w:t>
            </w:r>
            <w:r w:rsidRPr="00245478">
              <w:rPr>
                <w:rFonts w:ascii="Arial" w:hAnsi="Arial" w:cs="Arial"/>
                <w:sz w:val="18"/>
                <w:szCs w:val="18"/>
              </w:rPr>
              <w:t xml:space="preserve"> Officer will liaise with students, academic and professional staff</w:t>
            </w:r>
            <w:r w:rsidR="00935D95">
              <w:rPr>
                <w:rFonts w:ascii="Arial" w:hAnsi="Arial" w:cs="Arial"/>
                <w:sz w:val="18"/>
                <w:szCs w:val="18"/>
              </w:rPr>
              <w:t>, ITDS and the system vendors</w:t>
            </w:r>
            <w:r w:rsidRPr="00245478">
              <w:rPr>
                <w:rFonts w:ascii="Arial" w:hAnsi="Arial" w:cs="Arial"/>
                <w:sz w:val="18"/>
                <w:szCs w:val="18"/>
              </w:rPr>
              <w:t xml:space="preserve"> to </w:t>
            </w:r>
            <w:r w:rsidR="003F23F8" w:rsidRPr="00245478">
              <w:rPr>
                <w:rFonts w:ascii="Arial" w:hAnsi="Arial" w:cs="Arial"/>
                <w:sz w:val="18"/>
                <w:szCs w:val="18"/>
              </w:rPr>
              <w:t xml:space="preserve">administer </w:t>
            </w:r>
            <w:r w:rsidR="00DD4D76" w:rsidRPr="00245478">
              <w:rPr>
                <w:rFonts w:ascii="Arial" w:hAnsi="Arial" w:cs="Arial"/>
                <w:sz w:val="18"/>
                <w:szCs w:val="18"/>
              </w:rPr>
              <w:t xml:space="preserve">and support the </w:t>
            </w:r>
            <w:r w:rsidR="00935D95">
              <w:rPr>
                <w:rFonts w:ascii="Arial" w:hAnsi="Arial" w:cs="Arial"/>
                <w:sz w:val="18"/>
                <w:szCs w:val="18"/>
              </w:rPr>
              <w:t xml:space="preserve">BMS/MD exam, assessment and ePortfolio activity and systems, including user support and </w:t>
            </w:r>
            <w:r w:rsidR="00D35A1A">
              <w:rPr>
                <w:rFonts w:ascii="Arial" w:hAnsi="Arial" w:cs="Arial"/>
                <w:sz w:val="18"/>
                <w:szCs w:val="18"/>
              </w:rPr>
              <w:t>administration, training, reporting and maintaining</w:t>
            </w:r>
            <w:r w:rsidR="00C24754" w:rsidRPr="00245478">
              <w:rPr>
                <w:rFonts w:ascii="Arial" w:hAnsi="Arial" w:cs="Arial"/>
                <w:sz w:val="18"/>
                <w:szCs w:val="18"/>
              </w:rPr>
              <w:t xml:space="preserve"> system support tools and resources.</w:t>
            </w:r>
          </w:p>
        </w:tc>
      </w:tr>
    </w:tbl>
    <w:p w14:paraId="0113708A" w14:textId="77777777" w:rsidR="00245478" w:rsidRDefault="00245478" w:rsidP="006C2536">
      <w:pPr>
        <w:spacing w:before="40" w:after="40"/>
        <w:rPr>
          <w:rFonts w:ascii="Arial" w:hAnsi="Arial" w:cs="Arial"/>
          <w:sz w:val="18"/>
          <w:szCs w:val="18"/>
        </w:rPr>
      </w:pPr>
    </w:p>
    <w:p w14:paraId="7C8E9980" w14:textId="77777777" w:rsidR="00935D95" w:rsidRDefault="00935D95" w:rsidP="006C2536">
      <w:pPr>
        <w:spacing w:before="40" w:after="40"/>
        <w:rPr>
          <w:rFonts w:ascii="Arial" w:hAnsi="Arial" w:cs="Arial"/>
          <w:sz w:val="18"/>
          <w:szCs w:val="18"/>
        </w:rPr>
      </w:pPr>
    </w:p>
    <w:p w14:paraId="77B15576" w14:textId="77777777" w:rsidR="00935D95" w:rsidRPr="00245478" w:rsidRDefault="00935D95" w:rsidP="006C2536">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245478" w14:paraId="418FA86F" w14:textId="77777777" w:rsidTr="2DC14D8A">
        <w:trPr>
          <w:trHeight w:val="312"/>
        </w:trPr>
        <w:tc>
          <w:tcPr>
            <w:tcW w:w="10206" w:type="dxa"/>
            <w:gridSpan w:val="2"/>
            <w:tcBorders>
              <w:top w:val="single" w:sz="4" w:space="0" w:color="auto"/>
              <w:bottom w:val="single" w:sz="4" w:space="0" w:color="auto"/>
            </w:tcBorders>
            <w:shd w:val="clear" w:color="auto" w:fill="D9D9D9" w:themeFill="background1" w:themeFillShade="D9"/>
          </w:tcPr>
          <w:p w14:paraId="7E6D48D2" w14:textId="77777777" w:rsidR="006C2536" w:rsidRPr="00245478" w:rsidRDefault="006C2536" w:rsidP="00BE20F9">
            <w:pPr>
              <w:tabs>
                <w:tab w:val="left" w:pos="347"/>
              </w:tabs>
              <w:spacing w:before="40" w:after="40"/>
              <w:rPr>
                <w:rFonts w:ascii="Arial" w:hAnsi="Arial" w:cs="Arial"/>
                <w:sz w:val="18"/>
                <w:szCs w:val="18"/>
                <w:lang w:eastAsia="en-AU"/>
              </w:rPr>
            </w:pPr>
            <w:r w:rsidRPr="00245478">
              <w:rPr>
                <w:rFonts w:ascii="Arial" w:hAnsi="Arial" w:cs="Arial"/>
                <w:b/>
                <w:bCs/>
                <w:spacing w:val="-2"/>
                <w:sz w:val="18"/>
                <w:szCs w:val="18"/>
                <w:lang w:val="en-US"/>
              </w:rPr>
              <w:t>KEY RESPONSIBILITIES</w:t>
            </w:r>
          </w:p>
        </w:tc>
      </w:tr>
      <w:tr w:rsidR="00DD4D76" w:rsidRPr="00245478" w14:paraId="0C106F3A" w14:textId="77777777" w:rsidTr="2DC14D8A">
        <w:trPr>
          <w:trHeight w:val="312"/>
        </w:trPr>
        <w:tc>
          <w:tcPr>
            <w:tcW w:w="4143" w:type="dxa"/>
            <w:tcBorders>
              <w:top w:val="single" w:sz="4" w:space="0" w:color="auto"/>
              <w:bottom w:val="single" w:sz="4" w:space="0" w:color="auto"/>
            </w:tcBorders>
            <w:shd w:val="clear" w:color="auto" w:fill="auto"/>
          </w:tcPr>
          <w:p w14:paraId="7E9F16AE" w14:textId="0C1848E4" w:rsidR="00DD4D76" w:rsidRPr="00245478" w:rsidRDefault="00CE63B7" w:rsidP="00BE20F9">
            <w:pPr>
              <w:spacing w:before="40" w:after="40"/>
              <w:rPr>
                <w:rFonts w:ascii="Arial" w:hAnsi="Arial" w:cs="Arial"/>
                <w:sz w:val="18"/>
                <w:szCs w:val="18"/>
                <w:lang w:eastAsia="en-AU"/>
              </w:rPr>
            </w:pPr>
            <w:r w:rsidRPr="00245478">
              <w:rPr>
                <w:rFonts w:ascii="Arial" w:hAnsi="Arial" w:cs="Arial"/>
                <w:sz w:val="18"/>
                <w:szCs w:val="18"/>
                <w:lang w:eastAsia="en-AU"/>
              </w:rPr>
              <w:t>System</w:t>
            </w:r>
            <w:r w:rsidR="00510260">
              <w:rPr>
                <w:rFonts w:ascii="Arial" w:hAnsi="Arial" w:cs="Arial"/>
                <w:sz w:val="18"/>
                <w:szCs w:val="18"/>
                <w:lang w:eastAsia="en-AU"/>
              </w:rPr>
              <w:t>s</w:t>
            </w:r>
            <w:r w:rsidRPr="00245478">
              <w:rPr>
                <w:rFonts w:ascii="Arial" w:hAnsi="Arial" w:cs="Arial"/>
                <w:sz w:val="18"/>
                <w:szCs w:val="18"/>
                <w:lang w:eastAsia="en-AU"/>
              </w:rPr>
              <w:t xml:space="preserve"> support </w:t>
            </w:r>
            <w:r w:rsidR="00510260">
              <w:rPr>
                <w:rFonts w:ascii="Arial" w:hAnsi="Arial" w:cs="Arial"/>
                <w:sz w:val="18"/>
                <w:szCs w:val="18"/>
                <w:lang w:eastAsia="en-AU"/>
              </w:rPr>
              <w:t>for BMS/MD exams, assessments and ePortfolio</w:t>
            </w:r>
          </w:p>
        </w:tc>
        <w:tc>
          <w:tcPr>
            <w:tcW w:w="6063" w:type="dxa"/>
            <w:tcBorders>
              <w:top w:val="single" w:sz="4" w:space="0" w:color="auto"/>
              <w:bottom w:val="single" w:sz="4" w:space="0" w:color="auto"/>
            </w:tcBorders>
            <w:shd w:val="clear" w:color="auto" w:fill="auto"/>
          </w:tcPr>
          <w:p w14:paraId="60E72B98" w14:textId="06D227CE" w:rsidR="00C24754" w:rsidRPr="00245478" w:rsidRDefault="00C24754"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 xml:space="preserve">Act as primary point of contact for </w:t>
            </w:r>
            <w:r w:rsidR="00B608CC">
              <w:rPr>
                <w:color w:val="222222"/>
                <w:sz w:val="18"/>
                <w:szCs w:val="18"/>
                <w:lang w:val="en-AU" w:eastAsia="en-AU"/>
              </w:rPr>
              <w:t xml:space="preserve">users, </w:t>
            </w:r>
            <w:r w:rsidRPr="00245478">
              <w:rPr>
                <w:color w:val="222222"/>
                <w:sz w:val="18"/>
                <w:szCs w:val="18"/>
                <w:lang w:val="en-AU" w:eastAsia="en-AU"/>
              </w:rPr>
              <w:t xml:space="preserve">vendors and ITDS </w:t>
            </w:r>
            <w:r w:rsidR="00B608CC">
              <w:rPr>
                <w:color w:val="222222"/>
                <w:sz w:val="18"/>
                <w:szCs w:val="18"/>
                <w:lang w:val="en-AU" w:eastAsia="en-AU"/>
              </w:rPr>
              <w:br/>
            </w:r>
            <w:r w:rsidRPr="00245478">
              <w:rPr>
                <w:color w:val="222222"/>
                <w:sz w:val="18"/>
                <w:szCs w:val="18"/>
                <w:lang w:val="en-AU" w:eastAsia="en-AU"/>
              </w:rPr>
              <w:t>(post-implementation) for any system requirements and support</w:t>
            </w:r>
            <w:r w:rsidR="00586AB0">
              <w:rPr>
                <w:color w:val="222222"/>
                <w:sz w:val="18"/>
                <w:szCs w:val="18"/>
                <w:lang w:val="en-AU" w:eastAsia="en-AU"/>
              </w:rPr>
              <w:t>.</w:t>
            </w:r>
          </w:p>
          <w:p w14:paraId="2337BA72" w14:textId="6451B2AD" w:rsidR="00C24754" w:rsidRPr="00245478" w:rsidRDefault="00C24754"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Locate, proof, transcribe and tag existing manual assessment material into the new systems</w:t>
            </w:r>
            <w:r w:rsidR="00586AB0">
              <w:rPr>
                <w:color w:val="222222"/>
                <w:sz w:val="18"/>
                <w:szCs w:val="18"/>
                <w:lang w:val="en-AU" w:eastAsia="en-AU"/>
              </w:rPr>
              <w:t>.</w:t>
            </w:r>
          </w:p>
          <w:p w14:paraId="1959224D" w14:textId="4FD9BF81" w:rsidR="007D603C" w:rsidRPr="007D603C" w:rsidRDefault="007D603C" w:rsidP="007D603C">
            <w:pPr>
              <w:pStyle w:val="ListParagraph"/>
              <w:numPr>
                <w:ilvl w:val="0"/>
                <w:numId w:val="45"/>
              </w:numPr>
              <w:rPr>
                <w:rFonts w:eastAsia="Times New Roman" w:cs="Arial"/>
                <w:color w:val="222222"/>
                <w:sz w:val="18"/>
                <w:szCs w:val="18"/>
                <w:lang w:eastAsia="en-AU"/>
              </w:rPr>
            </w:pPr>
            <w:r>
              <w:rPr>
                <w:rFonts w:eastAsia="Times New Roman" w:cs="Arial"/>
                <w:color w:val="222222"/>
                <w:sz w:val="18"/>
                <w:szCs w:val="18"/>
                <w:lang w:eastAsia="en-AU"/>
              </w:rPr>
              <w:t>Administer u</w:t>
            </w:r>
            <w:r w:rsidRPr="007D603C">
              <w:rPr>
                <w:rFonts w:eastAsia="Times New Roman" w:cs="Arial"/>
                <w:color w:val="222222"/>
                <w:sz w:val="18"/>
                <w:szCs w:val="18"/>
                <w:lang w:eastAsia="en-AU"/>
              </w:rPr>
              <w:t>ser</w:t>
            </w:r>
            <w:r>
              <w:rPr>
                <w:rFonts w:eastAsia="Times New Roman" w:cs="Arial"/>
                <w:color w:val="222222"/>
                <w:sz w:val="18"/>
                <w:szCs w:val="18"/>
                <w:lang w:eastAsia="en-AU"/>
              </w:rPr>
              <w:t xml:space="preserve">s (including </w:t>
            </w:r>
            <w:r w:rsidRPr="007D603C">
              <w:rPr>
                <w:rFonts w:eastAsia="Times New Roman" w:cs="Arial"/>
                <w:color w:val="222222"/>
                <w:sz w:val="18"/>
                <w:szCs w:val="18"/>
                <w:lang w:eastAsia="en-AU"/>
              </w:rPr>
              <w:t>adding new staff and clinicians</w:t>
            </w:r>
            <w:r>
              <w:rPr>
                <w:rFonts w:eastAsia="Times New Roman" w:cs="Arial"/>
                <w:color w:val="222222"/>
                <w:sz w:val="18"/>
                <w:szCs w:val="18"/>
                <w:lang w:eastAsia="en-AU"/>
              </w:rPr>
              <w:t>) and</w:t>
            </w:r>
            <w:r w:rsidRPr="007D603C">
              <w:rPr>
                <w:rFonts w:eastAsia="Times New Roman" w:cs="Arial"/>
                <w:color w:val="222222"/>
                <w:sz w:val="18"/>
                <w:szCs w:val="18"/>
                <w:lang w:eastAsia="en-AU"/>
              </w:rPr>
              <w:t xml:space="preserve"> </w:t>
            </w:r>
            <w:r>
              <w:rPr>
                <w:rFonts w:eastAsia="Times New Roman" w:cs="Arial"/>
                <w:color w:val="222222"/>
                <w:sz w:val="18"/>
                <w:szCs w:val="18"/>
                <w:lang w:eastAsia="en-AU"/>
              </w:rPr>
              <w:br/>
            </w:r>
            <w:r w:rsidRPr="007D603C">
              <w:rPr>
                <w:rFonts w:eastAsia="Times New Roman" w:cs="Arial"/>
                <w:color w:val="222222"/>
                <w:sz w:val="18"/>
                <w:szCs w:val="18"/>
                <w:lang w:eastAsia="en-AU"/>
              </w:rPr>
              <w:t>sync course, enrolment and placement data</w:t>
            </w:r>
            <w:r w:rsidR="00586AB0">
              <w:rPr>
                <w:rFonts w:eastAsia="Times New Roman" w:cs="Arial"/>
                <w:color w:val="222222"/>
                <w:sz w:val="18"/>
                <w:szCs w:val="18"/>
                <w:lang w:eastAsia="en-AU"/>
              </w:rPr>
              <w:t>.</w:t>
            </w:r>
          </w:p>
          <w:p w14:paraId="3B022F43" w14:textId="357E6761" w:rsidR="00B608CC" w:rsidRDefault="00B608CC"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rPr>
              <w:t>Onboard and train staff in the use of the assessment systems</w:t>
            </w:r>
            <w:r w:rsidR="00586AB0">
              <w:rPr>
                <w:color w:val="222222"/>
                <w:sz w:val="18"/>
                <w:szCs w:val="18"/>
              </w:rPr>
              <w:t>.</w:t>
            </w:r>
          </w:p>
          <w:p w14:paraId="715976FC" w14:textId="5195E74E" w:rsidR="00C24754" w:rsidRPr="00245478" w:rsidRDefault="00C24754"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 xml:space="preserve">Manage </w:t>
            </w:r>
            <w:r w:rsidR="00DE0DF3">
              <w:rPr>
                <w:color w:val="222222"/>
                <w:sz w:val="18"/>
                <w:szCs w:val="18"/>
                <w:lang w:val="en-AU" w:eastAsia="en-AU"/>
              </w:rPr>
              <w:t xml:space="preserve">the </w:t>
            </w:r>
            <w:r w:rsidRPr="00245478">
              <w:rPr>
                <w:color w:val="222222"/>
                <w:sz w:val="18"/>
                <w:szCs w:val="18"/>
                <w:lang w:val="en-AU" w:eastAsia="en-AU"/>
              </w:rPr>
              <w:t>question bank, including:</w:t>
            </w:r>
          </w:p>
          <w:p w14:paraId="186FB0F4" w14:textId="7ED77FD0" w:rsidR="00C24754" w:rsidRPr="00245478" w:rsidRDefault="00C24754" w:rsidP="00BE20F9">
            <w:pPr>
              <w:pStyle w:val="NormalWeb"/>
              <w:numPr>
                <w:ilvl w:val="1"/>
                <w:numId w:val="45"/>
              </w:numPr>
              <w:shd w:val="clear" w:color="auto" w:fill="FFFFFF" w:themeFill="background1"/>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import/validate questions</w:t>
            </w:r>
          </w:p>
          <w:p w14:paraId="3F8DE1A2" w14:textId="2C4F3EA8" w:rsidR="00C24754" w:rsidRPr="00245478" w:rsidRDefault="00C24754" w:rsidP="00BE20F9">
            <w:pPr>
              <w:pStyle w:val="NormalWeb"/>
              <w:numPr>
                <w:ilvl w:val="1"/>
                <w:numId w:val="45"/>
              </w:numPr>
              <w:shd w:val="clear" w:color="auto" w:fill="FFFFFF" w:themeFill="background1"/>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maintain file structure</w:t>
            </w:r>
          </w:p>
          <w:p w14:paraId="7DF80BB4" w14:textId="28592A46" w:rsidR="00C24754" w:rsidRPr="00245478" w:rsidRDefault="00C24754" w:rsidP="00BE20F9">
            <w:pPr>
              <w:pStyle w:val="NormalWeb"/>
              <w:numPr>
                <w:ilvl w:val="1"/>
                <w:numId w:val="45"/>
              </w:numPr>
              <w:shd w:val="clear" w:color="auto" w:fill="FFFFFF" w:themeFill="background1"/>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manage AMSAC questions shared across medical schools</w:t>
            </w:r>
          </w:p>
          <w:p w14:paraId="23F1D761" w14:textId="7FB789FB" w:rsidR="00C24754" w:rsidRPr="00245478" w:rsidRDefault="00C24754" w:rsidP="00BE20F9">
            <w:pPr>
              <w:pStyle w:val="NormalWeb"/>
              <w:numPr>
                <w:ilvl w:val="1"/>
                <w:numId w:val="45"/>
              </w:numPr>
              <w:shd w:val="clear" w:color="auto" w:fill="FFFFFF" w:themeFill="background1"/>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support question writers</w:t>
            </w:r>
          </w:p>
          <w:p w14:paraId="076967F2" w14:textId="62C73F66" w:rsidR="00C24754" w:rsidRPr="00245478" w:rsidRDefault="00C24754" w:rsidP="00BE20F9">
            <w:pPr>
              <w:pStyle w:val="NormalWeb"/>
              <w:numPr>
                <w:ilvl w:val="1"/>
                <w:numId w:val="45"/>
              </w:numPr>
              <w:shd w:val="clear" w:color="auto" w:fill="FFFFFF" w:themeFill="background1"/>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source copyright free images</w:t>
            </w:r>
            <w:r w:rsidR="00586AB0">
              <w:rPr>
                <w:rFonts w:ascii="Arial" w:hAnsi="Arial" w:cs="Arial"/>
                <w:color w:val="222222"/>
                <w:sz w:val="18"/>
                <w:szCs w:val="18"/>
              </w:rPr>
              <w:t>.</w:t>
            </w:r>
          </w:p>
          <w:p w14:paraId="3E316966" w14:textId="36455798" w:rsidR="00C24754" w:rsidRPr="00245478" w:rsidRDefault="00C24754"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Support system</w:t>
            </w:r>
            <w:r w:rsidR="00510260">
              <w:rPr>
                <w:color w:val="222222"/>
                <w:sz w:val="18"/>
                <w:szCs w:val="18"/>
                <w:lang w:val="en-AU" w:eastAsia="en-AU"/>
              </w:rPr>
              <w:t>ised</w:t>
            </w:r>
            <w:r w:rsidRPr="00245478">
              <w:rPr>
                <w:color w:val="222222"/>
                <w:sz w:val="18"/>
                <w:szCs w:val="18"/>
                <w:lang w:val="en-AU" w:eastAsia="en-AU"/>
              </w:rPr>
              <w:t xml:space="preserve"> exams, </w:t>
            </w:r>
            <w:r w:rsidR="00CE63B7" w:rsidRPr="00245478">
              <w:rPr>
                <w:color w:val="222222"/>
                <w:sz w:val="18"/>
                <w:szCs w:val="18"/>
                <w:lang w:val="en-AU" w:eastAsia="en-AU"/>
              </w:rPr>
              <w:t>tests</w:t>
            </w:r>
            <w:r w:rsidR="00F2521D">
              <w:rPr>
                <w:color w:val="222222"/>
                <w:sz w:val="18"/>
                <w:szCs w:val="18"/>
                <w:lang w:val="en-AU" w:eastAsia="en-AU"/>
              </w:rPr>
              <w:t>,</w:t>
            </w:r>
            <w:r w:rsidRPr="00245478">
              <w:rPr>
                <w:color w:val="222222"/>
                <w:sz w:val="18"/>
                <w:szCs w:val="18"/>
                <w:lang w:val="en-AU" w:eastAsia="en-AU"/>
              </w:rPr>
              <w:t xml:space="preserve"> and quizzes, </w:t>
            </w:r>
            <w:r w:rsidR="00F2521D">
              <w:rPr>
                <w:color w:val="222222"/>
                <w:sz w:val="18"/>
                <w:szCs w:val="18"/>
                <w:lang w:val="en-AU" w:eastAsia="en-AU"/>
              </w:rPr>
              <w:t xml:space="preserve">including </w:t>
            </w:r>
            <w:r w:rsidR="00F2521D" w:rsidRPr="00F2521D">
              <w:rPr>
                <w:color w:val="222222"/>
                <w:sz w:val="18"/>
                <w:szCs w:val="18"/>
                <w:lang w:val="en-AU" w:eastAsia="en-AU"/>
              </w:rPr>
              <w:t>construct</w:t>
            </w:r>
            <w:r w:rsidR="00F2521D">
              <w:rPr>
                <w:color w:val="222222"/>
                <w:sz w:val="18"/>
                <w:szCs w:val="18"/>
                <w:lang w:val="en-AU" w:eastAsia="en-AU"/>
              </w:rPr>
              <w:t>ing</w:t>
            </w:r>
            <w:r w:rsidR="00F2521D" w:rsidRPr="00F2521D">
              <w:rPr>
                <w:color w:val="222222"/>
                <w:sz w:val="18"/>
                <w:szCs w:val="18"/>
                <w:lang w:val="en-AU" w:eastAsia="en-AU"/>
              </w:rPr>
              <w:t xml:space="preserve"> exams based on question selection and blueprint</w:t>
            </w:r>
            <w:r w:rsidR="00586AB0">
              <w:rPr>
                <w:color w:val="222222"/>
                <w:sz w:val="18"/>
                <w:szCs w:val="18"/>
                <w:lang w:val="en-AU" w:eastAsia="en-AU"/>
              </w:rPr>
              <w:t>.</w:t>
            </w:r>
          </w:p>
          <w:p w14:paraId="73D0FCA1" w14:textId="4FBC7BEE" w:rsidR="00C24754" w:rsidRPr="00245478" w:rsidRDefault="00F2521D" w:rsidP="00BE20F9">
            <w:pPr>
              <w:pStyle w:val="BodyText"/>
              <w:numPr>
                <w:ilvl w:val="0"/>
                <w:numId w:val="45"/>
              </w:numPr>
              <w:spacing w:before="40" w:after="40"/>
              <w:outlineLvl w:val="0"/>
              <w:rPr>
                <w:color w:val="222222"/>
                <w:sz w:val="18"/>
                <w:szCs w:val="18"/>
                <w:lang w:val="en-AU" w:eastAsia="en-AU"/>
              </w:rPr>
            </w:pPr>
            <w:r>
              <w:rPr>
                <w:color w:val="222222"/>
                <w:sz w:val="18"/>
                <w:szCs w:val="18"/>
                <w:lang w:val="en-AU" w:eastAsia="en-AU"/>
              </w:rPr>
              <w:t>V</w:t>
            </w:r>
            <w:r w:rsidRPr="00F2521D">
              <w:rPr>
                <w:color w:val="222222"/>
                <w:sz w:val="18"/>
                <w:szCs w:val="18"/>
                <w:lang w:val="en-AU" w:eastAsia="en-AU"/>
              </w:rPr>
              <w:t xml:space="preserve">alidate </w:t>
            </w:r>
            <w:r>
              <w:rPr>
                <w:color w:val="222222"/>
                <w:sz w:val="18"/>
                <w:szCs w:val="18"/>
                <w:lang w:val="en-AU" w:eastAsia="en-AU"/>
              </w:rPr>
              <w:t xml:space="preserve">and post </w:t>
            </w:r>
            <w:r w:rsidRPr="00F2521D">
              <w:rPr>
                <w:color w:val="222222"/>
                <w:sz w:val="18"/>
                <w:szCs w:val="18"/>
                <w:lang w:val="en-AU" w:eastAsia="en-AU"/>
              </w:rPr>
              <w:t>exams, including settings, dates, availability</w:t>
            </w:r>
            <w:r>
              <w:rPr>
                <w:color w:val="222222"/>
                <w:sz w:val="18"/>
                <w:szCs w:val="18"/>
                <w:lang w:val="en-AU" w:eastAsia="en-AU"/>
              </w:rPr>
              <w:t xml:space="preserve"> and </w:t>
            </w:r>
            <w:r w:rsidRPr="00F2521D">
              <w:rPr>
                <w:color w:val="222222"/>
                <w:sz w:val="18"/>
                <w:szCs w:val="18"/>
                <w:lang w:val="en-AU" w:eastAsia="en-AU"/>
              </w:rPr>
              <w:t>security</w:t>
            </w:r>
            <w:r w:rsidR="00586AB0">
              <w:rPr>
                <w:color w:val="222222"/>
                <w:sz w:val="18"/>
                <w:szCs w:val="18"/>
                <w:lang w:val="en-AU" w:eastAsia="en-AU"/>
              </w:rPr>
              <w:t>.</w:t>
            </w:r>
          </w:p>
          <w:p w14:paraId="25DE8983" w14:textId="48C90E3F" w:rsidR="009826C2" w:rsidRDefault="009826C2"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Ensure delivery of systemi</w:t>
            </w:r>
            <w:r w:rsidR="00F2521D">
              <w:rPr>
                <w:color w:val="222222"/>
                <w:sz w:val="18"/>
                <w:szCs w:val="18"/>
                <w:lang w:val="en-AU" w:eastAsia="en-AU"/>
              </w:rPr>
              <w:t>s</w:t>
            </w:r>
            <w:r w:rsidRPr="00245478">
              <w:rPr>
                <w:color w:val="222222"/>
                <w:sz w:val="18"/>
                <w:szCs w:val="18"/>
                <w:lang w:val="en-AU" w:eastAsia="en-AU"/>
              </w:rPr>
              <w:t xml:space="preserve">ed exams, including communication, invigilation, students prepared, </w:t>
            </w:r>
            <w:r w:rsidR="007D603C">
              <w:rPr>
                <w:color w:val="222222"/>
                <w:sz w:val="18"/>
                <w:szCs w:val="18"/>
                <w:lang w:val="en-AU" w:eastAsia="en-AU"/>
              </w:rPr>
              <w:t xml:space="preserve">security arranged </w:t>
            </w:r>
            <w:r w:rsidRPr="00245478">
              <w:rPr>
                <w:color w:val="222222"/>
                <w:sz w:val="18"/>
                <w:szCs w:val="18"/>
                <w:lang w:val="en-AU" w:eastAsia="en-AU"/>
              </w:rPr>
              <w:t xml:space="preserve">and systems </w:t>
            </w:r>
            <w:r w:rsidR="007D603C">
              <w:rPr>
                <w:color w:val="222222"/>
                <w:sz w:val="18"/>
                <w:szCs w:val="18"/>
                <w:lang w:val="en-AU" w:eastAsia="en-AU"/>
              </w:rPr>
              <w:t>and back-up</w:t>
            </w:r>
            <w:r w:rsidR="00DE0DF3">
              <w:rPr>
                <w:color w:val="222222"/>
                <w:sz w:val="18"/>
                <w:szCs w:val="18"/>
                <w:lang w:val="en-AU" w:eastAsia="en-AU"/>
              </w:rPr>
              <w:t>s</w:t>
            </w:r>
            <w:r w:rsidRPr="00245478">
              <w:rPr>
                <w:color w:val="222222"/>
                <w:sz w:val="18"/>
                <w:szCs w:val="18"/>
                <w:lang w:val="en-AU" w:eastAsia="en-AU"/>
              </w:rPr>
              <w:t xml:space="preserve"> available</w:t>
            </w:r>
            <w:r w:rsidR="00586AB0">
              <w:rPr>
                <w:color w:val="222222"/>
                <w:sz w:val="18"/>
                <w:szCs w:val="18"/>
                <w:lang w:val="en-AU" w:eastAsia="en-AU"/>
              </w:rPr>
              <w:t>.</w:t>
            </w:r>
          </w:p>
          <w:p w14:paraId="38360952" w14:textId="0EDE2A75" w:rsidR="00DD4D76" w:rsidRPr="00B608CC" w:rsidRDefault="00F2521D" w:rsidP="00B608CC">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 xml:space="preserve">Maintain workplace-based assessments and support </w:t>
            </w:r>
            <w:proofErr w:type="spellStart"/>
            <w:r w:rsidRPr="00245478">
              <w:rPr>
                <w:color w:val="222222"/>
                <w:sz w:val="18"/>
                <w:szCs w:val="18"/>
                <w:lang w:val="en-AU" w:eastAsia="en-AU"/>
              </w:rPr>
              <w:t>ePortfolios</w:t>
            </w:r>
            <w:proofErr w:type="spellEnd"/>
            <w:r w:rsidR="00586AB0">
              <w:rPr>
                <w:color w:val="222222"/>
                <w:sz w:val="18"/>
                <w:szCs w:val="18"/>
                <w:lang w:val="en-AU" w:eastAsia="en-AU"/>
              </w:rPr>
              <w:t>.</w:t>
            </w:r>
          </w:p>
        </w:tc>
      </w:tr>
      <w:tr w:rsidR="009826C2" w:rsidRPr="00245478" w14:paraId="1D3F933A" w14:textId="77777777" w:rsidTr="2DC14D8A">
        <w:trPr>
          <w:trHeight w:val="312"/>
        </w:trPr>
        <w:tc>
          <w:tcPr>
            <w:tcW w:w="4143" w:type="dxa"/>
            <w:tcBorders>
              <w:top w:val="single" w:sz="4" w:space="0" w:color="auto"/>
              <w:bottom w:val="single" w:sz="4" w:space="0" w:color="auto"/>
            </w:tcBorders>
            <w:shd w:val="clear" w:color="auto" w:fill="auto"/>
          </w:tcPr>
          <w:p w14:paraId="296AF464" w14:textId="633BCA2F" w:rsidR="009826C2" w:rsidRPr="00245478" w:rsidRDefault="00CE63B7" w:rsidP="00BE20F9">
            <w:pPr>
              <w:spacing w:before="40" w:after="40"/>
              <w:rPr>
                <w:rFonts w:ascii="Arial" w:hAnsi="Arial" w:cs="Arial"/>
                <w:sz w:val="18"/>
                <w:szCs w:val="18"/>
                <w:lang w:eastAsia="en-AU"/>
              </w:rPr>
            </w:pPr>
            <w:r w:rsidRPr="00245478">
              <w:rPr>
                <w:rFonts w:ascii="Arial" w:hAnsi="Arial" w:cs="Arial"/>
                <w:sz w:val="18"/>
                <w:szCs w:val="18"/>
                <w:lang w:eastAsia="en-AU"/>
              </w:rPr>
              <w:t>Administration</w:t>
            </w:r>
            <w:r w:rsidR="00AA4F81">
              <w:rPr>
                <w:rFonts w:ascii="Arial" w:hAnsi="Arial" w:cs="Arial"/>
                <w:sz w:val="18"/>
                <w:szCs w:val="18"/>
                <w:lang w:eastAsia="en-AU"/>
              </w:rPr>
              <w:t xml:space="preserve">, </w:t>
            </w:r>
            <w:r w:rsidRPr="00245478">
              <w:rPr>
                <w:rFonts w:ascii="Arial" w:hAnsi="Arial" w:cs="Arial"/>
                <w:sz w:val="18"/>
                <w:szCs w:val="18"/>
                <w:lang w:eastAsia="en-AU"/>
              </w:rPr>
              <w:t>Reporting</w:t>
            </w:r>
            <w:r w:rsidR="00AA4F81">
              <w:rPr>
                <w:rFonts w:ascii="Arial" w:hAnsi="Arial" w:cs="Arial"/>
                <w:sz w:val="18"/>
                <w:szCs w:val="18"/>
                <w:lang w:eastAsia="en-AU"/>
              </w:rPr>
              <w:t>, and Service</w:t>
            </w:r>
          </w:p>
        </w:tc>
        <w:tc>
          <w:tcPr>
            <w:tcW w:w="6063" w:type="dxa"/>
            <w:tcBorders>
              <w:top w:val="single" w:sz="4" w:space="0" w:color="auto"/>
              <w:bottom w:val="single" w:sz="4" w:space="0" w:color="auto"/>
            </w:tcBorders>
            <w:shd w:val="clear" w:color="auto" w:fill="auto"/>
          </w:tcPr>
          <w:p w14:paraId="39A81204" w14:textId="653B0F57" w:rsidR="009826C2" w:rsidRPr="00245478" w:rsidRDefault="009826C2"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Generate and maintain reports, including AMC reports, student reports, question writer reports, item analysis, longitudinal question performance</w:t>
            </w:r>
            <w:r w:rsidR="00586AB0">
              <w:rPr>
                <w:color w:val="222222"/>
                <w:sz w:val="18"/>
                <w:szCs w:val="18"/>
                <w:lang w:val="en-AU" w:eastAsia="en-AU"/>
              </w:rPr>
              <w:t>.</w:t>
            </w:r>
          </w:p>
          <w:p w14:paraId="7FC7EBC1" w14:textId="231EE4BE" w:rsidR="009826C2" w:rsidRPr="00AA4F81" w:rsidRDefault="009826C2" w:rsidP="00AA4F81">
            <w:pPr>
              <w:pStyle w:val="BodyText"/>
              <w:numPr>
                <w:ilvl w:val="0"/>
                <w:numId w:val="45"/>
              </w:numPr>
              <w:spacing w:before="40" w:after="40"/>
              <w:outlineLvl w:val="0"/>
              <w:rPr>
                <w:color w:val="222222"/>
                <w:sz w:val="18"/>
                <w:szCs w:val="18"/>
                <w:lang w:val="en-AU" w:eastAsia="en-AU"/>
              </w:rPr>
            </w:pPr>
            <w:r w:rsidRPr="00AA4F81">
              <w:rPr>
                <w:color w:val="222222"/>
                <w:sz w:val="18"/>
                <w:szCs w:val="18"/>
                <w:lang w:val="en-AU" w:eastAsia="en-AU"/>
              </w:rPr>
              <w:t xml:space="preserve">Support grading </w:t>
            </w:r>
            <w:r w:rsidR="00F2521D" w:rsidRPr="00AA4F81">
              <w:rPr>
                <w:color w:val="222222"/>
                <w:sz w:val="18"/>
                <w:szCs w:val="18"/>
                <w:lang w:val="en-AU" w:eastAsia="en-AU"/>
              </w:rPr>
              <w:t>processes</w:t>
            </w:r>
            <w:r w:rsidR="00586AB0" w:rsidRPr="00AA4F81">
              <w:rPr>
                <w:color w:val="222222"/>
                <w:sz w:val="18"/>
                <w:szCs w:val="18"/>
                <w:lang w:val="en-AU" w:eastAsia="en-AU"/>
              </w:rPr>
              <w:t xml:space="preserve"> by collating grade rosters, processing results and grade amendments, follow up on outstanding grades</w:t>
            </w:r>
            <w:r w:rsidR="00AA4F81" w:rsidRPr="00AA4F81">
              <w:rPr>
                <w:color w:val="222222"/>
                <w:sz w:val="18"/>
                <w:szCs w:val="18"/>
                <w:lang w:val="en-AU" w:eastAsia="en-AU"/>
              </w:rPr>
              <w:t xml:space="preserve"> and supporting </w:t>
            </w:r>
            <w:r w:rsidR="00586AB0" w:rsidRPr="00AA4F81">
              <w:rPr>
                <w:color w:val="222222"/>
                <w:sz w:val="18"/>
                <w:szCs w:val="18"/>
                <w:lang w:val="en-AU" w:eastAsia="en-AU"/>
              </w:rPr>
              <w:t xml:space="preserve">Assessment Review </w:t>
            </w:r>
            <w:r w:rsidR="009E0095" w:rsidRPr="00AA4F81">
              <w:rPr>
                <w:color w:val="222222"/>
                <w:sz w:val="18"/>
                <w:szCs w:val="18"/>
                <w:lang w:val="en-AU" w:eastAsia="en-AU"/>
              </w:rPr>
              <w:t>Committees</w:t>
            </w:r>
            <w:r w:rsidR="009E0095">
              <w:rPr>
                <w:color w:val="222222"/>
                <w:sz w:val="18"/>
                <w:szCs w:val="18"/>
                <w:lang w:val="en-AU" w:eastAsia="en-AU"/>
              </w:rPr>
              <w:t>.</w:t>
            </w:r>
          </w:p>
          <w:p w14:paraId="33AC562E" w14:textId="2850C53A" w:rsidR="009826C2" w:rsidRPr="00245478" w:rsidRDefault="009826C2"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Assist in the development and review of tools and resources to support the systems</w:t>
            </w:r>
            <w:r w:rsidR="00DE0DF3">
              <w:rPr>
                <w:color w:val="222222"/>
                <w:sz w:val="18"/>
                <w:szCs w:val="18"/>
                <w:lang w:val="en-AU" w:eastAsia="en-AU"/>
              </w:rPr>
              <w:t>,</w:t>
            </w:r>
            <w:r w:rsidRPr="00245478">
              <w:rPr>
                <w:color w:val="222222"/>
                <w:sz w:val="18"/>
                <w:szCs w:val="18"/>
                <w:lang w:val="en-AU" w:eastAsia="en-AU"/>
              </w:rPr>
              <w:t xml:space="preserve"> including training, orientation instructions, troubleshooting guide</w:t>
            </w:r>
            <w:r w:rsidR="00DE0DF3">
              <w:rPr>
                <w:color w:val="222222"/>
                <w:sz w:val="18"/>
                <w:szCs w:val="18"/>
                <w:lang w:val="en-AU" w:eastAsia="en-AU"/>
              </w:rPr>
              <w:t>s</w:t>
            </w:r>
            <w:r w:rsidRPr="00245478">
              <w:rPr>
                <w:color w:val="222222"/>
                <w:sz w:val="18"/>
                <w:szCs w:val="18"/>
                <w:lang w:val="en-AU" w:eastAsia="en-AU"/>
              </w:rPr>
              <w:t>, invigilation instructions, categorisation instructions, selection instructions</w:t>
            </w:r>
            <w:r w:rsidR="00586AB0">
              <w:rPr>
                <w:color w:val="222222"/>
                <w:sz w:val="18"/>
                <w:szCs w:val="18"/>
                <w:lang w:val="en-AU" w:eastAsia="en-AU"/>
              </w:rPr>
              <w:t>.</w:t>
            </w:r>
          </w:p>
          <w:p w14:paraId="1E3FBF0F" w14:textId="77777777" w:rsidR="009826C2" w:rsidRDefault="009826C2" w:rsidP="00BE20F9">
            <w:pPr>
              <w:pStyle w:val="BodyText"/>
              <w:numPr>
                <w:ilvl w:val="0"/>
                <w:numId w:val="45"/>
              </w:numPr>
              <w:spacing w:before="40" w:after="40"/>
              <w:outlineLvl w:val="0"/>
              <w:rPr>
                <w:color w:val="222222"/>
                <w:sz w:val="18"/>
                <w:szCs w:val="18"/>
                <w:lang w:val="en-AU" w:eastAsia="en-AU"/>
              </w:rPr>
            </w:pPr>
            <w:r w:rsidRPr="00245478">
              <w:rPr>
                <w:color w:val="222222"/>
                <w:sz w:val="18"/>
                <w:szCs w:val="18"/>
                <w:lang w:val="en-AU" w:eastAsia="en-AU"/>
              </w:rPr>
              <w:t>Coordinate and support assessment workshops for question writing and assessment professional development</w:t>
            </w:r>
            <w:r w:rsidR="00586AB0">
              <w:rPr>
                <w:color w:val="222222"/>
                <w:sz w:val="18"/>
                <w:szCs w:val="18"/>
                <w:lang w:val="en-AU" w:eastAsia="en-AU"/>
              </w:rPr>
              <w:t>.</w:t>
            </w:r>
          </w:p>
          <w:p w14:paraId="27461C77" w14:textId="77777777" w:rsidR="00AA4F81" w:rsidRDefault="00AA4F81" w:rsidP="00AA4F81">
            <w:pPr>
              <w:pStyle w:val="NormalWeb"/>
              <w:numPr>
                <w:ilvl w:val="0"/>
                <w:numId w:val="45"/>
              </w:numPr>
              <w:shd w:val="clear" w:color="auto" w:fill="FFFFFF"/>
              <w:spacing w:before="40" w:beforeAutospacing="0" w:after="40" w:afterAutospacing="0"/>
              <w:rPr>
                <w:rFonts w:ascii="Arial" w:hAnsi="Arial" w:cs="Arial"/>
                <w:color w:val="222222"/>
                <w:sz w:val="18"/>
                <w:szCs w:val="18"/>
              </w:rPr>
            </w:pPr>
            <w:r>
              <w:rPr>
                <w:rFonts w:ascii="Arial" w:hAnsi="Arial" w:cs="Arial"/>
                <w:color w:val="222222"/>
                <w:sz w:val="18"/>
                <w:szCs w:val="18"/>
              </w:rPr>
              <w:t xml:space="preserve">Respond to student and staff communication via CRM/email relating to the Examinations and Results lifecycle, including assessing and responding to Replacement Examination Requests in line with policy and procedures. </w:t>
            </w:r>
          </w:p>
          <w:p w14:paraId="47BED560" w14:textId="77777777" w:rsidR="00AA4F81" w:rsidRDefault="00AA4F81" w:rsidP="00AA4F81">
            <w:pPr>
              <w:pStyle w:val="NormalWeb"/>
              <w:numPr>
                <w:ilvl w:val="0"/>
                <w:numId w:val="45"/>
              </w:numPr>
              <w:shd w:val="clear" w:color="auto" w:fill="FFFFFF"/>
              <w:spacing w:before="40" w:beforeAutospacing="0" w:after="40" w:afterAutospacing="0"/>
              <w:rPr>
                <w:rFonts w:ascii="Arial" w:hAnsi="Arial" w:cs="Arial"/>
                <w:color w:val="222222"/>
                <w:sz w:val="18"/>
                <w:szCs w:val="18"/>
              </w:rPr>
            </w:pPr>
            <w:r>
              <w:rPr>
                <w:rFonts w:ascii="Arial" w:hAnsi="Arial" w:cs="Arial"/>
                <w:color w:val="222222"/>
                <w:sz w:val="18"/>
                <w:szCs w:val="18"/>
              </w:rPr>
              <w:t>Support logistical delivery of OSCE examinations.</w:t>
            </w:r>
          </w:p>
          <w:p w14:paraId="072E7B5F" w14:textId="0BC6C359" w:rsidR="00AA4F81" w:rsidRPr="00AA4F81" w:rsidRDefault="00AA4F81" w:rsidP="00AA4F81">
            <w:pPr>
              <w:pStyle w:val="NormalWeb"/>
              <w:numPr>
                <w:ilvl w:val="0"/>
                <w:numId w:val="45"/>
              </w:numPr>
              <w:shd w:val="clear" w:color="auto" w:fill="FFFFFF"/>
              <w:spacing w:before="40" w:beforeAutospacing="0" w:after="40" w:afterAutospacing="0"/>
              <w:rPr>
                <w:rFonts w:ascii="Arial" w:hAnsi="Arial" w:cs="Arial"/>
                <w:color w:val="222222"/>
                <w:sz w:val="18"/>
                <w:szCs w:val="18"/>
              </w:rPr>
            </w:pPr>
            <w:r>
              <w:rPr>
                <w:rFonts w:ascii="Arial" w:hAnsi="Arial" w:cs="Arial"/>
                <w:color w:val="222222"/>
                <w:sz w:val="18"/>
                <w:szCs w:val="18"/>
              </w:rPr>
              <w:t xml:space="preserve">Work closely with the Faculty and Operational Examinations and Results Teams to integrate Adelaide Medical School assessment into broader Exams and Results Team processes and systems, where required. </w:t>
            </w:r>
          </w:p>
        </w:tc>
      </w:tr>
      <w:tr w:rsidR="00900C5C" w:rsidRPr="00245478" w14:paraId="6EEA25E4" w14:textId="77777777" w:rsidTr="2DC14D8A">
        <w:trPr>
          <w:trHeight w:val="312"/>
        </w:trPr>
        <w:tc>
          <w:tcPr>
            <w:tcW w:w="4143" w:type="dxa"/>
            <w:tcBorders>
              <w:top w:val="single" w:sz="4" w:space="0" w:color="auto"/>
              <w:bottom w:val="single" w:sz="4" w:space="0" w:color="auto"/>
            </w:tcBorders>
            <w:shd w:val="clear" w:color="auto" w:fill="auto"/>
          </w:tcPr>
          <w:p w14:paraId="5B229F13" w14:textId="54600976" w:rsidR="00900C5C" w:rsidRPr="00245478" w:rsidRDefault="00900C5C" w:rsidP="00BE20F9">
            <w:pPr>
              <w:spacing w:before="40" w:after="40"/>
              <w:rPr>
                <w:rFonts w:ascii="Arial" w:hAnsi="Arial" w:cs="Arial"/>
                <w:sz w:val="18"/>
                <w:szCs w:val="18"/>
                <w:lang w:eastAsia="en-AU"/>
              </w:rPr>
            </w:pPr>
            <w:r w:rsidRPr="00245478">
              <w:rPr>
                <w:rFonts w:ascii="Arial" w:hAnsi="Arial" w:cs="Arial"/>
                <w:sz w:val="18"/>
                <w:szCs w:val="18"/>
                <w:lang w:eastAsia="en-AU"/>
              </w:rPr>
              <w:t xml:space="preserve">Stakeholder </w:t>
            </w:r>
            <w:r w:rsidR="00F2521D">
              <w:rPr>
                <w:rFonts w:ascii="Arial" w:hAnsi="Arial" w:cs="Arial"/>
                <w:sz w:val="18"/>
                <w:szCs w:val="18"/>
                <w:lang w:eastAsia="en-AU"/>
              </w:rPr>
              <w:t>and</w:t>
            </w:r>
            <w:r w:rsidR="00790DBB" w:rsidRPr="00245478">
              <w:rPr>
                <w:rFonts w:ascii="Arial" w:hAnsi="Arial" w:cs="Arial"/>
                <w:sz w:val="18"/>
                <w:szCs w:val="18"/>
                <w:lang w:eastAsia="en-AU"/>
              </w:rPr>
              <w:t xml:space="preserve"> Relationship </w:t>
            </w:r>
            <w:r w:rsidR="00F2521D">
              <w:rPr>
                <w:rFonts w:ascii="Arial" w:hAnsi="Arial" w:cs="Arial"/>
                <w:sz w:val="18"/>
                <w:szCs w:val="18"/>
                <w:lang w:eastAsia="en-AU"/>
              </w:rPr>
              <w:t>M</w:t>
            </w:r>
            <w:r w:rsidR="00790DBB" w:rsidRPr="00245478">
              <w:rPr>
                <w:rFonts w:ascii="Arial" w:hAnsi="Arial" w:cs="Arial"/>
                <w:sz w:val="18"/>
                <w:szCs w:val="18"/>
                <w:lang w:eastAsia="en-AU"/>
              </w:rPr>
              <w:t>anagement</w:t>
            </w:r>
          </w:p>
        </w:tc>
        <w:tc>
          <w:tcPr>
            <w:tcW w:w="6063" w:type="dxa"/>
            <w:tcBorders>
              <w:top w:val="single" w:sz="4" w:space="0" w:color="auto"/>
              <w:bottom w:val="single" w:sz="4" w:space="0" w:color="auto"/>
            </w:tcBorders>
            <w:shd w:val="clear" w:color="auto" w:fill="auto"/>
          </w:tcPr>
          <w:p w14:paraId="5A3D8A92" w14:textId="6C7DB894" w:rsidR="00900C5C" w:rsidRPr="00245478" w:rsidRDefault="00900C5C" w:rsidP="00D367C0">
            <w:pPr>
              <w:pStyle w:val="NormalWeb"/>
              <w:numPr>
                <w:ilvl w:val="0"/>
                <w:numId w:val="45"/>
              </w:numPr>
              <w:shd w:val="clear" w:color="auto" w:fill="FFFFFF"/>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 xml:space="preserve">Develop and maintain collaborative relationships and partnerships with </w:t>
            </w:r>
            <w:r w:rsidR="008E2728" w:rsidRPr="00245478">
              <w:rPr>
                <w:rFonts w:ascii="Arial" w:hAnsi="Arial" w:cs="Arial"/>
                <w:color w:val="222222"/>
                <w:sz w:val="18"/>
                <w:szCs w:val="18"/>
              </w:rPr>
              <w:t>key</w:t>
            </w:r>
            <w:r w:rsidRPr="00245478">
              <w:rPr>
                <w:rFonts w:ascii="Arial" w:hAnsi="Arial" w:cs="Arial"/>
                <w:color w:val="222222"/>
                <w:sz w:val="18"/>
                <w:szCs w:val="18"/>
              </w:rPr>
              <w:t xml:space="preserve"> stakeholders</w:t>
            </w:r>
            <w:r w:rsidR="00F2521D">
              <w:rPr>
                <w:rFonts w:ascii="Arial" w:hAnsi="Arial" w:cs="Arial"/>
                <w:color w:val="222222"/>
                <w:sz w:val="18"/>
                <w:szCs w:val="18"/>
              </w:rPr>
              <w:t xml:space="preserve"> that</w:t>
            </w:r>
            <w:r w:rsidRPr="00245478">
              <w:rPr>
                <w:rFonts w:ascii="Arial" w:hAnsi="Arial" w:cs="Arial"/>
                <w:color w:val="222222"/>
                <w:sz w:val="18"/>
                <w:szCs w:val="18"/>
              </w:rPr>
              <w:t xml:space="preserve"> support the achievement of operational delivery objectives</w:t>
            </w:r>
            <w:r w:rsidR="00586AB0">
              <w:rPr>
                <w:rFonts w:ascii="Arial" w:hAnsi="Arial" w:cs="Arial"/>
                <w:color w:val="222222"/>
                <w:sz w:val="18"/>
                <w:szCs w:val="18"/>
              </w:rPr>
              <w:t>.</w:t>
            </w:r>
          </w:p>
          <w:p w14:paraId="519ECA6E" w14:textId="1B3FCDAE" w:rsidR="00900C5C" w:rsidRDefault="00900C5C" w:rsidP="00D367C0">
            <w:pPr>
              <w:pStyle w:val="NormalWeb"/>
              <w:numPr>
                <w:ilvl w:val="0"/>
                <w:numId w:val="45"/>
              </w:numPr>
              <w:shd w:val="clear" w:color="auto" w:fill="FFFFFF"/>
              <w:spacing w:before="40" w:beforeAutospacing="0" w:after="40" w:afterAutospacing="0"/>
              <w:rPr>
                <w:rFonts w:ascii="Arial" w:hAnsi="Arial" w:cs="Arial"/>
                <w:color w:val="222222"/>
                <w:sz w:val="18"/>
                <w:szCs w:val="18"/>
              </w:rPr>
            </w:pPr>
            <w:r w:rsidRPr="00245478">
              <w:rPr>
                <w:rFonts w:ascii="Arial" w:hAnsi="Arial" w:cs="Arial"/>
                <w:color w:val="222222"/>
                <w:sz w:val="18"/>
                <w:szCs w:val="18"/>
              </w:rPr>
              <w:t>In all interactions</w:t>
            </w:r>
            <w:r w:rsidR="00F2521D">
              <w:rPr>
                <w:rFonts w:ascii="Arial" w:hAnsi="Arial" w:cs="Arial"/>
                <w:color w:val="222222"/>
                <w:sz w:val="18"/>
                <w:szCs w:val="18"/>
              </w:rPr>
              <w:t>,</w:t>
            </w:r>
            <w:r w:rsidRPr="00245478">
              <w:rPr>
                <w:rFonts w:ascii="Arial" w:hAnsi="Arial" w:cs="Arial"/>
                <w:color w:val="222222"/>
                <w:sz w:val="18"/>
                <w:szCs w:val="18"/>
              </w:rPr>
              <w:t xml:space="preserve"> model a responsive, customer focus</w:t>
            </w:r>
            <w:r w:rsidR="00DE0DF3">
              <w:rPr>
                <w:rFonts w:ascii="Arial" w:hAnsi="Arial" w:cs="Arial"/>
                <w:color w:val="222222"/>
                <w:sz w:val="18"/>
                <w:szCs w:val="18"/>
              </w:rPr>
              <w:t>s</w:t>
            </w:r>
            <w:r w:rsidRPr="00245478">
              <w:rPr>
                <w:rFonts w:ascii="Arial" w:hAnsi="Arial" w:cs="Arial"/>
                <w:color w:val="222222"/>
                <w:sz w:val="18"/>
                <w:szCs w:val="18"/>
              </w:rPr>
              <w:t>ed service and performance driven culture</w:t>
            </w:r>
            <w:r w:rsidR="00586AB0">
              <w:rPr>
                <w:rFonts w:ascii="Arial" w:hAnsi="Arial" w:cs="Arial"/>
                <w:color w:val="222222"/>
                <w:sz w:val="18"/>
                <w:szCs w:val="18"/>
              </w:rPr>
              <w:t>.</w:t>
            </w:r>
          </w:p>
          <w:p w14:paraId="204AC166" w14:textId="026C9A63" w:rsidR="00D367C0" w:rsidRPr="00910070" w:rsidRDefault="00D367C0" w:rsidP="00910070">
            <w:pPr>
              <w:pStyle w:val="ListParagraph"/>
              <w:numPr>
                <w:ilvl w:val="0"/>
                <w:numId w:val="45"/>
              </w:numPr>
              <w:tabs>
                <w:tab w:val="left" w:pos="347"/>
              </w:tabs>
              <w:spacing w:before="40" w:after="40"/>
              <w:rPr>
                <w:rFonts w:cs="Arial"/>
                <w:color w:val="222222"/>
                <w:sz w:val="18"/>
                <w:szCs w:val="18"/>
              </w:rPr>
            </w:pPr>
            <w:r w:rsidRPr="00BE1730">
              <w:rPr>
                <w:rFonts w:eastAsia="Times New Roman" w:cs="Arial"/>
                <w:sz w:val="18"/>
                <w:szCs w:val="18"/>
                <w:lang w:eastAsia="en-AU"/>
              </w:rPr>
              <w:t>Ensure stakeholders are informed of progress of issues and provide advice to stakeholders on problems identified for resolution</w:t>
            </w:r>
            <w:r w:rsidR="00586AB0">
              <w:rPr>
                <w:rFonts w:eastAsia="Times New Roman" w:cs="Arial"/>
                <w:sz w:val="18"/>
                <w:szCs w:val="18"/>
                <w:lang w:eastAsia="en-AU"/>
              </w:rPr>
              <w:t xml:space="preserve">. </w:t>
            </w:r>
          </w:p>
        </w:tc>
      </w:tr>
      <w:tr w:rsidR="00D367C0" w:rsidRPr="00245478" w14:paraId="27745327" w14:textId="77777777" w:rsidTr="2DC14D8A">
        <w:trPr>
          <w:trHeight w:val="312"/>
        </w:trPr>
        <w:tc>
          <w:tcPr>
            <w:tcW w:w="4143" w:type="dxa"/>
            <w:tcBorders>
              <w:top w:val="single" w:sz="4" w:space="0" w:color="auto"/>
              <w:bottom w:val="single" w:sz="4" w:space="0" w:color="auto"/>
            </w:tcBorders>
            <w:shd w:val="clear" w:color="auto" w:fill="auto"/>
          </w:tcPr>
          <w:p w14:paraId="7A84F8DA" w14:textId="4D5D3E64" w:rsidR="00D367C0" w:rsidRPr="00245478" w:rsidRDefault="00D367C0" w:rsidP="00BE20F9">
            <w:pPr>
              <w:spacing w:before="40" w:after="40"/>
              <w:rPr>
                <w:rFonts w:ascii="Arial" w:hAnsi="Arial" w:cs="Arial"/>
                <w:sz w:val="18"/>
                <w:szCs w:val="18"/>
                <w:lang w:eastAsia="en-AU"/>
              </w:rPr>
            </w:pPr>
            <w:r w:rsidRPr="00BE1730">
              <w:rPr>
                <w:rFonts w:ascii="Arial" w:eastAsia="Calibri" w:hAnsi="Arial" w:cs="Arial"/>
                <w:color w:val="000000"/>
                <w:sz w:val="18"/>
                <w:szCs w:val="18"/>
                <w:lang w:eastAsia="en-AU"/>
              </w:rPr>
              <w:t xml:space="preserve">Continuous Learning, </w:t>
            </w:r>
            <w:r>
              <w:rPr>
                <w:rFonts w:ascii="Arial" w:eastAsia="Calibri" w:hAnsi="Arial" w:cs="Arial"/>
                <w:color w:val="000000"/>
                <w:sz w:val="18"/>
                <w:szCs w:val="18"/>
                <w:lang w:eastAsia="en-AU"/>
              </w:rPr>
              <w:t>and Quality</w:t>
            </w:r>
          </w:p>
        </w:tc>
        <w:tc>
          <w:tcPr>
            <w:tcW w:w="6063" w:type="dxa"/>
            <w:tcBorders>
              <w:top w:val="single" w:sz="4" w:space="0" w:color="auto"/>
              <w:bottom w:val="single" w:sz="4" w:space="0" w:color="auto"/>
            </w:tcBorders>
            <w:shd w:val="clear" w:color="auto" w:fill="auto"/>
          </w:tcPr>
          <w:p w14:paraId="144BCAFD" w14:textId="77777777" w:rsidR="00AA4F81" w:rsidRDefault="00AA4F81" w:rsidP="00D367C0">
            <w:pPr>
              <w:pStyle w:val="ListParagraph"/>
              <w:numPr>
                <w:ilvl w:val="0"/>
                <w:numId w:val="45"/>
              </w:numPr>
              <w:tabs>
                <w:tab w:val="left" w:pos="347"/>
              </w:tabs>
              <w:spacing w:before="40" w:after="40"/>
              <w:rPr>
                <w:rFonts w:eastAsia="Times New Roman" w:cs="Arial"/>
                <w:sz w:val="18"/>
                <w:szCs w:val="18"/>
                <w:lang w:eastAsia="en-AU"/>
              </w:rPr>
            </w:pPr>
            <w:r>
              <w:rPr>
                <w:rFonts w:eastAsia="Times New Roman" w:cs="Arial"/>
                <w:sz w:val="18"/>
                <w:szCs w:val="18"/>
                <w:lang w:eastAsia="en-AU"/>
              </w:rPr>
              <w:t xml:space="preserve">Develop knowledge in the operation and use of systems used at a </w:t>
            </w:r>
            <w:proofErr w:type="gramStart"/>
            <w:r>
              <w:rPr>
                <w:rFonts w:eastAsia="Times New Roman" w:cs="Arial"/>
                <w:sz w:val="18"/>
                <w:szCs w:val="18"/>
                <w:lang w:eastAsia="en-AU"/>
              </w:rPr>
              <w:t>University</w:t>
            </w:r>
            <w:proofErr w:type="gramEnd"/>
            <w:r>
              <w:rPr>
                <w:rFonts w:eastAsia="Times New Roman" w:cs="Arial"/>
                <w:sz w:val="18"/>
                <w:szCs w:val="18"/>
                <w:lang w:eastAsia="en-AU"/>
              </w:rPr>
              <w:t xml:space="preserve"> level for Exams and Results.</w:t>
            </w:r>
          </w:p>
          <w:p w14:paraId="035AFB6A" w14:textId="02305C26" w:rsidR="00D367C0" w:rsidRPr="00BE1730" w:rsidRDefault="00D367C0" w:rsidP="00D367C0">
            <w:pPr>
              <w:pStyle w:val="ListParagraph"/>
              <w:numPr>
                <w:ilvl w:val="0"/>
                <w:numId w:val="45"/>
              </w:numPr>
              <w:tabs>
                <w:tab w:val="left" w:pos="347"/>
              </w:tabs>
              <w:spacing w:before="40" w:after="40"/>
              <w:rPr>
                <w:rFonts w:eastAsia="Times New Roman" w:cs="Arial"/>
                <w:sz w:val="18"/>
                <w:szCs w:val="18"/>
                <w:lang w:eastAsia="en-AU"/>
              </w:rPr>
            </w:pPr>
            <w:r w:rsidRPr="00BE1730">
              <w:rPr>
                <w:rFonts w:eastAsia="Times New Roman" w:cs="Arial"/>
                <w:sz w:val="18"/>
                <w:szCs w:val="18"/>
                <w:lang w:eastAsia="en-AU"/>
              </w:rPr>
              <w:t>Maintain a strong understanding of relevant internal and external policies and procedures and provide expertise on a range of student related matters.</w:t>
            </w:r>
          </w:p>
          <w:p w14:paraId="4708F6DB" w14:textId="77777777" w:rsidR="00D367C0" w:rsidRPr="00BE1730" w:rsidRDefault="00D367C0" w:rsidP="00D367C0">
            <w:pPr>
              <w:pStyle w:val="ListParagraph"/>
              <w:numPr>
                <w:ilvl w:val="0"/>
                <w:numId w:val="45"/>
              </w:numPr>
              <w:tabs>
                <w:tab w:val="left" w:pos="347"/>
              </w:tabs>
              <w:spacing w:before="40" w:after="40"/>
              <w:rPr>
                <w:rFonts w:eastAsia="Times New Roman" w:cs="Arial"/>
                <w:sz w:val="18"/>
                <w:szCs w:val="18"/>
                <w:lang w:eastAsia="en-AU"/>
              </w:rPr>
            </w:pPr>
            <w:r w:rsidRPr="00BE1730">
              <w:rPr>
                <w:rFonts w:eastAsia="Times New Roman" w:cs="Arial"/>
                <w:sz w:val="18"/>
                <w:szCs w:val="18"/>
                <w:lang w:eastAsia="en-AU"/>
              </w:rPr>
              <w:t>Ensure reporting and audit checks undertaken adhere to policy and procedures.</w:t>
            </w:r>
          </w:p>
          <w:p w14:paraId="5A4BC292" w14:textId="2FBCA576" w:rsidR="00D367C0" w:rsidRPr="00AA4F81" w:rsidRDefault="00D367C0" w:rsidP="00AA4F81">
            <w:pPr>
              <w:pStyle w:val="ListParagraph"/>
              <w:numPr>
                <w:ilvl w:val="0"/>
                <w:numId w:val="45"/>
              </w:numPr>
              <w:tabs>
                <w:tab w:val="left" w:pos="347"/>
              </w:tabs>
              <w:spacing w:before="40" w:after="40"/>
              <w:rPr>
                <w:rFonts w:eastAsia="Times New Roman" w:cs="Arial"/>
                <w:sz w:val="18"/>
                <w:szCs w:val="18"/>
                <w:lang w:eastAsia="en-AU"/>
              </w:rPr>
            </w:pPr>
            <w:r w:rsidRPr="00BE1730">
              <w:rPr>
                <w:rFonts w:eastAsia="Times New Roman" w:cs="Arial"/>
                <w:sz w:val="18"/>
                <w:szCs w:val="18"/>
                <w:lang w:eastAsia="en-AU"/>
              </w:rPr>
              <w:t xml:space="preserve">Assist with the development and regular update of internal </w:t>
            </w:r>
            <w:r w:rsidR="001978C2">
              <w:rPr>
                <w:rFonts w:eastAsia="Times New Roman" w:cs="Arial"/>
                <w:sz w:val="18"/>
                <w:szCs w:val="18"/>
                <w:lang w:eastAsia="en-AU"/>
              </w:rPr>
              <w:t>assessment</w:t>
            </w:r>
            <w:r w:rsidRPr="00BE1730">
              <w:rPr>
                <w:rFonts w:eastAsia="Times New Roman" w:cs="Arial"/>
                <w:sz w:val="18"/>
                <w:szCs w:val="18"/>
                <w:lang w:eastAsia="en-AU"/>
              </w:rPr>
              <w:t xml:space="preserve"> procedure and training documents.</w:t>
            </w:r>
          </w:p>
        </w:tc>
      </w:tr>
      <w:tr w:rsidR="006C2536" w:rsidRPr="00245478" w14:paraId="2E8E9E1A" w14:textId="77777777" w:rsidTr="2DC14D8A">
        <w:trPr>
          <w:trHeight w:val="312"/>
        </w:trPr>
        <w:tc>
          <w:tcPr>
            <w:tcW w:w="10206" w:type="dxa"/>
            <w:gridSpan w:val="2"/>
            <w:tcBorders>
              <w:top w:val="single" w:sz="4" w:space="0" w:color="auto"/>
              <w:bottom w:val="single" w:sz="4" w:space="0" w:color="auto"/>
            </w:tcBorders>
            <w:shd w:val="clear" w:color="auto" w:fill="auto"/>
          </w:tcPr>
          <w:p w14:paraId="290E8EF2" w14:textId="77777777" w:rsidR="006C2536" w:rsidRPr="00245478" w:rsidRDefault="006C2536" w:rsidP="00BE20F9">
            <w:pPr>
              <w:spacing w:before="40" w:after="40"/>
              <w:rPr>
                <w:rFonts w:ascii="Arial" w:hAnsi="Arial" w:cs="Arial"/>
                <w:sz w:val="18"/>
                <w:szCs w:val="18"/>
                <w:lang w:eastAsia="en-AU"/>
              </w:rPr>
            </w:pPr>
            <w:r w:rsidRPr="00245478">
              <w:rPr>
                <w:rFonts w:ascii="Arial" w:hAnsi="Arial" w:cs="Arial"/>
                <w:sz w:val="18"/>
                <w:szCs w:val="18"/>
                <w:lang w:eastAsia="en-AU"/>
              </w:rPr>
              <w:t>Other reasonable duties commensurate with classification level.</w:t>
            </w:r>
          </w:p>
        </w:tc>
      </w:tr>
      <w:tr w:rsidR="00C01895" w:rsidRPr="00245478" w14:paraId="2316A202" w14:textId="77777777" w:rsidTr="2DC14D8A">
        <w:trPr>
          <w:trHeight w:val="312"/>
        </w:trPr>
        <w:tc>
          <w:tcPr>
            <w:tcW w:w="10206" w:type="dxa"/>
            <w:gridSpan w:val="2"/>
            <w:tcBorders>
              <w:top w:val="single" w:sz="4" w:space="0" w:color="auto"/>
              <w:left w:val="nil"/>
              <w:bottom w:val="single" w:sz="4" w:space="0" w:color="auto"/>
              <w:right w:val="nil"/>
            </w:tcBorders>
            <w:shd w:val="clear" w:color="auto" w:fill="auto"/>
          </w:tcPr>
          <w:p w14:paraId="30540A29" w14:textId="77777777" w:rsidR="00C01895" w:rsidRPr="00245478" w:rsidRDefault="00C01895" w:rsidP="0003737F">
            <w:pPr>
              <w:spacing w:before="40" w:after="40"/>
              <w:rPr>
                <w:rFonts w:ascii="Arial" w:hAnsi="Arial" w:cs="Arial"/>
                <w:sz w:val="18"/>
                <w:szCs w:val="18"/>
                <w:lang w:eastAsia="en-AU"/>
              </w:rPr>
            </w:pPr>
          </w:p>
        </w:tc>
      </w:tr>
      <w:tr w:rsidR="00C01895" w:rsidRPr="00245478" w14:paraId="023494A1" w14:textId="77777777" w:rsidTr="2DC14D8A">
        <w:trPr>
          <w:trHeight w:val="312"/>
        </w:trPr>
        <w:tc>
          <w:tcPr>
            <w:tcW w:w="1020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51FBC5" w14:textId="66C785AF" w:rsidR="00936222" w:rsidRPr="00245478" w:rsidRDefault="00936222" w:rsidP="00BE20F9">
            <w:pPr>
              <w:tabs>
                <w:tab w:val="left" w:pos="347"/>
              </w:tabs>
              <w:spacing w:before="40" w:after="40"/>
              <w:rPr>
                <w:rFonts w:ascii="Arial" w:hAnsi="Arial" w:cs="Arial"/>
                <w:sz w:val="18"/>
                <w:szCs w:val="18"/>
                <w:lang w:eastAsia="en-AU"/>
              </w:rPr>
            </w:pPr>
            <w:r w:rsidRPr="00245478">
              <w:rPr>
                <w:rFonts w:ascii="Arial" w:hAnsi="Arial" w:cs="Arial"/>
                <w:b/>
                <w:bCs/>
                <w:spacing w:val="-2"/>
                <w:sz w:val="18"/>
                <w:szCs w:val="18"/>
                <w:lang w:val="en-US"/>
              </w:rPr>
              <w:t>PEOPLE MANAGEMENT RESPONSIBILITIES</w:t>
            </w:r>
          </w:p>
        </w:tc>
      </w:tr>
      <w:tr w:rsidR="00936222" w:rsidRPr="00245478" w14:paraId="7C2BB132" w14:textId="77777777" w:rsidTr="2DC14D8A">
        <w:trPr>
          <w:trHeight w:val="312"/>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65294AE9" w14:textId="0A5E0D59" w:rsidR="00936222" w:rsidRPr="00245478" w:rsidRDefault="002A6674" w:rsidP="00BE20F9">
            <w:pPr>
              <w:pStyle w:val="paragraph"/>
              <w:numPr>
                <w:ilvl w:val="0"/>
                <w:numId w:val="44"/>
              </w:numPr>
              <w:spacing w:before="40" w:beforeAutospacing="0" w:after="40" w:afterAutospacing="0"/>
              <w:textAlignment w:val="baseline"/>
              <w:rPr>
                <w:rFonts w:ascii="Arial" w:hAnsi="Arial" w:cs="Arial"/>
                <w:sz w:val="18"/>
                <w:szCs w:val="18"/>
              </w:rPr>
            </w:pPr>
            <w:r w:rsidRPr="00245478">
              <w:rPr>
                <w:rStyle w:val="normaltextrun"/>
                <w:rFonts w:ascii="Arial" w:hAnsi="Arial" w:cs="Arial"/>
                <w:sz w:val="18"/>
                <w:szCs w:val="18"/>
              </w:rPr>
              <w:t>N/A</w:t>
            </w:r>
          </w:p>
        </w:tc>
      </w:tr>
    </w:tbl>
    <w:p w14:paraId="3339C23A" w14:textId="77777777" w:rsidR="006C2536" w:rsidRPr="00245478"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245478" w14:paraId="3CF008E4" w14:textId="77777777" w:rsidTr="0003737F">
        <w:tc>
          <w:tcPr>
            <w:tcW w:w="10206" w:type="dxa"/>
            <w:shd w:val="clear" w:color="auto" w:fill="D9D9D9"/>
          </w:tcPr>
          <w:p w14:paraId="49DCF6AC" w14:textId="77777777" w:rsidR="006C2536" w:rsidRPr="00245478" w:rsidRDefault="006C2536" w:rsidP="00BE20F9">
            <w:pPr>
              <w:tabs>
                <w:tab w:val="left" w:pos="347"/>
              </w:tabs>
              <w:spacing w:before="40" w:after="40"/>
              <w:rPr>
                <w:rFonts w:ascii="Arial" w:hAnsi="Arial" w:cs="Arial"/>
                <w:b/>
                <w:bCs/>
                <w:spacing w:val="-2"/>
                <w:sz w:val="18"/>
                <w:szCs w:val="18"/>
                <w:lang w:val="en-US"/>
              </w:rPr>
            </w:pPr>
            <w:r w:rsidRPr="00245478">
              <w:rPr>
                <w:rFonts w:ascii="Arial" w:hAnsi="Arial" w:cs="Arial"/>
                <w:b/>
                <w:bCs/>
                <w:spacing w:val="-2"/>
                <w:sz w:val="18"/>
                <w:szCs w:val="18"/>
                <w:lang w:val="en-US"/>
              </w:rPr>
              <w:t>CAPABILITIES AND BEHAVIOURS</w:t>
            </w:r>
          </w:p>
        </w:tc>
      </w:tr>
      <w:tr w:rsidR="006C2536" w:rsidRPr="00245478" w14:paraId="78BBD59F" w14:textId="77777777" w:rsidTr="0003737F">
        <w:tc>
          <w:tcPr>
            <w:tcW w:w="10206" w:type="dxa"/>
            <w:shd w:val="clear" w:color="auto" w:fill="auto"/>
          </w:tcPr>
          <w:p w14:paraId="5F91D596" w14:textId="5532BF6F" w:rsidR="006C2536" w:rsidRPr="00245478" w:rsidRDefault="006C2536" w:rsidP="00BE20F9">
            <w:pPr>
              <w:spacing w:before="40" w:after="40"/>
              <w:rPr>
                <w:rFonts w:ascii="Arial" w:hAnsi="Arial" w:cs="Arial"/>
                <w:sz w:val="18"/>
                <w:szCs w:val="18"/>
              </w:rPr>
            </w:pPr>
            <w:r w:rsidRPr="00245478">
              <w:rPr>
                <w:rFonts w:ascii="Arial" w:hAnsi="Arial" w:cs="Arial"/>
                <w:spacing w:val="-2"/>
                <w:sz w:val="18"/>
                <w:szCs w:val="18"/>
                <w:lang w:val="en-US"/>
              </w:rPr>
              <w:t xml:space="preserve">Use the Capability Dictionary at the link: </w:t>
            </w:r>
            <w:hyperlink r:id="rId12" w:history="1">
              <w:r w:rsidRPr="00245478">
                <w:rPr>
                  <w:rStyle w:val="Hyperlink"/>
                  <w:rFonts w:ascii="Arial" w:hAnsi="Arial" w:cs="Arial"/>
                  <w:spacing w:val="-2"/>
                  <w:sz w:val="18"/>
                  <w:szCs w:val="18"/>
                  <w:lang w:val="en-US"/>
                </w:rPr>
                <w:t>http://www.adelaide.edu.au/hr/docs/pdp-core-capability-dictionary.pdf</w:t>
              </w:r>
            </w:hyperlink>
            <w:r w:rsidRPr="00245478">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58FF37CF" w14:textId="77777777" w:rsidR="006C2536" w:rsidRPr="00245478"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245478" w14:paraId="560F1586" w14:textId="77777777" w:rsidTr="0003737F">
        <w:tc>
          <w:tcPr>
            <w:tcW w:w="10206" w:type="dxa"/>
            <w:shd w:val="clear" w:color="auto" w:fill="D9D9D9"/>
          </w:tcPr>
          <w:p w14:paraId="520CF490" w14:textId="77777777" w:rsidR="006C2536" w:rsidRPr="00245478" w:rsidRDefault="006C2536" w:rsidP="0003737F">
            <w:pPr>
              <w:tabs>
                <w:tab w:val="left" w:pos="347"/>
              </w:tabs>
              <w:spacing w:before="40" w:after="40"/>
              <w:rPr>
                <w:rFonts w:ascii="Arial" w:hAnsi="Arial" w:cs="Arial"/>
                <w:b/>
                <w:bCs/>
                <w:spacing w:val="-2"/>
                <w:sz w:val="18"/>
                <w:szCs w:val="18"/>
                <w:lang w:val="en-US"/>
              </w:rPr>
            </w:pPr>
            <w:r w:rsidRPr="00245478">
              <w:rPr>
                <w:rFonts w:ascii="Arial" w:hAnsi="Arial" w:cs="Arial"/>
                <w:b/>
                <w:bCs/>
                <w:spacing w:val="-2"/>
                <w:sz w:val="18"/>
                <w:szCs w:val="18"/>
                <w:lang w:val="en-US"/>
              </w:rPr>
              <w:t>UNIVERSITY EXPECTATIONS</w:t>
            </w:r>
          </w:p>
        </w:tc>
      </w:tr>
      <w:tr w:rsidR="006C2536" w:rsidRPr="00245478" w14:paraId="388A3593" w14:textId="77777777" w:rsidTr="0003737F">
        <w:tc>
          <w:tcPr>
            <w:tcW w:w="10206" w:type="dxa"/>
            <w:shd w:val="clear" w:color="auto" w:fill="auto"/>
          </w:tcPr>
          <w:p w14:paraId="1BB98E06" w14:textId="16E6F6B2" w:rsidR="006C2536" w:rsidRPr="00245478" w:rsidRDefault="006C2536" w:rsidP="0003737F">
            <w:pPr>
              <w:spacing w:before="40" w:after="40"/>
              <w:rPr>
                <w:rFonts w:ascii="Arial" w:hAnsi="Arial" w:cs="Arial"/>
                <w:sz w:val="18"/>
                <w:szCs w:val="18"/>
              </w:rPr>
            </w:pPr>
            <w:r w:rsidRPr="00245478">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r w:rsidR="00F2521D">
              <w:rPr>
                <w:rFonts w:ascii="Arial" w:hAnsi="Arial" w:cs="Arial"/>
                <w:spacing w:val="-2"/>
                <w:sz w:val="18"/>
                <w:szCs w:val="18"/>
                <w:lang w:val="en-US"/>
              </w:rPr>
              <w:t>.</w:t>
            </w:r>
          </w:p>
        </w:tc>
      </w:tr>
    </w:tbl>
    <w:p w14:paraId="2936277D" w14:textId="3C3ACC74" w:rsidR="006C2536" w:rsidRPr="00245478"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474274" w:rsidRPr="00245478" w14:paraId="260E3EF5" w14:textId="77777777" w:rsidTr="004D3740">
        <w:tc>
          <w:tcPr>
            <w:tcW w:w="10206" w:type="dxa"/>
            <w:tcBorders>
              <w:bottom w:val="single" w:sz="4" w:space="0" w:color="000000"/>
            </w:tcBorders>
            <w:shd w:val="clear" w:color="auto" w:fill="D9D9D9"/>
          </w:tcPr>
          <w:p w14:paraId="50AA0853" w14:textId="77777777" w:rsidR="00474274" w:rsidRPr="00245478" w:rsidRDefault="00474274" w:rsidP="00BE20F9">
            <w:pPr>
              <w:tabs>
                <w:tab w:val="left" w:pos="347"/>
              </w:tabs>
              <w:spacing w:before="40" w:after="40"/>
              <w:rPr>
                <w:rFonts w:ascii="Arial" w:hAnsi="Arial" w:cs="Arial"/>
                <w:b/>
                <w:bCs/>
                <w:spacing w:val="-2"/>
                <w:sz w:val="18"/>
                <w:szCs w:val="18"/>
                <w:lang w:val="en-US"/>
              </w:rPr>
            </w:pPr>
            <w:r w:rsidRPr="00245478">
              <w:rPr>
                <w:rFonts w:ascii="Arial" w:hAnsi="Arial" w:cs="Arial"/>
                <w:b/>
                <w:bCs/>
                <w:spacing w:val="-2"/>
                <w:sz w:val="18"/>
                <w:szCs w:val="18"/>
                <w:lang w:val="en-US"/>
              </w:rPr>
              <w:t>STAFF VALUES AND BEHAVIOUR FRAMEWORK</w:t>
            </w:r>
          </w:p>
        </w:tc>
      </w:tr>
      <w:tr w:rsidR="00474274" w:rsidRPr="00245478" w14:paraId="79F9E263" w14:textId="77777777" w:rsidTr="004D3740">
        <w:tc>
          <w:tcPr>
            <w:tcW w:w="10206" w:type="dxa"/>
            <w:tcBorders>
              <w:bottom w:val="single" w:sz="4" w:space="0" w:color="auto"/>
            </w:tcBorders>
            <w:shd w:val="clear" w:color="auto" w:fill="auto"/>
          </w:tcPr>
          <w:p w14:paraId="0B91F893" w14:textId="77777777" w:rsidR="00474274" w:rsidRPr="00245478" w:rsidRDefault="00474274" w:rsidP="00BE20F9">
            <w:pPr>
              <w:spacing w:before="40" w:after="40"/>
              <w:rPr>
                <w:rFonts w:ascii="Arial" w:hAnsi="Arial" w:cs="Arial"/>
                <w:spacing w:val="-2"/>
                <w:sz w:val="18"/>
                <w:szCs w:val="18"/>
                <w:lang w:val="en-US"/>
              </w:rPr>
            </w:pPr>
            <w:r w:rsidRPr="00245478">
              <w:rPr>
                <w:rFonts w:ascii="Arial" w:hAnsi="Arial" w:cs="Arial"/>
                <w:spacing w:val="-2"/>
                <w:sz w:val="18"/>
                <w:szCs w:val="18"/>
                <w:lang w:val="en-US"/>
              </w:rPr>
              <w:t xml:space="preserve">Our culture is one that welcomes all and embraces diversity consistent with our </w:t>
            </w:r>
            <w:hyperlink r:id="rId13" w:history="1">
              <w:r w:rsidRPr="00245478">
                <w:rPr>
                  <w:rStyle w:val="Hyperlink"/>
                  <w:rFonts w:ascii="Arial" w:hAnsi="Arial" w:cs="Arial"/>
                  <w:spacing w:val="-2"/>
                  <w:sz w:val="18"/>
                  <w:szCs w:val="18"/>
                  <w:lang w:val="en-US"/>
                </w:rPr>
                <w:t>Staff Values and Behaviour Framework</w:t>
              </w:r>
            </w:hyperlink>
            <w:r w:rsidRPr="00245478">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245478">
              <w:rPr>
                <w:rFonts w:ascii="Arial" w:hAnsi="Arial" w:cs="Arial"/>
                <w:spacing w:val="-2"/>
                <w:sz w:val="18"/>
                <w:szCs w:val="18"/>
                <w:lang w:val="en-US"/>
              </w:rPr>
              <w:t>valuable asset</w:t>
            </w:r>
            <w:proofErr w:type="gramEnd"/>
            <w:r w:rsidRPr="00245478">
              <w:rPr>
                <w:rFonts w:ascii="Arial" w:hAnsi="Arial" w:cs="Arial"/>
                <w:spacing w:val="-2"/>
                <w:sz w:val="18"/>
                <w:szCs w:val="18"/>
                <w:lang w:val="en-US"/>
              </w:rPr>
              <w:t>, so we work to grow and diversify the skills, knowledge and capability of all our staff.</w:t>
            </w:r>
          </w:p>
        </w:tc>
      </w:tr>
    </w:tbl>
    <w:p w14:paraId="6E560EA9" w14:textId="77777777" w:rsidR="00F2521D" w:rsidRDefault="00F2521D" w:rsidP="006C2536">
      <w:pPr>
        <w:spacing w:before="40" w:after="40"/>
        <w:rPr>
          <w:rFonts w:ascii="Arial" w:hAnsi="Arial" w:cs="Arial"/>
          <w:sz w:val="18"/>
          <w:szCs w:val="18"/>
        </w:rPr>
      </w:pPr>
    </w:p>
    <w:p w14:paraId="76877BEE" w14:textId="77777777" w:rsidR="00DE0DF3" w:rsidRPr="00245478" w:rsidRDefault="00DE0DF3"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245478" w14:paraId="122029E7" w14:textId="77777777" w:rsidTr="2DC14D8A">
        <w:tc>
          <w:tcPr>
            <w:tcW w:w="10206" w:type="dxa"/>
            <w:shd w:val="clear" w:color="auto" w:fill="D9D9D9" w:themeFill="background1" w:themeFillShade="D9"/>
          </w:tcPr>
          <w:p w14:paraId="1D95AD25" w14:textId="77777777" w:rsidR="006C2536" w:rsidRPr="00245478" w:rsidRDefault="006C2536" w:rsidP="00BE20F9">
            <w:pPr>
              <w:tabs>
                <w:tab w:val="left" w:pos="347"/>
              </w:tabs>
              <w:spacing w:before="40" w:after="40"/>
              <w:rPr>
                <w:rFonts w:ascii="Arial" w:hAnsi="Arial" w:cs="Arial"/>
                <w:b/>
                <w:bCs/>
                <w:spacing w:val="-2"/>
                <w:sz w:val="18"/>
                <w:szCs w:val="18"/>
                <w:lang w:val="en-US"/>
              </w:rPr>
            </w:pPr>
            <w:r w:rsidRPr="00245478">
              <w:rPr>
                <w:rFonts w:ascii="Arial" w:hAnsi="Arial" w:cs="Arial"/>
                <w:b/>
                <w:bCs/>
                <w:spacing w:val="-2"/>
                <w:sz w:val="18"/>
                <w:szCs w:val="18"/>
                <w:lang w:val="en-US"/>
              </w:rPr>
              <w:t>SELECTION CRITERIA</w:t>
            </w:r>
          </w:p>
        </w:tc>
      </w:tr>
      <w:tr w:rsidR="006C2536" w:rsidRPr="00D43E8A" w14:paraId="27A0C12F" w14:textId="77777777" w:rsidTr="2DC14D8A">
        <w:tc>
          <w:tcPr>
            <w:tcW w:w="10206" w:type="dxa"/>
            <w:shd w:val="clear" w:color="auto" w:fill="auto"/>
          </w:tcPr>
          <w:p w14:paraId="14081926" w14:textId="6827D84F" w:rsidR="006848E5" w:rsidRPr="00EC1F18" w:rsidRDefault="006C2536" w:rsidP="00BE20F9">
            <w:pPr>
              <w:pStyle w:val="NoParagraphStyle"/>
              <w:suppressAutoHyphens/>
              <w:spacing w:before="40" w:after="40" w:line="240" w:lineRule="auto"/>
              <w:rPr>
                <w:rFonts w:ascii="Arial" w:hAnsi="Arial" w:cs="Arial"/>
                <w:b/>
                <w:spacing w:val="-2"/>
                <w:sz w:val="18"/>
                <w:szCs w:val="18"/>
                <w:lang w:val="en-US"/>
              </w:rPr>
            </w:pPr>
            <w:r w:rsidRPr="00EC1F18">
              <w:rPr>
                <w:rFonts w:ascii="Arial" w:hAnsi="Arial" w:cs="Arial"/>
                <w:b/>
                <w:spacing w:val="-2"/>
                <w:sz w:val="18"/>
                <w:szCs w:val="18"/>
                <w:lang w:val="en-US"/>
              </w:rPr>
              <w:t>Knowledge and Experience:</w:t>
            </w:r>
          </w:p>
          <w:p w14:paraId="73106943" w14:textId="77777777" w:rsidR="00F2521D" w:rsidRPr="00EC1F18" w:rsidRDefault="00F2521D" w:rsidP="00BE20F9">
            <w:pPr>
              <w:pStyle w:val="NoParagraphStyle"/>
              <w:suppressAutoHyphens/>
              <w:spacing w:before="40" w:after="40" w:line="240" w:lineRule="auto"/>
              <w:rPr>
                <w:rFonts w:ascii="Arial" w:hAnsi="Arial" w:cs="Arial"/>
                <w:b/>
                <w:spacing w:val="-2"/>
                <w:sz w:val="18"/>
                <w:szCs w:val="18"/>
                <w:lang w:val="en-US"/>
              </w:rPr>
            </w:pPr>
          </w:p>
          <w:p w14:paraId="07D42AFD" w14:textId="4386C723" w:rsidR="007561AD" w:rsidRPr="00EC1F18" w:rsidRDefault="006848E5" w:rsidP="00BE20F9">
            <w:pPr>
              <w:pStyle w:val="NoParagraphStyle"/>
              <w:suppressAutoHyphens/>
              <w:spacing w:before="40" w:after="40" w:line="240" w:lineRule="auto"/>
              <w:rPr>
                <w:rFonts w:ascii="Arial" w:hAnsi="Arial" w:cs="Arial"/>
                <w:b/>
                <w:bCs/>
                <w:iCs/>
                <w:spacing w:val="-2"/>
                <w:sz w:val="18"/>
                <w:szCs w:val="18"/>
                <w:lang w:val="en-US"/>
              </w:rPr>
            </w:pPr>
            <w:r w:rsidRPr="00EC1F18">
              <w:rPr>
                <w:rFonts w:ascii="Arial" w:hAnsi="Arial" w:cs="Arial"/>
                <w:b/>
                <w:bCs/>
                <w:iCs/>
                <w:spacing w:val="-2"/>
                <w:sz w:val="18"/>
                <w:szCs w:val="18"/>
                <w:lang w:val="en-US"/>
              </w:rPr>
              <w:t>Essential</w:t>
            </w:r>
            <w:r w:rsidR="00F2521D" w:rsidRPr="00EC1F18">
              <w:rPr>
                <w:rFonts w:ascii="Arial" w:hAnsi="Arial" w:cs="Arial"/>
                <w:b/>
                <w:bCs/>
                <w:iCs/>
                <w:spacing w:val="-2"/>
                <w:sz w:val="18"/>
                <w:szCs w:val="18"/>
                <w:lang w:val="en-US"/>
              </w:rPr>
              <w:t>:</w:t>
            </w:r>
          </w:p>
          <w:p w14:paraId="0BF15416" w14:textId="58CF326A" w:rsidR="00D43E8A" w:rsidRPr="00EC1F18" w:rsidRDefault="00B069CC" w:rsidP="00D43E8A">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 xml:space="preserve">Demonstrated experience in delivering high quality </w:t>
            </w:r>
            <w:r w:rsidR="00D43E8A" w:rsidRPr="00EC1F18">
              <w:rPr>
                <w:rFonts w:ascii="Arial" w:hAnsi="Arial" w:cs="Arial"/>
                <w:color w:val="222222"/>
                <w:sz w:val="18"/>
                <w:szCs w:val="18"/>
              </w:rPr>
              <w:t xml:space="preserve">and responsive </w:t>
            </w:r>
            <w:r w:rsidRPr="00EC1F18">
              <w:rPr>
                <w:rFonts w:ascii="Arial" w:hAnsi="Arial" w:cs="Arial"/>
                <w:color w:val="222222"/>
                <w:sz w:val="18"/>
                <w:szCs w:val="18"/>
              </w:rPr>
              <w:t xml:space="preserve">customer </w:t>
            </w:r>
            <w:r w:rsidR="00D43E8A" w:rsidRPr="00EC1F18">
              <w:rPr>
                <w:rFonts w:ascii="Arial" w:hAnsi="Arial" w:cs="Arial"/>
                <w:color w:val="222222"/>
                <w:sz w:val="18"/>
                <w:szCs w:val="18"/>
              </w:rPr>
              <w:t>support</w:t>
            </w:r>
            <w:r w:rsidR="00B608CC">
              <w:rPr>
                <w:rFonts w:ascii="Arial" w:hAnsi="Arial" w:cs="Arial"/>
                <w:color w:val="222222"/>
                <w:sz w:val="18"/>
                <w:szCs w:val="18"/>
              </w:rPr>
              <w:t>.</w:t>
            </w:r>
          </w:p>
          <w:p w14:paraId="5160DB26" w14:textId="3D6B4F55" w:rsidR="00B069CC" w:rsidRPr="00EC1F18" w:rsidRDefault="00636F1C" w:rsidP="00D43E8A">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Demonstrated experience in administering</w:t>
            </w:r>
            <w:r w:rsidR="00D43E8A" w:rsidRPr="00EC1F18">
              <w:rPr>
                <w:rFonts w:ascii="Arial" w:hAnsi="Arial" w:cs="Arial"/>
                <w:color w:val="222222"/>
                <w:sz w:val="18"/>
                <w:szCs w:val="18"/>
              </w:rPr>
              <w:t xml:space="preserve"> and </w:t>
            </w:r>
            <w:r w:rsidR="00B069CC" w:rsidRPr="00EC1F18">
              <w:rPr>
                <w:rFonts w:ascii="Arial" w:hAnsi="Arial" w:cs="Arial"/>
                <w:color w:val="222222"/>
                <w:sz w:val="18"/>
                <w:szCs w:val="18"/>
              </w:rPr>
              <w:t xml:space="preserve">improving </w:t>
            </w:r>
            <w:r w:rsidR="00D43E8A" w:rsidRPr="00EC1F18">
              <w:rPr>
                <w:rFonts w:ascii="Arial" w:hAnsi="Arial" w:cs="Arial"/>
                <w:color w:val="222222"/>
                <w:sz w:val="18"/>
                <w:szCs w:val="18"/>
              </w:rPr>
              <w:t xml:space="preserve">cloud-based </w:t>
            </w:r>
            <w:r w:rsidRPr="00EC1F18">
              <w:rPr>
                <w:rFonts w:ascii="Arial" w:hAnsi="Arial" w:cs="Arial"/>
                <w:color w:val="222222"/>
                <w:sz w:val="18"/>
                <w:szCs w:val="18"/>
              </w:rPr>
              <w:t xml:space="preserve">IT </w:t>
            </w:r>
            <w:r w:rsidR="00D43E8A" w:rsidRPr="00EC1F18">
              <w:rPr>
                <w:rFonts w:ascii="Arial" w:hAnsi="Arial" w:cs="Arial"/>
                <w:color w:val="222222"/>
                <w:sz w:val="18"/>
                <w:szCs w:val="18"/>
              </w:rPr>
              <w:t>systems</w:t>
            </w:r>
            <w:r w:rsidR="00B608CC">
              <w:rPr>
                <w:rFonts w:ascii="Arial" w:hAnsi="Arial" w:cs="Arial"/>
                <w:color w:val="222222"/>
                <w:sz w:val="18"/>
                <w:szCs w:val="18"/>
              </w:rPr>
              <w:t>.</w:t>
            </w:r>
          </w:p>
          <w:p w14:paraId="613FFF1D" w14:textId="4E7A1B04" w:rsidR="00636F1C" w:rsidRPr="00EC1F18" w:rsidRDefault="00B069CC" w:rsidP="00636F1C">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Proven h</w:t>
            </w:r>
            <w:r w:rsidR="00BD3B2E" w:rsidRPr="00EC1F18">
              <w:rPr>
                <w:rFonts w:ascii="Arial" w:hAnsi="Arial" w:cs="Arial"/>
                <w:color w:val="222222"/>
                <w:sz w:val="18"/>
                <w:szCs w:val="18"/>
              </w:rPr>
              <w:t>igh</w:t>
            </w:r>
            <w:r w:rsidR="00EC1F18">
              <w:rPr>
                <w:rFonts w:ascii="Arial" w:hAnsi="Arial" w:cs="Arial"/>
                <w:color w:val="222222"/>
                <w:sz w:val="18"/>
                <w:szCs w:val="18"/>
              </w:rPr>
              <w:t>-</w:t>
            </w:r>
            <w:r w:rsidR="00BD3B2E" w:rsidRPr="00EC1F18">
              <w:rPr>
                <w:rFonts w:ascii="Arial" w:hAnsi="Arial" w:cs="Arial"/>
                <w:color w:val="222222"/>
                <w:sz w:val="18"/>
                <w:szCs w:val="18"/>
              </w:rPr>
              <w:t xml:space="preserve">level organisational skills </w:t>
            </w:r>
            <w:r w:rsidR="00B608CC">
              <w:rPr>
                <w:rFonts w:ascii="Arial" w:hAnsi="Arial" w:cs="Arial"/>
                <w:color w:val="222222"/>
                <w:sz w:val="18"/>
                <w:szCs w:val="18"/>
              </w:rPr>
              <w:t>with</w:t>
            </w:r>
            <w:r w:rsidR="00BD3B2E" w:rsidRPr="00EC1F18">
              <w:rPr>
                <w:rFonts w:ascii="Arial" w:hAnsi="Arial" w:cs="Arial"/>
                <w:color w:val="222222"/>
                <w:sz w:val="18"/>
                <w:szCs w:val="18"/>
              </w:rPr>
              <w:t xml:space="preserve"> strong attention to detail</w:t>
            </w:r>
            <w:r w:rsidR="00EC1F18" w:rsidRPr="00EC1F18">
              <w:rPr>
                <w:rFonts w:ascii="Arial" w:hAnsi="Arial" w:cs="Arial"/>
                <w:color w:val="222222"/>
                <w:sz w:val="18"/>
                <w:szCs w:val="18"/>
              </w:rPr>
              <w:t>, including processing high-stakes, sensitive and confidential data in a timely and accurate manner</w:t>
            </w:r>
            <w:r w:rsidR="00B608CC">
              <w:rPr>
                <w:rFonts w:ascii="Arial" w:hAnsi="Arial" w:cs="Arial"/>
                <w:color w:val="222222"/>
                <w:sz w:val="18"/>
                <w:szCs w:val="18"/>
              </w:rPr>
              <w:t>.</w:t>
            </w:r>
          </w:p>
          <w:p w14:paraId="6B3309BD" w14:textId="5036D0D8" w:rsidR="00554E3F" w:rsidRPr="00EC1F18" w:rsidRDefault="00EC1F18" w:rsidP="00636F1C">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 xml:space="preserve">Proven </w:t>
            </w:r>
            <w:r w:rsidR="00BD3B2E" w:rsidRPr="00EC1F18">
              <w:rPr>
                <w:rFonts w:ascii="Arial" w:hAnsi="Arial" w:cs="Arial"/>
                <w:color w:val="222222"/>
                <w:sz w:val="18"/>
                <w:szCs w:val="18"/>
              </w:rPr>
              <w:t>ability</w:t>
            </w:r>
            <w:r w:rsidR="00D43E8A" w:rsidRPr="00EC1F18">
              <w:rPr>
                <w:rFonts w:ascii="Arial" w:hAnsi="Arial" w:cs="Arial"/>
                <w:color w:val="222222"/>
                <w:sz w:val="18"/>
                <w:szCs w:val="18"/>
              </w:rPr>
              <w:t xml:space="preserve"> to prioritise and </w:t>
            </w:r>
            <w:r w:rsidR="00BD3B2E" w:rsidRPr="00EC1F18">
              <w:rPr>
                <w:rFonts w:ascii="Arial" w:hAnsi="Arial" w:cs="Arial"/>
                <w:color w:val="222222"/>
                <w:sz w:val="18"/>
                <w:szCs w:val="18"/>
              </w:rPr>
              <w:t xml:space="preserve">complete tasks </w:t>
            </w:r>
            <w:r w:rsidR="00B069CC" w:rsidRPr="00EC1F18">
              <w:rPr>
                <w:rFonts w:ascii="Arial" w:hAnsi="Arial" w:cs="Arial"/>
                <w:color w:val="222222"/>
                <w:sz w:val="18"/>
                <w:szCs w:val="18"/>
              </w:rPr>
              <w:t>and meet deadlines</w:t>
            </w:r>
            <w:r w:rsidRPr="00EC1F18">
              <w:rPr>
                <w:rFonts w:ascii="Arial" w:hAnsi="Arial" w:cs="Arial"/>
                <w:color w:val="222222"/>
                <w:sz w:val="18"/>
                <w:szCs w:val="18"/>
              </w:rPr>
              <w:t xml:space="preserve"> across a </w:t>
            </w:r>
            <w:r w:rsidR="00586F9E">
              <w:rPr>
                <w:rFonts w:ascii="Arial" w:hAnsi="Arial" w:cs="Arial"/>
                <w:color w:val="222222"/>
                <w:sz w:val="18"/>
                <w:szCs w:val="18"/>
              </w:rPr>
              <w:t>wide range</w:t>
            </w:r>
            <w:r w:rsidRPr="00EC1F18">
              <w:rPr>
                <w:rFonts w:ascii="Arial" w:hAnsi="Arial" w:cs="Arial"/>
                <w:color w:val="222222"/>
                <w:sz w:val="18"/>
                <w:szCs w:val="18"/>
              </w:rPr>
              <w:t xml:space="preserve"> of stakeholders</w:t>
            </w:r>
            <w:r w:rsidR="00BD3B2E" w:rsidRPr="00EC1F18">
              <w:rPr>
                <w:rFonts w:ascii="Arial" w:hAnsi="Arial" w:cs="Arial"/>
                <w:color w:val="222222"/>
                <w:sz w:val="18"/>
                <w:szCs w:val="18"/>
              </w:rPr>
              <w:t>.</w:t>
            </w:r>
          </w:p>
          <w:p w14:paraId="35BFEBD0" w14:textId="3ABFA259" w:rsidR="00D43E8A" w:rsidRPr="00EC1F18" w:rsidRDefault="00D43E8A" w:rsidP="00636F1C">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Demonstrated experience communicating, both verbally and in writing, in a succinct and responsive manner to deliver client centric results.</w:t>
            </w:r>
          </w:p>
          <w:p w14:paraId="1279715C" w14:textId="7B41A732" w:rsidR="00554E3F" w:rsidRPr="00EC1F18" w:rsidRDefault="00BD3B2E" w:rsidP="00636F1C">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Proven ability to interpret and apply policies, procedures and legislative requirements</w:t>
            </w:r>
            <w:r w:rsidR="00EC1F18" w:rsidRPr="00EC1F18">
              <w:rPr>
                <w:rFonts w:ascii="Arial" w:hAnsi="Arial" w:cs="Arial"/>
                <w:color w:val="222222"/>
                <w:sz w:val="18"/>
                <w:szCs w:val="18"/>
              </w:rPr>
              <w:t xml:space="preserve">, </w:t>
            </w:r>
            <w:r w:rsidR="00B608CC">
              <w:rPr>
                <w:rFonts w:ascii="Arial" w:hAnsi="Arial" w:cs="Arial"/>
                <w:color w:val="222222"/>
                <w:sz w:val="18"/>
                <w:szCs w:val="18"/>
              </w:rPr>
              <w:t xml:space="preserve">including for </w:t>
            </w:r>
            <w:r w:rsidR="00EC1F18" w:rsidRPr="00EC1F18">
              <w:rPr>
                <w:rFonts w:ascii="Arial" w:hAnsi="Arial" w:cs="Arial"/>
                <w:color w:val="222222"/>
                <w:sz w:val="18"/>
                <w:szCs w:val="18"/>
              </w:rPr>
              <w:t xml:space="preserve">data </w:t>
            </w:r>
            <w:r w:rsidR="00B608CC">
              <w:rPr>
                <w:rFonts w:ascii="Arial" w:hAnsi="Arial" w:cs="Arial"/>
                <w:color w:val="222222"/>
                <w:sz w:val="18"/>
                <w:szCs w:val="18"/>
              </w:rPr>
              <w:t>security and privacy requirements.</w:t>
            </w:r>
          </w:p>
          <w:p w14:paraId="5C799C9A" w14:textId="77777777" w:rsidR="00554E3F" w:rsidRPr="00EC1F18" w:rsidRDefault="00554E3F" w:rsidP="00636F1C">
            <w:pPr>
              <w:pStyle w:val="NormalWeb"/>
              <w:shd w:val="clear" w:color="auto" w:fill="FFFFFF" w:themeFill="background1"/>
              <w:spacing w:before="40" w:beforeAutospacing="0" w:after="40" w:afterAutospacing="0"/>
              <w:rPr>
                <w:rFonts w:ascii="Arial" w:hAnsi="Arial" w:cs="Arial"/>
                <w:color w:val="222222"/>
                <w:sz w:val="18"/>
                <w:szCs w:val="18"/>
              </w:rPr>
            </w:pPr>
          </w:p>
          <w:p w14:paraId="05C91578" w14:textId="5ACCD9C3" w:rsidR="00D43E8A" w:rsidRPr="00EC1F18" w:rsidRDefault="00D43E8A" w:rsidP="00636F1C">
            <w:pPr>
              <w:pStyle w:val="NormalWeb"/>
              <w:shd w:val="clear" w:color="auto" w:fill="FFFFFF" w:themeFill="background1"/>
              <w:spacing w:before="40" w:beforeAutospacing="0" w:after="40" w:afterAutospacing="0"/>
              <w:rPr>
                <w:rFonts w:ascii="Arial" w:hAnsi="Arial" w:cs="Arial"/>
                <w:b/>
                <w:bCs/>
                <w:color w:val="222222"/>
                <w:sz w:val="18"/>
                <w:szCs w:val="18"/>
              </w:rPr>
            </w:pPr>
            <w:r w:rsidRPr="00EC1F18">
              <w:rPr>
                <w:rFonts w:ascii="Arial" w:hAnsi="Arial" w:cs="Arial"/>
                <w:b/>
                <w:bCs/>
                <w:color w:val="222222"/>
                <w:sz w:val="18"/>
                <w:szCs w:val="18"/>
              </w:rPr>
              <w:t>Preferred:</w:t>
            </w:r>
          </w:p>
          <w:p w14:paraId="63E17F88" w14:textId="77777777" w:rsidR="00D43E8A" w:rsidRPr="00EC1F18" w:rsidRDefault="00D43E8A" w:rsidP="00D43E8A">
            <w:pPr>
              <w:pStyle w:val="NormalWeb"/>
              <w:numPr>
                <w:ilvl w:val="0"/>
                <w:numId w:val="41"/>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Demonstrated experience and working knowledge of assessment administration and/or systems, preferably in a higher education environment.</w:t>
            </w:r>
          </w:p>
          <w:p w14:paraId="2F26E1FA" w14:textId="77777777" w:rsidR="00D43E8A" w:rsidRPr="00EC1F18" w:rsidRDefault="00D43E8A" w:rsidP="00636F1C">
            <w:pPr>
              <w:pStyle w:val="NormalWeb"/>
              <w:shd w:val="clear" w:color="auto" w:fill="FFFFFF" w:themeFill="background1"/>
              <w:spacing w:before="40" w:beforeAutospacing="0" w:after="40" w:afterAutospacing="0"/>
              <w:rPr>
                <w:rFonts w:ascii="Arial" w:hAnsi="Arial" w:cs="Arial"/>
                <w:color w:val="222222"/>
                <w:sz w:val="18"/>
                <w:szCs w:val="18"/>
              </w:rPr>
            </w:pPr>
          </w:p>
          <w:p w14:paraId="217406DD" w14:textId="04CD8BD2" w:rsidR="00B069CC" w:rsidRPr="00EC1F18" w:rsidRDefault="00B069CC" w:rsidP="00BE20F9">
            <w:pPr>
              <w:pStyle w:val="NoParagraphStyle"/>
              <w:suppressAutoHyphens/>
              <w:spacing w:before="40" w:after="40" w:line="240" w:lineRule="auto"/>
              <w:rPr>
                <w:rFonts w:ascii="Arial" w:hAnsi="Arial" w:cs="Arial"/>
                <w:b/>
                <w:bCs/>
                <w:iCs/>
                <w:spacing w:val="-2"/>
                <w:sz w:val="18"/>
                <w:szCs w:val="18"/>
                <w:lang w:val="en-US"/>
              </w:rPr>
            </w:pPr>
            <w:r w:rsidRPr="00EC1F18">
              <w:rPr>
                <w:rFonts w:ascii="Arial" w:hAnsi="Arial" w:cs="Arial"/>
                <w:b/>
                <w:bCs/>
                <w:iCs/>
                <w:spacing w:val="-2"/>
                <w:sz w:val="18"/>
                <w:szCs w:val="18"/>
                <w:lang w:val="en-US"/>
              </w:rPr>
              <w:t>Qualification/s:</w:t>
            </w:r>
          </w:p>
          <w:p w14:paraId="78379E91" w14:textId="4FAE052E" w:rsidR="00B069CC" w:rsidRPr="00EC1F18" w:rsidRDefault="00B069CC" w:rsidP="00636F1C">
            <w:pPr>
              <w:pStyle w:val="NormalWeb"/>
              <w:numPr>
                <w:ilvl w:val="0"/>
                <w:numId w:val="44"/>
              </w:numPr>
              <w:shd w:val="clear" w:color="auto" w:fill="FFFFFF" w:themeFill="background1"/>
              <w:spacing w:before="40" w:beforeAutospacing="0" w:after="40" w:afterAutospacing="0"/>
              <w:rPr>
                <w:rFonts w:ascii="Arial" w:hAnsi="Arial" w:cs="Arial"/>
                <w:color w:val="222222"/>
                <w:sz w:val="18"/>
                <w:szCs w:val="18"/>
              </w:rPr>
            </w:pPr>
            <w:r w:rsidRPr="00EC1F18">
              <w:rPr>
                <w:rFonts w:ascii="Arial" w:hAnsi="Arial" w:cs="Arial"/>
                <w:color w:val="222222"/>
                <w:sz w:val="18"/>
                <w:szCs w:val="18"/>
              </w:rPr>
              <w:t xml:space="preserve">Completion of a </w:t>
            </w:r>
            <w:r w:rsidR="00CE63B7" w:rsidRPr="00EC1F18">
              <w:rPr>
                <w:rFonts w:ascii="Arial" w:hAnsi="Arial" w:cs="Arial"/>
                <w:color w:val="222222"/>
                <w:sz w:val="18"/>
                <w:szCs w:val="18"/>
              </w:rPr>
              <w:t>degree without</w:t>
            </w:r>
            <w:r w:rsidRPr="00EC1F18">
              <w:rPr>
                <w:rFonts w:ascii="Arial" w:hAnsi="Arial" w:cs="Arial"/>
                <w:color w:val="222222"/>
                <w:sz w:val="18"/>
                <w:szCs w:val="18"/>
              </w:rPr>
              <w:t xml:space="preserve"> relevant work experience; or</w:t>
            </w:r>
          </w:p>
          <w:p w14:paraId="5D26579A" w14:textId="77777777" w:rsidR="006C2536" w:rsidRPr="00B608CC" w:rsidRDefault="26C266BA" w:rsidP="00636F1C">
            <w:pPr>
              <w:pStyle w:val="NormalWeb"/>
              <w:numPr>
                <w:ilvl w:val="0"/>
                <w:numId w:val="44"/>
              </w:numPr>
              <w:shd w:val="clear" w:color="auto" w:fill="FFFFFF" w:themeFill="background1"/>
              <w:spacing w:before="40" w:beforeAutospacing="0" w:after="40" w:afterAutospacing="0"/>
              <w:rPr>
                <w:rFonts w:ascii="Arial" w:hAnsi="Arial" w:cs="Arial"/>
                <w:spacing w:val="-2"/>
                <w:sz w:val="18"/>
                <w:szCs w:val="18"/>
                <w:lang w:val="en-US"/>
              </w:rPr>
            </w:pPr>
            <w:r w:rsidRPr="00EC1F18">
              <w:rPr>
                <w:rFonts w:ascii="Arial" w:hAnsi="Arial" w:cs="Arial"/>
                <w:color w:val="222222"/>
                <w:sz w:val="18"/>
                <w:szCs w:val="18"/>
              </w:rPr>
              <w:t>An equivalent combination of relevant experience and/or education/training.</w:t>
            </w:r>
          </w:p>
          <w:p w14:paraId="0D8E5006" w14:textId="767D6EC4" w:rsidR="00B608CC" w:rsidRPr="00D43E8A" w:rsidRDefault="00B608CC" w:rsidP="00AA4F81">
            <w:pPr>
              <w:pStyle w:val="NormalWeb"/>
              <w:shd w:val="clear" w:color="auto" w:fill="FFFFFF" w:themeFill="background1"/>
              <w:spacing w:before="40" w:beforeAutospacing="0" w:after="40" w:afterAutospacing="0"/>
              <w:ind w:left="360"/>
              <w:rPr>
                <w:rFonts w:ascii="Arial" w:hAnsi="Arial" w:cs="Arial"/>
                <w:spacing w:val="-2"/>
                <w:sz w:val="18"/>
                <w:szCs w:val="18"/>
                <w:lang w:val="en-US"/>
              </w:rPr>
            </w:pPr>
          </w:p>
        </w:tc>
      </w:tr>
    </w:tbl>
    <w:p w14:paraId="5D1FFB18" w14:textId="77777777" w:rsidR="006C2536" w:rsidRPr="00245478" w:rsidRDefault="006C2536" w:rsidP="006C2536">
      <w:pPr>
        <w:rPr>
          <w:rFonts w:ascii="Arial" w:hAnsi="Arial" w:cs="Arial"/>
          <w:sz w:val="18"/>
          <w:szCs w:val="18"/>
        </w:rPr>
      </w:pPr>
    </w:p>
    <w:sectPr w:rsidR="006C2536" w:rsidRPr="00245478" w:rsidSect="00CC3A60">
      <w:headerReference w:type="first" r:id="rId14"/>
      <w:footerReference w:type="first" r:id="rId15"/>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A36A" w14:textId="77777777" w:rsidR="00732144" w:rsidRDefault="00732144">
      <w:r>
        <w:separator/>
      </w:r>
    </w:p>
  </w:endnote>
  <w:endnote w:type="continuationSeparator" w:id="0">
    <w:p w14:paraId="60EA8CE5" w14:textId="77777777" w:rsidR="00732144" w:rsidRDefault="0073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76A7" w14:textId="77777777" w:rsidR="0003737F" w:rsidRDefault="0003737F" w:rsidP="00C05DBD">
    <w:pPr>
      <w:pStyle w:val="NoParagraphStyle"/>
      <w:rPr>
        <w:rFonts w:ascii="ArialMT" w:hAnsi="ArialMT" w:cs="ArialMT" w:hint="eastAsia"/>
        <w:spacing w:val="-2"/>
        <w:sz w:val="16"/>
        <w:szCs w:val="16"/>
        <w:lang w:val="en-US"/>
      </w:rPr>
    </w:pPr>
  </w:p>
  <w:p w14:paraId="13E5C4F4" w14:textId="77777777" w:rsidR="0003737F" w:rsidRPr="00FB055C" w:rsidRDefault="0003737F"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51CBC" w14:textId="77777777" w:rsidR="00732144" w:rsidRDefault="00732144">
      <w:r>
        <w:separator/>
      </w:r>
    </w:p>
  </w:footnote>
  <w:footnote w:type="continuationSeparator" w:id="0">
    <w:p w14:paraId="25DD5881" w14:textId="77777777" w:rsidR="00732144" w:rsidRDefault="0073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B809" w14:textId="77777777" w:rsidR="0003737F" w:rsidRPr="002F3CE6" w:rsidRDefault="0003737F"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6F4875A6" wp14:editId="49D65E6F">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CE6">
      <w:rPr>
        <w:rFonts w:ascii="Arial" w:hAnsi="Arial" w:cs="Arial"/>
        <w:b/>
        <w:sz w:val="56"/>
        <w:szCs w:val="56"/>
      </w:rPr>
      <w:t>Position Description</w:t>
    </w:r>
  </w:p>
  <w:p w14:paraId="27450E08" w14:textId="77777777" w:rsidR="0003737F" w:rsidRPr="006F7E6B" w:rsidRDefault="0003737F" w:rsidP="00C05DBD">
    <w:pPr>
      <w:pStyle w:val="NoParagraphStyle"/>
      <w:rPr>
        <w:rFonts w:ascii="ArialMT" w:hAnsi="ArialMT" w:cs="ArialMT" w:hint="eastAsia"/>
        <w:spacing w:val="-1"/>
        <w:sz w:val="22"/>
        <w:szCs w:val="12"/>
        <w:lang w:val="en-US"/>
      </w:rPr>
    </w:pPr>
  </w:p>
  <w:p w14:paraId="1F381DCD"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r w:rsidRPr="008E58E7">
      <w:rPr>
        <w:rFonts w:ascii="Arial" w:hAnsi="Arial" w:cs="Arial"/>
        <w:spacing w:val="-1"/>
        <w:sz w:val="12"/>
        <w:szCs w:val="12"/>
        <w:lang w:val="en-US"/>
      </w:rPr>
      <w:t>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03737F" w:rsidRPr="008E58E7" w14:paraId="1D0BFF48" w14:textId="77777777" w:rsidTr="00C05DBD">
      <w:trPr>
        <w:trHeight w:val="184"/>
      </w:trPr>
      <w:tc>
        <w:tcPr>
          <w:tcW w:w="1951" w:type="dxa"/>
          <w:shd w:val="clear" w:color="auto" w:fill="auto"/>
          <w:vAlign w:val="center"/>
        </w:tcPr>
        <w:p w14:paraId="46DC1398"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03E88B0F"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0B2B73F4"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03737F" w:rsidRPr="008E58E7" w14:paraId="5B2067C2" w14:textId="77777777" w:rsidTr="00C05DBD">
      <w:trPr>
        <w:trHeight w:val="184"/>
      </w:trPr>
      <w:tc>
        <w:tcPr>
          <w:tcW w:w="1951" w:type="dxa"/>
          <w:shd w:val="clear" w:color="auto" w:fill="auto"/>
          <w:vAlign w:val="center"/>
        </w:tcPr>
        <w:p w14:paraId="704D2400"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A6B12B4" w14:textId="77777777" w:rsidR="0003737F" w:rsidRPr="008E58E7" w:rsidRDefault="0003737F" w:rsidP="00C05DBD">
          <w:pPr>
            <w:pStyle w:val="NoParagraphStyle"/>
            <w:rPr>
              <w:rFonts w:ascii="Arial" w:hAnsi="Arial" w:cs="Arial"/>
              <w:spacing w:val="-1"/>
              <w:sz w:val="12"/>
              <w:szCs w:val="12"/>
              <w:lang w:val="en-US"/>
            </w:rPr>
          </w:pPr>
        </w:p>
      </w:tc>
      <w:tc>
        <w:tcPr>
          <w:tcW w:w="1134" w:type="dxa"/>
          <w:shd w:val="clear" w:color="auto" w:fill="auto"/>
          <w:vAlign w:val="center"/>
        </w:tcPr>
        <w:p w14:paraId="58B96339" w14:textId="77777777" w:rsidR="0003737F" w:rsidRPr="008E58E7" w:rsidRDefault="0003737F" w:rsidP="00C05DBD">
          <w:pPr>
            <w:pStyle w:val="NoParagraphStyle"/>
            <w:rPr>
              <w:rFonts w:ascii="Arial" w:hAnsi="Arial" w:cs="Arial"/>
              <w:spacing w:val="-1"/>
              <w:sz w:val="12"/>
              <w:szCs w:val="12"/>
              <w:lang w:val="en-US"/>
            </w:rPr>
          </w:pPr>
        </w:p>
      </w:tc>
    </w:tr>
    <w:tr w:rsidR="0003737F" w:rsidRPr="008E58E7" w14:paraId="1A7D8125" w14:textId="77777777" w:rsidTr="00C05DBD">
      <w:trPr>
        <w:trHeight w:val="184"/>
      </w:trPr>
      <w:tc>
        <w:tcPr>
          <w:tcW w:w="1951" w:type="dxa"/>
          <w:shd w:val="clear" w:color="auto" w:fill="auto"/>
          <w:vAlign w:val="center"/>
        </w:tcPr>
        <w:p w14:paraId="05396674" w14:textId="77777777" w:rsidR="0003737F" w:rsidRPr="008E58E7" w:rsidRDefault="0003737F"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061C35FA" w14:textId="77777777" w:rsidR="0003737F" w:rsidRPr="008E58E7" w:rsidRDefault="0003737F" w:rsidP="00C05DBD">
          <w:pPr>
            <w:pStyle w:val="NoParagraphStyle"/>
            <w:rPr>
              <w:rFonts w:ascii="Arial" w:hAnsi="Arial" w:cs="Arial"/>
              <w:spacing w:val="-1"/>
              <w:sz w:val="12"/>
              <w:szCs w:val="12"/>
              <w:lang w:val="en-US"/>
            </w:rPr>
          </w:pPr>
        </w:p>
      </w:tc>
      <w:tc>
        <w:tcPr>
          <w:tcW w:w="1134" w:type="dxa"/>
          <w:shd w:val="clear" w:color="auto" w:fill="auto"/>
          <w:vAlign w:val="center"/>
        </w:tcPr>
        <w:p w14:paraId="034F7664" w14:textId="77777777" w:rsidR="0003737F" w:rsidRPr="008E58E7" w:rsidRDefault="0003737F" w:rsidP="00C05DBD">
          <w:pPr>
            <w:pStyle w:val="NoParagraphStyle"/>
            <w:rPr>
              <w:rFonts w:ascii="Arial" w:hAnsi="Arial" w:cs="Arial"/>
              <w:spacing w:val="-1"/>
              <w:sz w:val="12"/>
              <w:szCs w:val="12"/>
              <w:lang w:val="en-US"/>
            </w:rPr>
          </w:pPr>
        </w:p>
      </w:tc>
    </w:tr>
  </w:tbl>
  <w:p w14:paraId="5BD01F5D" w14:textId="77777777" w:rsidR="0003737F" w:rsidRDefault="0003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AA1"/>
    <w:multiLevelType w:val="hybridMultilevel"/>
    <w:tmpl w:val="8B049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17029E"/>
    <w:multiLevelType w:val="hybridMultilevel"/>
    <w:tmpl w:val="0D68A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B1F65"/>
    <w:multiLevelType w:val="hybridMultilevel"/>
    <w:tmpl w:val="23A28888"/>
    <w:lvl w:ilvl="0" w:tplc="7960C8B6">
      <w:start w:val="1"/>
      <w:numFmt w:val="decimal"/>
      <w:lvlText w:val="%1."/>
      <w:lvlJc w:val="left"/>
      <w:pPr>
        <w:ind w:left="42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27766C"/>
    <w:multiLevelType w:val="hybridMultilevel"/>
    <w:tmpl w:val="7206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463E2"/>
    <w:multiLevelType w:val="hybridMultilevel"/>
    <w:tmpl w:val="534C1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1C906F3D"/>
    <w:multiLevelType w:val="hybridMultilevel"/>
    <w:tmpl w:val="AFE09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E1A01CD"/>
    <w:multiLevelType w:val="hybridMultilevel"/>
    <w:tmpl w:val="7D06E7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0121"/>
    <w:multiLevelType w:val="hybridMultilevel"/>
    <w:tmpl w:val="E4B47E36"/>
    <w:lvl w:ilvl="0" w:tplc="81BCA8C6">
      <w:start w:val="1"/>
      <w:numFmt w:val="bullet"/>
      <w:lvlText w:val="·"/>
      <w:lvlJc w:val="left"/>
      <w:pPr>
        <w:ind w:left="720" w:hanging="360"/>
      </w:pPr>
      <w:rPr>
        <w:rFonts w:ascii="Symbol" w:hAnsi="Symbol" w:hint="default"/>
      </w:rPr>
    </w:lvl>
    <w:lvl w:ilvl="1" w:tplc="2596553E">
      <w:start w:val="1"/>
      <w:numFmt w:val="bullet"/>
      <w:lvlText w:val="o"/>
      <w:lvlJc w:val="left"/>
      <w:pPr>
        <w:ind w:left="1440" w:hanging="360"/>
      </w:pPr>
      <w:rPr>
        <w:rFonts w:ascii="Courier New" w:hAnsi="Courier New" w:hint="default"/>
      </w:rPr>
    </w:lvl>
    <w:lvl w:ilvl="2" w:tplc="A9A22052">
      <w:start w:val="1"/>
      <w:numFmt w:val="bullet"/>
      <w:lvlText w:val=""/>
      <w:lvlJc w:val="left"/>
      <w:pPr>
        <w:ind w:left="2160" w:hanging="360"/>
      </w:pPr>
      <w:rPr>
        <w:rFonts w:ascii="Wingdings" w:hAnsi="Wingdings" w:hint="default"/>
      </w:rPr>
    </w:lvl>
    <w:lvl w:ilvl="3" w:tplc="3014DF22">
      <w:start w:val="1"/>
      <w:numFmt w:val="bullet"/>
      <w:lvlText w:val=""/>
      <w:lvlJc w:val="left"/>
      <w:pPr>
        <w:ind w:left="2880" w:hanging="360"/>
      </w:pPr>
      <w:rPr>
        <w:rFonts w:ascii="Symbol" w:hAnsi="Symbol" w:hint="default"/>
      </w:rPr>
    </w:lvl>
    <w:lvl w:ilvl="4" w:tplc="B54239B0">
      <w:start w:val="1"/>
      <w:numFmt w:val="bullet"/>
      <w:lvlText w:val="o"/>
      <w:lvlJc w:val="left"/>
      <w:pPr>
        <w:ind w:left="3600" w:hanging="360"/>
      </w:pPr>
      <w:rPr>
        <w:rFonts w:ascii="Courier New" w:hAnsi="Courier New" w:hint="default"/>
      </w:rPr>
    </w:lvl>
    <w:lvl w:ilvl="5" w:tplc="8FAC2A52">
      <w:start w:val="1"/>
      <w:numFmt w:val="bullet"/>
      <w:lvlText w:val=""/>
      <w:lvlJc w:val="left"/>
      <w:pPr>
        <w:ind w:left="4320" w:hanging="360"/>
      </w:pPr>
      <w:rPr>
        <w:rFonts w:ascii="Wingdings" w:hAnsi="Wingdings" w:hint="default"/>
      </w:rPr>
    </w:lvl>
    <w:lvl w:ilvl="6" w:tplc="EBE69D42">
      <w:start w:val="1"/>
      <w:numFmt w:val="bullet"/>
      <w:lvlText w:val=""/>
      <w:lvlJc w:val="left"/>
      <w:pPr>
        <w:ind w:left="5040" w:hanging="360"/>
      </w:pPr>
      <w:rPr>
        <w:rFonts w:ascii="Symbol" w:hAnsi="Symbol" w:hint="default"/>
      </w:rPr>
    </w:lvl>
    <w:lvl w:ilvl="7" w:tplc="9A9AAD5A">
      <w:start w:val="1"/>
      <w:numFmt w:val="bullet"/>
      <w:lvlText w:val="o"/>
      <w:lvlJc w:val="left"/>
      <w:pPr>
        <w:ind w:left="5760" w:hanging="360"/>
      </w:pPr>
      <w:rPr>
        <w:rFonts w:ascii="Courier New" w:hAnsi="Courier New" w:hint="default"/>
      </w:rPr>
    </w:lvl>
    <w:lvl w:ilvl="8" w:tplc="03985BE2">
      <w:start w:val="1"/>
      <w:numFmt w:val="bullet"/>
      <w:lvlText w:val=""/>
      <w:lvlJc w:val="left"/>
      <w:pPr>
        <w:ind w:left="6480" w:hanging="360"/>
      </w:pPr>
      <w:rPr>
        <w:rFonts w:ascii="Wingdings" w:hAnsi="Wingdings" w:hint="default"/>
      </w:rPr>
    </w:lvl>
  </w:abstractNum>
  <w:abstractNum w:abstractNumId="14"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353878"/>
    <w:multiLevelType w:val="hybridMultilevel"/>
    <w:tmpl w:val="1D4EB5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F044AE"/>
    <w:multiLevelType w:val="hybridMultilevel"/>
    <w:tmpl w:val="1BC2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C2E72"/>
    <w:multiLevelType w:val="hybridMultilevel"/>
    <w:tmpl w:val="EA263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7D7FA0"/>
    <w:multiLevelType w:val="hybridMultilevel"/>
    <w:tmpl w:val="B63CAF46"/>
    <w:lvl w:ilvl="0" w:tplc="6A8272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0517ED"/>
    <w:multiLevelType w:val="hybridMultilevel"/>
    <w:tmpl w:val="1122B1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B1048B"/>
    <w:multiLevelType w:val="hybridMultilevel"/>
    <w:tmpl w:val="F90E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272168"/>
    <w:multiLevelType w:val="hybridMultilevel"/>
    <w:tmpl w:val="76A050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BA276C"/>
    <w:multiLevelType w:val="hybridMultilevel"/>
    <w:tmpl w:val="3614F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233813"/>
    <w:multiLevelType w:val="hybridMultilevel"/>
    <w:tmpl w:val="A0B4C122"/>
    <w:lvl w:ilvl="0" w:tplc="DDFA3F7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2E49AD"/>
    <w:multiLevelType w:val="hybridMultilevel"/>
    <w:tmpl w:val="FCC0F7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351A3C"/>
    <w:multiLevelType w:val="hybridMultilevel"/>
    <w:tmpl w:val="3AC2B2E2"/>
    <w:lvl w:ilvl="0" w:tplc="1E727662">
      <w:start w:val="1"/>
      <w:numFmt w:val="decimal"/>
      <w:lvlText w:val="%1."/>
      <w:lvlJc w:val="left"/>
      <w:pPr>
        <w:ind w:left="468" w:hanging="361"/>
      </w:pPr>
      <w:rPr>
        <w:rFonts w:ascii="Arial" w:eastAsia="Arial" w:hAnsi="Arial" w:cs="Arial" w:hint="default"/>
        <w:spacing w:val="-3"/>
        <w:w w:val="99"/>
        <w:sz w:val="20"/>
        <w:szCs w:val="20"/>
        <w:lang w:val="en-AU" w:eastAsia="en-AU" w:bidi="en-AU"/>
      </w:rPr>
    </w:lvl>
    <w:lvl w:ilvl="1" w:tplc="1284A04E">
      <w:numFmt w:val="bullet"/>
      <w:lvlText w:val="•"/>
      <w:lvlJc w:val="left"/>
      <w:pPr>
        <w:ind w:left="1433" w:hanging="361"/>
      </w:pPr>
      <w:rPr>
        <w:lang w:val="en-AU" w:eastAsia="en-AU" w:bidi="en-AU"/>
      </w:rPr>
    </w:lvl>
    <w:lvl w:ilvl="2" w:tplc="77B4D9C0">
      <w:numFmt w:val="bullet"/>
      <w:lvlText w:val="•"/>
      <w:lvlJc w:val="left"/>
      <w:pPr>
        <w:ind w:left="2407" w:hanging="361"/>
      </w:pPr>
      <w:rPr>
        <w:lang w:val="en-AU" w:eastAsia="en-AU" w:bidi="en-AU"/>
      </w:rPr>
    </w:lvl>
    <w:lvl w:ilvl="3" w:tplc="4DE48242">
      <w:numFmt w:val="bullet"/>
      <w:lvlText w:val="•"/>
      <w:lvlJc w:val="left"/>
      <w:pPr>
        <w:ind w:left="3381" w:hanging="361"/>
      </w:pPr>
      <w:rPr>
        <w:lang w:val="en-AU" w:eastAsia="en-AU" w:bidi="en-AU"/>
      </w:rPr>
    </w:lvl>
    <w:lvl w:ilvl="4" w:tplc="993033CC">
      <w:numFmt w:val="bullet"/>
      <w:lvlText w:val="•"/>
      <w:lvlJc w:val="left"/>
      <w:pPr>
        <w:ind w:left="4354" w:hanging="361"/>
      </w:pPr>
      <w:rPr>
        <w:lang w:val="en-AU" w:eastAsia="en-AU" w:bidi="en-AU"/>
      </w:rPr>
    </w:lvl>
    <w:lvl w:ilvl="5" w:tplc="A2D8A960">
      <w:numFmt w:val="bullet"/>
      <w:lvlText w:val="•"/>
      <w:lvlJc w:val="left"/>
      <w:pPr>
        <w:ind w:left="5328" w:hanging="361"/>
      </w:pPr>
      <w:rPr>
        <w:lang w:val="en-AU" w:eastAsia="en-AU" w:bidi="en-AU"/>
      </w:rPr>
    </w:lvl>
    <w:lvl w:ilvl="6" w:tplc="550E706A">
      <w:numFmt w:val="bullet"/>
      <w:lvlText w:val="•"/>
      <w:lvlJc w:val="left"/>
      <w:pPr>
        <w:ind w:left="6302" w:hanging="361"/>
      </w:pPr>
      <w:rPr>
        <w:lang w:val="en-AU" w:eastAsia="en-AU" w:bidi="en-AU"/>
      </w:rPr>
    </w:lvl>
    <w:lvl w:ilvl="7" w:tplc="F692F55A">
      <w:numFmt w:val="bullet"/>
      <w:lvlText w:val="•"/>
      <w:lvlJc w:val="left"/>
      <w:pPr>
        <w:ind w:left="7275" w:hanging="361"/>
      </w:pPr>
      <w:rPr>
        <w:lang w:val="en-AU" w:eastAsia="en-AU" w:bidi="en-AU"/>
      </w:rPr>
    </w:lvl>
    <w:lvl w:ilvl="8" w:tplc="3FAAB220">
      <w:numFmt w:val="bullet"/>
      <w:lvlText w:val="•"/>
      <w:lvlJc w:val="left"/>
      <w:pPr>
        <w:ind w:left="8249" w:hanging="361"/>
      </w:pPr>
      <w:rPr>
        <w:lang w:val="en-AU" w:eastAsia="en-AU" w:bidi="en-AU"/>
      </w:rPr>
    </w:lvl>
  </w:abstractNum>
  <w:abstractNum w:abstractNumId="42"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6B335117"/>
    <w:multiLevelType w:val="multilevel"/>
    <w:tmpl w:val="293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354B48"/>
    <w:multiLevelType w:val="hybridMultilevel"/>
    <w:tmpl w:val="992EF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81761D0"/>
    <w:multiLevelType w:val="hybridMultilevel"/>
    <w:tmpl w:val="6750D0CC"/>
    <w:lvl w:ilvl="0" w:tplc="A1A825F2">
      <w:numFmt w:val="bullet"/>
      <w:lvlText w:val=""/>
      <w:lvlJc w:val="left"/>
      <w:pPr>
        <w:ind w:left="453" w:hanging="348"/>
      </w:pPr>
      <w:rPr>
        <w:rFonts w:ascii="Symbol" w:eastAsia="Symbol" w:hAnsi="Symbol" w:cs="Symbol" w:hint="default"/>
        <w:w w:val="99"/>
        <w:sz w:val="20"/>
        <w:szCs w:val="20"/>
        <w:lang w:val="en-AU" w:eastAsia="en-AU" w:bidi="en-AU"/>
      </w:rPr>
    </w:lvl>
    <w:lvl w:ilvl="1" w:tplc="FB269402">
      <w:numFmt w:val="bullet"/>
      <w:lvlText w:val="•"/>
      <w:lvlJc w:val="left"/>
      <w:pPr>
        <w:ind w:left="1019" w:hanging="348"/>
      </w:pPr>
      <w:rPr>
        <w:lang w:val="en-AU" w:eastAsia="en-AU" w:bidi="en-AU"/>
      </w:rPr>
    </w:lvl>
    <w:lvl w:ilvl="2" w:tplc="76423618">
      <w:numFmt w:val="bullet"/>
      <w:lvlText w:val="•"/>
      <w:lvlJc w:val="left"/>
      <w:pPr>
        <w:ind w:left="1578" w:hanging="348"/>
      </w:pPr>
      <w:rPr>
        <w:lang w:val="en-AU" w:eastAsia="en-AU" w:bidi="en-AU"/>
      </w:rPr>
    </w:lvl>
    <w:lvl w:ilvl="3" w:tplc="C8E23FD8">
      <w:numFmt w:val="bullet"/>
      <w:lvlText w:val="•"/>
      <w:lvlJc w:val="left"/>
      <w:pPr>
        <w:ind w:left="2137" w:hanging="348"/>
      </w:pPr>
      <w:rPr>
        <w:lang w:val="en-AU" w:eastAsia="en-AU" w:bidi="en-AU"/>
      </w:rPr>
    </w:lvl>
    <w:lvl w:ilvl="4" w:tplc="B2D89582">
      <w:numFmt w:val="bullet"/>
      <w:lvlText w:val="•"/>
      <w:lvlJc w:val="left"/>
      <w:pPr>
        <w:ind w:left="2697" w:hanging="348"/>
      </w:pPr>
      <w:rPr>
        <w:lang w:val="en-AU" w:eastAsia="en-AU" w:bidi="en-AU"/>
      </w:rPr>
    </w:lvl>
    <w:lvl w:ilvl="5" w:tplc="47C0FE1E">
      <w:numFmt w:val="bullet"/>
      <w:lvlText w:val="•"/>
      <w:lvlJc w:val="left"/>
      <w:pPr>
        <w:ind w:left="3256" w:hanging="348"/>
      </w:pPr>
      <w:rPr>
        <w:lang w:val="en-AU" w:eastAsia="en-AU" w:bidi="en-AU"/>
      </w:rPr>
    </w:lvl>
    <w:lvl w:ilvl="6" w:tplc="672A2EA0">
      <w:numFmt w:val="bullet"/>
      <w:lvlText w:val="•"/>
      <w:lvlJc w:val="left"/>
      <w:pPr>
        <w:ind w:left="3815" w:hanging="348"/>
      </w:pPr>
      <w:rPr>
        <w:lang w:val="en-AU" w:eastAsia="en-AU" w:bidi="en-AU"/>
      </w:rPr>
    </w:lvl>
    <w:lvl w:ilvl="7" w:tplc="F6E4262A">
      <w:numFmt w:val="bullet"/>
      <w:lvlText w:val="•"/>
      <w:lvlJc w:val="left"/>
      <w:pPr>
        <w:ind w:left="4375" w:hanging="348"/>
      </w:pPr>
      <w:rPr>
        <w:lang w:val="en-AU" w:eastAsia="en-AU" w:bidi="en-AU"/>
      </w:rPr>
    </w:lvl>
    <w:lvl w:ilvl="8" w:tplc="6B8E7D6C">
      <w:numFmt w:val="bullet"/>
      <w:lvlText w:val="•"/>
      <w:lvlJc w:val="left"/>
      <w:pPr>
        <w:ind w:left="4934" w:hanging="348"/>
      </w:pPr>
      <w:rPr>
        <w:lang w:val="en-AU" w:eastAsia="en-AU" w:bidi="en-AU"/>
      </w:rPr>
    </w:lvl>
  </w:abstractNum>
  <w:abstractNum w:abstractNumId="49" w15:restartNumberingAfterBreak="0">
    <w:nsid w:val="7B617CA9"/>
    <w:multiLevelType w:val="hybridMultilevel"/>
    <w:tmpl w:val="1D884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F43733"/>
    <w:multiLevelType w:val="hybridMultilevel"/>
    <w:tmpl w:val="EC761F66"/>
    <w:lvl w:ilvl="0" w:tplc="7960C8B6">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8452005">
    <w:abstractNumId w:val="13"/>
  </w:num>
  <w:num w:numId="2" w16cid:durableId="359478657">
    <w:abstractNumId w:val="4"/>
  </w:num>
  <w:num w:numId="3" w16cid:durableId="591863762">
    <w:abstractNumId w:val="39"/>
  </w:num>
  <w:num w:numId="4" w16cid:durableId="1012797876">
    <w:abstractNumId w:val="12"/>
  </w:num>
  <w:num w:numId="5" w16cid:durableId="67117443">
    <w:abstractNumId w:val="9"/>
  </w:num>
  <w:num w:numId="6" w16cid:durableId="630136639">
    <w:abstractNumId w:val="30"/>
  </w:num>
  <w:num w:numId="7" w16cid:durableId="2136606099">
    <w:abstractNumId w:val="42"/>
  </w:num>
  <w:num w:numId="8" w16cid:durableId="1674186024">
    <w:abstractNumId w:val="43"/>
  </w:num>
  <w:num w:numId="9" w16cid:durableId="1175876911">
    <w:abstractNumId w:val="40"/>
  </w:num>
  <w:num w:numId="10" w16cid:durableId="1877696192">
    <w:abstractNumId w:val="29"/>
  </w:num>
  <w:num w:numId="11" w16cid:durableId="1448769194">
    <w:abstractNumId w:val="32"/>
  </w:num>
  <w:num w:numId="12" w16cid:durableId="549461195">
    <w:abstractNumId w:val="45"/>
  </w:num>
  <w:num w:numId="13" w16cid:durableId="895975086">
    <w:abstractNumId w:val="8"/>
  </w:num>
  <w:num w:numId="14" w16cid:durableId="551189906">
    <w:abstractNumId w:val="3"/>
  </w:num>
  <w:num w:numId="15" w16cid:durableId="1743524812">
    <w:abstractNumId w:val="46"/>
  </w:num>
  <w:num w:numId="16" w16cid:durableId="364335336">
    <w:abstractNumId w:val="23"/>
  </w:num>
  <w:num w:numId="17" w16cid:durableId="1811442245">
    <w:abstractNumId w:val="35"/>
  </w:num>
  <w:num w:numId="18" w16cid:durableId="824584584">
    <w:abstractNumId w:val="28"/>
  </w:num>
  <w:num w:numId="19" w16cid:durableId="1103568424">
    <w:abstractNumId w:val="7"/>
  </w:num>
  <w:num w:numId="20" w16cid:durableId="12266784">
    <w:abstractNumId w:val="21"/>
  </w:num>
  <w:num w:numId="21" w16cid:durableId="858391519">
    <w:abstractNumId w:val="34"/>
  </w:num>
  <w:num w:numId="22" w16cid:durableId="995258926">
    <w:abstractNumId w:val="15"/>
  </w:num>
  <w:num w:numId="23" w16cid:durableId="1964726818">
    <w:abstractNumId w:val="33"/>
  </w:num>
  <w:num w:numId="24" w16cid:durableId="511458279">
    <w:abstractNumId w:val="20"/>
  </w:num>
  <w:num w:numId="25" w16cid:durableId="790828652">
    <w:abstractNumId w:val="16"/>
  </w:num>
  <w:num w:numId="26" w16cid:durableId="1445423312">
    <w:abstractNumId w:val="14"/>
  </w:num>
  <w:num w:numId="27" w16cid:durableId="918098330">
    <w:abstractNumId w:val="50"/>
  </w:num>
  <w:num w:numId="28" w16cid:durableId="809638651">
    <w:abstractNumId w:val="26"/>
  </w:num>
  <w:num w:numId="29" w16cid:durableId="795102449">
    <w:abstractNumId w:val="25"/>
  </w:num>
  <w:num w:numId="30" w16cid:durableId="1172335286">
    <w:abstractNumId w:val="27"/>
  </w:num>
  <w:num w:numId="31" w16cid:durableId="1712532999">
    <w:abstractNumId w:val="18"/>
  </w:num>
  <w:num w:numId="32" w16cid:durableId="683213594">
    <w:abstractNumId w:val="5"/>
  </w:num>
  <w:num w:numId="33" w16cid:durableId="292827563">
    <w:abstractNumId w:val="22"/>
  </w:num>
  <w:num w:numId="34" w16cid:durableId="1333685269">
    <w:abstractNumId w:val="10"/>
  </w:num>
  <w:num w:numId="35" w16cid:durableId="664937521">
    <w:abstractNumId w:val="6"/>
  </w:num>
  <w:num w:numId="36" w16cid:durableId="2055887135">
    <w:abstractNumId w:val="37"/>
  </w:num>
  <w:num w:numId="37" w16cid:durableId="666903051">
    <w:abstractNumId w:val="24"/>
  </w:num>
  <w:num w:numId="38" w16cid:durableId="2122188312">
    <w:abstractNumId w:val="38"/>
  </w:num>
  <w:num w:numId="39" w16cid:durableId="223029113">
    <w:abstractNumId w:val="11"/>
  </w:num>
  <w:num w:numId="40" w16cid:durableId="935943699">
    <w:abstractNumId w:val="0"/>
  </w:num>
  <w:num w:numId="41" w16cid:durableId="398334585">
    <w:abstractNumId w:val="51"/>
  </w:num>
  <w:num w:numId="42" w16cid:durableId="1495536192">
    <w:abstractNumId w:val="2"/>
  </w:num>
  <w:num w:numId="43" w16cid:durableId="1144926400">
    <w:abstractNumId w:val="44"/>
  </w:num>
  <w:num w:numId="44" w16cid:durableId="1489856597">
    <w:abstractNumId w:val="49"/>
  </w:num>
  <w:num w:numId="45" w16cid:durableId="808715849">
    <w:abstractNumId w:val="47"/>
  </w:num>
  <w:num w:numId="46" w16cid:durableId="1714382500">
    <w:abstractNumId w:val="19"/>
  </w:num>
  <w:num w:numId="47" w16cid:durableId="1451558454">
    <w:abstractNumId w:val="6"/>
  </w:num>
  <w:num w:numId="48" w16cid:durableId="646789796">
    <w:abstractNumId w:val="48"/>
  </w:num>
  <w:num w:numId="49" w16cid:durableId="1482772822">
    <w:abstractNumId w:val="41"/>
    <w:lvlOverride w:ilvl="0">
      <w:startOverride w:val="1"/>
    </w:lvlOverride>
    <w:lvlOverride w:ilvl="1"/>
    <w:lvlOverride w:ilvl="2"/>
    <w:lvlOverride w:ilvl="3"/>
    <w:lvlOverride w:ilvl="4"/>
    <w:lvlOverride w:ilvl="5"/>
    <w:lvlOverride w:ilvl="6"/>
    <w:lvlOverride w:ilvl="7"/>
    <w:lvlOverride w:ilvl="8"/>
  </w:num>
  <w:num w:numId="50" w16cid:durableId="1960598960">
    <w:abstractNumId w:val="36"/>
  </w:num>
  <w:num w:numId="51" w16cid:durableId="1577477516">
    <w:abstractNumId w:val="1"/>
  </w:num>
  <w:num w:numId="52" w16cid:durableId="924797970">
    <w:abstractNumId w:val="17"/>
  </w:num>
  <w:num w:numId="53" w16cid:durableId="2004317400">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21215"/>
    <w:rsid w:val="00021A1A"/>
    <w:rsid w:val="00023769"/>
    <w:rsid w:val="00031EEA"/>
    <w:rsid w:val="0003737F"/>
    <w:rsid w:val="00041CEB"/>
    <w:rsid w:val="000476E2"/>
    <w:rsid w:val="000569B6"/>
    <w:rsid w:val="000719D7"/>
    <w:rsid w:val="00071A66"/>
    <w:rsid w:val="000728F8"/>
    <w:rsid w:val="00072D5B"/>
    <w:rsid w:val="00073453"/>
    <w:rsid w:val="00074F12"/>
    <w:rsid w:val="00076365"/>
    <w:rsid w:val="00081747"/>
    <w:rsid w:val="00081D5C"/>
    <w:rsid w:val="00083143"/>
    <w:rsid w:val="00083860"/>
    <w:rsid w:val="000838D7"/>
    <w:rsid w:val="00085919"/>
    <w:rsid w:val="000925F8"/>
    <w:rsid w:val="00094D52"/>
    <w:rsid w:val="000A1246"/>
    <w:rsid w:val="000A22C7"/>
    <w:rsid w:val="000A26A4"/>
    <w:rsid w:val="000A2D01"/>
    <w:rsid w:val="000A678F"/>
    <w:rsid w:val="000A6A34"/>
    <w:rsid w:val="000B61F0"/>
    <w:rsid w:val="000B7E3E"/>
    <w:rsid w:val="000C4C84"/>
    <w:rsid w:val="000D0D2A"/>
    <w:rsid w:val="000D600F"/>
    <w:rsid w:val="000E03F3"/>
    <w:rsid w:val="000E6BAC"/>
    <w:rsid w:val="00106058"/>
    <w:rsid w:val="00114B49"/>
    <w:rsid w:val="00121830"/>
    <w:rsid w:val="0012395E"/>
    <w:rsid w:val="0013090D"/>
    <w:rsid w:val="00131FB3"/>
    <w:rsid w:val="00133A50"/>
    <w:rsid w:val="00136DC2"/>
    <w:rsid w:val="00140331"/>
    <w:rsid w:val="00141704"/>
    <w:rsid w:val="0014568A"/>
    <w:rsid w:val="00150FC5"/>
    <w:rsid w:val="00152FA2"/>
    <w:rsid w:val="001602CE"/>
    <w:rsid w:val="00164316"/>
    <w:rsid w:val="00170FD8"/>
    <w:rsid w:val="00172323"/>
    <w:rsid w:val="001734DE"/>
    <w:rsid w:val="00180260"/>
    <w:rsid w:val="001820E4"/>
    <w:rsid w:val="00187C1C"/>
    <w:rsid w:val="001934B2"/>
    <w:rsid w:val="001978C2"/>
    <w:rsid w:val="001A224B"/>
    <w:rsid w:val="001A41D7"/>
    <w:rsid w:val="001A5A64"/>
    <w:rsid w:val="001A5E9C"/>
    <w:rsid w:val="001B21D3"/>
    <w:rsid w:val="001B3182"/>
    <w:rsid w:val="001C30A7"/>
    <w:rsid w:val="001C322A"/>
    <w:rsid w:val="001C5B32"/>
    <w:rsid w:val="001C5B7B"/>
    <w:rsid w:val="001C6994"/>
    <w:rsid w:val="001C7107"/>
    <w:rsid w:val="001D4282"/>
    <w:rsid w:val="001E16AF"/>
    <w:rsid w:val="001E1B7B"/>
    <w:rsid w:val="001E4245"/>
    <w:rsid w:val="001E5B20"/>
    <w:rsid w:val="001F3501"/>
    <w:rsid w:val="001F4A10"/>
    <w:rsid w:val="001F4E29"/>
    <w:rsid w:val="002052D7"/>
    <w:rsid w:val="00205761"/>
    <w:rsid w:val="0021613D"/>
    <w:rsid w:val="00220226"/>
    <w:rsid w:val="002202EA"/>
    <w:rsid w:val="002248B1"/>
    <w:rsid w:val="0022498A"/>
    <w:rsid w:val="0022638C"/>
    <w:rsid w:val="00232E6F"/>
    <w:rsid w:val="00233C9A"/>
    <w:rsid w:val="00242175"/>
    <w:rsid w:val="00243661"/>
    <w:rsid w:val="00244AFF"/>
    <w:rsid w:val="00245478"/>
    <w:rsid w:val="00246C63"/>
    <w:rsid w:val="00250FEA"/>
    <w:rsid w:val="00253C60"/>
    <w:rsid w:val="00255B7D"/>
    <w:rsid w:val="00256A0F"/>
    <w:rsid w:val="00256A7D"/>
    <w:rsid w:val="00260B4A"/>
    <w:rsid w:val="00263955"/>
    <w:rsid w:val="002670A8"/>
    <w:rsid w:val="00270144"/>
    <w:rsid w:val="00273F18"/>
    <w:rsid w:val="0027400C"/>
    <w:rsid w:val="00275403"/>
    <w:rsid w:val="00293257"/>
    <w:rsid w:val="00293E8C"/>
    <w:rsid w:val="002A6674"/>
    <w:rsid w:val="002A750F"/>
    <w:rsid w:val="002A7744"/>
    <w:rsid w:val="002D00D2"/>
    <w:rsid w:val="002D0152"/>
    <w:rsid w:val="002D151D"/>
    <w:rsid w:val="002D1D64"/>
    <w:rsid w:val="002D4CFC"/>
    <w:rsid w:val="002D5220"/>
    <w:rsid w:val="002D55BD"/>
    <w:rsid w:val="002D5EFA"/>
    <w:rsid w:val="002D7C0D"/>
    <w:rsid w:val="002E291D"/>
    <w:rsid w:val="002E3188"/>
    <w:rsid w:val="002E4C5D"/>
    <w:rsid w:val="00301474"/>
    <w:rsid w:val="00307974"/>
    <w:rsid w:val="003101A2"/>
    <w:rsid w:val="003212E6"/>
    <w:rsid w:val="003335BA"/>
    <w:rsid w:val="003346E7"/>
    <w:rsid w:val="003347FA"/>
    <w:rsid w:val="003356B7"/>
    <w:rsid w:val="0034366B"/>
    <w:rsid w:val="0035BFF8"/>
    <w:rsid w:val="00360821"/>
    <w:rsid w:val="00372959"/>
    <w:rsid w:val="0037766F"/>
    <w:rsid w:val="00380227"/>
    <w:rsid w:val="003841CF"/>
    <w:rsid w:val="0038719C"/>
    <w:rsid w:val="00397E21"/>
    <w:rsid w:val="003A56AA"/>
    <w:rsid w:val="003A57F8"/>
    <w:rsid w:val="003B33C2"/>
    <w:rsid w:val="003C35C3"/>
    <w:rsid w:val="003C6F1C"/>
    <w:rsid w:val="003C7951"/>
    <w:rsid w:val="003D0C2E"/>
    <w:rsid w:val="003D46FF"/>
    <w:rsid w:val="003E0D5A"/>
    <w:rsid w:val="003E51F0"/>
    <w:rsid w:val="003E7CFB"/>
    <w:rsid w:val="003F23F8"/>
    <w:rsid w:val="003F665B"/>
    <w:rsid w:val="003F6B9D"/>
    <w:rsid w:val="00400D63"/>
    <w:rsid w:val="0040689D"/>
    <w:rsid w:val="00410188"/>
    <w:rsid w:val="00426C33"/>
    <w:rsid w:val="00427DB4"/>
    <w:rsid w:val="00431F5F"/>
    <w:rsid w:val="004322A8"/>
    <w:rsid w:val="00443357"/>
    <w:rsid w:val="00443FD8"/>
    <w:rsid w:val="0044447D"/>
    <w:rsid w:val="004467E8"/>
    <w:rsid w:val="00452618"/>
    <w:rsid w:val="00453CF8"/>
    <w:rsid w:val="00454E25"/>
    <w:rsid w:val="004617E2"/>
    <w:rsid w:val="004676A8"/>
    <w:rsid w:val="00467A5F"/>
    <w:rsid w:val="00474274"/>
    <w:rsid w:val="00474594"/>
    <w:rsid w:val="004762B7"/>
    <w:rsid w:val="0047680B"/>
    <w:rsid w:val="004801EB"/>
    <w:rsid w:val="004818AB"/>
    <w:rsid w:val="004819C6"/>
    <w:rsid w:val="004866E0"/>
    <w:rsid w:val="00490606"/>
    <w:rsid w:val="00496A89"/>
    <w:rsid w:val="004A1D2A"/>
    <w:rsid w:val="004A1DBA"/>
    <w:rsid w:val="004B21DC"/>
    <w:rsid w:val="004B274E"/>
    <w:rsid w:val="004B3090"/>
    <w:rsid w:val="004B5AA1"/>
    <w:rsid w:val="004C1AC4"/>
    <w:rsid w:val="004C6AA1"/>
    <w:rsid w:val="004D10A3"/>
    <w:rsid w:val="004D4093"/>
    <w:rsid w:val="004E0118"/>
    <w:rsid w:val="004E0277"/>
    <w:rsid w:val="004E4AB5"/>
    <w:rsid w:val="004E5B5F"/>
    <w:rsid w:val="004E7921"/>
    <w:rsid w:val="005059C5"/>
    <w:rsid w:val="00510260"/>
    <w:rsid w:val="00520080"/>
    <w:rsid w:val="00520253"/>
    <w:rsid w:val="005304D3"/>
    <w:rsid w:val="00545ADF"/>
    <w:rsid w:val="00545F59"/>
    <w:rsid w:val="005460EC"/>
    <w:rsid w:val="00554E3F"/>
    <w:rsid w:val="00566C7B"/>
    <w:rsid w:val="00570022"/>
    <w:rsid w:val="00575BAC"/>
    <w:rsid w:val="00585FAC"/>
    <w:rsid w:val="0058674F"/>
    <w:rsid w:val="00586AB0"/>
    <w:rsid w:val="00586F9E"/>
    <w:rsid w:val="005873AC"/>
    <w:rsid w:val="00595A40"/>
    <w:rsid w:val="005A7E4B"/>
    <w:rsid w:val="005B7982"/>
    <w:rsid w:val="005C65E6"/>
    <w:rsid w:val="005D1905"/>
    <w:rsid w:val="005D3681"/>
    <w:rsid w:val="005D53B8"/>
    <w:rsid w:val="005E06C0"/>
    <w:rsid w:val="005E1890"/>
    <w:rsid w:val="005E7320"/>
    <w:rsid w:val="005F036B"/>
    <w:rsid w:val="005F3619"/>
    <w:rsid w:val="005F7F17"/>
    <w:rsid w:val="00600FA7"/>
    <w:rsid w:val="00615A8B"/>
    <w:rsid w:val="006171C1"/>
    <w:rsid w:val="006214B6"/>
    <w:rsid w:val="00622FF5"/>
    <w:rsid w:val="00627972"/>
    <w:rsid w:val="0063004D"/>
    <w:rsid w:val="0063181A"/>
    <w:rsid w:val="00631BFB"/>
    <w:rsid w:val="00635907"/>
    <w:rsid w:val="00636F1C"/>
    <w:rsid w:val="0063787C"/>
    <w:rsid w:val="00653237"/>
    <w:rsid w:val="00657B3B"/>
    <w:rsid w:val="006606FC"/>
    <w:rsid w:val="00663641"/>
    <w:rsid w:val="00676CE7"/>
    <w:rsid w:val="00681B36"/>
    <w:rsid w:val="006848E5"/>
    <w:rsid w:val="00685E76"/>
    <w:rsid w:val="0068697E"/>
    <w:rsid w:val="006920FC"/>
    <w:rsid w:val="0069486B"/>
    <w:rsid w:val="006A16C6"/>
    <w:rsid w:val="006A2A23"/>
    <w:rsid w:val="006A353B"/>
    <w:rsid w:val="006B4A83"/>
    <w:rsid w:val="006B4DD6"/>
    <w:rsid w:val="006C2536"/>
    <w:rsid w:val="006D5D6C"/>
    <w:rsid w:val="006E3A91"/>
    <w:rsid w:val="006E3F27"/>
    <w:rsid w:val="006F4479"/>
    <w:rsid w:val="007059A0"/>
    <w:rsid w:val="00714215"/>
    <w:rsid w:val="007308DC"/>
    <w:rsid w:val="00731ECE"/>
    <w:rsid w:val="00732144"/>
    <w:rsid w:val="0073357C"/>
    <w:rsid w:val="00737A69"/>
    <w:rsid w:val="00740C5D"/>
    <w:rsid w:val="00747741"/>
    <w:rsid w:val="00752A3D"/>
    <w:rsid w:val="00753AF7"/>
    <w:rsid w:val="007561AD"/>
    <w:rsid w:val="007604B7"/>
    <w:rsid w:val="00762AAA"/>
    <w:rsid w:val="00763430"/>
    <w:rsid w:val="00766CC2"/>
    <w:rsid w:val="0077054B"/>
    <w:rsid w:val="00781E9B"/>
    <w:rsid w:val="00786BCF"/>
    <w:rsid w:val="00787940"/>
    <w:rsid w:val="007907F2"/>
    <w:rsid w:val="00790BEF"/>
    <w:rsid w:val="00790DBB"/>
    <w:rsid w:val="00792044"/>
    <w:rsid w:val="0079511A"/>
    <w:rsid w:val="007A0A1B"/>
    <w:rsid w:val="007A791F"/>
    <w:rsid w:val="007B0137"/>
    <w:rsid w:val="007B38FD"/>
    <w:rsid w:val="007B7C55"/>
    <w:rsid w:val="007D0A87"/>
    <w:rsid w:val="007D603C"/>
    <w:rsid w:val="007E39EE"/>
    <w:rsid w:val="007F2121"/>
    <w:rsid w:val="007F423F"/>
    <w:rsid w:val="00810EDE"/>
    <w:rsid w:val="008149AD"/>
    <w:rsid w:val="008201E8"/>
    <w:rsid w:val="00823815"/>
    <w:rsid w:val="00836550"/>
    <w:rsid w:val="008464E7"/>
    <w:rsid w:val="008609FC"/>
    <w:rsid w:val="00863630"/>
    <w:rsid w:val="00864088"/>
    <w:rsid w:val="00866F1F"/>
    <w:rsid w:val="00874C5F"/>
    <w:rsid w:val="008752AD"/>
    <w:rsid w:val="00875FBF"/>
    <w:rsid w:val="00881C0B"/>
    <w:rsid w:val="00883BE9"/>
    <w:rsid w:val="00892409"/>
    <w:rsid w:val="00894332"/>
    <w:rsid w:val="00896DB3"/>
    <w:rsid w:val="00897AC4"/>
    <w:rsid w:val="008A513E"/>
    <w:rsid w:val="008B126C"/>
    <w:rsid w:val="008C79F5"/>
    <w:rsid w:val="008D3C35"/>
    <w:rsid w:val="008D626A"/>
    <w:rsid w:val="008E0C58"/>
    <w:rsid w:val="008E2056"/>
    <w:rsid w:val="008E2728"/>
    <w:rsid w:val="008E4484"/>
    <w:rsid w:val="008E58E7"/>
    <w:rsid w:val="008F17FA"/>
    <w:rsid w:val="008F55B8"/>
    <w:rsid w:val="0090049E"/>
    <w:rsid w:val="009008D6"/>
    <w:rsid w:val="00900C5C"/>
    <w:rsid w:val="00910070"/>
    <w:rsid w:val="00914BF1"/>
    <w:rsid w:val="009205A7"/>
    <w:rsid w:val="00920B64"/>
    <w:rsid w:val="00924D61"/>
    <w:rsid w:val="00925B94"/>
    <w:rsid w:val="00925F52"/>
    <w:rsid w:val="009274EB"/>
    <w:rsid w:val="00935D95"/>
    <w:rsid w:val="00936222"/>
    <w:rsid w:val="00941440"/>
    <w:rsid w:val="009418CA"/>
    <w:rsid w:val="009419B4"/>
    <w:rsid w:val="0094600D"/>
    <w:rsid w:val="00946E0B"/>
    <w:rsid w:val="00956E19"/>
    <w:rsid w:val="00961E03"/>
    <w:rsid w:val="00962120"/>
    <w:rsid w:val="00974877"/>
    <w:rsid w:val="009757C4"/>
    <w:rsid w:val="00977364"/>
    <w:rsid w:val="009826C2"/>
    <w:rsid w:val="00984A0E"/>
    <w:rsid w:val="0098741E"/>
    <w:rsid w:val="00990910"/>
    <w:rsid w:val="009A0A83"/>
    <w:rsid w:val="009D0DD0"/>
    <w:rsid w:val="009E0095"/>
    <w:rsid w:val="009E37C8"/>
    <w:rsid w:val="009E7BA6"/>
    <w:rsid w:val="009F21FF"/>
    <w:rsid w:val="009F4629"/>
    <w:rsid w:val="00A01F56"/>
    <w:rsid w:val="00A04763"/>
    <w:rsid w:val="00A1263D"/>
    <w:rsid w:val="00A1574B"/>
    <w:rsid w:val="00A15A2E"/>
    <w:rsid w:val="00A17F6F"/>
    <w:rsid w:val="00A2200D"/>
    <w:rsid w:val="00A24176"/>
    <w:rsid w:val="00A24FD2"/>
    <w:rsid w:val="00A3268B"/>
    <w:rsid w:val="00A34AE0"/>
    <w:rsid w:val="00A53EC4"/>
    <w:rsid w:val="00A57CEC"/>
    <w:rsid w:val="00A6148C"/>
    <w:rsid w:val="00A615F9"/>
    <w:rsid w:val="00A62E6B"/>
    <w:rsid w:val="00A64D9B"/>
    <w:rsid w:val="00A66E02"/>
    <w:rsid w:val="00A7017E"/>
    <w:rsid w:val="00A71898"/>
    <w:rsid w:val="00A75F3B"/>
    <w:rsid w:val="00A76BFB"/>
    <w:rsid w:val="00A77212"/>
    <w:rsid w:val="00A95D7E"/>
    <w:rsid w:val="00A96DD0"/>
    <w:rsid w:val="00AA2F90"/>
    <w:rsid w:val="00AA4F81"/>
    <w:rsid w:val="00AB2BFF"/>
    <w:rsid w:val="00AB35F7"/>
    <w:rsid w:val="00AB4742"/>
    <w:rsid w:val="00AC103A"/>
    <w:rsid w:val="00AC3383"/>
    <w:rsid w:val="00AC44AA"/>
    <w:rsid w:val="00AC7AB3"/>
    <w:rsid w:val="00AD0FAB"/>
    <w:rsid w:val="00AD38C9"/>
    <w:rsid w:val="00AD5B4B"/>
    <w:rsid w:val="00AE37AC"/>
    <w:rsid w:val="00AF1D82"/>
    <w:rsid w:val="00AF38C9"/>
    <w:rsid w:val="00AF55D0"/>
    <w:rsid w:val="00B069CC"/>
    <w:rsid w:val="00B1309D"/>
    <w:rsid w:val="00B14CF4"/>
    <w:rsid w:val="00B167A9"/>
    <w:rsid w:val="00B2296B"/>
    <w:rsid w:val="00B30A7E"/>
    <w:rsid w:val="00B32A09"/>
    <w:rsid w:val="00B40531"/>
    <w:rsid w:val="00B40E82"/>
    <w:rsid w:val="00B43823"/>
    <w:rsid w:val="00B46AB4"/>
    <w:rsid w:val="00B5029F"/>
    <w:rsid w:val="00B55496"/>
    <w:rsid w:val="00B55F72"/>
    <w:rsid w:val="00B608CC"/>
    <w:rsid w:val="00B76BF6"/>
    <w:rsid w:val="00B80803"/>
    <w:rsid w:val="00B80AAE"/>
    <w:rsid w:val="00B81D7B"/>
    <w:rsid w:val="00B9444E"/>
    <w:rsid w:val="00B953E5"/>
    <w:rsid w:val="00BA013B"/>
    <w:rsid w:val="00BA2DBB"/>
    <w:rsid w:val="00BA62AE"/>
    <w:rsid w:val="00BB58AE"/>
    <w:rsid w:val="00BB5988"/>
    <w:rsid w:val="00BC0346"/>
    <w:rsid w:val="00BC2EEF"/>
    <w:rsid w:val="00BD3225"/>
    <w:rsid w:val="00BD3B2E"/>
    <w:rsid w:val="00BE1603"/>
    <w:rsid w:val="00BE16D1"/>
    <w:rsid w:val="00BE20F9"/>
    <w:rsid w:val="00C01895"/>
    <w:rsid w:val="00C03B38"/>
    <w:rsid w:val="00C05DBD"/>
    <w:rsid w:val="00C06B66"/>
    <w:rsid w:val="00C13098"/>
    <w:rsid w:val="00C14781"/>
    <w:rsid w:val="00C15649"/>
    <w:rsid w:val="00C1683E"/>
    <w:rsid w:val="00C23842"/>
    <w:rsid w:val="00C23E75"/>
    <w:rsid w:val="00C24754"/>
    <w:rsid w:val="00C34AEE"/>
    <w:rsid w:val="00C3549F"/>
    <w:rsid w:val="00C37C88"/>
    <w:rsid w:val="00C40F73"/>
    <w:rsid w:val="00C43448"/>
    <w:rsid w:val="00C4743C"/>
    <w:rsid w:val="00C53FE1"/>
    <w:rsid w:val="00C55ACE"/>
    <w:rsid w:val="00C563DA"/>
    <w:rsid w:val="00C633F6"/>
    <w:rsid w:val="00C64037"/>
    <w:rsid w:val="00C707FC"/>
    <w:rsid w:val="00C70C5E"/>
    <w:rsid w:val="00C76252"/>
    <w:rsid w:val="00C94A12"/>
    <w:rsid w:val="00CB49B7"/>
    <w:rsid w:val="00CC3A60"/>
    <w:rsid w:val="00CD48E7"/>
    <w:rsid w:val="00CD4F95"/>
    <w:rsid w:val="00CD613D"/>
    <w:rsid w:val="00CD7E95"/>
    <w:rsid w:val="00CE393C"/>
    <w:rsid w:val="00CE62A3"/>
    <w:rsid w:val="00CE63B7"/>
    <w:rsid w:val="00CF008F"/>
    <w:rsid w:val="00CF73DC"/>
    <w:rsid w:val="00D029F8"/>
    <w:rsid w:val="00D02AF7"/>
    <w:rsid w:val="00D05B35"/>
    <w:rsid w:val="00D12064"/>
    <w:rsid w:val="00D129A3"/>
    <w:rsid w:val="00D16969"/>
    <w:rsid w:val="00D173C3"/>
    <w:rsid w:val="00D20CF0"/>
    <w:rsid w:val="00D222BE"/>
    <w:rsid w:val="00D2508B"/>
    <w:rsid w:val="00D2561F"/>
    <w:rsid w:val="00D35A1A"/>
    <w:rsid w:val="00D367C0"/>
    <w:rsid w:val="00D373B8"/>
    <w:rsid w:val="00D37508"/>
    <w:rsid w:val="00D40843"/>
    <w:rsid w:val="00D422E0"/>
    <w:rsid w:val="00D43E8A"/>
    <w:rsid w:val="00D470BE"/>
    <w:rsid w:val="00D476A1"/>
    <w:rsid w:val="00D54693"/>
    <w:rsid w:val="00D54EC6"/>
    <w:rsid w:val="00D6249D"/>
    <w:rsid w:val="00D630AB"/>
    <w:rsid w:val="00D82F1D"/>
    <w:rsid w:val="00D83B9A"/>
    <w:rsid w:val="00D83F52"/>
    <w:rsid w:val="00D86A4E"/>
    <w:rsid w:val="00D8723D"/>
    <w:rsid w:val="00D87707"/>
    <w:rsid w:val="00DA1D22"/>
    <w:rsid w:val="00DB4140"/>
    <w:rsid w:val="00DB44FF"/>
    <w:rsid w:val="00DC0F50"/>
    <w:rsid w:val="00DD16AB"/>
    <w:rsid w:val="00DD357A"/>
    <w:rsid w:val="00DD4D49"/>
    <w:rsid w:val="00DD4D76"/>
    <w:rsid w:val="00DD7BB9"/>
    <w:rsid w:val="00DE0DF3"/>
    <w:rsid w:val="00DF04B1"/>
    <w:rsid w:val="00DF0B98"/>
    <w:rsid w:val="00DF315A"/>
    <w:rsid w:val="00E151AB"/>
    <w:rsid w:val="00E21197"/>
    <w:rsid w:val="00E21D4A"/>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7C9C"/>
    <w:rsid w:val="00EA0213"/>
    <w:rsid w:val="00EA0E6B"/>
    <w:rsid w:val="00EA63C4"/>
    <w:rsid w:val="00EA71C5"/>
    <w:rsid w:val="00EA7E09"/>
    <w:rsid w:val="00EA7EAF"/>
    <w:rsid w:val="00EB02DE"/>
    <w:rsid w:val="00EB3B1F"/>
    <w:rsid w:val="00EC067E"/>
    <w:rsid w:val="00EC1F18"/>
    <w:rsid w:val="00ED41AE"/>
    <w:rsid w:val="00ED6AFA"/>
    <w:rsid w:val="00ED6F9C"/>
    <w:rsid w:val="00EE4382"/>
    <w:rsid w:val="00EE490F"/>
    <w:rsid w:val="00EE637E"/>
    <w:rsid w:val="00EF2945"/>
    <w:rsid w:val="00EF4338"/>
    <w:rsid w:val="00EF7D8F"/>
    <w:rsid w:val="00F066A7"/>
    <w:rsid w:val="00F07662"/>
    <w:rsid w:val="00F1365F"/>
    <w:rsid w:val="00F16AAE"/>
    <w:rsid w:val="00F16BC0"/>
    <w:rsid w:val="00F17886"/>
    <w:rsid w:val="00F17CA3"/>
    <w:rsid w:val="00F24E34"/>
    <w:rsid w:val="00F2521D"/>
    <w:rsid w:val="00F43497"/>
    <w:rsid w:val="00F559A3"/>
    <w:rsid w:val="00F63FE5"/>
    <w:rsid w:val="00F640A1"/>
    <w:rsid w:val="00F657F8"/>
    <w:rsid w:val="00F6605B"/>
    <w:rsid w:val="00F66A91"/>
    <w:rsid w:val="00F702D1"/>
    <w:rsid w:val="00F73D9F"/>
    <w:rsid w:val="00F73EE0"/>
    <w:rsid w:val="00F81B56"/>
    <w:rsid w:val="00F9110E"/>
    <w:rsid w:val="00F9290F"/>
    <w:rsid w:val="00F9417F"/>
    <w:rsid w:val="00FB013A"/>
    <w:rsid w:val="00FB36EA"/>
    <w:rsid w:val="00FB7E46"/>
    <w:rsid w:val="00FC30FE"/>
    <w:rsid w:val="00FC72F5"/>
    <w:rsid w:val="00FD1739"/>
    <w:rsid w:val="00FE6929"/>
    <w:rsid w:val="00FF2B8C"/>
    <w:rsid w:val="00FF600B"/>
    <w:rsid w:val="016114DB"/>
    <w:rsid w:val="024B42D3"/>
    <w:rsid w:val="0330E632"/>
    <w:rsid w:val="04BF6750"/>
    <w:rsid w:val="05AB3CBD"/>
    <w:rsid w:val="08845681"/>
    <w:rsid w:val="0D0E4134"/>
    <w:rsid w:val="0F8AADF7"/>
    <w:rsid w:val="1ACD609E"/>
    <w:rsid w:val="1C1F6734"/>
    <w:rsid w:val="1D6FA69C"/>
    <w:rsid w:val="1E7EB3DA"/>
    <w:rsid w:val="1EC4B9A6"/>
    <w:rsid w:val="2042DD63"/>
    <w:rsid w:val="20A03173"/>
    <w:rsid w:val="23766857"/>
    <w:rsid w:val="241150BC"/>
    <w:rsid w:val="261800CB"/>
    <w:rsid w:val="26C266BA"/>
    <w:rsid w:val="2ADB42FE"/>
    <w:rsid w:val="2AEB71EE"/>
    <w:rsid w:val="2D6CA209"/>
    <w:rsid w:val="2DC14D8A"/>
    <w:rsid w:val="30276E3F"/>
    <w:rsid w:val="3060EEB3"/>
    <w:rsid w:val="3215A657"/>
    <w:rsid w:val="337F6718"/>
    <w:rsid w:val="39165480"/>
    <w:rsid w:val="39EEA89C"/>
    <w:rsid w:val="3AD6683B"/>
    <w:rsid w:val="432D944C"/>
    <w:rsid w:val="44CCA1ED"/>
    <w:rsid w:val="47998E3A"/>
    <w:rsid w:val="47AD3189"/>
    <w:rsid w:val="47FE8133"/>
    <w:rsid w:val="480442AF"/>
    <w:rsid w:val="4812A5E8"/>
    <w:rsid w:val="4AD03631"/>
    <w:rsid w:val="4AF88F59"/>
    <w:rsid w:val="4D74FC1C"/>
    <w:rsid w:val="4DCF2C67"/>
    <w:rsid w:val="510E1103"/>
    <w:rsid w:val="5A67C0AF"/>
    <w:rsid w:val="5BF73D0B"/>
    <w:rsid w:val="5D93EF54"/>
    <w:rsid w:val="602A708C"/>
    <w:rsid w:val="61C640ED"/>
    <w:rsid w:val="634BDE49"/>
    <w:rsid w:val="6420C7BC"/>
    <w:rsid w:val="707DDFD0"/>
    <w:rsid w:val="7155F82F"/>
    <w:rsid w:val="77CA17DC"/>
    <w:rsid w:val="79C67E73"/>
    <w:rsid w:val="7D97F3B7"/>
    <w:rsid w:val="7E1C050C"/>
    <w:rsid w:val="7E99E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0E02B"/>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Colorful List - Accent 11,Bulleted Paragraph"/>
    <w:basedOn w:val="Normal"/>
    <w:link w:val="ListParagraphChar"/>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basedOn w:val="DefaultParagraphFont"/>
    <w:rsid w:val="00D82F1D"/>
    <w:rPr>
      <w:sz w:val="16"/>
      <w:szCs w:val="16"/>
    </w:rPr>
  </w:style>
  <w:style w:type="paragraph" w:styleId="CommentText">
    <w:name w:val="annotation text"/>
    <w:basedOn w:val="Normal"/>
    <w:link w:val="CommentTextChar"/>
    <w:rsid w:val="00D82F1D"/>
    <w:rPr>
      <w:sz w:val="20"/>
      <w:szCs w:val="20"/>
    </w:rPr>
  </w:style>
  <w:style w:type="character" w:customStyle="1" w:styleId="CommentTextChar">
    <w:name w:val="Comment Text Char"/>
    <w:basedOn w:val="DefaultParagraphFont"/>
    <w:link w:val="CommentText"/>
    <w:rsid w:val="00D82F1D"/>
    <w:rPr>
      <w:lang w:eastAsia="en-US"/>
    </w:rPr>
  </w:style>
  <w:style w:type="paragraph" w:styleId="CommentSubject">
    <w:name w:val="annotation subject"/>
    <w:basedOn w:val="CommentText"/>
    <w:next w:val="CommentText"/>
    <w:link w:val="CommentSubjectChar"/>
    <w:rsid w:val="00D82F1D"/>
    <w:rPr>
      <w:b/>
      <w:bCs/>
    </w:rPr>
  </w:style>
  <w:style w:type="character" w:customStyle="1" w:styleId="CommentSubjectChar">
    <w:name w:val="Comment Subject Char"/>
    <w:basedOn w:val="CommentTextChar"/>
    <w:link w:val="CommentSubject"/>
    <w:rsid w:val="00D82F1D"/>
    <w:rPr>
      <w:b/>
      <w:bCs/>
      <w:lang w:eastAsia="en-US"/>
    </w:rPr>
  </w:style>
  <w:style w:type="character" w:customStyle="1" w:styleId="cs5e1e40701">
    <w:name w:val="cs5e1e40701"/>
    <w:basedOn w:val="DefaultParagraphFont"/>
    <w:rsid w:val="00AE37AC"/>
    <w:rPr>
      <w:rFonts w:ascii="Arial" w:hAnsi="Arial" w:cs="Arial" w:hint="default"/>
      <w:b w:val="0"/>
      <w:bCs w:val="0"/>
      <w:i w:val="0"/>
      <w:iCs w:val="0"/>
      <w:color w:val="555555"/>
      <w:sz w:val="20"/>
      <w:szCs w:val="20"/>
    </w:rPr>
  </w:style>
  <w:style w:type="paragraph" w:customStyle="1" w:styleId="TableParagraph">
    <w:name w:val="Table Paragraph"/>
    <w:basedOn w:val="Normal"/>
    <w:uiPriority w:val="1"/>
    <w:qFormat/>
    <w:rsid w:val="0022638C"/>
    <w:pPr>
      <w:widowControl w:val="0"/>
      <w:autoSpaceDE w:val="0"/>
      <w:autoSpaceDN w:val="0"/>
      <w:ind w:left="107"/>
    </w:pPr>
    <w:rPr>
      <w:rFonts w:ascii="Arial" w:eastAsia="Arial" w:hAnsi="Arial" w:cs="Arial"/>
      <w:sz w:val="22"/>
      <w:szCs w:val="22"/>
      <w:lang w:eastAsia="en-AU" w:bidi="en-AU"/>
    </w:rPr>
  </w:style>
  <w:style w:type="paragraph" w:customStyle="1" w:styleId="paragraph">
    <w:name w:val="paragraph"/>
    <w:basedOn w:val="Normal"/>
    <w:rsid w:val="00936222"/>
    <w:pPr>
      <w:spacing w:before="100" w:beforeAutospacing="1" w:after="100" w:afterAutospacing="1"/>
    </w:pPr>
    <w:rPr>
      <w:lang w:eastAsia="en-AU"/>
    </w:rPr>
  </w:style>
  <w:style w:type="character" w:customStyle="1" w:styleId="normaltextrun">
    <w:name w:val="normaltextrun"/>
    <w:basedOn w:val="DefaultParagraphFont"/>
    <w:rsid w:val="00936222"/>
  </w:style>
  <w:style w:type="character" w:customStyle="1" w:styleId="eop">
    <w:name w:val="eop"/>
    <w:basedOn w:val="DefaultParagraphFont"/>
    <w:rsid w:val="00936222"/>
  </w:style>
  <w:style w:type="character" w:customStyle="1" w:styleId="csc8f6d761">
    <w:name w:val="csc8f6d761"/>
    <w:basedOn w:val="DefaultParagraphFont"/>
    <w:rsid w:val="004322A8"/>
    <w:rPr>
      <w:rFonts w:ascii="Calibri" w:hAnsi="Calibri" w:cs="Calibri" w:hint="default"/>
      <w:b w:val="0"/>
      <w:bCs w:val="0"/>
      <w:i w:val="0"/>
      <w:iCs w:val="0"/>
      <w:color w:val="000000"/>
      <w:sz w:val="22"/>
      <w:szCs w:val="22"/>
    </w:rPr>
  </w:style>
  <w:style w:type="paragraph" w:styleId="Revision">
    <w:name w:val="Revision"/>
    <w:hidden/>
    <w:uiPriority w:val="99"/>
    <w:semiHidden/>
    <w:rsid w:val="00D367C0"/>
    <w:rPr>
      <w:sz w:val="24"/>
      <w:szCs w:val="24"/>
      <w:lang w:eastAsia="en-US"/>
    </w:rPr>
  </w:style>
  <w:style w:type="character" w:customStyle="1" w:styleId="ListParagraphChar">
    <w:name w:val="List Paragraph Char"/>
    <w:aliases w:val="Body Bullets Char,Colorful List - Accent 11 Char,Bulleted Paragraph Char"/>
    <w:link w:val="ListParagraph"/>
    <w:uiPriority w:val="34"/>
    <w:locked/>
    <w:rsid w:val="00D367C0"/>
    <w:rPr>
      <w:rFonts w:ascii="Arial" w:eastAsia="MS Mincho"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984">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197207269">
      <w:bodyDiv w:val="1"/>
      <w:marLeft w:val="0"/>
      <w:marRight w:val="0"/>
      <w:marTop w:val="0"/>
      <w:marBottom w:val="0"/>
      <w:divBdr>
        <w:top w:val="none" w:sz="0" w:space="0" w:color="auto"/>
        <w:left w:val="none" w:sz="0" w:space="0" w:color="auto"/>
        <w:bottom w:val="none" w:sz="0" w:space="0" w:color="auto"/>
        <w:right w:val="none" w:sz="0" w:space="0" w:color="auto"/>
      </w:divBdr>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569653158">
      <w:bodyDiv w:val="1"/>
      <w:marLeft w:val="0"/>
      <w:marRight w:val="0"/>
      <w:marTop w:val="0"/>
      <w:marBottom w:val="0"/>
      <w:divBdr>
        <w:top w:val="none" w:sz="0" w:space="0" w:color="auto"/>
        <w:left w:val="none" w:sz="0" w:space="0" w:color="auto"/>
        <w:bottom w:val="none" w:sz="0" w:space="0" w:color="auto"/>
        <w:right w:val="none" w:sz="0" w:space="0" w:color="auto"/>
      </w:divBdr>
    </w:div>
    <w:div w:id="619191455">
      <w:bodyDiv w:val="1"/>
      <w:marLeft w:val="0"/>
      <w:marRight w:val="0"/>
      <w:marTop w:val="0"/>
      <w:marBottom w:val="0"/>
      <w:divBdr>
        <w:top w:val="none" w:sz="0" w:space="0" w:color="auto"/>
        <w:left w:val="none" w:sz="0" w:space="0" w:color="auto"/>
        <w:bottom w:val="none" w:sz="0" w:space="0" w:color="auto"/>
        <w:right w:val="none" w:sz="0" w:space="0" w:color="auto"/>
      </w:divBdr>
    </w:div>
    <w:div w:id="630402837">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737634973">
      <w:bodyDiv w:val="1"/>
      <w:marLeft w:val="0"/>
      <w:marRight w:val="0"/>
      <w:marTop w:val="0"/>
      <w:marBottom w:val="0"/>
      <w:divBdr>
        <w:top w:val="none" w:sz="0" w:space="0" w:color="auto"/>
        <w:left w:val="none" w:sz="0" w:space="0" w:color="auto"/>
        <w:bottom w:val="none" w:sz="0" w:space="0" w:color="auto"/>
        <w:right w:val="none" w:sz="0" w:space="0" w:color="auto"/>
      </w:divBdr>
    </w:div>
    <w:div w:id="871768137">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884027436">
      <w:bodyDiv w:val="1"/>
      <w:marLeft w:val="0"/>
      <w:marRight w:val="0"/>
      <w:marTop w:val="0"/>
      <w:marBottom w:val="0"/>
      <w:divBdr>
        <w:top w:val="none" w:sz="0" w:space="0" w:color="auto"/>
        <w:left w:val="none" w:sz="0" w:space="0" w:color="auto"/>
        <w:bottom w:val="none" w:sz="0" w:space="0" w:color="auto"/>
        <w:right w:val="none" w:sz="0" w:space="0" w:color="auto"/>
      </w:divBdr>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061826232">
      <w:bodyDiv w:val="1"/>
      <w:marLeft w:val="0"/>
      <w:marRight w:val="0"/>
      <w:marTop w:val="0"/>
      <w:marBottom w:val="0"/>
      <w:divBdr>
        <w:top w:val="none" w:sz="0" w:space="0" w:color="auto"/>
        <w:left w:val="none" w:sz="0" w:space="0" w:color="auto"/>
        <w:bottom w:val="none" w:sz="0" w:space="0" w:color="auto"/>
        <w:right w:val="none" w:sz="0" w:space="0" w:color="auto"/>
      </w:divBdr>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133062847">
      <w:bodyDiv w:val="1"/>
      <w:marLeft w:val="0"/>
      <w:marRight w:val="0"/>
      <w:marTop w:val="0"/>
      <w:marBottom w:val="0"/>
      <w:divBdr>
        <w:top w:val="none" w:sz="0" w:space="0" w:color="auto"/>
        <w:left w:val="none" w:sz="0" w:space="0" w:color="auto"/>
        <w:bottom w:val="none" w:sz="0" w:space="0" w:color="auto"/>
        <w:right w:val="none" w:sz="0" w:space="0" w:color="auto"/>
      </w:divBdr>
      <w:divsChild>
        <w:div w:id="401946637">
          <w:marLeft w:val="0"/>
          <w:marRight w:val="0"/>
          <w:marTop w:val="0"/>
          <w:marBottom w:val="0"/>
          <w:divBdr>
            <w:top w:val="none" w:sz="0" w:space="0" w:color="auto"/>
            <w:left w:val="none" w:sz="0" w:space="0" w:color="auto"/>
            <w:bottom w:val="none" w:sz="0" w:space="0" w:color="auto"/>
            <w:right w:val="none" w:sz="0" w:space="0" w:color="auto"/>
          </w:divBdr>
          <w:divsChild>
            <w:div w:id="2092580465">
              <w:marLeft w:val="0"/>
              <w:marRight w:val="0"/>
              <w:marTop w:val="0"/>
              <w:marBottom w:val="0"/>
              <w:divBdr>
                <w:top w:val="none" w:sz="0" w:space="0" w:color="auto"/>
                <w:left w:val="none" w:sz="0" w:space="0" w:color="auto"/>
                <w:bottom w:val="none" w:sz="0" w:space="0" w:color="auto"/>
                <w:right w:val="none" w:sz="0" w:space="0" w:color="auto"/>
              </w:divBdr>
            </w:div>
          </w:divsChild>
        </w:div>
        <w:div w:id="746924074">
          <w:marLeft w:val="0"/>
          <w:marRight w:val="0"/>
          <w:marTop w:val="0"/>
          <w:marBottom w:val="0"/>
          <w:divBdr>
            <w:top w:val="none" w:sz="0" w:space="0" w:color="auto"/>
            <w:left w:val="none" w:sz="0" w:space="0" w:color="auto"/>
            <w:bottom w:val="none" w:sz="0" w:space="0" w:color="auto"/>
            <w:right w:val="none" w:sz="0" w:space="0" w:color="auto"/>
          </w:divBdr>
          <w:divsChild>
            <w:div w:id="639186465">
              <w:marLeft w:val="0"/>
              <w:marRight w:val="0"/>
              <w:marTop w:val="0"/>
              <w:marBottom w:val="0"/>
              <w:divBdr>
                <w:top w:val="none" w:sz="0" w:space="0" w:color="auto"/>
                <w:left w:val="none" w:sz="0" w:space="0" w:color="auto"/>
                <w:bottom w:val="none" w:sz="0" w:space="0" w:color="auto"/>
                <w:right w:val="none" w:sz="0" w:space="0" w:color="auto"/>
              </w:divBdr>
            </w:div>
            <w:div w:id="5164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80144080">
      <w:bodyDiv w:val="1"/>
      <w:marLeft w:val="0"/>
      <w:marRight w:val="0"/>
      <w:marTop w:val="0"/>
      <w:marBottom w:val="0"/>
      <w:divBdr>
        <w:top w:val="none" w:sz="0" w:space="0" w:color="auto"/>
        <w:left w:val="none" w:sz="0" w:space="0" w:color="auto"/>
        <w:bottom w:val="none" w:sz="0" w:space="0" w:color="auto"/>
        <w:right w:val="none" w:sz="0" w:space="0" w:color="auto"/>
      </w:divBdr>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03075985">
      <w:bodyDiv w:val="1"/>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sChild>
            <w:div w:id="428894543">
              <w:marLeft w:val="0"/>
              <w:marRight w:val="0"/>
              <w:marTop w:val="0"/>
              <w:marBottom w:val="0"/>
              <w:divBdr>
                <w:top w:val="none" w:sz="0" w:space="0" w:color="auto"/>
                <w:left w:val="none" w:sz="0" w:space="0" w:color="auto"/>
                <w:bottom w:val="none" w:sz="0" w:space="0" w:color="auto"/>
                <w:right w:val="none" w:sz="0" w:space="0" w:color="auto"/>
              </w:divBdr>
            </w:div>
          </w:divsChild>
        </w:div>
        <w:div w:id="1399522859">
          <w:marLeft w:val="0"/>
          <w:marRight w:val="0"/>
          <w:marTop w:val="0"/>
          <w:marBottom w:val="0"/>
          <w:divBdr>
            <w:top w:val="none" w:sz="0" w:space="0" w:color="auto"/>
            <w:left w:val="none" w:sz="0" w:space="0" w:color="auto"/>
            <w:bottom w:val="none" w:sz="0" w:space="0" w:color="auto"/>
            <w:right w:val="none" w:sz="0" w:space="0" w:color="auto"/>
          </w:divBdr>
          <w:divsChild>
            <w:div w:id="3460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277">
      <w:bodyDiv w:val="1"/>
      <w:marLeft w:val="0"/>
      <w:marRight w:val="0"/>
      <w:marTop w:val="0"/>
      <w:marBottom w:val="0"/>
      <w:divBdr>
        <w:top w:val="none" w:sz="0" w:space="0" w:color="auto"/>
        <w:left w:val="none" w:sz="0" w:space="0" w:color="auto"/>
        <w:bottom w:val="none" w:sz="0" w:space="0" w:color="auto"/>
        <w:right w:val="none" w:sz="0" w:space="0" w:color="auto"/>
      </w:divBdr>
    </w:div>
    <w:div w:id="1374039064">
      <w:bodyDiv w:val="1"/>
      <w:marLeft w:val="0"/>
      <w:marRight w:val="0"/>
      <w:marTop w:val="0"/>
      <w:marBottom w:val="0"/>
      <w:divBdr>
        <w:top w:val="none" w:sz="0" w:space="0" w:color="auto"/>
        <w:left w:val="none" w:sz="0" w:space="0" w:color="auto"/>
        <w:bottom w:val="none" w:sz="0" w:space="0" w:color="auto"/>
        <w:right w:val="none" w:sz="0" w:space="0" w:color="auto"/>
      </w:divBdr>
    </w:div>
    <w:div w:id="1404327683">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684865999">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531">
      <w:bodyDiv w:val="1"/>
      <w:marLeft w:val="0"/>
      <w:marRight w:val="0"/>
      <w:marTop w:val="0"/>
      <w:marBottom w:val="0"/>
      <w:divBdr>
        <w:top w:val="none" w:sz="0" w:space="0" w:color="auto"/>
        <w:left w:val="none" w:sz="0" w:space="0" w:color="auto"/>
        <w:bottom w:val="none" w:sz="0" w:space="0" w:color="auto"/>
        <w:right w:val="none" w:sz="0" w:space="0" w:color="auto"/>
      </w:divBdr>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1893031384">
      <w:bodyDiv w:val="1"/>
      <w:marLeft w:val="0"/>
      <w:marRight w:val="0"/>
      <w:marTop w:val="0"/>
      <w:marBottom w:val="0"/>
      <w:divBdr>
        <w:top w:val="none" w:sz="0" w:space="0" w:color="auto"/>
        <w:left w:val="none" w:sz="0" w:space="0" w:color="auto"/>
        <w:bottom w:val="none" w:sz="0" w:space="0" w:color="auto"/>
        <w:right w:val="none" w:sz="0" w:space="0" w:color="auto"/>
      </w:divBdr>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elaide.edu.au/hr/docs/pdp-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addd04-2769-4da7-bdc9-8db7dafede4b" xsi:nil="true"/>
    <lcf76f155ced4ddcb4097134ff3c332f xmlns="10faeffb-d414-40f7-8016-039aba4e75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861AFB17354E458C253CD28A30DCB2" ma:contentTypeVersion="14" ma:contentTypeDescription="Create a new document." ma:contentTypeScope="" ma:versionID="830dd7655ef1fd1dc670125900dd4854">
  <xsd:schema xmlns:xsd="http://www.w3.org/2001/XMLSchema" xmlns:xs="http://www.w3.org/2001/XMLSchema" xmlns:p="http://schemas.microsoft.com/office/2006/metadata/properties" xmlns:ns2="d3addd04-2769-4da7-bdc9-8db7dafede4b" xmlns:ns3="10faeffb-d414-40f7-8016-039aba4e758e" targetNamespace="http://schemas.microsoft.com/office/2006/metadata/properties" ma:root="true" ma:fieldsID="4f2d9239cee4bbb563f8afda6adb3979" ns2:_="" ns3:_="">
    <xsd:import namespace="d3addd04-2769-4da7-bdc9-8db7dafede4b"/>
    <xsd:import namespace="10faeffb-d414-40f7-8016-039aba4e75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ddd04-2769-4da7-bdc9-8db7dafed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9eaf05-4e51-4e84-9296-fa3280d013bd}" ma:internalName="TaxCatchAll" ma:showField="CatchAllData" ma:web="d3addd04-2769-4da7-bdc9-8db7dafed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faeffb-d414-40f7-8016-039aba4e75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A7E76-F9CA-495D-B0EC-471C36D581B6}">
  <ds:schemaRefs>
    <ds:schemaRef ds:uri="http://schemas.microsoft.com/office/2006/metadata/properties"/>
    <ds:schemaRef ds:uri="http://schemas.microsoft.com/office/infopath/2007/PartnerControls"/>
    <ds:schemaRef ds:uri="d3addd04-2769-4da7-bdc9-8db7dafede4b"/>
    <ds:schemaRef ds:uri="10faeffb-d414-40f7-8016-039aba4e758e"/>
  </ds:schemaRefs>
</ds:datastoreItem>
</file>

<file path=customXml/itemProps2.xml><?xml version="1.0" encoding="utf-8"?>
<ds:datastoreItem xmlns:ds="http://schemas.openxmlformats.org/officeDocument/2006/customXml" ds:itemID="{0CD92BCE-9C38-453E-AA55-A687844ACF7D}">
  <ds:schemaRefs>
    <ds:schemaRef ds:uri="http://schemas.microsoft.com/sharepoint/v3/contenttype/forms"/>
  </ds:schemaRefs>
</ds:datastoreItem>
</file>

<file path=customXml/itemProps3.xml><?xml version="1.0" encoding="utf-8"?>
<ds:datastoreItem xmlns:ds="http://schemas.openxmlformats.org/officeDocument/2006/customXml" ds:itemID="{17657028-9CB5-436F-A9CA-FD8FCFF1ECE0}">
  <ds:schemaRefs>
    <ds:schemaRef ds:uri="http://schemas.openxmlformats.org/officeDocument/2006/bibliography"/>
  </ds:schemaRefs>
</ds:datastoreItem>
</file>

<file path=customXml/itemProps4.xml><?xml version="1.0" encoding="utf-8"?>
<ds:datastoreItem xmlns:ds="http://schemas.openxmlformats.org/officeDocument/2006/customXml" ds:itemID="{041434C5-F953-4334-9862-6CBF9EB1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ddd04-2769-4da7-bdc9-8db7dafede4b"/>
    <ds:schemaRef ds:uri="10faeffb-d414-40f7-8016-039aba4e7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7791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Jad Ghosn</cp:lastModifiedBy>
  <cp:revision>3</cp:revision>
  <cp:lastPrinted>2016-08-02T06:09:00Z</cp:lastPrinted>
  <dcterms:created xsi:type="dcterms:W3CDTF">2024-09-26T07:01:00Z</dcterms:created>
  <dcterms:modified xsi:type="dcterms:W3CDTF">2024-09-26T07:09:00Z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0x010100E0861AFB17354E458C253CD28A30DCB2</vt:lpwstr>
  </property>
  <property fmtid="{D5CDD505-2E9C-101B-9397-08002B2CF9AE}" pid="3" name="MediaServiceImageTags">
    <vt:lpwstr/>
  </property>
</Properties>
</file>