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A2A82" w14:textId="77777777" w:rsidR="00836550" w:rsidRDefault="00836550" w:rsidP="00836550">
      <w:pPr>
        <w:pStyle w:val="BodyText"/>
        <w:ind w:right="-472"/>
        <w:jc w:val="right"/>
        <w:rPr>
          <w:rFonts w:ascii="Arial Narrow" w:hAnsi="Arial Narrow"/>
          <w:b/>
          <w:sz w:val="20"/>
          <w:szCs w:val="20"/>
        </w:rPr>
      </w:pPr>
    </w:p>
    <w:p w14:paraId="36FD9C03" w14:textId="77777777" w:rsidR="006C2536" w:rsidRPr="007464EA" w:rsidRDefault="006C2536" w:rsidP="007464EA">
      <w:pPr>
        <w:pStyle w:val="NoParagraphStyle"/>
        <w:ind w:hanging="567"/>
        <w:rPr>
          <w:rFonts w:ascii="Arial" w:hAnsi="Arial" w:cs="Arial"/>
          <w:b/>
          <w:color w:val="4472C4"/>
          <w:sz w:val="32"/>
          <w:szCs w:val="32"/>
        </w:rPr>
      </w:pPr>
      <w:r w:rsidRPr="002D7C0D">
        <w:rPr>
          <w:rFonts w:ascii="Arial" w:hAnsi="Arial" w:cs="Arial"/>
          <w:noProof/>
          <w:sz w:val="32"/>
          <w:szCs w:val="32"/>
          <w:lang w:val="en-AU" w:eastAsia="en-AU"/>
        </w:rPr>
        <w:drawing>
          <wp:anchor distT="0" distB="0" distL="114300" distR="114300" simplePos="0" relativeHeight="251659264" behindDoc="0" locked="0" layoutInCell="1" allowOverlap="1" wp14:anchorId="509DCC99" wp14:editId="50BEF999">
            <wp:simplePos x="0" y="0"/>
            <wp:positionH relativeFrom="column">
              <wp:posOffset>4143375</wp:posOffset>
            </wp:positionH>
            <wp:positionV relativeFrom="paragraph">
              <wp:posOffset>-1905</wp:posOffset>
            </wp:positionV>
            <wp:extent cx="1974850" cy="604520"/>
            <wp:effectExtent l="0" t="0" r="6350" b="5080"/>
            <wp:wrapSquare wrapText="bothSides"/>
            <wp:docPr id="1"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C0D">
        <w:rPr>
          <w:rFonts w:ascii="Arial" w:hAnsi="Arial" w:cs="Arial"/>
          <w:b/>
          <w:sz w:val="32"/>
          <w:szCs w:val="32"/>
        </w:rPr>
        <w:t>POSITION DESCRIPTION</w:t>
      </w:r>
      <w:r>
        <w:rPr>
          <w:rFonts w:ascii="Arial" w:hAnsi="Arial" w:cs="Arial"/>
          <w:b/>
          <w:sz w:val="32"/>
          <w:szCs w:val="32"/>
        </w:rPr>
        <w:t xml:space="preserve">  </w:t>
      </w:r>
    </w:p>
    <w:p w14:paraId="3A56F050" w14:textId="77777777" w:rsidR="006C2536" w:rsidRPr="004C6AA1" w:rsidRDefault="006C2536" w:rsidP="006C2536">
      <w:pPr>
        <w:pStyle w:val="NoParagraphStyle"/>
        <w:ind w:left="-426"/>
        <w:rPr>
          <w:rFonts w:ascii="Arial" w:hAnsi="Arial" w:cs="Arial"/>
          <w:spacing w:val="-1"/>
          <w:sz w:val="12"/>
          <w:szCs w:val="12"/>
          <w:lang w:val="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1559"/>
      </w:tblGrid>
      <w:tr w:rsidR="006C2536" w:rsidRPr="004A1DBA" w14:paraId="453C00EE" w14:textId="77777777">
        <w:trPr>
          <w:trHeight w:val="184"/>
        </w:trPr>
        <w:tc>
          <w:tcPr>
            <w:tcW w:w="3006" w:type="dxa"/>
            <w:shd w:val="clear" w:color="auto" w:fill="auto"/>
            <w:vAlign w:val="center"/>
          </w:tcPr>
          <w:p w14:paraId="344E0302" w14:textId="77777777" w:rsidR="006C2536" w:rsidRPr="00030A86" w:rsidRDefault="006C2536">
            <w:pPr>
              <w:pStyle w:val="NoParagraphStyle"/>
              <w:ind w:left="-108" w:firstLine="108"/>
              <w:rPr>
                <w:rFonts w:ascii="Arial" w:hAnsi="Arial" w:cs="Arial"/>
                <w:b/>
                <w:spacing w:val="-1"/>
                <w:sz w:val="12"/>
                <w:szCs w:val="12"/>
                <w:lang w:val="en-US"/>
              </w:rPr>
            </w:pPr>
            <w:r w:rsidRPr="00030A86">
              <w:rPr>
                <w:rFonts w:ascii="Arial" w:hAnsi="Arial" w:cs="Arial"/>
                <w:b/>
                <w:spacing w:val="-1"/>
                <w:sz w:val="12"/>
                <w:szCs w:val="12"/>
                <w:lang w:val="en-US"/>
              </w:rPr>
              <w:t>Position Descri</w:t>
            </w:r>
            <w:r>
              <w:rPr>
                <w:rFonts w:ascii="Arial" w:hAnsi="Arial" w:cs="Arial"/>
                <w:b/>
                <w:spacing w:val="-1"/>
                <w:sz w:val="12"/>
                <w:szCs w:val="12"/>
                <w:lang w:val="en-US"/>
              </w:rPr>
              <w:t>ption Classification Approved</w:t>
            </w:r>
          </w:p>
        </w:tc>
        <w:tc>
          <w:tcPr>
            <w:tcW w:w="1559" w:type="dxa"/>
          </w:tcPr>
          <w:p w14:paraId="2FD62451" w14:textId="77777777" w:rsidR="006C2536" w:rsidRPr="00030A86" w:rsidRDefault="006C2536">
            <w:pPr>
              <w:pStyle w:val="NoParagraphStyle"/>
              <w:rPr>
                <w:rFonts w:ascii="Arial" w:hAnsi="Arial" w:cs="Arial"/>
                <w:b/>
                <w:spacing w:val="-1"/>
                <w:sz w:val="12"/>
                <w:szCs w:val="12"/>
                <w:lang w:val="en-US"/>
              </w:rPr>
            </w:pPr>
            <w:r w:rsidRPr="00030A86">
              <w:rPr>
                <w:rFonts w:ascii="Arial" w:hAnsi="Arial" w:cs="Arial"/>
                <w:b/>
                <w:spacing w:val="-1"/>
                <w:sz w:val="12"/>
                <w:szCs w:val="12"/>
                <w:lang w:val="en-US"/>
              </w:rPr>
              <w:t>Date</w:t>
            </w:r>
          </w:p>
        </w:tc>
      </w:tr>
      <w:tr w:rsidR="006C2536" w:rsidRPr="004A1DBA" w14:paraId="39E665BA" w14:textId="77777777">
        <w:trPr>
          <w:trHeight w:val="184"/>
        </w:trPr>
        <w:tc>
          <w:tcPr>
            <w:tcW w:w="3006" w:type="dxa"/>
            <w:shd w:val="clear" w:color="auto" w:fill="auto"/>
            <w:vAlign w:val="center"/>
          </w:tcPr>
          <w:p w14:paraId="29FC8B92" w14:textId="77777777" w:rsidR="006C2536" w:rsidRPr="004A1DBA" w:rsidRDefault="006C2536">
            <w:pPr>
              <w:pStyle w:val="NoParagraphStyle"/>
              <w:ind w:left="-108" w:firstLine="108"/>
              <w:rPr>
                <w:rFonts w:ascii="Arial" w:hAnsi="Arial" w:cs="Arial"/>
                <w:spacing w:val="-1"/>
                <w:sz w:val="12"/>
                <w:szCs w:val="12"/>
                <w:lang w:val="en-US"/>
              </w:rPr>
            </w:pPr>
            <w:r w:rsidRPr="004A1DBA">
              <w:rPr>
                <w:rFonts w:ascii="Arial" w:hAnsi="Arial" w:cs="Arial"/>
                <w:spacing w:val="-1"/>
                <w:sz w:val="12"/>
                <w:szCs w:val="12"/>
                <w:lang w:val="en-US"/>
              </w:rPr>
              <w:t>Human Resources</w:t>
            </w:r>
            <w:r>
              <w:rPr>
                <w:rFonts w:ascii="Arial" w:hAnsi="Arial" w:cs="Arial"/>
                <w:spacing w:val="-1"/>
                <w:sz w:val="12"/>
                <w:szCs w:val="12"/>
                <w:lang w:val="en-US"/>
              </w:rPr>
              <w:t xml:space="preserve"> Branch</w:t>
            </w:r>
          </w:p>
        </w:tc>
        <w:tc>
          <w:tcPr>
            <w:tcW w:w="1559" w:type="dxa"/>
          </w:tcPr>
          <w:p w14:paraId="58832319" w14:textId="4579186D" w:rsidR="006C2536" w:rsidRPr="004A1DBA" w:rsidRDefault="0046105C">
            <w:pPr>
              <w:pStyle w:val="NoParagraphStyle"/>
              <w:rPr>
                <w:rFonts w:ascii="Arial" w:hAnsi="Arial" w:cs="Arial"/>
                <w:spacing w:val="-1"/>
                <w:sz w:val="12"/>
                <w:szCs w:val="12"/>
                <w:lang w:val="en-US"/>
              </w:rPr>
            </w:pPr>
            <w:r>
              <w:rPr>
                <w:rFonts w:ascii="Arial" w:hAnsi="Arial" w:cs="Arial"/>
                <w:spacing w:val="-1"/>
                <w:sz w:val="12"/>
                <w:szCs w:val="12"/>
                <w:lang w:val="en-US"/>
              </w:rPr>
              <w:t>3 October 2024</w:t>
            </w:r>
          </w:p>
        </w:tc>
      </w:tr>
    </w:tbl>
    <w:p w14:paraId="56D95CC5" w14:textId="77777777" w:rsidR="006C2536" w:rsidRDefault="006C2536" w:rsidP="006C2536">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804"/>
      </w:tblGrid>
      <w:tr w:rsidR="006C2536" w:rsidRPr="00B674A3" w14:paraId="2BD852D3" w14:textId="77777777">
        <w:trPr>
          <w:trHeight w:val="312"/>
        </w:trPr>
        <w:tc>
          <w:tcPr>
            <w:tcW w:w="3429" w:type="dxa"/>
            <w:tcBorders>
              <w:top w:val="single" w:sz="4" w:space="0" w:color="auto"/>
              <w:bottom w:val="single" w:sz="4" w:space="0" w:color="auto"/>
              <w:right w:val="nil"/>
            </w:tcBorders>
            <w:shd w:val="clear" w:color="auto" w:fill="D9D9D9"/>
            <w:vAlign w:val="center"/>
          </w:tcPr>
          <w:p w14:paraId="6BC8E75A" w14:textId="77777777" w:rsidR="006C2536" w:rsidRPr="004819C6" w:rsidRDefault="006C2536">
            <w:pPr>
              <w:spacing w:before="40" w:after="40"/>
              <w:rPr>
                <w:rFonts w:ascii="Arial" w:hAnsi="Arial" w:cs="Arial"/>
                <w:b/>
                <w:sz w:val="20"/>
                <w:szCs w:val="20"/>
              </w:rPr>
            </w:pPr>
            <w:r w:rsidRPr="004819C6">
              <w:rPr>
                <w:rFonts w:ascii="Arial" w:hAnsi="Arial" w:cs="Arial"/>
                <w:b/>
                <w:sz w:val="20"/>
                <w:szCs w:val="20"/>
              </w:rPr>
              <w:t>POSITION DETAILS</w:t>
            </w:r>
          </w:p>
        </w:tc>
        <w:tc>
          <w:tcPr>
            <w:tcW w:w="6804" w:type="dxa"/>
            <w:tcBorders>
              <w:top w:val="single" w:sz="4" w:space="0" w:color="auto"/>
              <w:left w:val="nil"/>
              <w:bottom w:val="single" w:sz="4" w:space="0" w:color="auto"/>
            </w:tcBorders>
            <w:shd w:val="clear" w:color="auto" w:fill="D9D9D9"/>
            <w:vAlign w:val="center"/>
          </w:tcPr>
          <w:p w14:paraId="15605638" w14:textId="77777777" w:rsidR="006C2536" w:rsidRPr="004819C6" w:rsidRDefault="006C2536">
            <w:pPr>
              <w:spacing w:before="40" w:after="40"/>
              <w:rPr>
                <w:rFonts w:ascii="Arial" w:hAnsi="Arial" w:cs="Arial"/>
                <w:b/>
                <w:spacing w:val="-2"/>
                <w:sz w:val="20"/>
                <w:szCs w:val="20"/>
                <w:lang w:val="en-US"/>
              </w:rPr>
            </w:pPr>
          </w:p>
        </w:tc>
      </w:tr>
      <w:tr w:rsidR="006C2536" w:rsidRPr="00B674A3" w14:paraId="449C7097" w14:textId="77777777">
        <w:trPr>
          <w:trHeight w:val="312"/>
        </w:trPr>
        <w:tc>
          <w:tcPr>
            <w:tcW w:w="3429" w:type="dxa"/>
            <w:tcBorders>
              <w:top w:val="single" w:sz="4" w:space="0" w:color="auto"/>
              <w:bottom w:val="single" w:sz="4" w:space="0" w:color="auto"/>
            </w:tcBorders>
            <w:shd w:val="clear" w:color="auto" w:fill="auto"/>
            <w:vAlign w:val="center"/>
          </w:tcPr>
          <w:p w14:paraId="24EE3023" w14:textId="77777777" w:rsidR="006C2536" w:rsidRPr="00F673C4" w:rsidRDefault="006C2536">
            <w:pPr>
              <w:spacing w:before="40" w:after="40"/>
              <w:rPr>
                <w:rFonts w:ascii="Arial" w:hAnsi="Arial" w:cs="Arial"/>
                <w:b/>
                <w:sz w:val="18"/>
                <w:szCs w:val="18"/>
              </w:rPr>
            </w:pPr>
            <w:r w:rsidRPr="00F673C4">
              <w:rPr>
                <w:rFonts w:ascii="Arial" w:hAnsi="Arial" w:cs="Arial"/>
                <w:b/>
                <w:sz w:val="18"/>
                <w:szCs w:val="18"/>
              </w:rPr>
              <w:t>Position Title:</w:t>
            </w:r>
          </w:p>
        </w:tc>
        <w:tc>
          <w:tcPr>
            <w:tcW w:w="6804" w:type="dxa"/>
            <w:tcBorders>
              <w:top w:val="single" w:sz="4" w:space="0" w:color="auto"/>
              <w:bottom w:val="single" w:sz="4" w:space="0" w:color="auto"/>
            </w:tcBorders>
            <w:shd w:val="clear" w:color="auto" w:fill="auto"/>
            <w:vAlign w:val="center"/>
          </w:tcPr>
          <w:p w14:paraId="60B96D21" w14:textId="2B7BB7F0" w:rsidR="006C2536" w:rsidRPr="00F673C4" w:rsidRDefault="004F2131">
            <w:pPr>
              <w:spacing w:before="40" w:after="40"/>
              <w:rPr>
                <w:rFonts w:ascii="Arial" w:hAnsi="Arial" w:cs="Arial"/>
                <w:b/>
                <w:spacing w:val="-2"/>
                <w:sz w:val="18"/>
                <w:szCs w:val="18"/>
                <w:lang w:val="en-US"/>
              </w:rPr>
            </w:pPr>
            <w:r>
              <w:rPr>
                <w:rFonts w:ascii="Arial" w:hAnsi="Arial" w:cs="Arial"/>
                <w:b/>
                <w:spacing w:val="-2"/>
                <w:sz w:val="18"/>
                <w:szCs w:val="18"/>
                <w:lang w:val="en-US"/>
              </w:rPr>
              <w:t xml:space="preserve">HR Manager, Projects </w:t>
            </w:r>
          </w:p>
        </w:tc>
      </w:tr>
      <w:tr w:rsidR="006C2536" w:rsidRPr="00B674A3" w14:paraId="6C8A0393" w14:textId="77777777">
        <w:trPr>
          <w:trHeight w:val="312"/>
        </w:trPr>
        <w:tc>
          <w:tcPr>
            <w:tcW w:w="3429" w:type="dxa"/>
            <w:tcBorders>
              <w:top w:val="single" w:sz="4" w:space="0" w:color="auto"/>
              <w:bottom w:val="single" w:sz="4" w:space="0" w:color="auto"/>
            </w:tcBorders>
            <w:shd w:val="clear" w:color="auto" w:fill="auto"/>
            <w:vAlign w:val="center"/>
          </w:tcPr>
          <w:p w14:paraId="40983662" w14:textId="77777777" w:rsidR="006C2536" w:rsidRPr="00F673C4" w:rsidRDefault="006C2536">
            <w:pPr>
              <w:spacing w:before="40" w:after="40"/>
              <w:rPr>
                <w:rFonts w:ascii="Arial" w:hAnsi="Arial" w:cs="Arial"/>
                <w:b/>
                <w:sz w:val="18"/>
                <w:szCs w:val="18"/>
              </w:rPr>
            </w:pPr>
            <w:r w:rsidRPr="00F673C4">
              <w:rPr>
                <w:rFonts w:ascii="Arial" w:hAnsi="Arial" w:cs="Arial"/>
                <w:b/>
                <w:sz w:val="18"/>
                <w:szCs w:val="18"/>
              </w:rPr>
              <w:t>Position Number:</w:t>
            </w:r>
          </w:p>
        </w:tc>
        <w:tc>
          <w:tcPr>
            <w:tcW w:w="6804" w:type="dxa"/>
            <w:tcBorders>
              <w:top w:val="single" w:sz="4" w:space="0" w:color="auto"/>
              <w:bottom w:val="single" w:sz="4" w:space="0" w:color="auto"/>
            </w:tcBorders>
            <w:shd w:val="clear" w:color="auto" w:fill="auto"/>
            <w:vAlign w:val="center"/>
          </w:tcPr>
          <w:p w14:paraId="2A6B2C2A" w14:textId="185233E2" w:rsidR="006C2536" w:rsidRPr="00F673C4" w:rsidRDefault="002C159D">
            <w:pPr>
              <w:spacing w:before="40" w:after="40"/>
              <w:rPr>
                <w:rFonts w:ascii="Arial" w:hAnsi="Arial" w:cs="Arial"/>
                <w:spacing w:val="-2"/>
                <w:sz w:val="18"/>
                <w:szCs w:val="18"/>
                <w:lang w:val="en-US"/>
              </w:rPr>
            </w:pPr>
            <w:r w:rsidRPr="002C159D">
              <w:rPr>
                <w:rFonts w:ascii="Arial" w:hAnsi="Arial" w:cs="Arial"/>
                <w:spacing w:val="-2"/>
                <w:sz w:val="18"/>
                <w:szCs w:val="18"/>
              </w:rPr>
              <w:t>00026744</w:t>
            </w:r>
          </w:p>
        </w:tc>
      </w:tr>
      <w:tr w:rsidR="006C2536" w:rsidRPr="00B674A3" w14:paraId="3EE2F933" w14:textId="77777777">
        <w:trPr>
          <w:trHeight w:val="312"/>
        </w:trPr>
        <w:tc>
          <w:tcPr>
            <w:tcW w:w="3429" w:type="dxa"/>
            <w:tcBorders>
              <w:top w:val="single" w:sz="4" w:space="0" w:color="auto"/>
              <w:bottom w:val="single" w:sz="4" w:space="0" w:color="auto"/>
            </w:tcBorders>
            <w:shd w:val="clear" w:color="auto" w:fill="auto"/>
            <w:vAlign w:val="center"/>
          </w:tcPr>
          <w:p w14:paraId="05B800B6" w14:textId="77777777" w:rsidR="006C2536" w:rsidRPr="00F673C4" w:rsidRDefault="006C2536">
            <w:pPr>
              <w:spacing w:before="40" w:after="40"/>
              <w:rPr>
                <w:rFonts w:ascii="Arial" w:hAnsi="Arial" w:cs="Arial"/>
                <w:b/>
                <w:sz w:val="18"/>
                <w:szCs w:val="18"/>
              </w:rPr>
            </w:pPr>
            <w:r w:rsidRPr="00F673C4">
              <w:rPr>
                <w:rFonts w:ascii="Arial" w:hAnsi="Arial" w:cs="Arial"/>
                <w:b/>
                <w:sz w:val="18"/>
                <w:szCs w:val="18"/>
              </w:rPr>
              <w:t>Classification:</w:t>
            </w:r>
          </w:p>
        </w:tc>
        <w:tc>
          <w:tcPr>
            <w:tcW w:w="6804" w:type="dxa"/>
            <w:tcBorders>
              <w:top w:val="single" w:sz="4" w:space="0" w:color="auto"/>
              <w:bottom w:val="single" w:sz="4" w:space="0" w:color="auto"/>
            </w:tcBorders>
            <w:shd w:val="clear" w:color="auto" w:fill="auto"/>
            <w:vAlign w:val="center"/>
          </w:tcPr>
          <w:p w14:paraId="7F000594" w14:textId="77777777" w:rsidR="006C2536" w:rsidRPr="00F673C4" w:rsidRDefault="00256FEA">
            <w:pPr>
              <w:spacing w:before="40" w:after="40"/>
              <w:rPr>
                <w:rFonts w:ascii="Arial" w:hAnsi="Arial" w:cs="Arial"/>
                <w:spacing w:val="-2"/>
                <w:sz w:val="18"/>
                <w:szCs w:val="18"/>
                <w:lang w:val="en-US"/>
              </w:rPr>
            </w:pPr>
            <w:r w:rsidRPr="00F673C4">
              <w:rPr>
                <w:rFonts w:ascii="Arial" w:hAnsi="Arial" w:cs="Arial"/>
                <w:spacing w:val="-2"/>
                <w:sz w:val="18"/>
                <w:szCs w:val="18"/>
                <w:lang w:val="en-US"/>
              </w:rPr>
              <w:t>HEO</w:t>
            </w:r>
            <w:r w:rsidR="008462A6">
              <w:rPr>
                <w:rFonts w:ascii="Arial" w:hAnsi="Arial" w:cs="Arial"/>
                <w:spacing w:val="-2"/>
                <w:sz w:val="18"/>
                <w:szCs w:val="18"/>
                <w:lang w:val="en-US"/>
              </w:rPr>
              <w:t xml:space="preserve"> </w:t>
            </w:r>
            <w:r w:rsidR="00906BEF" w:rsidRPr="00F673C4">
              <w:rPr>
                <w:rFonts w:ascii="Arial" w:hAnsi="Arial" w:cs="Arial"/>
                <w:spacing w:val="-2"/>
                <w:sz w:val="18"/>
                <w:szCs w:val="18"/>
                <w:lang w:val="en-US"/>
              </w:rPr>
              <w:t>9</w:t>
            </w:r>
          </w:p>
        </w:tc>
      </w:tr>
      <w:tr w:rsidR="006C2536" w:rsidRPr="00B674A3" w14:paraId="0CCEAA9E" w14:textId="77777777">
        <w:trPr>
          <w:trHeight w:val="312"/>
        </w:trPr>
        <w:tc>
          <w:tcPr>
            <w:tcW w:w="3429" w:type="dxa"/>
            <w:tcBorders>
              <w:top w:val="single" w:sz="4" w:space="0" w:color="auto"/>
              <w:bottom w:val="single" w:sz="4" w:space="0" w:color="auto"/>
            </w:tcBorders>
            <w:shd w:val="clear" w:color="auto" w:fill="auto"/>
            <w:vAlign w:val="center"/>
          </w:tcPr>
          <w:p w14:paraId="247EEBE0" w14:textId="77777777" w:rsidR="006C2536" w:rsidRPr="00F673C4" w:rsidRDefault="006C2536">
            <w:pPr>
              <w:spacing w:before="40" w:after="40"/>
              <w:rPr>
                <w:rFonts w:ascii="Arial" w:hAnsi="Arial" w:cs="Arial"/>
                <w:b/>
                <w:sz w:val="18"/>
                <w:szCs w:val="18"/>
              </w:rPr>
            </w:pPr>
            <w:r w:rsidRPr="00F673C4">
              <w:rPr>
                <w:rFonts w:ascii="Arial" w:hAnsi="Arial" w:cs="Arial"/>
                <w:b/>
                <w:sz w:val="18"/>
                <w:szCs w:val="18"/>
              </w:rPr>
              <w:t>Faculty/Division:</w:t>
            </w:r>
          </w:p>
        </w:tc>
        <w:tc>
          <w:tcPr>
            <w:tcW w:w="6804" w:type="dxa"/>
            <w:tcBorders>
              <w:top w:val="single" w:sz="4" w:space="0" w:color="auto"/>
              <w:bottom w:val="single" w:sz="4" w:space="0" w:color="auto"/>
            </w:tcBorders>
            <w:shd w:val="clear" w:color="auto" w:fill="auto"/>
            <w:vAlign w:val="center"/>
          </w:tcPr>
          <w:p w14:paraId="342BBBC1" w14:textId="77777777" w:rsidR="006C2536" w:rsidRPr="00F673C4" w:rsidRDefault="00256FEA">
            <w:pPr>
              <w:spacing w:before="40" w:after="40"/>
              <w:rPr>
                <w:rFonts w:ascii="Arial" w:hAnsi="Arial" w:cs="Arial"/>
                <w:spacing w:val="-2"/>
                <w:sz w:val="18"/>
                <w:szCs w:val="18"/>
                <w:lang w:val="en-US"/>
              </w:rPr>
            </w:pPr>
            <w:r w:rsidRPr="00F673C4">
              <w:rPr>
                <w:rFonts w:ascii="Arial" w:hAnsi="Arial" w:cs="Arial"/>
                <w:spacing w:val="-2"/>
                <w:sz w:val="18"/>
                <w:szCs w:val="18"/>
                <w:lang w:val="en-US"/>
              </w:rPr>
              <w:t>Division of University Operations</w:t>
            </w:r>
          </w:p>
        </w:tc>
      </w:tr>
      <w:tr w:rsidR="006C2536" w:rsidRPr="00B674A3" w14:paraId="618E2875" w14:textId="77777777">
        <w:trPr>
          <w:trHeight w:val="312"/>
        </w:trPr>
        <w:tc>
          <w:tcPr>
            <w:tcW w:w="3429" w:type="dxa"/>
            <w:tcBorders>
              <w:top w:val="single" w:sz="4" w:space="0" w:color="auto"/>
              <w:bottom w:val="single" w:sz="4" w:space="0" w:color="auto"/>
            </w:tcBorders>
            <w:shd w:val="clear" w:color="auto" w:fill="auto"/>
            <w:vAlign w:val="center"/>
          </w:tcPr>
          <w:p w14:paraId="6F741828" w14:textId="77777777" w:rsidR="006C2536" w:rsidRPr="00F673C4" w:rsidRDefault="006C2536">
            <w:pPr>
              <w:spacing w:before="40" w:after="40"/>
              <w:rPr>
                <w:rFonts w:ascii="Arial" w:hAnsi="Arial" w:cs="Arial"/>
                <w:b/>
                <w:sz w:val="18"/>
                <w:szCs w:val="18"/>
              </w:rPr>
            </w:pPr>
            <w:r w:rsidRPr="00F673C4">
              <w:rPr>
                <w:rFonts w:ascii="Arial" w:hAnsi="Arial" w:cs="Arial"/>
                <w:b/>
                <w:sz w:val="18"/>
                <w:szCs w:val="18"/>
              </w:rPr>
              <w:t>School/Branch:</w:t>
            </w:r>
          </w:p>
        </w:tc>
        <w:tc>
          <w:tcPr>
            <w:tcW w:w="6804" w:type="dxa"/>
            <w:tcBorders>
              <w:top w:val="single" w:sz="4" w:space="0" w:color="auto"/>
              <w:bottom w:val="single" w:sz="4" w:space="0" w:color="auto"/>
            </w:tcBorders>
            <w:shd w:val="clear" w:color="auto" w:fill="auto"/>
            <w:vAlign w:val="center"/>
          </w:tcPr>
          <w:p w14:paraId="53CFAF8A" w14:textId="77777777" w:rsidR="006C2536" w:rsidRPr="00F673C4" w:rsidRDefault="00CA3DBB" w:rsidP="00F673C4">
            <w:pPr>
              <w:spacing w:before="40" w:after="40"/>
              <w:rPr>
                <w:rFonts w:ascii="Arial" w:hAnsi="Arial" w:cs="Arial"/>
                <w:spacing w:val="-2"/>
                <w:sz w:val="18"/>
                <w:szCs w:val="18"/>
                <w:lang w:val="en-US"/>
              </w:rPr>
            </w:pPr>
            <w:r w:rsidRPr="00F673C4">
              <w:rPr>
                <w:rFonts w:ascii="Arial" w:hAnsi="Arial" w:cs="Arial"/>
                <w:spacing w:val="-2"/>
                <w:sz w:val="18"/>
                <w:szCs w:val="18"/>
                <w:lang w:val="en-US"/>
              </w:rPr>
              <w:t xml:space="preserve">Human Resources </w:t>
            </w:r>
          </w:p>
        </w:tc>
      </w:tr>
      <w:tr w:rsidR="006C2536" w:rsidRPr="00B674A3" w14:paraId="7BE9AEF5" w14:textId="77777777">
        <w:trPr>
          <w:trHeight w:val="312"/>
        </w:trPr>
        <w:tc>
          <w:tcPr>
            <w:tcW w:w="3429" w:type="dxa"/>
            <w:tcBorders>
              <w:top w:val="single" w:sz="4" w:space="0" w:color="auto"/>
              <w:bottom w:val="single" w:sz="4" w:space="0" w:color="auto"/>
            </w:tcBorders>
            <w:shd w:val="clear" w:color="auto" w:fill="auto"/>
            <w:vAlign w:val="center"/>
          </w:tcPr>
          <w:p w14:paraId="25B2FCDA" w14:textId="77777777" w:rsidR="006C2536" w:rsidRPr="00F673C4" w:rsidRDefault="006C2536">
            <w:pPr>
              <w:spacing w:before="40" w:after="40"/>
              <w:rPr>
                <w:rFonts w:ascii="Arial" w:hAnsi="Arial" w:cs="Arial"/>
                <w:b/>
                <w:sz w:val="18"/>
                <w:szCs w:val="18"/>
              </w:rPr>
            </w:pPr>
            <w:r w:rsidRPr="00F673C4">
              <w:rPr>
                <w:rFonts w:ascii="Arial" w:hAnsi="Arial" w:cs="Arial"/>
                <w:b/>
                <w:sz w:val="18"/>
                <w:szCs w:val="18"/>
              </w:rPr>
              <w:t>Reports to (position title):</w:t>
            </w:r>
          </w:p>
        </w:tc>
        <w:tc>
          <w:tcPr>
            <w:tcW w:w="6804" w:type="dxa"/>
            <w:tcBorders>
              <w:top w:val="single" w:sz="4" w:space="0" w:color="auto"/>
              <w:bottom w:val="single" w:sz="4" w:space="0" w:color="auto"/>
            </w:tcBorders>
            <w:shd w:val="clear" w:color="auto" w:fill="auto"/>
            <w:vAlign w:val="center"/>
          </w:tcPr>
          <w:p w14:paraId="5E9B03B2" w14:textId="1CF67CF3" w:rsidR="006C2536" w:rsidRPr="00F673C4" w:rsidRDefault="00906BEF">
            <w:pPr>
              <w:spacing w:before="40" w:after="40"/>
              <w:rPr>
                <w:rFonts w:ascii="Arial" w:hAnsi="Arial" w:cs="Arial"/>
                <w:spacing w:val="-2"/>
                <w:sz w:val="18"/>
                <w:szCs w:val="18"/>
                <w:lang w:val="en-US"/>
              </w:rPr>
            </w:pPr>
            <w:r w:rsidRPr="00F673C4">
              <w:rPr>
                <w:rFonts w:ascii="Arial" w:hAnsi="Arial" w:cs="Arial"/>
                <w:spacing w:val="-2"/>
                <w:sz w:val="18"/>
                <w:szCs w:val="18"/>
                <w:lang w:val="en-US"/>
              </w:rPr>
              <w:t xml:space="preserve">Manager, HR </w:t>
            </w:r>
            <w:r w:rsidR="0069294F">
              <w:rPr>
                <w:rFonts w:ascii="Arial" w:hAnsi="Arial" w:cs="Arial"/>
                <w:spacing w:val="-2"/>
                <w:sz w:val="18"/>
                <w:szCs w:val="18"/>
                <w:lang w:val="en-US"/>
              </w:rPr>
              <w:t xml:space="preserve">Partnering and </w:t>
            </w:r>
            <w:r w:rsidRPr="00F673C4">
              <w:rPr>
                <w:rFonts w:ascii="Arial" w:hAnsi="Arial" w:cs="Arial"/>
                <w:spacing w:val="-2"/>
                <w:sz w:val="18"/>
                <w:szCs w:val="18"/>
                <w:lang w:val="en-US"/>
              </w:rPr>
              <w:t>Advisory</w:t>
            </w:r>
          </w:p>
        </w:tc>
      </w:tr>
      <w:tr w:rsidR="006C2536" w:rsidRPr="00B674A3" w14:paraId="2294F63D" w14:textId="77777777">
        <w:trPr>
          <w:trHeight w:val="312"/>
        </w:trPr>
        <w:tc>
          <w:tcPr>
            <w:tcW w:w="3429" w:type="dxa"/>
            <w:tcBorders>
              <w:top w:val="single" w:sz="4" w:space="0" w:color="auto"/>
              <w:bottom w:val="single" w:sz="4" w:space="0" w:color="auto"/>
            </w:tcBorders>
            <w:shd w:val="clear" w:color="auto" w:fill="auto"/>
            <w:vAlign w:val="center"/>
          </w:tcPr>
          <w:p w14:paraId="4EE9F167" w14:textId="77777777" w:rsidR="006C2536" w:rsidRPr="00F673C4" w:rsidRDefault="006C2536">
            <w:pPr>
              <w:spacing w:before="40" w:after="40"/>
              <w:rPr>
                <w:rFonts w:ascii="Arial" w:hAnsi="Arial" w:cs="Arial"/>
                <w:b/>
                <w:sz w:val="18"/>
                <w:szCs w:val="18"/>
              </w:rPr>
            </w:pPr>
            <w:r w:rsidRPr="00F673C4">
              <w:rPr>
                <w:rFonts w:ascii="Arial" w:hAnsi="Arial" w:cs="Arial"/>
                <w:b/>
                <w:sz w:val="18"/>
                <w:szCs w:val="18"/>
              </w:rPr>
              <w:t>Delegations:</w:t>
            </w:r>
          </w:p>
        </w:tc>
        <w:tc>
          <w:tcPr>
            <w:tcW w:w="6804" w:type="dxa"/>
            <w:tcBorders>
              <w:top w:val="single" w:sz="4" w:space="0" w:color="auto"/>
              <w:bottom w:val="single" w:sz="4" w:space="0" w:color="auto"/>
            </w:tcBorders>
            <w:shd w:val="clear" w:color="auto" w:fill="auto"/>
            <w:vAlign w:val="center"/>
          </w:tcPr>
          <w:p w14:paraId="7FDED4C1" w14:textId="2A672791" w:rsidR="006C2536" w:rsidRPr="00F673C4" w:rsidRDefault="00456A39">
            <w:pPr>
              <w:spacing w:before="40" w:after="40"/>
              <w:rPr>
                <w:rFonts w:ascii="Arial" w:hAnsi="Arial" w:cs="Arial"/>
                <w:sz w:val="18"/>
                <w:szCs w:val="18"/>
                <w:lang w:eastAsia="en-AU"/>
              </w:rPr>
            </w:pPr>
            <w:r>
              <w:rPr>
                <w:rFonts w:ascii="Arial" w:hAnsi="Arial" w:cs="Arial"/>
                <w:sz w:val="18"/>
                <w:szCs w:val="18"/>
                <w:lang w:eastAsia="en-AU"/>
              </w:rPr>
              <w:t>N/A</w:t>
            </w:r>
          </w:p>
        </w:tc>
      </w:tr>
      <w:tr w:rsidR="006C2536" w:rsidRPr="00B674A3" w14:paraId="0E984058" w14:textId="77777777">
        <w:trPr>
          <w:trHeight w:val="312"/>
        </w:trPr>
        <w:tc>
          <w:tcPr>
            <w:tcW w:w="3429" w:type="dxa"/>
            <w:tcBorders>
              <w:top w:val="single" w:sz="4" w:space="0" w:color="auto"/>
              <w:bottom w:val="single" w:sz="4" w:space="0" w:color="auto"/>
            </w:tcBorders>
            <w:shd w:val="clear" w:color="auto" w:fill="auto"/>
          </w:tcPr>
          <w:p w14:paraId="47B73B08" w14:textId="77777777" w:rsidR="006C2536" w:rsidRPr="00F673C4" w:rsidRDefault="006C2536">
            <w:pPr>
              <w:spacing w:before="40" w:after="40"/>
              <w:rPr>
                <w:rFonts w:ascii="Arial" w:hAnsi="Arial" w:cs="Arial"/>
                <w:b/>
                <w:sz w:val="18"/>
                <w:szCs w:val="18"/>
                <w:lang w:eastAsia="en-AU"/>
              </w:rPr>
            </w:pPr>
            <w:r w:rsidRPr="00F673C4">
              <w:rPr>
                <w:rFonts w:ascii="Arial" w:hAnsi="Arial" w:cs="Arial"/>
                <w:b/>
                <w:sz w:val="18"/>
                <w:szCs w:val="18"/>
                <w:lang w:eastAsia="en-AU"/>
              </w:rPr>
              <w:t>Special Conditions:</w:t>
            </w:r>
          </w:p>
        </w:tc>
        <w:tc>
          <w:tcPr>
            <w:tcW w:w="6804" w:type="dxa"/>
            <w:tcBorders>
              <w:top w:val="single" w:sz="4" w:space="0" w:color="auto"/>
              <w:bottom w:val="single" w:sz="4" w:space="0" w:color="auto"/>
            </w:tcBorders>
            <w:shd w:val="clear" w:color="auto" w:fill="auto"/>
            <w:vAlign w:val="center"/>
          </w:tcPr>
          <w:p w14:paraId="5B607693" w14:textId="77777777" w:rsidR="00906BEF" w:rsidRPr="00F673C4" w:rsidRDefault="00906BEF" w:rsidP="00906BEF">
            <w:pPr>
              <w:pStyle w:val="ListParagraph"/>
              <w:numPr>
                <w:ilvl w:val="0"/>
                <w:numId w:val="2"/>
              </w:numPr>
              <w:spacing w:before="40" w:after="40"/>
              <w:rPr>
                <w:rFonts w:cs="Arial"/>
                <w:sz w:val="18"/>
                <w:szCs w:val="18"/>
                <w:lang w:val="en-US"/>
              </w:rPr>
            </w:pPr>
            <w:r w:rsidRPr="00F673C4">
              <w:rPr>
                <w:rFonts w:cs="Arial"/>
                <w:sz w:val="18"/>
                <w:szCs w:val="18"/>
                <w:lang w:val="en-US"/>
              </w:rPr>
              <w:t>Out of standard work hours may be required</w:t>
            </w:r>
          </w:p>
          <w:p w14:paraId="25782E63" w14:textId="77777777" w:rsidR="006C2536" w:rsidRPr="00F673C4" w:rsidRDefault="00906BEF" w:rsidP="00906BEF">
            <w:pPr>
              <w:pStyle w:val="ListParagraph"/>
              <w:numPr>
                <w:ilvl w:val="0"/>
                <w:numId w:val="2"/>
              </w:numPr>
              <w:spacing w:before="40" w:after="40"/>
              <w:contextualSpacing w:val="0"/>
              <w:rPr>
                <w:rFonts w:cs="Arial"/>
                <w:sz w:val="18"/>
                <w:szCs w:val="18"/>
                <w:lang w:val="en-US"/>
              </w:rPr>
            </w:pPr>
            <w:r w:rsidRPr="00F673C4">
              <w:rPr>
                <w:rFonts w:cs="Arial"/>
                <w:sz w:val="18"/>
                <w:szCs w:val="18"/>
                <w:lang w:val="en-US"/>
              </w:rPr>
              <w:t>Reasonable workplace adjustments will be made for people with a disability</w:t>
            </w:r>
          </w:p>
        </w:tc>
      </w:tr>
      <w:tr w:rsidR="006C2536" w:rsidRPr="00B674A3" w14:paraId="52C18A00" w14:textId="77777777">
        <w:trPr>
          <w:trHeight w:val="312"/>
        </w:trPr>
        <w:tc>
          <w:tcPr>
            <w:tcW w:w="3429" w:type="dxa"/>
            <w:tcBorders>
              <w:top w:val="single" w:sz="4" w:space="0" w:color="auto"/>
              <w:bottom w:val="single" w:sz="4" w:space="0" w:color="auto"/>
            </w:tcBorders>
            <w:shd w:val="clear" w:color="auto" w:fill="auto"/>
          </w:tcPr>
          <w:p w14:paraId="01E9222D" w14:textId="77777777" w:rsidR="006C2536" w:rsidRPr="00F673C4" w:rsidRDefault="006C2536">
            <w:pPr>
              <w:spacing w:before="40" w:after="40"/>
              <w:rPr>
                <w:rFonts w:ascii="Arial" w:hAnsi="Arial" w:cs="Arial"/>
                <w:b/>
                <w:sz w:val="18"/>
                <w:szCs w:val="18"/>
                <w:lang w:eastAsia="en-AU"/>
              </w:rPr>
            </w:pPr>
            <w:r w:rsidRPr="00F673C4">
              <w:rPr>
                <w:rFonts w:ascii="Arial" w:hAnsi="Arial" w:cs="Arial"/>
                <w:b/>
                <w:bCs/>
                <w:spacing w:val="-2"/>
                <w:sz w:val="18"/>
                <w:szCs w:val="18"/>
                <w:lang w:val="en-US"/>
              </w:rPr>
              <w:t>Significant Working Relationships:</w:t>
            </w:r>
          </w:p>
        </w:tc>
        <w:tc>
          <w:tcPr>
            <w:tcW w:w="6804" w:type="dxa"/>
            <w:tcBorders>
              <w:top w:val="single" w:sz="4" w:space="0" w:color="auto"/>
              <w:bottom w:val="single" w:sz="4" w:space="0" w:color="auto"/>
            </w:tcBorders>
            <w:shd w:val="clear" w:color="auto" w:fill="auto"/>
            <w:vAlign w:val="center"/>
          </w:tcPr>
          <w:p w14:paraId="74D75076" w14:textId="4CB767C2" w:rsidR="00CE013D" w:rsidRDefault="00CE013D" w:rsidP="00906BEF">
            <w:pPr>
              <w:pStyle w:val="ListParagraph"/>
              <w:numPr>
                <w:ilvl w:val="0"/>
                <w:numId w:val="2"/>
              </w:numPr>
              <w:spacing w:before="40" w:after="40"/>
              <w:rPr>
                <w:rFonts w:cs="Arial"/>
                <w:sz w:val="18"/>
                <w:szCs w:val="18"/>
                <w:lang w:val="en-US"/>
              </w:rPr>
            </w:pPr>
            <w:r>
              <w:rPr>
                <w:rFonts w:cs="Arial"/>
                <w:sz w:val="18"/>
                <w:szCs w:val="18"/>
                <w:lang w:val="en-US"/>
              </w:rPr>
              <w:t xml:space="preserve">Allocated stakeholders </w:t>
            </w:r>
          </w:p>
          <w:p w14:paraId="11B6F093" w14:textId="4EA8D568" w:rsidR="00684EE1" w:rsidRDefault="00684EE1" w:rsidP="00906BEF">
            <w:pPr>
              <w:pStyle w:val="ListParagraph"/>
              <w:numPr>
                <w:ilvl w:val="0"/>
                <w:numId w:val="2"/>
              </w:numPr>
              <w:spacing w:before="40" w:after="40"/>
              <w:rPr>
                <w:rFonts w:cs="Arial"/>
                <w:sz w:val="18"/>
                <w:szCs w:val="18"/>
                <w:lang w:val="en-US"/>
              </w:rPr>
            </w:pPr>
            <w:r>
              <w:rPr>
                <w:rFonts w:cs="Arial"/>
                <w:sz w:val="18"/>
                <w:szCs w:val="18"/>
                <w:lang w:val="en-US"/>
              </w:rPr>
              <w:t xml:space="preserve">Director, HR Advisory &amp; Workplace Relations </w:t>
            </w:r>
          </w:p>
          <w:p w14:paraId="26D75936" w14:textId="77777777" w:rsidR="001C5B88" w:rsidRDefault="001C5B88" w:rsidP="001C5B88">
            <w:pPr>
              <w:pStyle w:val="ListParagraph"/>
              <w:numPr>
                <w:ilvl w:val="0"/>
                <w:numId w:val="2"/>
              </w:numPr>
              <w:spacing w:before="40" w:after="40"/>
              <w:rPr>
                <w:rFonts w:cs="Arial"/>
                <w:sz w:val="18"/>
                <w:szCs w:val="18"/>
                <w:lang w:val="en-US"/>
              </w:rPr>
            </w:pPr>
            <w:r>
              <w:rPr>
                <w:rFonts w:cs="Arial"/>
                <w:sz w:val="18"/>
                <w:szCs w:val="18"/>
                <w:lang w:val="en-US"/>
              </w:rPr>
              <w:t>HR Managers</w:t>
            </w:r>
          </w:p>
          <w:p w14:paraId="2E862291" w14:textId="77777777" w:rsidR="001C5B88" w:rsidRPr="00C37D33" w:rsidRDefault="001C5B88" w:rsidP="001C5B88">
            <w:pPr>
              <w:pStyle w:val="ListParagraph"/>
              <w:numPr>
                <w:ilvl w:val="0"/>
                <w:numId w:val="2"/>
              </w:numPr>
              <w:spacing w:before="40" w:after="40"/>
              <w:rPr>
                <w:rFonts w:cs="Arial"/>
                <w:sz w:val="18"/>
                <w:szCs w:val="18"/>
                <w:lang w:val="en-US"/>
              </w:rPr>
            </w:pPr>
            <w:r>
              <w:rPr>
                <w:rFonts w:cs="Arial"/>
                <w:sz w:val="18"/>
                <w:szCs w:val="18"/>
                <w:lang w:val="en-US"/>
              </w:rPr>
              <w:t xml:space="preserve">Senior HR Advisors </w:t>
            </w:r>
          </w:p>
          <w:p w14:paraId="0A64A4D9" w14:textId="31301D63" w:rsidR="00C55B37" w:rsidRDefault="00C55B37" w:rsidP="00906BEF">
            <w:pPr>
              <w:pStyle w:val="ListParagraph"/>
              <w:numPr>
                <w:ilvl w:val="0"/>
                <w:numId w:val="2"/>
              </w:numPr>
              <w:spacing w:before="40" w:after="40"/>
              <w:rPr>
                <w:rFonts w:cs="Arial"/>
                <w:sz w:val="18"/>
                <w:szCs w:val="18"/>
                <w:lang w:val="en-US"/>
              </w:rPr>
            </w:pPr>
            <w:r>
              <w:rPr>
                <w:rFonts w:cs="Arial"/>
                <w:sz w:val="18"/>
                <w:szCs w:val="18"/>
                <w:lang w:val="en-US"/>
              </w:rPr>
              <w:t xml:space="preserve">Manager, Workplace Relations </w:t>
            </w:r>
          </w:p>
          <w:p w14:paraId="5D135F8D" w14:textId="77777777" w:rsidR="001C5B88" w:rsidRDefault="001C5B88" w:rsidP="001C5B88">
            <w:pPr>
              <w:pStyle w:val="ListParagraph"/>
              <w:numPr>
                <w:ilvl w:val="0"/>
                <w:numId w:val="2"/>
              </w:numPr>
              <w:spacing w:before="40" w:after="40"/>
              <w:rPr>
                <w:rFonts w:cs="Arial"/>
                <w:sz w:val="18"/>
                <w:szCs w:val="18"/>
                <w:lang w:val="en-US"/>
              </w:rPr>
            </w:pPr>
            <w:r>
              <w:rPr>
                <w:rFonts w:cs="Arial"/>
                <w:sz w:val="18"/>
                <w:szCs w:val="18"/>
                <w:lang w:val="en-US"/>
              </w:rPr>
              <w:t>HR Managers</w:t>
            </w:r>
          </w:p>
          <w:p w14:paraId="4B458541" w14:textId="77777777" w:rsidR="001C5B88" w:rsidRPr="00C37D33" w:rsidRDefault="001C5B88" w:rsidP="001C5B88">
            <w:pPr>
              <w:pStyle w:val="ListParagraph"/>
              <w:numPr>
                <w:ilvl w:val="0"/>
                <w:numId w:val="2"/>
              </w:numPr>
              <w:spacing w:before="40" w:after="40"/>
              <w:rPr>
                <w:rFonts w:cs="Arial"/>
                <w:sz w:val="18"/>
                <w:szCs w:val="18"/>
                <w:lang w:val="en-US"/>
              </w:rPr>
            </w:pPr>
            <w:r>
              <w:rPr>
                <w:rFonts w:cs="Arial"/>
                <w:sz w:val="18"/>
                <w:szCs w:val="18"/>
                <w:lang w:val="en-US"/>
              </w:rPr>
              <w:t xml:space="preserve">Senior HR Advisors </w:t>
            </w:r>
          </w:p>
          <w:p w14:paraId="5A50C062" w14:textId="102D812D" w:rsidR="00906BEF" w:rsidRPr="00F673C4" w:rsidRDefault="007062FF" w:rsidP="00906BEF">
            <w:pPr>
              <w:pStyle w:val="ListParagraph"/>
              <w:numPr>
                <w:ilvl w:val="0"/>
                <w:numId w:val="2"/>
              </w:numPr>
              <w:spacing w:before="40" w:after="40"/>
              <w:rPr>
                <w:rFonts w:cs="Arial"/>
                <w:sz w:val="18"/>
                <w:szCs w:val="18"/>
                <w:lang w:val="en-US"/>
              </w:rPr>
            </w:pPr>
            <w:r>
              <w:rPr>
                <w:rFonts w:cs="Arial"/>
                <w:sz w:val="18"/>
                <w:szCs w:val="18"/>
                <w:lang w:val="en-US"/>
              </w:rPr>
              <w:t>H</w:t>
            </w:r>
            <w:r w:rsidR="00906BEF" w:rsidRPr="00F673C4">
              <w:rPr>
                <w:rFonts w:cs="Arial"/>
                <w:sz w:val="18"/>
                <w:szCs w:val="18"/>
                <w:lang w:val="en-US"/>
              </w:rPr>
              <w:t xml:space="preserve">R Branch </w:t>
            </w:r>
            <w:proofErr w:type="spellStart"/>
            <w:r w:rsidR="00906BEF" w:rsidRPr="00F673C4">
              <w:rPr>
                <w:rFonts w:cs="Arial"/>
                <w:sz w:val="18"/>
                <w:szCs w:val="18"/>
                <w:lang w:val="en-US"/>
              </w:rPr>
              <w:t>Centres</w:t>
            </w:r>
            <w:proofErr w:type="spellEnd"/>
            <w:r w:rsidR="00906BEF" w:rsidRPr="00F673C4">
              <w:rPr>
                <w:rFonts w:cs="Arial"/>
                <w:sz w:val="18"/>
                <w:szCs w:val="18"/>
                <w:lang w:val="en-US"/>
              </w:rPr>
              <w:t xml:space="preserve"> of Excellence </w:t>
            </w:r>
          </w:p>
          <w:p w14:paraId="515C0891" w14:textId="2B54A5CC" w:rsidR="006C2536" w:rsidRPr="00F673C4" w:rsidRDefault="00C55B37" w:rsidP="00906BEF">
            <w:pPr>
              <w:pStyle w:val="ListParagraph"/>
              <w:numPr>
                <w:ilvl w:val="0"/>
                <w:numId w:val="2"/>
              </w:numPr>
              <w:spacing w:before="40" w:after="40"/>
              <w:rPr>
                <w:rFonts w:cs="Arial"/>
                <w:sz w:val="18"/>
                <w:szCs w:val="18"/>
                <w:lang w:val="en-US"/>
              </w:rPr>
            </w:pPr>
            <w:r>
              <w:rPr>
                <w:rFonts w:cs="Arial"/>
                <w:sz w:val="18"/>
                <w:szCs w:val="18"/>
                <w:lang w:val="en-US"/>
              </w:rPr>
              <w:t xml:space="preserve">Unions </w:t>
            </w:r>
          </w:p>
        </w:tc>
      </w:tr>
    </w:tbl>
    <w:p w14:paraId="65D80E58" w14:textId="77777777" w:rsidR="006C2536" w:rsidRPr="000D0FD3" w:rsidRDefault="006C2536" w:rsidP="006C2536">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3FB02EAD" w14:textId="77777777">
        <w:tc>
          <w:tcPr>
            <w:tcW w:w="10206" w:type="dxa"/>
            <w:shd w:val="clear" w:color="auto" w:fill="D9D9D9"/>
          </w:tcPr>
          <w:p w14:paraId="2CAB38D6" w14:textId="77777777" w:rsidR="006C2536" w:rsidRPr="004819C6" w:rsidRDefault="006C2536">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POSITION SUMMARY</w:t>
            </w:r>
          </w:p>
        </w:tc>
      </w:tr>
      <w:tr w:rsidR="006C2536" w14:paraId="260B5D7A" w14:textId="77777777" w:rsidTr="00C55B37">
        <w:trPr>
          <w:trHeight w:val="6084"/>
        </w:trPr>
        <w:tc>
          <w:tcPr>
            <w:tcW w:w="10206" w:type="dxa"/>
            <w:shd w:val="clear" w:color="auto" w:fill="auto"/>
          </w:tcPr>
          <w:p w14:paraId="64FB80E1" w14:textId="77777777" w:rsidR="004752D5" w:rsidRDefault="004752D5" w:rsidP="00256FEA">
            <w:pPr>
              <w:pStyle w:val="Default"/>
              <w:jc w:val="both"/>
              <w:rPr>
                <w:rFonts w:eastAsia="Calibri"/>
                <w:color w:val="000000" w:themeColor="text1"/>
                <w:sz w:val="18"/>
                <w:szCs w:val="18"/>
              </w:rPr>
            </w:pPr>
          </w:p>
          <w:p w14:paraId="1F8C365F" w14:textId="77777777" w:rsidR="004752D5" w:rsidRDefault="004752D5" w:rsidP="004752D5">
            <w:pPr>
              <w:rPr>
                <w:rFonts w:ascii="Arial" w:hAnsi="Arial" w:cs="Arial"/>
                <w:sz w:val="18"/>
                <w:szCs w:val="18"/>
                <w:lang w:eastAsia="en-AU"/>
              </w:rPr>
            </w:pPr>
            <w:r w:rsidRPr="0045016A">
              <w:rPr>
                <w:rFonts w:ascii="Arial" w:hAnsi="Arial" w:cs="Arial"/>
                <w:sz w:val="18"/>
                <w:szCs w:val="18"/>
                <w:lang w:eastAsia="en-AU"/>
              </w:rPr>
              <w:t>The University of Adelaide is a large and successful university in Australia's Group of Eight research intensive universities, distinguished by its international reputation and commitment to innovation and excellence in research and teaching</w:t>
            </w:r>
            <w:r>
              <w:rPr>
                <w:rFonts w:ascii="Arial" w:hAnsi="Arial" w:cs="Arial"/>
                <w:sz w:val="18"/>
                <w:szCs w:val="18"/>
                <w:lang w:eastAsia="en-AU"/>
              </w:rPr>
              <w:t>.</w:t>
            </w:r>
          </w:p>
          <w:p w14:paraId="610E8CF0" w14:textId="77777777" w:rsidR="004752D5" w:rsidRDefault="004752D5" w:rsidP="00256FEA">
            <w:pPr>
              <w:pStyle w:val="Default"/>
              <w:jc w:val="both"/>
              <w:rPr>
                <w:rFonts w:eastAsia="Calibri"/>
                <w:color w:val="000000" w:themeColor="text1"/>
                <w:sz w:val="18"/>
                <w:szCs w:val="18"/>
              </w:rPr>
            </w:pPr>
          </w:p>
          <w:p w14:paraId="0641B665" w14:textId="77777777" w:rsidR="00256FEA" w:rsidRPr="00F673C4" w:rsidRDefault="00256FEA" w:rsidP="00256FEA">
            <w:pPr>
              <w:pStyle w:val="Default"/>
              <w:jc w:val="both"/>
              <w:rPr>
                <w:rFonts w:eastAsia="Calibri"/>
                <w:color w:val="000000" w:themeColor="text1"/>
                <w:sz w:val="18"/>
                <w:szCs w:val="18"/>
              </w:rPr>
            </w:pPr>
            <w:r w:rsidRPr="00F673C4">
              <w:rPr>
                <w:rFonts w:eastAsia="Calibri"/>
                <w:color w:val="000000" w:themeColor="text1"/>
                <w:sz w:val="18"/>
                <w:szCs w:val="18"/>
              </w:rPr>
              <w:t>The HR Branch is contained within the Division of University Operations and serves a client base of approximately 8,000 staff and 2,700 titleholders, across all campuses of the University.</w:t>
            </w:r>
          </w:p>
          <w:p w14:paraId="21FF070D" w14:textId="77777777" w:rsidR="00256FEA" w:rsidRPr="00F673C4" w:rsidRDefault="00256FEA" w:rsidP="00256FEA">
            <w:pPr>
              <w:pStyle w:val="Default"/>
              <w:jc w:val="both"/>
              <w:rPr>
                <w:rFonts w:eastAsia="Calibri"/>
                <w:color w:val="000000" w:themeColor="text1"/>
                <w:sz w:val="18"/>
                <w:szCs w:val="18"/>
              </w:rPr>
            </w:pPr>
          </w:p>
          <w:p w14:paraId="4FBE46B4" w14:textId="77777777" w:rsidR="00256FEA" w:rsidRDefault="00256FEA" w:rsidP="00256FEA">
            <w:pPr>
              <w:pStyle w:val="Default"/>
              <w:jc w:val="both"/>
              <w:rPr>
                <w:rFonts w:eastAsia="Calibri"/>
                <w:color w:val="000000" w:themeColor="text1"/>
                <w:sz w:val="18"/>
                <w:szCs w:val="18"/>
              </w:rPr>
            </w:pPr>
            <w:r w:rsidRPr="00F673C4">
              <w:rPr>
                <w:rFonts w:eastAsia="Calibri"/>
                <w:color w:val="000000" w:themeColor="text1"/>
                <w:sz w:val="18"/>
                <w:szCs w:val="18"/>
              </w:rPr>
              <w:t>The aspiration of HR is to partner with the University to enable and support a culture of high engagement, commitment and performance by staff through relevant policies and frameworks; context-specific capability development and coaching; and efficient, timely, consistent and fit for purpose advice and services across the full scope of Human Resources functions.</w:t>
            </w:r>
          </w:p>
          <w:p w14:paraId="51AB3E15" w14:textId="77777777" w:rsidR="00F673C4" w:rsidRDefault="00F673C4" w:rsidP="00256FEA">
            <w:pPr>
              <w:pStyle w:val="Default"/>
              <w:jc w:val="both"/>
              <w:rPr>
                <w:rFonts w:eastAsia="Calibri"/>
                <w:color w:val="000000" w:themeColor="text1"/>
                <w:sz w:val="18"/>
                <w:szCs w:val="18"/>
              </w:rPr>
            </w:pPr>
          </w:p>
          <w:p w14:paraId="31798B8A" w14:textId="29C17ED7" w:rsidR="00F673C4" w:rsidRDefault="00F673C4" w:rsidP="00F673C4">
            <w:pPr>
              <w:rPr>
                <w:rFonts w:ascii="Arial" w:eastAsia="Calibri" w:hAnsi="Arial" w:cs="Arial"/>
                <w:color w:val="000000" w:themeColor="text1"/>
                <w:sz w:val="18"/>
                <w:szCs w:val="18"/>
                <w:lang w:eastAsia="en-AU"/>
              </w:rPr>
            </w:pPr>
            <w:r w:rsidRPr="009D7F1A">
              <w:rPr>
                <w:rFonts w:ascii="Arial" w:eastAsia="Calibri" w:hAnsi="Arial" w:cs="Arial"/>
                <w:color w:val="000000" w:themeColor="text1"/>
                <w:sz w:val="18"/>
                <w:szCs w:val="18"/>
                <w:lang w:eastAsia="en-AU"/>
              </w:rPr>
              <w:t xml:space="preserve">The HR Advisory and Workplace Relations portfolio groups the HR Service Centre, HR Partnerships, HR Advisory and Workplace Relations, including case management and employment policy, </w:t>
            </w:r>
            <w:proofErr w:type="gramStart"/>
            <w:r w:rsidRPr="009D7F1A">
              <w:rPr>
                <w:rFonts w:ascii="Arial" w:eastAsia="Calibri" w:hAnsi="Arial" w:cs="Arial"/>
                <w:color w:val="000000" w:themeColor="text1"/>
                <w:sz w:val="18"/>
                <w:szCs w:val="18"/>
                <w:lang w:eastAsia="en-AU"/>
              </w:rPr>
              <w:t>in order to</w:t>
            </w:r>
            <w:proofErr w:type="gramEnd"/>
            <w:r w:rsidRPr="009D7F1A">
              <w:rPr>
                <w:rFonts w:ascii="Arial" w:eastAsia="Calibri" w:hAnsi="Arial" w:cs="Arial"/>
                <w:color w:val="000000" w:themeColor="text1"/>
                <w:sz w:val="18"/>
                <w:szCs w:val="18"/>
                <w:lang w:eastAsia="en-AU"/>
              </w:rPr>
              <w:t xml:space="preserve"> provide a coordinated, effective, responsive and stakeholder-centric service to the University. The HR Advisory and Workplace Relations portfolio supports Enterprise Bargaining, Enterprise Agreement interpretation, and the design and improvement of policy and procedures.  Acting as trusted partners, the portfolio </w:t>
            </w:r>
            <w:r>
              <w:rPr>
                <w:rFonts w:ascii="Arial" w:eastAsia="Calibri" w:hAnsi="Arial" w:cs="Arial"/>
                <w:color w:val="000000" w:themeColor="text1"/>
                <w:sz w:val="18"/>
                <w:szCs w:val="18"/>
                <w:lang w:eastAsia="en-AU"/>
              </w:rPr>
              <w:t>supports</w:t>
            </w:r>
            <w:r w:rsidRPr="009D7F1A">
              <w:rPr>
                <w:rFonts w:ascii="Arial" w:eastAsia="Calibri" w:hAnsi="Arial" w:cs="Arial"/>
                <w:color w:val="000000" w:themeColor="text1"/>
                <w:sz w:val="18"/>
                <w:szCs w:val="18"/>
                <w:lang w:eastAsia="en-AU"/>
              </w:rPr>
              <w:t xml:space="preserve"> leaders </w:t>
            </w:r>
            <w:r>
              <w:rPr>
                <w:rFonts w:ascii="Arial" w:eastAsia="Calibri" w:hAnsi="Arial" w:cs="Arial"/>
                <w:color w:val="000000" w:themeColor="text1"/>
                <w:sz w:val="18"/>
                <w:szCs w:val="18"/>
                <w:lang w:eastAsia="en-AU"/>
              </w:rPr>
              <w:t>in</w:t>
            </w:r>
            <w:r w:rsidRPr="009D7F1A">
              <w:rPr>
                <w:rFonts w:ascii="Arial" w:eastAsia="Calibri" w:hAnsi="Arial" w:cs="Arial"/>
                <w:color w:val="000000" w:themeColor="text1"/>
                <w:sz w:val="18"/>
                <w:szCs w:val="18"/>
                <w:lang w:eastAsia="en-AU"/>
              </w:rPr>
              <w:t xml:space="preserve"> a broad range of HR </w:t>
            </w:r>
            <w:r>
              <w:rPr>
                <w:rFonts w:ascii="Arial" w:eastAsia="Calibri" w:hAnsi="Arial" w:cs="Arial"/>
                <w:color w:val="000000" w:themeColor="text1"/>
                <w:sz w:val="18"/>
                <w:szCs w:val="18"/>
                <w:lang w:eastAsia="en-AU"/>
              </w:rPr>
              <w:t>areas</w:t>
            </w:r>
            <w:r w:rsidRPr="009D7F1A">
              <w:rPr>
                <w:rFonts w:ascii="Arial" w:eastAsia="Calibri" w:hAnsi="Arial" w:cs="Arial"/>
                <w:color w:val="000000" w:themeColor="text1"/>
                <w:sz w:val="18"/>
                <w:szCs w:val="18"/>
                <w:lang w:eastAsia="en-AU"/>
              </w:rPr>
              <w:t xml:space="preserve"> including people strategy, workforce planning, capability development, employee relations and performance management.  Leveraging both specialist and generalist expertise, the portfolio coaches people leaders to effectively lead and manage their staff and provides advice and support on employee relations, complaint and case management and major change processes.  In addition, the HR Advisory portfolio assist</w:t>
            </w:r>
            <w:r w:rsidR="007B7145">
              <w:rPr>
                <w:rFonts w:ascii="Arial" w:eastAsia="Calibri" w:hAnsi="Arial" w:cs="Arial"/>
                <w:color w:val="000000" w:themeColor="text1"/>
                <w:sz w:val="18"/>
                <w:szCs w:val="18"/>
                <w:lang w:eastAsia="en-AU"/>
              </w:rPr>
              <w:t>s</w:t>
            </w:r>
            <w:r w:rsidRPr="009D7F1A">
              <w:rPr>
                <w:rFonts w:ascii="Arial" w:eastAsia="Calibri" w:hAnsi="Arial" w:cs="Arial"/>
                <w:color w:val="000000" w:themeColor="text1"/>
                <w:sz w:val="18"/>
                <w:szCs w:val="18"/>
                <w:lang w:eastAsia="en-AU"/>
              </w:rPr>
              <w:t xml:space="preserve"> staff who require support and information regarding their employment with the University.  </w:t>
            </w:r>
          </w:p>
          <w:p w14:paraId="0E649750" w14:textId="77777777" w:rsidR="00C55B37" w:rsidRDefault="00C55B37" w:rsidP="00F673C4">
            <w:pPr>
              <w:rPr>
                <w:rFonts w:ascii="Arial" w:eastAsia="Calibri" w:hAnsi="Arial" w:cs="Arial"/>
                <w:color w:val="000000" w:themeColor="text1"/>
                <w:sz w:val="18"/>
                <w:szCs w:val="18"/>
                <w:lang w:eastAsia="en-AU"/>
              </w:rPr>
            </w:pPr>
          </w:p>
          <w:p w14:paraId="7ED521A4" w14:textId="750C5082" w:rsidR="00C55B37" w:rsidRDefault="00C55B37" w:rsidP="00C55B37">
            <w:pPr>
              <w:spacing w:before="40" w:after="40"/>
              <w:rPr>
                <w:rFonts w:ascii="Arial" w:eastAsia="Calibri" w:hAnsi="Arial"/>
                <w:color w:val="000000" w:themeColor="text1"/>
                <w:sz w:val="18"/>
                <w:szCs w:val="18"/>
              </w:rPr>
            </w:pPr>
            <w:r w:rsidRPr="00906BEF">
              <w:rPr>
                <w:rFonts w:ascii="Arial" w:eastAsia="Calibri" w:hAnsi="Arial" w:cs="Arial"/>
                <w:color w:val="000000" w:themeColor="text1"/>
                <w:sz w:val="18"/>
                <w:szCs w:val="18"/>
                <w:lang w:eastAsia="en-AU"/>
              </w:rPr>
              <w:t xml:space="preserve">Reporting to the </w:t>
            </w:r>
            <w:r>
              <w:rPr>
                <w:rFonts w:ascii="Arial" w:eastAsia="Calibri" w:hAnsi="Arial" w:cs="Arial"/>
                <w:color w:val="000000" w:themeColor="text1"/>
                <w:sz w:val="18"/>
                <w:szCs w:val="18"/>
                <w:lang w:eastAsia="en-AU"/>
              </w:rPr>
              <w:t>Manager, HR Partnering and Advisory, t</w:t>
            </w:r>
            <w:r w:rsidRPr="008B3B90">
              <w:rPr>
                <w:rFonts w:ascii="Arial" w:eastAsia="Calibri" w:hAnsi="Arial"/>
                <w:color w:val="000000" w:themeColor="text1"/>
                <w:sz w:val="18"/>
                <w:szCs w:val="18"/>
              </w:rPr>
              <w:t xml:space="preserve">he </w:t>
            </w:r>
            <w:r w:rsidR="004F2131" w:rsidRPr="004F2131">
              <w:rPr>
                <w:rFonts w:ascii="Arial" w:hAnsi="Arial" w:cs="Arial"/>
                <w:bCs/>
                <w:spacing w:val="-2"/>
                <w:sz w:val="18"/>
                <w:szCs w:val="18"/>
                <w:lang w:val="en-US"/>
              </w:rPr>
              <w:t>HR Manager, Projects</w:t>
            </w:r>
            <w:r w:rsidRPr="004F2131">
              <w:rPr>
                <w:rFonts w:ascii="Arial" w:eastAsia="Calibri" w:hAnsi="Arial"/>
                <w:sz w:val="18"/>
                <w:szCs w:val="18"/>
              </w:rPr>
              <w:t xml:space="preserve"> </w:t>
            </w:r>
            <w:r w:rsidRPr="008B3B90">
              <w:rPr>
                <w:rFonts w:ascii="Arial" w:eastAsia="Calibri" w:hAnsi="Arial"/>
                <w:color w:val="000000" w:themeColor="text1"/>
                <w:sz w:val="18"/>
                <w:szCs w:val="18"/>
              </w:rPr>
              <w:t xml:space="preserve">will use a high degree of independent judgement to develop, lead and deliver key </w:t>
            </w:r>
            <w:r w:rsidR="004F2131">
              <w:rPr>
                <w:rFonts w:ascii="Arial" w:eastAsia="Calibri" w:hAnsi="Arial"/>
                <w:color w:val="000000" w:themeColor="text1"/>
                <w:sz w:val="18"/>
                <w:szCs w:val="18"/>
              </w:rPr>
              <w:t xml:space="preserve">projects within </w:t>
            </w:r>
            <w:r>
              <w:rPr>
                <w:rFonts w:ascii="Arial" w:eastAsia="Calibri" w:hAnsi="Arial"/>
                <w:color w:val="000000" w:themeColor="text1"/>
                <w:sz w:val="18"/>
                <w:szCs w:val="18"/>
              </w:rPr>
              <w:t xml:space="preserve">HR </w:t>
            </w:r>
            <w:r w:rsidR="004F2131">
              <w:rPr>
                <w:rFonts w:ascii="Arial" w:eastAsia="Calibri" w:hAnsi="Arial"/>
                <w:color w:val="000000" w:themeColor="text1"/>
                <w:sz w:val="18"/>
                <w:szCs w:val="18"/>
              </w:rPr>
              <w:t xml:space="preserve">Partnerships and </w:t>
            </w:r>
            <w:r>
              <w:rPr>
                <w:rFonts w:ascii="Arial" w:eastAsia="Calibri" w:hAnsi="Arial"/>
                <w:color w:val="000000" w:themeColor="text1"/>
                <w:sz w:val="18"/>
                <w:szCs w:val="18"/>
              </w:rPr>
              <w:t>Advisory</w:t>
            </w:r>
            <w:r w:rsidRPr="008B3B90">
              <w:rPr>
                <w:rFonts w:ascii="Arial" w:eastAsia="Calibri" w:hAnsi="Arial"/>
                <w:color w:val="000000" w:themeColor="text1"/>
                <w:sz w:val="18"/>
                <w:szCs w:val="18"/>
              </w:rPr>
              <w:t xml:space="preserve">. </w:t>
            </w:r>
            <w:r w:rsidR="00C37D33">
              <w:rPr>
                <w:rFonts w:ascii="Arial" w:eastAsia="Calibri" w:hAnsi="Arial" w:cs="Arial"/>
                <w:color w:val="000000" w:themeColor="text1"/>
                <w:sz w:val="18"/>
                <w:szCs w:val="18"/>
                <w:lang w:eastAsia="en-AU"/>
              </w:rPr>
              <w:t>W</w:t>
            </w:r>
            <w:r w:rsidR="00C37D33" w:rsidRPr="00906BEF">
              <w:rPr>
                <w:rFonts w:ascii="Arial" w:eastAsia="Calibri" w:hAnsi="Arial" w:cs="Arial"/>
                <w:color w:val="000000" w:themeColor="text1"/>
                <w:sz w:val="18"/>
                <w:szCs w:val="18"/>
                <w:lang w:eastAsia="en-AU"/>
              </w:rPr>
              <w:t xml:space="preserve">orking under broad direction with a considerable degree of </w:t>
            </w:r>
            <w:r w:rsidR="00C37D33" w:rsidRPr="008B3B90">
              <w:rPr>
                <w:rFonts w:ascii="Arial" w:eastAsia="Calibri" w:hAnsi="Arial" w:cs="Arial"/>
                <w:color w:val="000000" w:themeColor="text1"/>
                <w:sz w:val="18"/>
                <w:szCs w:val="18"/>
                <w:lang w:eastAsia="en-AU"/>
              </w:rPr>
              <w:t>autonomy</w:t>
            </w:r>
            <w:r w:rsidR="00C37D33">
              <w:rPr>
                <w:rFonts w:ascii="Arial" w:eastAsia="Calibri" w:hAnsi="Arial" w:cs="Arial"/>
                <w:color w:val="000000" w:themeColor="text1"/>
                <w:sz w:val="18"/>
                <w:szCs w:val="18"/>
              </w:rPr>
              <w:t>, t</w:t>
            </w:r>
            <w:r w:rsidRPr="008B3B90">
              <w:rPr>
                <w:rFonts w:ascii="Arial" w:eastAsia="Calibri" w:hAnsi="Arial"/>
                <w:color w:val="000000" w:themeColor="text1"/>
                <w:sz w:val="18"/>
                <w:szCs w:val="18"/>
              </w:rPr>
              <w:t>he role will identify</w:t>
            </w:r>
            <w:r w:rsidR="00960D8D">
              <w:rPr>
                <w:rFonts w:ascii="Arial" w:eastAsia="Calibri" w:hAnsi="Arial"/>
                <w:color w:val="000000" w:themeColor="text1"/>
                <w:sz w:val="18"/>
                <w:szCs w:val="18"/>
              </w:rPr>
              <w:t>, deliver and report upon</w:t>
            </w:r>
            <w:r w:rsidRPr="008B3B90">
              <w:rPr>
                <w:rFonts w:ascii="Arial" w:eastAsia="Calibri" w:hAnsi="Arial"/>
                <w:color w:val="000000" w:themeColor="text1"/>
                <w:sz w:val="18"/>
                <w:szCs w:val="18"/>
              </w:rPr>
              <w:t xml:space="preserve"> best practice, stakeholder-centric</w:t>
            </w:r>
            <w:r>
              <w:rPr>
                <w:rFonts w:ascii="Arial" w:eastAsia="Calibri" w:hAnsi="Arial"/>
                <w:color w:val="000000" w:themeColor="text1"/>
                <w:sz w:val="18"/>
                <w:szCs w:val="18"/>
              </w:rPr>
              <w:t xml:space="preserve">, responsive and </w:t>
            </w:r>
            <w:r w:rsidR="00C37D33">
              <w:rPr>
                <w:rFonts w:ascii="Arial" w:eastAsia="Calibri" w:hAnsi="Arial"/>
                <w:color w:val="000000" w:themeColor="text1"/>
                <w:sz w:val="18"/>
                <w:szCs w:val="18"/>
              </w:rPr>
              <w:t>effective</w:t>
            </w:r>
            <w:r w:rsidRPr="008B3B90">
              <w:rPr>
                <w:rFonts w:ascii="Arial" w:eastAsia="Calibri" w:hAnsi="Arial"/>
                <w:color w:val="000000" w:themeColor="text1"/>
                <w:sz w:val="18"/>
                <w:szCs w:val="18"/>
              </w:rPr>
              <w:t xml:space="preserve"> HR partnering and advisory practices across the University</w:t>
            </w:r>
            <w:r>
              <w:rPr>
                <w:rFonts w:ascii="Arial" w:eastAsia="Calibri" w:hAnsi="Arial"/>
                <w:color w:val="000000" w:themeColor="text1"/>
                <w:sz w:val="18"/>
                <w:szCs w:val="18"/>
              </w:rPr>
              <w:t>.  This role will support the leadership of the team and act as a dedicated 2IC to the Manager, HR Partnerships &amp; Advisory.</w:t>
            </w:r>
          </w:p>
          <w:p w14:paraId="567B4122" w14:textId="77777777" w:rsidR="00C55B37" w:rsidRPr="009D7F1A" w:rsidRDefault="00C55B37" w:rsidP="00F673C4">
            <w:pPr>
              <w:rPr>
                <w:rFonts w:ascii="Arial" w:eastAsia="Calibri" w:hAnsi="Arial" w:cs="Arial"/>
                <w:color w:val="000000" w:themeColor="text1"/>
                <w:sz w:val="18"/>
                <w:szCs w:val="18"/>
                <w:lang w:eastAsia="en-AU"/>
              </w:rPr>
            </w:pPr>
          </w:p>
          <w:p w14:paraId="00CBD086" w14:textId="3E7177B1" w:rsidR="00906BEF" w:rsidRPr="00C55B37" w:rsidRDefault="00C37D33" w:rsidP="00C37D33">
            <w:pPr>
              <w:rPr>
                <w:rFonts w:ascii="Arial" w:eastAsia="Calibri" w:hAnsi="Arial"/>
                <w:color w:val="000000" w:themeColor="text1"/>
                <w:sz w:val="18"/>
                <w:szCs w:val="18"/>
              </w:rPr>
            </w:pPr>
            <w:r w:rsidRPr="00C37D33">
              <w:rPr>
                <w:rFonts w:ascii="Arial" w:eastAsia="Calibri" w:hAnsi="Arial" w:cs="Arial"/>
                <w:color w:val="000000" w:themeColor="text1"/>
                <w:sz w:val="18"/>
                <w:szCs w:val="18"/>
                <w:lang w:eastAsia="en-AU"/>
              </w:rPr>
              <w:t xml:space="preserve">The </w:t>
            </w:r>
            <w:r w:rsidR="004F2131" w:rsidRPr="004F2131">
              <w:rPr>
                <w:rFonts w:ascii="Arial" w:hAnsi="Arial" w:cs="Arial"/>
                <w:bCs/>
                <w:spacing w:val="-2"/>
                <w:sz w:val="18"/>
                <w:szCs w:val="18"/>
                <w:lang w:val="en-US"/>
              </w:rPr>
              <w:t>HR Manager, Projects</w:t>
            </w:r>
            <w:r w:rsidR="004F2131" w:rsidRPr="004F2131">
              <w:rPr>
                <w:rFonts w:ascii="Arial" w:eastAsia="Calibri" w:hAnsi="Arial"/>
                <w:sz w:val="18"/>
                <w:szCs w:val="18"/>
              </w:rPr>
              <w:t xml:space="preserve"> </w:t>
            </w:r>
            <w:r w:rsidRPr="00C37D33">
              <w:rPr>
                <w:rFonts w:ascii="Arial" w:eastAsia="Calibri" w:hAnsi="Arial"/>
                <w:color w:val="000000" w:themeColor="text1"/>
                <w:sz w:val="18"/>
                <w:szCs w:val="18"/>
              </w:rPr>
              <w:t xml:space="preserve">will </w:t>
            </w:r>
            <w:r w:rsidR="00DD0CCF">
              <w:rPr>
                <w:rFonts w:ascii="Arial" w:eastAsia="Calibri" w:hAnsi="Arial"/>
                <w:color w:val="000000" w:themeColor="text1"/>
                <w:sz w:val="18"/>
                <w:szCs w:val="18"/>
              </w:rPr>
              <w:t xml:space="preserve">play a key role in the </w:t>
            </w:r>
            <w:r w:rsidRPr="00C37D33">
              <w:rPr>
                <w:rFonts w:ascii="Arial" w:eastAsia="Calibri" w:hAnsi="Arial"/>
                <w:color w:val="000000" w:themeColor="text1"/>
                <w:sz w:val="18"/>
                <w:szCs w:val="18"/>
              </w:rPr>
              <w:t xml:space="preserve">backfill </w:t>
            </w:r>
            <w:r w:rsidR="00DD0CCF">
              <w:rPr>
                <w:rFonts w:ascii="Arial" w:eastAsia="Calibri" w:hAnsi="Arial"/>
                <w:color w:val="000000" w:themeColor="text1"/>
                <w:sz w:val="18"/>
                <w:szCs w:val="18"/>
              </w:rPr>
              <w:t xml:space="preserve">of the </w:t>
            </w:r>
            <w:r w:rsidRPr="00C37D33">
              <w:rPr>
                <w:rFonts w:ascii="Arial" w:eastAsia="Calibri" w:hAnsi="Arial"/>
                <w:color w:val="000000" w:themeColor="text1"/>
                <w:sz w:val="18"/>
                <w:szCs w:val="18"/>
              </w:rPr>
              <w:t>HR</w:t>
            </w:r>
            <w:r>
              <w:rPr>
                <w:rFonts w:ascii="Arial" w:eastAsia="Calibri" w:hAnsi="Arial"/>
                <w:color w:val="000000" w:themeColor="text1"/>
                <w:sz w:val="18"/>
                <w:szCs w:val="18"/>
              </w:rPr>
              <w:t xml:space="preserve"> </w:t>
            </w:r>
            <w:r w:rsidRPr="00C37D33">
              <w:rPr>
                <w:rFonts w:ascii="Arial" w:eastAsia="Calibri" w:hAnsi="Arial"/>
                <w:color w:val="000000" w:themeColor="text1"/>
                <w:sz w:val="18"/>
                <w:szCs w:val="18"/>
              </w:rPr>
              <w:t>M</w:t>
            </w:r>
            <w:r>
              <w:rPr>
                <w:rFonts w:ascii="Arial" w:eastAsia="Calibri" w:hAnsi="Arial"/>
                <w:color w:val="000000" w:themeColor="text1"/>
                <w:sz w:val="18"/>
                <w:szCs w:val="18"/>
              </w:rPr>
              <w:t>anager</w:t>
            </w:r>
            <w:r w:rsidRPr="00C37D33">
              <w:rPr>
                <w:rFonts w:ascii="Arial" w:eastAsia="Calibri" w:hAnsi="Arial"/>
                <w:color w:val="000000" w:themeColor="text1"/>
                <w:sz w:val="18"/>
                <w:szCs w:val="18"/>
              </w:rPr>
              <w:t xml:space="preserve"> </w:t>
            </w:r>
            <w:r w:rsidR="00960D8D">
              <w:rPr>
                <w:rFonts w:ascii="Arial" w:eastAsia="Calibri" w:hAnsi="Arial"/>
                <w:color w:val="000000" w:themeColor="text1"/>
                <w:sz w:val="18"/>
                <w:szCs w:val="18"/>
              </w:rPr>
              <w:t>role</w:t>
            </w:r>
            <w:r w:rsidR="004F2131">
              <w:rPr>
                <w:rFonts w:ascii="Arial" w:eastAsia="Calibri" w:hAnsi="Arial"/>
                <w:color w:val="000000" w:themeColor="text1"/>
                <w:sz w:val="18"/>
                <w:szCs w:val="18"/>
              </w:rPr>
              <w:t xml:space="preserve"> </w:t>
            </w:r>
            <w:r w:rsidR="00960D8D">
              <w:rPr>
                <w:rFonts w:ascii="Arial" w:eastAsia="Calibri" w:hAnsi="Arial"/>
                <w:color w:val="000000" w:themeColor="text1"/>
                <w:sz w:val="18"/>
                <w:szCs w:val="18"/>
              </w:rPr>
              <w:t xml:space="preserve">(and </w:t>
            </w:r>
            <w:r w:rsidR="007B7145">
              <w:rPr>
                <w:rFonts w:ascii="Arial" w:eastAsia="Calibri" w:hAnsi="Arial"/>
                <w:color w:val="000000" w:themeColor="text1"/>
                <w:sz w:val="18"/>
                <w:szCs w:val="18"/>
              </w:rPr>
              <w:t>in limited instances</w:t>
            </w:r>
            <w:r w:rsidR="00960D8D">
              <w:rPr>
                <w:rFonts w:ascii="Arial" w:eastAsia="Calibri" w:hAnsi="Arial"/>
                <w:color w:val="000000" w:themeColor="text1"/>
                <w:sz w:val="18"/>
                <w:szCs w:val="18"/>
              </w:rPr>
              <w:t xml:space="preserve"> the Senior HR Advisor role)</w:t>
            </w:r>
            <w:r w:rsidR="00CE013D">
              <w:rPr>
                <w:rFonts w:ascii="Arial" w:eastAsia="Calibri" w:hAnsi="Arial"/>
                <w:color w:val="000000" w:themeColor="text1"/>
                <w:sz w:val="18"/>
                <w:szCs w:val="18"/>
              </w:rPr>
              <w:t xml:space="preserve"> </w:t>
            </w:r>
            <w:r w:rsidR="00DD0CCF">
              <w:rPr>
                <w:rFonts w:ascii="Arial" w:eastAsia="Calibri" w:hAnsi="Arial"/>
                <w:color w:val="000000" w:themeColor="text1"/>
                <w:sz w:val="18"/>
                <w:szCs w:val="18"/>
              </w:rPr>
              <w:t xml:space="preserve">with faculty and divisions, </w:t>
            </w:r>
            <w:r w:rsidRPr="00C37D33">
              <w:rPr>
                <w:rFonts w:ascii="Arial" w:eastAsia="Calibri" w:hAnsi="Arial"/>
                <w:color w:val="000000" w:themeColor="text1"/>
                <w:sz w:val="18"/>
                <w:szCs w:val="18"/>
              </w:rPr>
              <w:t>to ensure the delivery of consistent</w:t>
            </w:r>
            <w:r>
              <w:rPr>
                <w:rFonts w:ascii="Arial" w:eastAsia="Calibri" w:hAnsi="Arial"/>
                <w:color w:val="000000" w:themeColor="text1"/>
                <w:sz w:val="18"/>
                <w:szCs w:val="18"/>
              </w:rPr>
              <w:t xml:space="preserve"> and effective partnership and advisory </w:t>
            </w:r>
            <w:r w:rsidRPr="00C37D33">
              <w:rPr>
                <w:rFonts w:ascii="Arial" w:eastAsia="Calibri" w:hAnsi="Arial"/>
                <w:color w:val="000000" w:themeColor="text1"/>
                <w:sz w:val="18"/>
                <w:szCs w:val="18"/>
              </w:rPr>
              <w:t>service</w:t>
            </w:r>
            <w:r>
              <w:rPr>
                <w:rFonts w:ascii="Arial" w:eastAsia="Calibri" w:hAnsi="Arial"/>
                <w:color w:val="000000" w:themeColor="text1"/>
                <w:sz w:val="18"/>
                <w:szCs w:val="18"/>
              </w:rPr>
              <w:t>s</w:t>
            </w:r>
            <w:r w:rsidRPr="00C37D33">
              <w:rPr>
                <w:rFonts w:ascii="Arial" w:eastAsia="Calibri" w:hAnsi="Arial"/>
                <w:color w:val="000000" w:themeColor="text1"/>
                <w:sz w:val="18"/>
                <w:szCs w:val="18"/>
              </w:rPr>
              <w:t xml:space="preserve"> </w:t>
            </w:r>
            <w:r>
              <w:rPr>
                <w:rFonts w:ascii="Arial" w:eastAsia="Calibri" w:hAnsi="Arial"/>
                <w:color w:val="000000" w:themeColor="text1"/>
                <w:sz w:val="18"/>
                <w:szCs w:val="18"/>
              </w:rPr>
              <w:t xml:space="preserve">to stakeholders.  This includes responsibility for </w:t>
            </w:r>
            <w:r w:rsidR="00906BEF" w:rsidRPr="008B3B90">
              <w:rPr>
                <w:rFonts w:ascii="Arial" w:eastAsia="Calibri" w:hAnsi="Arial" w:cs="Arial"/>
                <w:color w:val="000000" w:themeColor="text1"/>
                <w:sz w:val="18"/>
                <w:szCs w:val="18"/>
                <w:lang w:eastAsia="en-AU"/>
              </w:rPr>
              <w:t>providing expert, practical and timely Human Resources and Industrial Relations advice</w:t>
            </w:r>
            <w:r w:rsidR="00E34984" w:rsidRPr="008B3B90">
              <w:rPr>
                <w:rFonts w:ascii="Arial" w:eastAsia="Calibri" w:hAnsi="Arial" w:cs="Arial"/>
                <w:color w:val="000000" w:themeColor="text1"/>
                <w:sz w:val="18"/>
                <w:szCs w:val="18"/>
                <w:lang w:eastAsia="en-AU"/>
              </w:rPr>
              <w:t xml:space="preserve"> regarding the </w:t>
            </w:r>
            <w:r w:rsidR="00906BEF" w:rsidRPr="008B3B90">
              <w:rPr>
                <w:rFonts w:ascii="Arial" w:eastAsia="Calibri" w:hAnsi="Arial" w:cs="Arial"/>
                <w:color w:val="000000" w:themeColor="text1"/>
                <w:sz w:val="18"/>
                <w:szCs w:val="18"/>
                <w:lang w:eastAsia="en-AU"/>
              </w:rPr>
              <w:t>University’s enterprise agreement, employment polic</w:t>
            </w:r>
            <w:r w:rsidR="00E34984" w:rsidRPr="008B3B90">
              <w:rPr>
                <w:rFonts w:ascii="Arial" w:eastAsia="Calibri" w:hAnsi="Arial" w:cs="Arial"/>
                <w:color w:val="000000" w:themeColor="text1"/>
                <w:sz w:val="18"/>
                <w:szCs w:val="18"/>
                <w:lang w:eastAsia="en-AU"/>
              </w:rPr>
              <w:t>ies</w:t>
            </w:r>
            <w:r w:rsidR="00906BEF" w:rsidRPr="008B3B90">
              <w:rPr>
                <w:rFonts w:ascii="Arial" w:eastAsia="Calibri" w:hAnsi="Arial" w:cs="Arial"/>
                <w:color w:val="000000" w:themeColor="text1"/>
                <w:sz w:val="18"/>
                <w:szCs w:val="18"/>
                <w:lang w:eastAsia="en-AU"/>
              </w:rPr>
              <w:t xml:space="preserve">, change </w:t>
            </w:r>
            <w:r w:rsidR="004F2131">
              <w:rPr>
                <w:rFonts w:ascii="Arial" w:eastAsia="Calibri" w:hAnsi="Arial" w:cs="Arial"/>
                <w:color w:val="000000" w:themeColor="text1"/>
                <w:sz w:val="18"/>
                <w:szCs w:val="18"/>
                <w:lang w:eastAsia="en-AU"/>
              </w:rPr>
              <w:t>a</w:t>
            </w:r>
            <w:r w:rsidR="00906BEF" w:rsidRPr="008B3B90">
              <w:rPr>
                <w:rFonts w:ascii="Arial" w:eastAsia="Calibri" w:hAnsi="Arial" w:cs="Arial"/>
                <w:color w:val="000000" w:themeColor="text1"/>
                <w:sz w:val="18"/>
                <w:szCs w:val="18"/>
                <w:lang w:eastAsia="en-AU"/>
              </w:rPr>
              <w:t xml:space="preserve">nd case management. </w:t>
            </w:r>
            <w:r w:rsidR="00F673C4" w:rsidRPr="008B3B90">
              <w:rPr>
                <w:rFonts w:ascii="Arial" w:eastAsia="Calibri" w:hAnsi="Arial" w:cs="Arial"/>
                <w:color w:val="000000" w:themeColor="text1"/>
                <w:sz w:val="18"/>
                <w:szCs w:val="18"/>
                <w:lang w:eastAsia="en-AU"/>
              </w:rPr>
              <w:t xml:space="preserve"> </w:t>
            </w:r>
            <w:r w:rsidR="00906BEF" w:rsidRPr="008B3B90">
              <w:rPr>
                <w:rFonts w:ascii="Arial" w:eastAsia="Calibri" w:hAnsi="Arial"/>
                <w:color w:val="000000" w:themeColor="text1"/>
                <w:sz w:val="18"/>
                <w:szCs w:val="18"/>
              </w:rPr>
              <w:t xml:space="preserve">The </w:t>
            </w:r>
            <w:r w:rsidR="004F2131" w:rsidRPr="004F2131">
              <w:rPr>
                <w:rFonts w:ascii="Arial" w:hAnsi="Arial" w:cs="Arial"/>
                <w:bCs/>
                <w:spacing w:val="-2"/>
                <w:sz w:val="18"/>
                <w:szCs w:val="18"/>
                <w:lang w:val="en-US"/>
              </w:rPr>
              <w:t>HR Manager, Projects</w:t>
            </w:r>
            <w:r w:rsidR="004F2131" w:rsidRPr="004F2131">
              <w:rPr>
                <w:rFonts w:ascii="Arial" w:eastAsia="Calibri" w:hAnsi="Arial"/>
                <w:sz w:val="18"/>
                <w:szCs w:val="18"/>
              </w:rPr>
              <w:t xml:space="preserve"> </w:t>
            </w:r>
            <w:r w:rsidR="00906BEF" w:rsidRPr="008B3B90">
              <w:rPr>
                <w:rFonts w:ascii="Arial" w:eastAsia="Calibri" w:hAnsi="Arial"/>
                <w:color w:val="000000" w:themeColor="text1"/>
                <w:sz w:val="18"/>
                <w:szCs w:val="18"/>
              </w:rPr>
              <w:t xml:space="preserve">will partner with Centres of Excellence across the HR Branch to leverage specialist skill sets, including Organisational </w:t>
            </w:r>
            <w:r w:rsidR="005F1346">
              <w:rPr>
                <w:rFonts w:ascii="Arial" w:eastAsia="Calibri" w:hAnsi="Arial"/>
                <w:color w:val="000000" w:themeColor="text1"/>
                <w:sz w:val="18"/>
                <w:szCs w:val="18"/>
              </w:rPr>
              <w:t>Performance</w:t>
            </w:r>
            <w:r w:rsidR="000C348C">
              <w:rPr>
                <w:rFonts w:ascii="Arial" w:eastAsia="Calibri" w:hAnsi="Arial"/>
                <w:color w:val="000000" w:themeColor="text1"/>
                <w:sz w:val="18"/>
                <w:szCs w:val="18"/>
              </w:rPr>
              <w:t xml:space="preserve"> and</w:t>
            </w:r>
            <w:r w:rsidR="00906BEF" w:rsidRPr="008B3B90">
              <w:rPr>
                <w:rFonts w:ascii="Arial" w:eastAsia="Calibri" w:hAnsi="Arial"/>
                <w:color w:val="000000" w:themeColor="text1"/>
                <w:sz w:val="18"/>
                <w:szCs w:val="18"/>
              </w:rPr>
              <w:t xml:space="preserve"> </w:t>
            </w:r>
            <w:r w:rsidR="005F1346">
              <w:rPr>
                <w:rFonts w:ascii="Arial" w:eastAsia="Calibri" w:hAnsi="Arial"/>
                <w:color w:val="000000" w:themeColor="text1"/>
                <w:sz w:val="18"/>
                <w:szCs w:val="18"/>
              </w:rPr>
              <w:t>Talent Acquisition</w:t>
            </w:r>
            <w:r w:rsidR="00906BEF" w:rsidRPr="008B3B90">
              <w:rPr>
                <w:rFonts w:ascii="Arial" w:eastAsia="Calibri" w:hAnsi="Arial"/>
                <w:color w:val="000000" w:themeColor="text1"/>
                <w:sz w:val="18"/>
                <w:szCs w:val="18"/>
              </w:rPr>
              <w:t xml:space="preserve">. </w:t>
            </w:r>
          </w:p>
        </w:tc>
      </w:tr>
    </w:tbl>
    <w:p w14:paraId="1D0DDF06" w14:textId="77777777" w:rsidR="006C2536" w:rsidRDefault="006C2536" w:rsidP="006C2536">
      <w:pPr>
        <w:spacing w:before="40" w:after="40"/>
        <w:rPr>
          <w:rFonts w:ascii="Arial" w:hAnsi="Arial" w:cs="Arial"/>
          <w:sz w:val="8"/>
          <w:szCs w:val="8"/>
        </w:rPr>
      </w:pPr>
    </w:p>
    <w:p w14:paraId="4C6A0774" w14:textId="77777777" w:rsidR="00F673C4" w:rsidRDefault="00F673C4" w:rsidP="006C2536">
      <w:pPr>
        <w:spacing w:before="40" w:after="40"/>
        <w:rPr>
          <w:rFonts w:ascii="Arial" w:hAnsi="Arial" w:cs="Arial"/>
          <w:sz w:val="8"/>
          <w:szCs w:val="8"/>
        </w:rPr>
      </w:pPr>
    </w:p>
    <w:p w14:paraId="746F4E94" w14:textId="77777777" w:rsidR="00205BD5" w:rsidRDefault="00205BD5" w:rsidP="006C2536">
      <w:pPr>
        <w:spacing w:before="40" w:after="40"/>
        <w:rPr>
          <w:rFonts w:ascii="Arial" w:hAnsi="Arial" w:cs="Arial"/>
          <w:sz w:val="8"/>
          <w:szCs w:val="8"/>
        </w:rPr>
      </w:pPr>
    </w:p>
    <w:p w14:paraId="77A1E9DC" w14:textId="77777777" w:rsidR="00205BD5" w:rsidRDefault="00205BD5" w:rsidP="006C2536">
      <w:pPr>
        <w:spacing w:before="40" w:after="40"/>
        <w:rPr>
          <w:rFonts w:ascii="Arial" w:hAnsi="Arial" w:cs="Arial"/>
          <w:sz w:val="8"/>
          <w:szCs w:val="8"/>
        </w:rPr>
      </w:pPr>
    </w:p>
    <w:p w14:paraId="1AACC735" w14:textId="77777777" w:rsidR="00F673C4" w:rsidRPr="007464EA" w:rsidRDefault="00F673C4" w:rsidP="006C2536">
      <w:pPr>
        <w:spacing w:before="40" w:after="40"/>
        <w:rPr>
          <w:rFonts w:ascii="Arial" w:hAnsi="Arial" w:cs="Arial"/>
          <w:sz w:val="8"/>
          <w:szCs w:val="8"/>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715"/>
        <w:gridCol w:w="6491"/>
      </w:tblGrid>
      <w:tr w:rsidR="006C2536" w:rsidRPr="00B674A3" w14:paraId="7D7C549E" w14:textId="77777777">
        <w:trPr>
          <w:trHeight w:val="312"/>
        </w:trPr>
        <w:tc>
          <w:tcPr>
            <w:tcW w:w="10206" w:type="dxa"/>
            <w:gridSpan w:val="2"/>
            <w:tcBorders>
              <w:top w:val="single" w:sz="4" w:space="0" w:color="auto"/>
              <w:bottom w:val="single" w:sz="4" w:space="0" w:color="auto"/>
            </w:tcBorders>
            <w:shd w:val="clear" w:color="auto" w:fill="D9D9D9"/>
          </w:tcPr>
          <w:p w14:paraId="7162FC77" w14:textId="77777777" w:rsidR="006C2536" w:rsidRPr="004819C6" w:rsidRDefault="006C2536">
            <w:pPr>
              <w:tabs>
                <w:tab w:val="left" w:pos="347"/>
              </w:tabs>
              <w:spacing w:before="40" w:after="40"/>
              <w:rPr>
                <w:rFonts w:cs="Arial"/>
                <w:sz w:val="20"/>
                <w:szCs w:val="20"/>
                <w:lang w:eastAsia="en-AU"/>
              </w:rPr>
            </w:pPr>
            <w:r w:rsidRPr="004819C6">
              <w:rPr>
                <w:rFonts w:ascii="Arial" w:hAnsi="Arial" w:cs="Arial"/>
                <w:b/>
                <w:bCs/>
                <w:spacing w:val="-2"/>
                <w:sz w:val="20"/>
                <w:szCs w:val="20"/>
                <w:lang w:val="en-US"/>
              </w:rPr>
              <w:t>KEY RESPONSIBILITIES</w:t>
            </w:r>
          </w:p>
        </w:tc>
      </w:tr>
      <w:tr w:rsidR="006C2536" w:rsidRPr="00B674A3" w14:paraId="511AD3D4" w14:textId="77777777" w:rsidTr="00D91639">
        <w:trPr>
          <w:trHeight w:val="312"/>
        </w:trPr>
        <w:tc>
          <w:tcPr>
            <w:tcW w:w="3715" w:type="dxa"/>
            <w:tcBorders>
              <w:top w:val="single" w:sz="4" w:space="0" w:color="auto"/>
              <w:bottom w:val="single" w:sz="4" w:space="0" w:color="auto"/>
            </w:tcBorders>
            <w:shd w:val="clear" w:color="auto" w:fill="auto"/>
          </w:tcPr>
          <w:p w14:paraId="25C7271D" w14:textId="77777777" w:rsidR="006C2536" w:rsidRPr="00D75F56" w:rsidRDefault="00906BEF">
            <w:pPr>
              <w:spacing w:before="40" w:after="40"/>
              <w:rPr>
                <w:rFonts w:ascii="Arial" w:hAnsi="Arial" w:cs="Arial"/>
                <w:sz w:val="18"/>
                <w:szCs w:val="18"/>
                <w:lang w:eastAsia="en-AU"/>
              </w:rPr>
            </w:pPr>
            <w:r w:rsidRPr="00D75F56">
              <w:rPr>
                <w:rFonts w:ascii="Arial" w:hAnsi="Arial" w:cs="Arial"/>
                <w:sz w:val="18"/>
                <w:szCs w:val="18"/>
                <w:lang w:eastAsia="en-AU"/>
              </w:rPr>
              <w:t>HR Service Excellence</w:t>
            </w:r>
          </w:p>
        </w:tc>
        <w:tc>
          <w:tcPr>
            <w:tcW w:w="6491" w:type="dxa"/>
            <w:tcBorders>
              <w:top w:val="single" w:sz="4" w:space="0" w:color="auto"/>
              <w:bottom w:val="single" w:sz="4" w:space="0" w:color="auto"/>
            </w:tcBorders>
            <w:shd w:val="clear" w:color="auto" w:fill="auto"/>
          </w:tcPr>
          <w:p w14:paraId="643444CC" w14:textId="7BE94355" w:rsidR="00331B58" w:rsidRPr="00E028C4" w:rsidRDefault="00331B58" w:rsidP="00331B58">
            <w:pPr>
              <w:pStyle w:val="ListParagraph"/>
              <w:numPr>
                <w:ilvl w:val="0"/>
                <w:numId w:val="2"/>
              </w:numPr>
              <w:tabs>
                <w:tab w:val="left" w:pos="347"/>
              </w:tabs>
              <w:spacing w:before="40" w:after="40"/>
              <w:ind w:left="346" w:hanging="346"/>
              <w:rPr>
                <w:rFonts w:eastAsia="Times New Roman" w:cs="Arial"/>
                <w:sz w:val="18"/>
                <w:szCs w:val="18"/>
                <w:lang w:eastAsia="en-AU"/>
              </w:rPr>
            </w:pPr>
            <w:r w:rsidRPr="00DD0CCF">
              <w:rPr>
                <w:rFonts w:eastAsia="Times New Roman" w:cs="Arial"/>
                <w:sz w:val="18"/>
                <w:szCs w:val="18"/>
                <w:lang w:eastAsia="en-AU"/>
              </w:rPr>
              <w:t xml:space="preserve">Build positive working relationships with stakeholders and develop an understanding of the operational and strategic priorities of the </w:t>
            </w:r>
            <w:r w:rsidR="00DE5917" w:rsidRPr="00DD0CCF">
              <w:rPr>
                <w:rFonts w:eastAsia="Times New Roman" w:cs="Arial"/>
                <w:sz w:val="18"/>
                <w:szCs w:val="18"/>
                <w:lang w:eastAsia="en-AU"/>
              </w:rPr>
              <w:t xml:space="preserve">HR branch and </w:t>
            </w:r>
            <w:r w:rsidRPr="00E028C4">
              <w:rPr>
                <w:rFonts w:eastAsia="Times New Roman" w:cs="Arial"/>
                <w:sz w:val="18"/>
                <w:szCs w:val="18"/>
                <w:lang w:eastAsia="en-AU"/>
              </w:rPr>
              <w:t xml:space="preserve">allocated faculty or division/s. </w:t>
            </w:r>
          </w:p>
          <w:p w14:paraId="7CB85234" w14:textId="4662FD41" w:rsidR="00DE5917" w:rsidRPr="00E028C4" w:rsidRDefault="00DE5917" w:rsidP="00DE5917">
            <w:pPr>
              <w:pStyle w:val="ListParagraph"/>
              <w:numPr>
                <w:ilvl w:val="0"/>
                <w:numId w:val="2"/>
              </w:numPr>
              <w:rPr>
                <w:rFonts w:eastAsia="Times New Roman" w:cs="Arial"/>
                <w:sz w:val="18"/>
                <w:szCs w:val="18"/>
                <w:lang w:eastAsia="en-AU"/>
              </w:rPr>
            </w:pPr>
            <w:r w:rsidRPr="00E028C4">
              <w:rPr>
                <w:rFonts w:eastAsia="Times New Roman" w:cs="Arial"/>
                <w:sz w:val="18"/>
                <w:szCs w:val="18"/>
                <w:lang w:eastAsia="en-AU"/>
              </w:rPr>
              <w:t xml:space="preserve">Act as a trusted </w:t>
            </w:r>
            <w:r w:rsidR="00E028C4">
              <w:rPr>
                <w:rFonts w:eastAsia="Times New Roman" w:cs="Arial"/>
                <w:sz w:val="18"/>
                <w:szCs w:val="18"/>
                <w:lang w:eastAsia="en-AU"/>
              </w:rPr>
              <w:t>partner</w:t>
            </w:r>
            <w:r w:rsidRPr="00E028C4">
              <w:rPr>
                <w:rFonts w:eastAsia="Times New Roman" w:cs="Arial"/>
                <w:sz w:val="18"/>
                <w:szCs w:val="18"/>
                <w:lang w:eastAsia="en-AU"/>
              </w:rPr>
              <w:t xml:space="preserve"> in the delivery of an effective, coordinated, </w:t>
            </w:r>
            <w:r w:rsidR="00E028C4" w:rsidRPr="00E028C4">
              <w:rPr>
                <w:rFonts w:eastAsia="Times New Roman" w:cs="Arial"/>
                <w:sz w:val="18"/>
                <w:szCs w:val="18"/>
                <w:lang w:eastAsia="en-AU"/>
              </w:rPr>
              <w:t xml:space="preserve">and </w:t>
            </w:r>
            <w:r w:rsidRPr="00E028C4">
              <w:rPr>
                <w:rFonts w:eastAsia="Times New Roman" w:cs="Arial"/>
                <w:sz w:val="18"/>
                <w:szCs w:val="18"/>
                <w:lang w:eastAsia="en-AU"/>
              </w:rPr>
              <w:t xml:space="preserve">responsive </w:t>
            </w:r>
            <w:r w:rsidR="00DD0CCF" w:rsidRPr="00E028C4">
              <w:rPr>
                <w:rFonts w:eastAsia="Times New Roman" w:cs="Arial"/>
                <w:sz w:val="18"/>
                <w:szCs w:val="18"/>
                <w:lang w:eastAsia="en-AU"/>
              </w:rPr>
              <w:t>HR</w:t>
            </w:r>
            <w:r w:rsidRPr="00E028C4">
              <w:rPr>
                <w:rFonts w:eastAsia="Times New Roman" w:cs="Arial"/>
                <w:sz w:val="18"/>
                <w:szCs w:val="18"/>
                <w:lang w:eastAsia="en-AU"/>
              </w:rPr>
              <w:t xml:space="preserve"> services. </w:t>
            </w:r>
          </w:p>
          <w:p w14:paraId="5E92390A" w14:textId="22099586" w:rsidR="006C2536" w:rsidRPr="00DD0CCF" w:rsidRDefault="00906BEF" w:rsidP="00F673C4">
            <w:pPr>
              <w:pStyle w:val="ListParagraph"/>
              <w:numPr>
                <w:ilvl w:val="0"/>
                <w:numId w:val="2"/>
              </w:numPr>
              <w:rPr>
                <w:rFonts w:eastAsia="Times New Roman" w:cs="Arial"/>
                <w:sz w:val="18"/>
                <w:szCs w:val="18"/>
                <w:lang w:eastAsia="en-AU"/>
              </w:rPr>
            </w:pPr>
            <w:r w:rsidRPr="00DD0CCF">
              <w:rPr>
                <w:rFonts w:eastAsia="Times New Roman" w:cs="Arial"/>
                <w:sz w:val="18"/>
                <w:szCs w:val="18"/>
                <w:lang w:eastAsia="en-AU"/>
              </w:rPr>
              <w:t xml:space="preserve">In conjunction with the Manager, </w:t>
            </w:r>
            <w:r w:rsidR="00960D8D" w:rsidRPr="00DD0CCF">
              <w:rPr>
                <w:rFonts w:eastAsia="Times New Roman" w:cs="Arial"/>
                <w:sz w:val="18"/>
                <w:szCs w:val="18"/>
                <w:lang w:eastAsia="en-AU"/>
              </w:rPr>
              <w:t xml:space="preserve">HR Partnering and Advisory </w:t>
            </w:r>
            <w:r w:rsidRPr="00DD0CCF">
              <w:rPr>
                <w:rFonts w:eastAsia="Times New Roman" w:cs="Arial"/>
                <w:sz w:val="18"/>
                <w:szCs w:val="18"/>
                <w:lang w:eastAsia="en-AU"/>
              </w:rPr>
              <w:t>and HR Managers</w:t>
            </w:r>
            <w:r w:rsidR="00DD0CCF" w:rsidRPr="00DD0CCF">
              <w:rPr>
                <w:rFonts w:eastAsia="Times New Roman" w:cs="Arial"/>
                <w:sz w:val="18"/>
                <w:szCs w:val="18"/>
                <w:lang w:eastAsia="en-AU"/>
              </w:rPr>
              <w:t>,</w:t>
            </w:r>
            <w:r w:rsidRPr="00DD0CCF">
              <w:rPr>
                <w:rFonts w:eastAsia="Times New Roman" w:cs="Arial"/>
                <w:sz w:val="18"/>
                <w:szCs w:val="18"/>
                <w:lang w:eastAsia="en-AU"/>
              </w:rPr>
              <w:t xml:space="preserve"> identify and deliver best practice, stakeholder-centric and consistent HR partnering and advisory practices across the University</w:t>
            </w:r>
            <w:r w:rsidR="00ED2908" w:rsidRPr="00DD0CCF">
              <w:rPr>
                <w:rFonts w:eastAsia="Times New Roman" w:cs="Arial"/>
                <w:sz w:val="18"/>
                <w:szCs w:val="18"/>
                <w:lang w:eastAsia="en-AU"/>
              </w:rPr>
              <w:t>.</w:t>
            </w:r>
          </w:p>
          <w:p w14:paraId="1B3E1746" w14:textId="5E73E62A" w:rsidR="00331B58" w:rsidRPr="00DD0CCF" w:rsidRDefault="00DD0CCF" w:rsidP="00F673C4">
            <w:pPr>
              <w:pStyle w:val="ListParagraph"/>
              <w:numPr>
                <w:ilvl w:val="0"/>
                <w:numId w:val="2"/>
              </w:numPr>
              <w:rPr>
                <w:rFonts w:eastAsia="Times New Roman" w:cs="Arial"/>
                <w:sz w:val="18"/>
                <w:szCs w:val="18"/>
                <w:lang w:eastAsia="en-AU"/>
              </w:rPr>
            </w:pPr>
            <w:r w:rsidRPr="00DD0CCF">
              <w:rPr>
                <w:rFonts w:eastAsia="Times New Roman" w:cs="Arial"/>
                <w:sz w:val="18"/>
                <w:szCs w:val="18"/>
                <w:lang w:eastAsia="en-AU"/>
              </w:rPr>
              <w:t>B</w:t>
            </w:r>
            <w:r w:rsidR="00331B58" w:rsidRPr="00DD0CCF">
              <w:rPr>
                <w:rFonts w:eastAsia="Times New Roman" w:cs="Arial"/>
                <w:sz w:val="18"/>
                <w:szCs w:val="18"/>
                <w:lang w:eastAsia="en-AU"/>
              </w:rPr>
              <w:t>roker advice from specialist HR teams (Centres of Excellence)</w:t>
            </w:r>
            <w:r w:rsidR="00E028C4">
              <w:rPr>
                <w:rFonts w:eastAsia="Times New Roman" w:cs="Arial"/>
                <w:sz w:val="18"/>
                <w:szCs w:val="18"/>
                <w:lang w:eastAsia="en-AU"/>
              </w:rPr>
              <w:t xml:space="preserve"> </w:t>
            </w:r>
            <w:r w:rsidR="00331B58" w:rsidRPr="00DD0CCF">
              <w:rPr>
                <w:rFonts w:eastAsia="Times New Roman" w:cs="Arial"/>
                <w:sz w:val="18"/>
                <w:szCs w:val="18"/>
                <w:lang w:eastAsia="en-AU"/>
              </w:rPr>
              <w:t xml:space="preserve">to address </w:t>
            </w:r>
            <w:r w:rsidR="00E028C4">
              <w:rPr>
                <w:rFonts w:eastAsia="Times New Roman" w:cs="Arial"/>
                <w:sz w:val="18"/>
                <w:szCs w:val="18"/>
                <w:lang w:eastAsia="en-AU"/>
              </w:rPr>
              <w:t xml:space="preserve">complex </w:t>
            </w:r>
            <w:r w:rsidR="00331B58" w:rsidRPr="00DD0CCF">
              <w:rPr>
                <w:rFonts w:eastAsia="Times New Roman" w:cs="Arial"/>
                <w:sz w:val="18"/>
                <w:szCs w:val="18"/>
                <w:lang w:eastAsia="en-AU"/>
              </w:rPr>
              <w:t>stakeholder needs in a timely manner.</w:t>
            </w:r>
          </w:p>
          <w:p w14:paraId="2AA32DA5" w14:textId="1CEBE273" w:rsidR="00CE013D" w:rsidRPr="00DD0CCF" w:rsidRDefault="00B7191C" w:rsidP="004F2131">
            <w:pPr>
              <w:pStyle w:val="ListParagraph"/>
              <w:numPr>
                <w:ilvl w:val="0"/>
                <w:numId w:val="2"/>
              </w:numPr>
              <w:rPr>
                <w:rFonts w:eastAsia="Times New Roman" w:cs="Arial"/>
                <w:sz w:val="18"/>
                <w:szCs w:val="18"/>
                <w:lang w:eastAsia="en-AU"/>
              </w:rPr>
            </w:pPr>
            <w:r w:rsidRPr="00DD0CCF">
              <w:rPr>
                <w:rFonts w:cs="Arial"/>
                <w:sz w:val="18"/>
                <w:szCs w:val="18"/>
              </w:rPr>
              <w:t xml:space="preserve">Backfill the HRM </w:t>
            </w:r>
            <w:r w:rsidR="007B7145" w:rsidRPr="00DD0CCF">
              <w:rPr>
                <w:rFonts w:eastAsia="Calibri"/>
                <w:color w:val="000000" w:themeColor="text1"/>
                <w:sz w:val="18"/>
                <w:szCs w:val="18"/>
              </w:rPr>
              <w:t xml:space="preserve">role (and in limited instances the Senior HR Advisor role) </w:t>
            </w:r>
            <w:r w:rsidR="00E028C4">
              <w:rPr>
                <w:rFonts w:eastAsia="Calibri"/>
                <w:color w:val="000000" w:themeColor="text1"/>
                <w:sz w:val="18"/>
                <w:szCs w:val="18"/>
              </w:rPr>
              <w:t xml:space="preserve">during periods of leave </w:t>
            </w:r>
            <w:r w:rsidRPr="00DD0CCF">
              <w:rPr>
                <w:rFonts w:cs="Arial"/>
                <w:sz w:val="18"/>
                <w:szCs w:val="18"/>
              </w:rPr>
              <w:t xml:space="preserve">to ensure consistent service </w:t>
            </w:r>
            <w:r w:rsidR="00E028C4">
              <w:rPr>
                <w:rFonts w:cs="Arial"/>
                <w:sz w:val="18"/>
                <w:szCs w:val="18"/>
              </w:rPr>
              <w:t xml:space="preserve">delivery </w:t>
            </w:r>
            <w:r w:rsidR="00025AC4" w:rsidRPr="00DD0CCF">
              <w:rPr>
                <w:rFonts w:cs="Arial"/>
                <w:sz w:val="18"/>
                <w:szCs w:val="18"/>
              </w:rPr>
              <w:t xml:space="preserve">across </w:t>
            </w:r>
            <w:r w:rsidR="00DD0CCF">
              <w:rPr>
                <w:rFonts w:cs="Arial"/>
                <w:sz w:val="18"/>
                <w:szCs w:val="18"/>
              </w:rPr>
              <w:t>faculties and divisions</w:t>
            </w:r>
          </w:p>
        </w:tc>
      </w:tr>
      <w:tr w:rsidR="00CE013D" w:rsidRPr="00B674A3" w14:paraId="053E05C1" w14:textId="77777777" w:rsidTr="00D91639">
        <w:trPr>
          <w:trHeight w:val="312"/>
        </w:trPr>
        <w:tc>
          <w:tcPr>
            <w:tcW w:w="3715" w:type="dxa"/>
            <w:tcBorders>
              <w:top w:val="single" w:sz="4" w:space="0" w:color="auto"/>
              <w:bottom w:val="single" w:sz="4" w:space="0" w:color="auto"/>
            </w:tcBorders>
            <w:shd w:val="clear" w:color="auto" w:fill="auto"/>
          </w:tcPr>
          <w:p w14:paraId="0C084212" w14:textId="55EE8E25" w:rsidR="00CE013D" w:rsidRPr="00D75F56" w:rsidRDefault="00CE013D">
            <w:pPr>
              <w:spacing w:before="40" w:after="40"/>
              <w:rPr>
                <w:rFonts w:ascii="Arial" w:hAnsi="Arial" w:cs="Arial"/>
                <w:sz w:val="18"/>
                <w:szCs w:val="18"/>
                <w:lang w:eastAsia="en-AU"/>
              </w:rPr>
            </w:pPr>
            <w:r>
              <w:rPr>
                <w:rFonts w:ascii="Arial" w:hAnsi="Arial" w:cs="Arial"/>
                <w:sz w:val="18"/>
                <w:szCs w:val="18"/>
                <w:lang w:eastAsia="en-AU"/>
              </w:rPr>
              <w:t xml:space="preserve">Leadership </w:t>
            </w:r>
          </w:p>
        </w:tc>
        <w:tc>
          <w:tcPr>
            <w:tcW w:w="6491" w:type="dxa"/>
            <w:tcBorders>
              <w:top w:val="single" w:sz="4" w:space="0" w:color="auto"/>
              <w:bottom w:val="single" w:sz="4" w:space="0" w:color="auto"/>
            </w:tcBorders>
            <w:shd w:val="clear" w:color="auto" w:fill="auto"/>
          </w:tcPr>
          <w:p w14:paraId="4F24527F" w14:textId="3F7DBEEF" w:rsidR="00CE013D" w:rsidRPr="00E10A97" w:rsidRDefault="00CE013D" w:rsidP="000C348C">
            <w:pPr>
              <w:pStyle w:val="ListParagraph"/>
              <w:numPr>
                <w:ilvl w:val="0"/>
                <w:numId w:val="2"/>
              </w:numPr>
              <w:rPr>
                <w:rFonts w:eastAsia="Times New Roman" w:cs="Arial"/>
                <w:sz w:val="18"/>
                <w:szCs w:val="18"/>
                <w:lang w:eastAsia="en-AU"/>
              </w:rPr>
            </w:pPr>
            <w:r>
              <w:rPr>
                <w:sz w:val="18"/>
                <w:szCs w:val="18"/>
              </w:rPr>
              <w:t xml:space="preserve">Support the Manager, HR Partnering and Advisory, to coach the team to ensure </w:t>
            </w:r>
            <w:r w:rsidRPr="00D91639">
              <w:rPr>
                <w:sz w:val="18"/>
                <w:szCs w:val="18"/>
              </w:rPr>
              <w:t>high quality, accurate and consistent advice across the University</w:t>
            </w:r>
          </w:p>
          <w:p w14:paraId="458B2D1C" w14:textId="77777777" w:rsidR="00E10A97" w:rsidRPr="000C348C" w:rsidRDefault="00E10A97" w:rsidP="000C348C">
            <w:pPr>
              <w:pStyle w:val="ListParagraph"/>
              <w:numPr>
                <w:ilvl w:val="0"/>
                <w:numId w:val="2"/>
              </w:numPr>
              <w:rPr>
                <w:rFonts w:eastAsia="Times New Roman" w:cs="Arial"/>
                <w:sz w:val="18"/>
                <w:szCs w:val="18"/>
                <w:lang w:eastAsia="en-AU"/>
              </w:rPr>
            </w:pPr>
            <w:r w:rsidRPr="00D91639">
              <w:rPr>
                <w:sz w:val="18"/>
                <w:szCs w:val="18"/>
              </w:rPr>
              <w:t>Develop and foster a high-performance team culture, role modelling and actively promoting the organisational values of integrity, respect, collegiality, excellence and discovery, and the associated behavioural expectations</w:t>
            </w:r>
            <w:r>
              <w:rPr>
                <w:sz w:val="18"/>
                <w:szCs w:val="18"/>
              </w:rPr>
              <w:t>.</w:t>
            </w:r>
          </w:p>
          <w:p w14:paraId="1EA9DDF9" w14:textId="124C6DAA" w:rsidR="000C348C" w:rsidRDefault="000C348C" w:rsidP="000C348C">
            <w:pPr>
              <w:pStyle w:val="ListParagraph"/>
              <w:numPr>
                <w:ilvl w:val="0"/>
                <w:numId w:val="2"/>
              </w:numPr>
              <w:rPr>
                <w:sz w:val="18"/>
                <w:szCs w:val="18"/>
              </w:rPr>
            </w:pPr>
            <w:r w:rsidRPr="000C348C">
              <w:rPr>
                <w:sz w:val="18"/>
                <w:szCs w:val="18"/>
              </w:rPr>
              <w:t>Actively engage in HR Manager</w:t>
            </w:r>
            <w:r w:rsidR="007B7145">
              <w:rPr>
                <w:sz w:val="18"/>
                <w:szCs w:val="18"/>
              </w:rPr>
              <w:t>, HR Advisory, HR Branch Leader</w:t>
            </w:r>
            <w:r w:rsidR="004F2131">
              <w:rPr>
                <w:sz w:val="18"/>
                <w:szCs w:val="18"/>
              </w:rPr>
              <w:t>ship</w:t>
            </w:r>
            <w:r w:rsidR="007B7145">
              <w:rPr>
                <w:sz w:val="18"/>
                <w:szCs w:val="18"/>
              </w:rPr>
              <w:t xml:space="preserve"> and HR Branch </w:t>
            </w:r>
            <w:r w:rsidRPr="000C348C">
              <w:rPr>
                <w:sz w:val="18"/>
                <w:szCs w:val="18"/>
              </w:rPr>
              <w:t>meetings.</w:t>
            </w:r>
          </w:p>
          <w:p w14:paraId="40EF641C" w14:textId="2CC693E7" w:rsidR="007B7145" w:rsidRPr="007B7145" w:rsidRDefault="007B7145" w:rsidP="007B7145">
            <w:pPr>
              <w:pStyle w:val="ListParagraph"/>
              <w:numPr>
                <w:ilvl w:val="0"/>
                <w:numId w:val="2"/>
              </w:numPr>
              <w:rPr>
                <w:rFonts w:eastAsia="Times New Roman" w:cs="Arial"/>
                <w:sz w:val="18"/>
                <w:szCs w:val="18"/>
                <w:lang w:eastAsia="en-AU"/>
              </w:rPr>
            </w:pPr>
            <w:r w:rsidRPr="00906BEF">
              <w:rPr>
                <w:rFonts w:eastAsia="Times New Roman" w:cs="Arial"/>
                <w:sz w:val="18"/>
                <w:szCs w:val="18"/>
                <w:lang w:eastAsia="en-AU"/>
              </w:rPr>
              <w:t>Drive, role model and celebrate a culture of service excellence within the team</w:t>
            </w:r>
            <w:r>
              <w:rPr>
                <w:rFonts w:eastAsia="Times New Roman" w:cs="Arial"/>
                <w:sz w:val="18"/>
                <w:szCs w:val="18"/>
                <w:lang w:eastAsia="en-AU"/>
              </w:rPr>
              <w:t>.</w:t>
            </w:r>
            <w:r w:rsidRPr="00906BEF">
              <w:rPr>
                <w:rFonts w:eastAsia="Times New Roman" w:cs="Arial"/>
                <w:sz w:val="18"/>
                <w:szCs w:val="18"/>
                <w:lang w:eastAsia="en-AU"/>
              </w:rPr>
              <w:t xml:space="preserve">  </w:t>
            </w:r>
          </w:p>
          <w:p w14:paraId="42688596" w14:textId="77777777" w:rsidR="00CE013D" w:rsidRPr="00E10A97" w:rsidRDefault="00CE013D" w:rsidP="000C348C">
            <w:pPr>
              <w:pStyle w:val="ListParagraph"/>
              <w:numPr>
                <w:ilvl w:val="0"/>
                <w:numId w:val="2"/>
              </w:numPr>
              <w:rPr>
                <w:rFonts w:eastAsia="Times New Roman" w:cs="Arial"/>
                <w:sz w:val="18"/>
                <w:szCs w:val="18"/>
                <w:lang w:eastAsia="en-AU"/>
              </w:rPr>
            </w:pPr>
            <w:r>
              <w:rPr>
                <w:rFonts w:cs="Arial"/>
                <w:sz w:val="18"/>
                <w:szCs w:val="18"/>
                <w:lang w:eastAsia="en-AU"/>
              </w:rPr>
              <w:t>Promote HSW wellbeing initiatives including EAP to leaders and staff.</w:t>
            </w:r>
          </w:p>
          <w:p w14:paraId="33DB75AC" w14:textId="7D88DC59" w:rsidR="00E10A97" w:rsidRPr="00906BEF" w:rsidRDefault="00E10A97" w:rsidP="000C348C">
            <w:pPr>
              <w:pStyle w:val="ListParagraph"/>
              <w:numPr>
                <w:ilvl w:val="0"/>
                <w:numId w:val="2"/>
              </w:numPr>
              <w:rPr>
                <w:rFonts w:eastAsia="Times New Roman" w:cs="Arial"/>
                <w:sz w:val="18"/>
                <w:szCs w:val="18"/>
                <w:lang w:eastAsia="en-AU"/>
              </w:rPr>
            </w:pPr>
            <w:r w:rsidRPr="007B7145">
              <w:rPr>
                <w:rFonts w:cs="Arial"/>
                <w:sz w:val="18"/>
                <w:szCs w:val="18"/>
                <w:lang w:eastAsia="en-AU"/>
              </w:rPr>
              <w:t xml:space="preserve">Lead the HR </w:t>
            </w:r>
            <w:r w:rsidR="004F2131">
              <w:rPr>
                <w:rFonts w:cs="Arial"/>
                <w:sz w:val="18"/>
                <w:szCs w:val="18"/>
                <w:lang w:eastAsia="en-AU"/>
              </w:rPr>
              <w:t>P</w:t>
            </w:r>
            <w:r w:rsidRPr="007B7145">
              <w:rPr>
                <w:rFonts w:cs="Arial"/>
                <w:sz w:val="18"/>
                <w:szCs w:val="18"/>
                <w:lang w:eastAsia="en-AU"/>
              </w:rPr>
              <w:t xml:space="preserve">artnerships and Advisory team during </w:t>
            </w:r>
            <w:r w:rsidR="007B7145" w:rsidRPr="007B7145">
              <w:rPr>
                <w:rFonts w:cs="Arial"/>
                <w:sz w:val="18"/>
                <w:szCs w:val="18"/>
                <w:lang w:eastAsia="en-AU"/>
              </w:rPr>
              <w:t>the</w:t>
            </w:r>
            <w:r w:rsidR="004F2131">
              <w:rPr>
                <w:rFonts w:cs="Arial"/>
                <w:sz w:val="18"/>
                <w:szCs w:val="18"/>
                <w:lang w:eastAsia="en-AU"/>
              </w:rPr>
              <w:t xml:space="preserve"> absence of the </w:t>
            </w:r>
            <w:r w:rsidR="007B7145" w:rsidRPr="007B7145">
              <w:rPr>
                <w:rFonts w:cs="Arial"/>
                <w:sz w:val="18"/>
                <w:szCs w:val="18"/>
                <w:lang w:eastAsia="en-AU"/>
              </w:rPr>
              <w:t>Manager, HR Partnerships and Advisory</w:t>
            </w:r>
            <w:r w:rsidR="004F2131">
              <w:rPr>
                <w:rFonts w:cs="Arial"/>
                <w:sz w:val="18"/>
                <w:szCs w:val="18"/>
                <w:lang w:eastAsia="en-AU"/>
              </w:rPr>
              <w:t>.</w:t>
            </w:r>
          </w:p>
        </w:tc>
      </w:tr>
      <w:tr w:rsidR="00F673C4" w:rsidRPr="00B674A3" w14:paraId="6A89B805" w14:textId="77777777">
        <w:trPr>
          <w:trHeight w:val="312"/>
        </w:trPr>
        <w:tc>
          <w:tcPr>
            <w:tcW w:w="3715" w:type="dxa"/>
            <w:tcBorders>
              <w:top w:val="single" w:sz="4" w:space="0" w:color="auto"/>
              <w:bottom w:val="single" w:sz="4" w:space="0" w:color="auto"/>
            </w:tcBorders>
            <w:shd w:val="clear" w:color="auto" w:fill="auto"/>
          </w:tcPr>
          <w:p w14:paraId="0D3D5166" w14:textId="4F296566" w:rsidR="00F673C4" w:rsidRPr="00E028C4" w:rsidRDefault="000F40A2" w:rsidP="00F673C4">
            <w:pPr>
              <w:spacing w:before="40" w:after="40"/>
              <w:rPr>
                <w:rFonts w:ascii="Arial" w:hAnsi="Arial" w:cs="Arial"/>
                <w:sz w:val="18"/>
                <w:szCs w:val="18"/>
                <w:lang w:eastAsia="en-AU"/>
              </w:rPr>
            </w:pPr>
            <w:r w:rsidRPr="00E028C4">
              <w:rPr>
                <w:rFonts w:ascii="Arial" w:hAnsi="Arial" w:cs="Arial"/>
                <w:sz w:val="18"/>
                <w:szCs w:val="18"/>
                <w:lang w:eastAsia="en-AU"/>
              </w:rPr>
              <w:t>Innovation and Project</w:t>
            </w:r>
            <w:r w:rsidR="00C37D33" w:rsidRPr="00E028C4">
              <w:rPr>
                <w:rFonts w:ascii="Arial" w:hAnsi="Arial" w:cs="Arial"/>
                <w:sz w:val="18"/>
                <w:szCs w:val="18"/>
                <w:lang w:eastAsia="en-AU"/>
              </w:rPr>
              <w:t>s</w:t>
            </w:r>
          </w:p>
        </w:tc>
        <w:tc>
          <w:tcPr>
            <w:tcW w:w="6491" w:type="dxa"/>
            <w:tcBorders>
              <w:top w:val="single" w:sz="4" w:space="0" w:color="auto"/>
              <w:bottom w:val="single" w:sz="4" w:space="0" w:color="auto"/>
            </w:tcBorders>
            <w:shd w:val="clear" w:color="auto" w:fill="auto"/>
            <w:vAlign w:val="center"/>
          </w:tcPr>
          <w:p w14:paraId="00327BFB" w14:textId="067A2ADC" w:rsidR="004C09CC" w:rsidRPr="00E028C4" w:rsidRDefault="004C09CC" w:rsidP="00F673C4">
            <w:pPr>
              <w:pStyle w:val="Default"/>
              <w:numPr>
                <w:ilvl w:val="0"/>
                <w:numId w:val="2"/>
              </w:numPr>
              <w:rPr>
                <w:color w:val="auto"/>
                <w:sz w:val="18"/>
                <w:szCs w:val="18"/>
              </w:rPr>
            </w:pPr>
            <w:r w:rsidRPr="00E028C4">
              <w:rPr>
                <w:color w:val="auto"/>
                <w:sz w:val="18"/>
                <w:szCs w:val="18"/>
              </w:rPr>
              <w:t xml:space="preserve">Support the Manager, HR Partnering and Advisory </w:t>
            </w:r>
            <w:r w:rsidR="003A7368" w:rsidRPr="00E028C4">
              <w:rPr>
                <w:color w:val="auto"/>
                <w:sz w:val="18"/>
                <w:szCs w:val="18"/>
              </w:rPr>
              <w:t>in the development and delivery of key</w:t>
            </w:r>
            <w:r w:rsidR="00500F74" w:rsidRPr="00E028C4">
              <w:rPr>
                <w:color w:val="auto"/>
                <w:sz w:val="18"/>
                <w:szCs w:val="18"/>
              </w:rPr>
              <w:t xml:space="preserve"> </w:t>
            </w:r>
            <w:r w:rsidR="008A2F2C" w:rsidRPr="00E028C4">
              <w:rPr>
                <w:color w:val="auto"/>
                <w:sz w:val="18"/>
                <w:szCs w:val="18"/>
              </w:rPr>
              <w:t xml:space="preserve">service improvement initiatives </w:t>
            </w:r>
            <w:r w:rsidR="004F2131" w:rsidRPr="00E028C4">
              <w:rPr>
                <w:color w:val="auto"/>
                <w:sz w:val="18"/>
                <w:szCs w:val="18"/>
              </w:rPr>
              <w:t>and implementation of data driven success metrics</w:t>
            </w:r>
            <w:r w:rsidR="003A7368" w:rsidRPr="00E028C4">
              <w:rPr>
                <w:color w:val="auto"/>
                <w:sz w:val="18"/>
                <w:szCs w:val="18"/>
              </w:rPr>
              <w:t>.</w:t>
            </w:r>
          </w:p>
          <w:p w14:paraId="68B3948F" w14:textId="6A840674" w:rsidR="004F2131" w:rsidRPr="00E028C4" w:rsidRDefault="00E028C4" w:rsidP="00F673C4">
            <w:pPr>
              <w:pStyle w:val="Default"/>
              <w:numPr>
                <w:ilvl w:val="0"/>
                <w:numId w:val="2"/>
              </w:numPr>
              <w:rPr>
                <w:color w:val="auto"/>
                <w:sz w:val="18"/>
                <w:szCs w:val="18"/>
              </w:rPr>
            </w:pPr>
            <w:r w:rsidRPr="00E028C4">
              <w:rPr>
                <w:rFonts w:eastAsia="Calibri"/>
                <w:color w:val="000000" w:themeColor="text1"/>
                <w:sz w:val="18"/>
                <w:szCs w:val="18"/>
              </w:rPr>
              <w:t>Develop, lead and deliver key projects within HR Partnerships and Advisory</w:t>
            </w:r>
            <w:r w:rsidRPr="00E028C4">
              <w:rPr>
                <w:color w:val="auto"/>
                <w:sz w:val="18"/>
                <w:szCs w:val="18"/>
              </w:rPr>
              <w:t xml:space="preserve"> </w:t>
            </w:r>
          </w:p>
          <w:p w14:paraId="2DB72549" w14:textId="77777777" w:rsidR="008A2F2C" w:rsidRPr="00E028C4" w:rsidRDefault="000F40A2" w:rsidP="000F40A2">
            <w:pPr>
              <w:pStyle w:val="ListParagraph"/>
              <w:numPr>
                <w:ilvl w:val="0"/>
                <w:numId w:val="2"/>
              </w:numPr>
              <w:tabs>
                <w:tab w:val="left" w:pos="347"/>
              </w:tabs>
              <w:spacing w:before="40" w:after="40"/>
              <w:ind w:left="346" w:hanging="346"/>
              <w:rPr>
                <w:rFonts w:eastAsia="Times New Roman" w:cs="Arial"/>
                <w:sz w:val="18"/>
                <w:szCs w:val="18"/>
                <w:lang w:eastAsia="en-AU"/>
              </w:rPr>
            </w:pPr>
            <w:r w:rsidRPr="00E028C4">
              <w:rPr>
                <w:rFonts w:eastAsia="Times New Roman" w:cs="Arial"/>
                <w:sz w:val="18"/>
                <w:szCs w:val="18"/>
                <w:lang w:eastAsia="en-AU"/>
              </w:rPr>
              <w:t>Contribute to the development and review of HR policy including involvement in reference groups.</w:t>
            </w:r>
          </w:p>
          <w:p w14:paraId="5E40180B" w14:textId="6A44CAB6" w:rsidR="006F13C7" w:rsidRPr="00E028C4" w:rsidRDefault="000F40A2">
            <w:pPr>
              <w:pStyle w:val="Default"/>
              <w:numPr>
                <w:ilvl w:val="0"/>
                <w:numId w:val="2"/>
              </w:numPr>
              <w:rPr>
                <w:sz w:val="18"/>
                <w:szCs w:val="18"/>
              </w:rPr>
            </w:pPr>
            <w:r w:rsidRPr="00E028C4">
              <w:rPr>
                <w:sz w:val="18"/>
                <w:szCs w:val="18"/>
              </w:rPr>
              <w:t>Maintain knowledge on HR issues and legislation, identify emerging trends and best practice HR.</w:t>
            </w:r>
          </w:p>
          <w:p w14:paraId="00738388" w14:textId="338C5F52" w:rsidR="00960D8D" w:rsidRPr="00E028C4" w:rsidRDefault="007B7145" w:rsidP="007B7145">
            <w:pPr>
              <w:pStyle w:val="Default"/>
              <w:numPr>
                <w:ilvl w:val="0"/>
                <w:numId w:val="2"/>
              </w:numPr>
              <w:rPr>
                <w:sz w:val="18"/>
                <w:szCs w:val="18"/>
              </w:rPr>
            </w:pPr>
            <w:r w:rsidRPr="00E028C4">
              <w:rPr>
                <w:sz w:val="18"/>
                <w:szCs w:val="18"/>
              </w:rPr>
              <w:t>Maintain awareness of the Higher Education sector to identify emerging trends, share knowledge and enable a shift towards best practice HR within a University context.</w:t>
            </w:r>
          </w:p>
        </w:tc>
      </w:tr>
      <w:tr w:rsidR="00CE013D" w:rsidRPr="00B674A3" w14:paraId="2BD52033" w14:textId="77777777">
        <w:trPr>
          <w:trHeight w:val="312"/>
        </w:trPr>
        <w:tc>
          <w:tcPr>
            <w:tcW w:w="3715" w:type="dxa"/>
            <w:tcBorders>
              <w:top w:val="single" w:sz="4" w:space="0" w:color="auto"/>
              <w:bottom w:val="single" w:sz="4" w:space="0" w:color="auto"/>
            </w:tcBorders>
            <w:shd w:val="clear" w:color="auto" w:fill="auto"/>
          </w:tcPr>
          <w:p w14:paraId="23A0843D" w14:textId="3BC8E9B9" w:rsidR="00CE013D" w:rsidRDefault="00CE013D" w:rsidP="00CE013D">
            <w:pPr>
              <w:spacing w:before="40" w:after="40"/>
              <w:rPr>
                <w:rFonts w:ascii="Arial" w:hAnsi="Arial" w:cs="Arial"/>
                <w:sz w:val="18"/>
                <w:szCs w:val="18"/>
                <w:lang w:eastAsia="en-AU"/>
              </w:rPr>
            </w:pPr>
            <w:r w:rsidRPr="00D75F56">
              <w:rPr>
                <w:rFonts w:ascii="Arial" w:hAnsi="Arial" w:cs="Arial"/>
                <w:sz w:val="18"/>
                <w:szCs w:val="18"/>
                <w:lang w:eastAsia="en-AU"/>
              </w:rPr>
              <w:t>Strategic</w:t>
            </w:r>
            <w:r w:rsidR="007B7145">
              <w:rPr>
                <w:rFonts w:ascii="Arial" w:hAnsi="Arial" w:cs="Arial"/>
                <w:sz w:val="18"/>
                <w:szCs w:val="18"/>
                <w:lang w:eastAsia="en-AU"/>
              </w:rPr>
              <w:t xml:space="preserve"> HR Partnering</w:t>
            </w:r>
          </w:p>
        </w:tc>
        <w:tc>
          <w:tcPr>
            <w:tcW w:w="6491" w:type="dxa"/>
            <w:tcBorders>
              <w:top w:val="single" w:sz="4" w:space="0" w:color="auto"/>
              <w:bottom w:val="single" w:sz="4" w:space="0" w:color="auto"/>
            </w:tcBorders>
            <w:shd w:val="clear" w:color="auto" w:fill="auto"/>
            <w:vAlign w:val="center"/>
          </w:tcPr>
          <w:p w14:paraId="21970CF4" w14:textId="77777777" w:rsidR="00CE013D" w:rsidRDefault="00CE013D" w:rsidP="007B7145">
            <w:pPr>
              <w:pStyle w:val="ListParagraph"/>
              <w:numPr>
                <w:ilvl w:val="0"/>
                <w:numId w:val="2"/>
              </w:numPr>
              <w:tabs>
                <w:tab w:val="left" w:pos="347"/>
              </w:tabs>
              <w:spacing w:before="40" w:after="40"/>
              <w:rPr>
                <w:rFonts w:eastAsia="Times New Roman" w:cs="Arial"/>
                <w:sz w:val="18"/>
                <w:szCs w:val="18"/>
                <w:lang w:eastAsia="en-AU"/>
              </w:rPr>
            </w:pPr>
            <w:r w:rsidRPr="00256FEA">
              <w:rPr>
                <w:rFonts w:eastAsia="Times New Roman" w:cs="Arial"/>
                <w:sz w:val="18"/>
                <w:szCs w:val="18"/>
                <w:lang w:eastAsia="en-AU"/>
              </w:rPr>
              <w:t>Support the implementation of O</w:t>
            </w:r>
            <w:r>
              <w:rPr>
                <w:rFonts w:eastAsia="Times New Roman" w:cs="Arial"/>
                <w:sz w:val="18"/>
                <w:szCs w:val="18"/>
                <w:lang w:eastAsia="en-AU"/>
              </w:rPr>
              <w:t>rganisational Performance</w:t>
            </w:r>
            <w:r w:rsidRPr="00256FEA">
              <w:rPr>
                <w:rFonts w:eastAsia="Times New Roman" w:cs="Arial"/>
                <w:sz w:val="18"/>
                <w:szCs w:val="18"/>
                <w:lang w:eastAsia="en-AU"/>
              </w:rPr>
              <w:t xml:space="preserve"> initiatives and frameworks, including workforce </w:t>
            </w:r>
            <w:r>
              <w:rPr>
                <w:rFonts w:eastAsia="Times New Roman" w:cs="Arial"/>
                <w:sz w:val="18"/>
                <w:szCs w:val="18"/>
                <w:lang w:eastAsia="en-AU"/>
              </w:rPr>
              <w:t>planning, talent management and succession planning initiatives.</w:t>
            </w:r>
          </w:p>
          <w:p w14:paraId="31712930" w14:textId="77777777" w:rsidR="00E10A97" w:rsidRDefault="00E10A97" w:rsidP="007B7145">
            <w:pPr>
              <w:pStyle w:val="ListParagraph"/>
              <w:numPr>
                <w:ilvl w:val="0"/>
                <w:numId w:val="2"/>
              </w:numPr>
              <w:tabs>
                <w:tab w:val="left" w:pos="347"/>
              </w:tabs>
              <w:spacing w:before="40" w:after="40"/>
              <w:rPr>
                <w:rFonts w:eastAsia="Calibri" w:cs="Arial"/>
                <w:sz w:val="18"/>
                <w:szCs w:val="18"/>
              </w:rPr>
            </w:pPr>
            <w:r>
              <w:rPr>
                <w:rFonts w:eastAsia="Calibri" w:cs="Arial"/>
                <w:sz w:val="18"/>
                <w:szCs w:val="18"/>
              </w:rPr>
              <w:t>Contribute SME perspective to development and delivery of specific manager professional development programs.</w:t>
            </w:r>
          </w:p>
          <w:p w14:paraId="0BC1B720" w14:textId="77777777" w:rsidR="00E10A97" w:rsidRPr="007B7145" w:rsidRDefault="00E10A97" w:rsidP="007B7145">
            <w:pPr>
              <w:pStyle w:val="ListParagraph"/>
              <w:numPr>
                <w:ilvl w:val="0"/>
                <w:numId w:val="2"/>
              </w:numPr>
              <w:tabs>
                <w:tab w:val="left" w:pos="347"/>
              </w:tabs>
              <w:spacing w:before="40" w:after="40"/>
              <w:rPr>
                <w:rFonts w:eastAsia="Times New Roman" w:cs="Arial"/>
                <w:sz w:val="18"/>
                <w:szCs w:val="18"/>
                <w:lang w:eastAsia="en-AU"/>
              </w:rPr>
            </w:pPr>
            <w:r>
              <w:rPr>
                <w:rFonts w:eastAsia="Calibri" w:cs="Arial"/>
                <w:sz w:val="18"/>
                <w:szCs w:val="18"/>
              </w:rPr>
              <w:t>Undertake exit and on boarding interviews as requested via survey tool.</w:t>
            </w:r>
          </w:p>
          <w:p w14:paraId="0150C0BC" w14:textId="4FEC6AC5" w:rsidR="007B7145" w:rsidRPr="004F2131" w:rsidRDefault="007B7145" w:rsidP="007B7145">
            <w:pPr>
              <w:pStyle w:val="ListParagraph"/>
              <w:numPr>
                <w:ilvl w:val="0"/>
                <w:numId w:val="2"/>
              </w:numPr>
              <w:tabs>
                <w:tab w:val="left" w:pos="347"/>
              </w:tabs>
              <w:spacing w:before="40" w:after="40"/>
              <w:rPr>
                <w:rFonts w:eastAsia="Times New Roman" w:cs="Arial"/>
                <w:sz w:val="18"/>
                <w:szCs w:val="18"/>
                <w:lang w:eastAsia="en-AU"/>
              </w:rPr>
            </w:pPr>
            <w:r w:rsidRPr="004F2131">
              <w:rPr>
                <w:rFonts w:eastAsia="Times New Roman" w:cs="Arial"/>
                <w:sz w:val="18"/>
                <w:szCs w:val="18"/>
                <w:lang w:eastAsia="en-AU"/>
              </w:rPr>
              <w:t>Act as a trusted partner to Leade</w:t>
            </w:r>
            <w:r w:rsidR="00DD0CCF">
              <w:rPr>
                <w:rFonts w:eastAsia="Times New Roman" w:cs="Arial"/>
                <w:sz w:val="18"/>
                <w:szCs w:val="18"/>
                <w:lang w:eastAsia="en-AU"/>
              </w:rPr>
              <w:t>rs</w:t>
            </w:r>
            <w:r w:rsidRPr="004F2131">
              <w:rPr>
                <w:rFonts w:eastAsia="Times New Roman" w:cs="Arial"/>
                <w:sz w:val="18"/>
                <w:szCs w:val="18"/>
                <w:lang w:eastAsia="en-AU"/>
              </w:rPr>
              <w:t>, driving improved performance by identifying trends, developing insights, undertaking analysis, and providing metrics on key people matters to enable evidence based Executive decision-making.</w:t>
            </w:r>
          </w:p>
          <w:p w14:paraId="11FE931D" w14:textId="71D4AE7C" w:rsidR="007B7145" w:rsidRPr="004F2131" w:rsidRDefault="007B7145" w:rsidP="007B7145">
            <w:pPr>
              <w:pStyle w:val="ListParagraph"/>
              <w:numPr>
                <w:ilvl w:val="0"/>
                <w:numId w:val="2"/>
              </w:numPr>
              <w:tabs>
                <w:tab w:val="left" w:pos="347"/>
              </w:tabs>
              <w:spacing w:before="40" w:after="40"/>
              <w:rPr>
                <w:rFonts w:eastAsia="Times New Roman" w:cs="Arial"/>
                <w:sz w:val="18"/>
                <w:szCs w:val="18"/>
                <w:lang w:eastAsia="en-AU"/>
              </w:rPr>
            </w:pPr>
            <w:r w:rsidRPr="004F2131">
              <w:rPr>
                <w:rFonts w:eastAsia="Times New Roman" w:cs="Arial"/>
                <w:sz w:val="18"/>
                <w:szCs w:val="18"/>
                <w:lang w:eastAsia="en-AU"/>
              </w:rPr>
              <w:t xml:space="preserve">Support leadership through coordination of initiatives to build an inclusive and </w:t>
            </w:r>
            <w:r w:rsidR="004A081E" w:rsidRPr="004F2131">
              <w:rPr>
                <w:rFonts w:eastAsia="Times New Roman" w:cs="Arial"/>
                <w:sz w:val="18"/>
                <w:szCs w:val="18"/>
                <w:lang w:eastAsia="en-AU"/>
              </w:rPr>
              <w:t>high-performance</w:t>
            </w:r>
            <w:r w:rsidRPr="004F2131">
              <w:rPr>
                <w:rFonts w:eastAsia="Times New Roman" w:cs="Arial"/>
                <w:sz w:val="18"/>
                <w:szCs w:val="18"/>
                <w:lang w:eastAsia="en-AU"/>
              </w:rPr>
              <w:t xml:space="preserve"> culture.</w:t>
            </w:r>
          </w:p>
          <w:p w14:paraId="6E5E7675" w14:textId="77777777" w:rsidR="007B7145" w:rsidRPr="004F2131" w:rsidRDefault="007B7145" w:rsidP="007B7145">
            <w:pPr>
              <w:pStyle w:val="ListParagraph"/>
              <w:numPr>
                <w:ilvl w:val="0"/>
                <w:numId w:val="2"/>
              </w:numPr>
              <w:tabs>
                <w:tab w:val="left" w:pos="347"/>
              </w:tabs>
              <w:spacing w:before="40" w:after="40"/>
              <w:rPr>
                <w:rFonts w:eastAsia="Times New Roman" w:cs="Arial"/>
                <w:sz w:val="18"/>
                <w:szCs w:val="18"/>
                <w:lang w:eastAsia="en-AU"/>
              </w:rPr>
            </w:pPr>
            <w:r w:rsidRPr="004F2131">
              <w:rPr>
                <w:rFonts w:eastAsia="Times New Roman" w:cs="Arial"/>
                <w:sz w:val="18"/>
                <w:szCs w:val="18"/>
                <w:lang w:eastAsia="en-AU"/>
              </w:rPr>
              <w:t>Support leaders roll out and embed the Staff Values and Behaviour Framework at a local level.</w:t>
            </w:r>
          </w:p>
          <w:p w14:paraId="38F35151" w14:textId="5A4E8A95" w:rsidR="007B7145" w:rsidRPr="004F2131" w:rsidRDefault="007B7145" w:rsidP="007B7145">
            <w:pPr>
              <w:pStyle w:val="ListParagraph"/>
              <w:numPr>
                <w:ilvl w:val="0"/>
                <w:numId w:val="2"/>
              </w:numPr>
              <w:tabs>
                <w:tab w:val="left" w:pos="347"/>
              </w:tabs>
              <w:spacing w:before="40" w:after="40"/>
              <w:rPr>
                <w:rFonts w:eastAsia="Times New Roman" w:cs="Arial"/>
                <w:sz w:val="18"/>
                <w:szCs w:val="18"/>
                <w:lang w:eastAsia="en-AU"/>
              </w:rPr>
            </w:pPr>
            <w:r w:rsidRPr="004F2131">
              <w:rPr>
                <w:rFonts w:eastAsia="Times New Roman" w:cs="Arial"/>
                <w:sz w:val="18"/>
                <w:szCs w:val="18"/>
                <w:lang w:eastAsia="en-AU"/>
              </w:rPr>
              <w:t xml:space="preserve">Delivery of responsive, </w:t>
            </w:r>
            <w:r w:rsidR="004A081E" w:rsidRPr="004F2131">
              <w:rPr>
                <w:rFonts w:eastAsia="Times New Roman" w:cs="Arial"/>
                <w:sz w:val="18"/>
                <w:szCs w:val="18"/>
                <w:lang w:eastAsia="en-AU"/>
              </w:rPr>
              <w:t>outcome-oriented</w:t>
            </w:r>
            <w:r w:rsidRPr="004F2131">
              <w:rPr>
                <w:rFonts w:eastAsia="Times New Roman" w:cs="Arial"/>
                <w:sz w:val="18"/>
                <w:szCs w:val="18"/>
                <w:lang w:eastAsia="en-AU"/>
              </w:rPr>
              <w:t xml:space="preserve"> support for talent identification, on-boarding and capability development.</w:t>
            </w:r>
          </w:p>
          <w:p w14:paraId="69835462" w14:textId="77777777" w:rsidR="007B7145" w:rsidRPr="00DA1E88" w:rsidRDefault="007B7145" w:rsidP="007B7145">
            <w:pPr>
              <w:pStyle w:val="ListParagraph"/>
              <w:numPr>
                <w:ilvl w:val="0"/>
                <w:numId w:val="2"/>
              </w:numPr>
              <w:tabs>
                <w:tab w:val="left" w:pos="347"/>
              </w:tabs>
              <w:spacing w:before="40" w:after="40"/>
              <w:rPr>
                <w:rFonts w:eastAsia="Times New Roman" w:cs="Arial"/>
                <w:sz w:val="18"/>
                <w:szCs w:val="18"/>
                <w:lang w:eastAsia="en-AU"/>
              </w:rPr>
            </w:pPr>
            <w:r w:rsidRPr="00DA1E88">
              <w:rPr>
                <w:rFonts w:eastAsia="Times New Roman" w:cs="Arial"/>
                <w:sz w:val="18"/>
                <w:szCs w:val="18"/>
                <w:lang w:eastAsia="en-AU"/>
              </w:rPr>
              <w:t>Provide a central point for the portfolio to access specialist OD services.</w:t>
            </w:r>
          </w:p>
          <w:p w14:paraId="36AD1D37" w14:textId="77777777" w:rsidR="007B7145" w:rsidRPr="00DA1E88" w:rsidRDefault="007B7145" w:rsidP="007B7145">
            <w:pPr>
              <w:pStyle w:val="ListParagraph"/>
              <w:numPr>
                <w:ilvl w:val="0"/>
                <w:numId w:val="2"/>
              </w:numPr>
              <w:tabs>
                <w:tab w:val="left" w:pos="347"/>
              </w:tabs>
              <w:spacing w:before="40" w:after="40"/>
              <w:rPr>
                <w:rFonts w:eastAsia="Times New Roman" w:cs="Arial"/>
                <w:sz w:val="18"/>
                <w:szCs w:val="18"/>
                <w:lang w:eastAsia="en-AU"/>
              </w:rPr>
            </w:pPr>
            <w:r w:rsidRPr="00DA1E88">
              <w:rPr>
                <w:rFonts w:eastAsia="Times New Roman" w:cs="Arial"/>
                <w:sz w:val="18"/>
                <w:szCs w:val="18"/>
                <w:lang w:eastAsia="en-AU"/>
              </w:rPr>
              <w:t>Provide advice on the University Staff Awards nomination process, SSP and Academic promotions application and assessment procedures.</w:t>
            </w:r>
          </w:p>
          <w:p w14:paraId="5FFDEF60" w14:textId="01928AC5" w:rsidR="007B7145" w:rsidRPr="00DE5917" w:rsidRDefault="007B7145" w:rsidP="00DE5917">
            <w:pPr>
              <w:pStyle w:val="ListParagraph"/>
              <w:numPr>
                <w:ilvl w:val="0"/>
                <w:numId w:val="2"/>
              </w:numPr>
              <w:tabs>
                <w:tab w:val="left" w:pos="347"/>
              </w:tabs>
              <w:spacing w:before="40" w:after="40"/>
              <w:rPr>
                <w:rFonts w:eastAsia="Times New Roman" w:cs="Arial"/>
                <w:sz w:val="20"/>
                <w:szCs w:val="20"/>
                <w:lang w:eastAsia="en-AU"/>
              </w:rPr>
            </w:pPr>
            <w:r w:rsidRPr="00DA1E88">
              <w:rPr>
                <w:rFonts w:eastAsia="Times New Roman" w:cs="Arial"/>
                <w:sz w:val="18"/>
                <w:szCs w:val="18"/>
                <w:lang w:eastAsia="en-AU"/>
              </w:rPr>
              <w:t>Provide advice on the Induction framework, the induction process and supporting resources.</w:t>
            </w:r>
          </w:p>
        </w:tc>
      </w:tr>
      <w:tr w:rsidR="00CE013D" w:rsidRPr="00B674A3" w14:paraId="3168D070" w14:textId="77777777" w:rsidTr="00D91639">
        <w:trPr>
          <w:trHeight w:val="312"/>
        </w:trPr>
        <w:tc>
          <w:tcPr>
            <w:tcW w:w="3715" w:type="dxa"/>
            <w:tcBorders>
              <w:top w:val="single" w:sz="4" w:space="0" w:color="auto"/>
              <w:bottom w:val="single" w:sz="4" w:space="0" w:color="auto"/>
            </w:tcBorders>
            <w:shd w:val="clear" w:color="auto" w:fill="auto"/>
          </w:tcPr>
          <w:p w14:paraId="406579D3" w14:textId="3BBEDF31" w:rsidR="00CE013D" w:rsidRPr="00D75F56" w:rsidRDefault="00CE013D" w:rsidP="00CE013D">
            <w:pPr>
              <w:spacing w:before="40" w:after="40"/>
              <w:rPr>
                <w:rFonts w:ascii="Arial" w:hAnsi="Arial" w:cs="Arial"/>
                <w:sz w:val="18"/>
                <w:szCs w:val="18"/>
                <w:lang w:eastAsia="en-AU"/>
              </w:rPr>
            </w:pPr>
            <w:r w:rsidRPr="00D75F56">
              <w:rPr>
                <w:rFonts w:ascii="Arial" w:hAnsi="Arial" w:cs="Arial"/>
                <w:sz w:val="18"/>
                <w:szCs w:val="18"/>
                <w:lang w:eastAsia="en-AU"/>
              </w:rPr>
              <w:t>Provision of HR Advice</w:t>
            </w:r>
          </w:p>
        </w:tc>
        <w:tc>
          <w:tcPr>
            <w:tcW w:w="6491" w:type="dxa"/>
            <w:tcBorders>
              <w:top w:val="single" w:sz="4" w:space="0" w:color="auto"/>
              <w:bottom w:val="single" w:sz="4" w:space="0" w:color="auto"/>
            </w:tcBorders>
            <w:shd w:val="clear" w:color="auto" w:fill="auto"/>
            <w:vAlign w:val="center"/>
          </w:tcPr>
          <w:p w14:paraId="0FFF6913" w14:textId="77777777" w:rsidR="00CE013D" w:rsidRPr="00906BEF" w:rsidRDefault="00CE013D" w:rsidP="00CE013D">
            <w:pPr>
              <w:pStyle w:val="ListParagraph"/>
              <w:numPr>
                <w:ilvl w:val="0"/>
                <w:numId w:val="2"/>
              </w:numPr>
              <w:tabs>
                <w:tab w:val="left" w:pos="347"/>
              </w:tabs>
              <w:spacing w:before="40" w:after="40"/>
              <w:rPr>
                <w:rFonts w:eastAsia="Times New Roman" w:cs="Arial"/>
                <w:sz w:val="18"/>
                <w:szCs w:val="18"/>
                <w:lang w:eastAsia="en-AU"/>
              </w:rPr>
            </w:pPr>
            <w:r w:rsidRPr="00906BEF">
              <w:rPr>
                <w:rFonts w:eastAsia="Times New Roman" w:cs="Arial"/>
                <w:sz w:val="18"/>
                <w:szCs w:val="18"/>
                <w:lang w:eastAsia="en-AU"/>
              </w:rPr>
              <w:t>Provide expert advice and support on performance management, contract options, probation, separation</w:t>
            </w:r>
            <w:r>
              <w:rPr>
                <w:rFonts w:eastAsia="Times New Roman" w:cs="Arial"/>
                <w:sz w:val="18"/>
                <w:szCs w:val="18"/>
                <w:lang w:eastAsia="en-AU"/>
              </w:rPr>
              <w:t>s and flexible work options to p</w:t>
            </w:r>
            <w:r w:rsidRPr="00906BEF">
              <w:rPr>
                <w:rFonts w:eastAsia="Times New Roman" w:cs="Arial"/>
                <w:sz w:val="18"/>
                <w:szCs w:val="18"/>
                <w:lang w:eastAsia="en-AU"/>
              </w:rPr>
              <w:t xml:space="preserve">eople </w:t>
            </w:r>
            <w:r>
              <w:rPr>
                <w:rFonts w:eastAsia="Times New Roman" w:cs="Arial"/>
                <w:sz w:val="18"/>
                <w:szCs w:val="18"/>
                <w:lang w:eastAsia="en-AU"/>
              </w:rPr>
              <w:t>l</w:t>
            </w:r>
            <w:r w:rsidRPr="00906BEF">
              <w:rPr>
                <w:rFonts w:eastAsia="Times New Roman" w:cs="Arial"/>
                <w:sz w:val="18"/>
                <w:szCs w:val="18"/>
                <w:lang w:eastAsia="en-AU"/>
              </w:rPr>
              <w:t>eaders</w:t>
            </w:r>
            <w:r>
              <w:rPr>
                <w:rFonts w:eastAsia="Times New Roman" w:cs="Arial"/>
                <w:sz w:val="18"/>
                <w:szCs w:val="18"/>
                <w:lang w:eastAsia="en-AU"/>
              </w:rPr>
              <w:t xml:space="preserve"> and staff.</w:t>
            </w:r>
          </w:p>
          <w:p w14:paraId="546EB413" w14:textId="77777777" w:rsidR="00CE013D" w:rsidRPr="00906BEF" w:rsidRDefault="00CE013D" w:rsidP="00CE013D">
            <w:pPr>
              <w:pStyle w:val="ListParagraph"/>
              <w:numPr>
                <w:ilvl w:val="0"/>
                <w:numId w:val="2"/>
              </w:numPr>
              <w:tabs>
                <w:tab w:val="left" w:pos="347"/>
              </w:tabs>
              <w:spacing w:before="40" w:after="40"/>
              <w:rPr>
                <w:rFonts w:eastAsia="Times New Roman" w:cs="Arial"/>
                <w:sz w:val="18"/>
                <w:szCs w:val="18"/>
                <w:lang w:eastAsia="en-AU"/>
              </w:rPr>
            </w:pPr>
            <w:r w:rsidRPr="00906BEF">
              <w:rPr>
                <w:rFonts w:eastAsia="Times New Roman" w:cs="Arial"/>
                <w:sz w:val="18"/>
                <w:szCs w:val="18"/>
                <w:lang w:eastAsia="en-AU"/>
              </w:rPr>
              <w:t xml:space="preserve">Provide timely, consistent, specialist HR advice with respect to the Enterprise Agreement, HR policies and procedures, guidelines, </w:t>
            </w:r>
            <w:r w:rsidRPr="00906BEF">
              <w:rPr>
                <w:rFonts w:eastAsia="Times New Roman" w:cs="Arial"/>
                <w:sz w:val="18"/>
                <w:szCs w:val="18"/>
                <w:lang w:eastAsia="en-AU"/>
              </w:rPr>
              <w:lastRenderedPageBreak/>
              <w:t>employment legislation and relevant industry practice to people leaders</w:t>
            </w:r>
            <w:r>
              <w:rPr>
                <w:rFonts w:eastAsia="Times New Roman" w:cs="Arial"/>
                <w:sz w:val="18"/>
                <w:szCs w:val="18"/>
                <w:lang w:eastAsia="en-AU"/>
              </w:rPr>
              <w:t xml:space="preserve"> and staff</w:t>
            </w:r>
            <w:r w:rsidRPr="00906BEF">
              <w:rPr>
                <w:rFonts w:eastAsia="Times New Roman" w:cs="Arial"/>
                <w:sz w:val="18"/>
                <w:szCs w:val="18"/>
                <w:lang w:eastAsia="en-AU"/>
              </w:rPr>
              <w:t>.</w:t>
            </w:r>
          </w:p>
          <w:p w14:paraId="35FF2341" w14:textId="77777777" w:rsidR="00CE013D" w:rsidRPr="00906BEF" w:rsidRDefault="00CE013D" w:rsidP="00CE013D">
            <w:pPr>
              <w:pStyle w:val="ListParagraph"/>
              <w:numPr>
                <w:ilvl w:val="0"/>
                <w:numId w:val="2"/>
              </w:numPr>
              <w:tabs>
                <w:tab w:val="left" w:pos="347"/>
              </w:tabs>
              <w:spacing w:before="40" w:after="40"/>
              <w:rPr>
                <w:rFonts w:eastAsia="Times New Roman" w:cs="Arial"/>
                <w:sz w:val="18"/>
                <w:szCs w:val="18"/>
                <w:lang w:eastAsia="en-AU"/>
              </w:rPr>
            </w:pPr>
            <w:r w:rsidRPr="00906BEF">
              <w:rPr>
                <w:rFonts w:eastAsia="Times New Roman" w:cs="Arial"/>
                <w:sz w:val="18"/>
                <w:szCs w:val="18"/>
                <w:lang w:eastAsia="en-AU"/>
              </w:rPr>
              <w:t>In conjunction with the Workplace Relations team provide employee relations advice to stakeholders</w:t>
            </w:r>
            <w:r>
              <w:rPr>
                <w:rFonts w:eastAsia="Times New Roman" w:cs="Arial"/>
                <w:sz w:val="18"/>
                <w:szCs w:val="18"/>
                <w:lang w:eastAsia="en-AU"/>
              </w:rPr>
              <w:t>.</w:t>
            </w:r>
          </w:p>
          <w:p w14:paraId="17F8531A" w14:textId="77777777" w:rsidR="00CE013D" w:rsidRPr="00C15981" w:rsidRDefault="00CE013D" w:rsidP="00CE013D">
            <w:pPr>
              <w:pStyle w:val="ListParagraph"/>
              <w:numPr>
                <w:ilvl w:val="0"/>
                <w:numId w:val="2"/>
              </w:numPr>
              <w:tabs>
                <w:tab w:val="left" w:pos="347"/>
              </w:tabs>
              <w:spacing w:before="40" w:after="40"/>
              <w:ind w:left="346" w:hanging="346"/>
              <w:rPr>
                <w:rFonts w:eastAsia="Times New Roman" w:cs="Arial"/>
                <w:sz w:val="18"/>
                <w:szCs w:val="18"/>
                <w:lang w:eastAsia="en-AU"/>
              </w:rPr>
            </w:pPr>
            <w:r w:rsidRPr="00C15981">
              <w:rPr>
                <w:rFonts w:eastAsia="Times New Roman" w:cs="Arial"/>
                <w:sz w:val="18"/>
                <w:szCs w:val="18"/>
                <w:lang w:eastAsia="en-AU"/>
              </w:rPr>
              <w:t xml:space="preserve">Coach people leaders in effective strategies for managing staff including in respect of probation, conduct, performance management, development, work arrangements and leaving the </w:t>
            </w:r>
            <w:r>
              <w:rPr>
                <w:rFonts w:eastAsia="Times New Roman" w:cs="Arial"/>
                <w:sz w:val="18"/>
                <w:szCs w:val="18"/>
                <w:lang w:eastAsia="en-AU"/>
              </w:rPr>
              <w:t>University</w:t>
            </w:r>
          </w:p>
          <w:p w14:paraId="2C98C1CC" w14:textId="77777777" w:rsidR="00CE013D" w:rsidRDefault="00CE013D" w:rsidP="00CE013D">
            <w:pPr>
              <w:pStyle w:val="ListParagraph"/>
              <w:numPr>
                <w:ilvl w:val="0"/>
                <w:numId w:val="2"/>
              </w:numPr>
              <w:tabs>
                <w:tab w:val="left" w:pos="347"/>
              </w:tabs>
              <w:spacing w:before="40" w:after="40"/>
              <w:ind w:left="346" w:hanging="346"/>
              <w:rPr>
                <w:rFonts w:eastAsia="Times New Roman" w:cs="Arial"/>
                <w:sz w:val="18"/>
                <w:szCs w:val="18"/>
                <w:lang w:eastAsia="en-AU"/>
              </w:rPr>
            </w:pPr>
            <w:r w:rsidRPr="00DA74AE">
              <w:rPr>
                <w:rFonts w:eastAsia="Times New Roman" w:cs="Arial"/>
                <w:sz w:val="18"/>
                <w:szCs w:val="18"/>
                <w:lang w:eastAsia="en-AU"/>
              </w:rPr>
              <w:t>Provide advice on the classification</w:t>
            </w:r>
            <w:r>
              <w:rPr>
                <w:rFonts w:eastAsia="Times New Roman" w:cs="Arial"/>
                <w:sz w:val="18"/>
                <w:szCs w:val="18"/>
                <w:lang w:eastAsia="en-AU"/>
              </w:rPr>
              <w:t xml:space="preserve">, </w:t>
            </w:r>
            <w:r w:rsidRPr="00DA74AE">
              <w:rPr>
                <w:rFonts w:eastAsia="Times New Roman" w:cs="Arial"/>
                <w:sz w:val="18"/>
                <w:szCs w:val="18"/>
                <w:lang w:eastAsia="en-AU"/>
              </w:rPr>
              <w:t xml:space="preserve">reclassification </w:t>
            </w:r>
            <w:r>
              <w:rPr>
                <w:rFonts w:eastAsia="Times New Roman" w:cs="Arial"/>
                <w:sz w:val="18"/>
                <w:szCs w:val="18"/>
                <w:lang w:eastAsia="en-AU"/>
              </w:rPr>
              <w:t>and drafting of position descriptions</w:t>
            </w:r>
          </w:p>
          <w:p w14:paraId="692ECD1B" w14:textId="77777777" w:rsidR="00CE013D" w:rsidRDefault="00CE013D" w:rsidP="00CE013D">
            <w:pPr>
              <w:pStyle w:val="ListParagraph"/>
              <w:numPr>
                <w:ilvl w:val="0"/>
                <w:numId w:val="2"/>
              </w:numPr>
              <w:tabs>
                <w:tab w:val="left" w:pos="347"/>
              </w:tabs>
              <w:spacing w:before="40" w:after="40"/>
              <w:ind w:left="346" w:hanging="346"/>
              <w:rPr>
                <w:rFonts w:eastAsia="Times New Roman" w:cs="Arial"/>
                <w:sz w:val="18"/>
                <w:szCs w:val="18"/>
                <w:lang w:eastAsia="en-AU"/>
              </w:rPr>
            </w:pPr>
            <w:r>
              <w:rPr>
                <w:rFonts w:eastAsia="Times New Roman" w:cs="Arial"/>
                <w:sz w:val="18"/>
                <w:szCs w:val="18"/>
                <w:lang w:eastAsia="en-AU"/>
              </w:rPr>
              <w:t>C</w:t>
            </w:r>
            <w:r w:rsidRPr="006337A2">
              <w:rPr>
                <w:rFonts w:eastAsia="Times New Roman" w:cs="Arial"/>
                <w:sz w:val="18"/>
                <w:szCs w:val="18"/>
                <w:lang w:eastAsia="en-AU"/>
              </w:rPr>
              <w:t>ontribute to review of Enterprise Agreement in rea</w:t>
            </w:r>
            <w:r>
              <w:rPr>
                <w:rFonts w:eastAsia="Times New Roman" w:cs="Arial"/>
                <w:sz w:val="18"/>
                <w:szCs w:val="18"/>
                <w:lang w:eastAsia="en-AU"/>
              </w:rPr>
              <w:t>diness to prepare for bargaining</w:t>
            </w:r>
          </w:p>
          <w:p w14:paraId="7B4F6F2B" w14:textId="6ED275D7" w:rsidR="00CE013D" w:rsidRPr="00F71666" w:rsidRDefault="00CE013D" w:rsidP="00DE5917">
            <w:pPr>
              <w:pStyle w:val="ListParagraph"/>
              <w:numPr>
                <w:ilvl w:val="0"/>
                <w:numId w:val="2"/>
              </w:numPr>
              <w:tabs>
                <w:tab w:val="left" w:pos="347"/>
              </w:tabs>
              <w:spacing w:before="40" w:after="40"/>
              <w:ind w:left="346" w:hanging="346"/>
              <w:rPr>
                <w:rFonts w:eastAsia="Times New Roman" w:cs="Arial"/>
                <w:sz w:val="18"/>
                <w:szCs w:val="18"/>
                <w:lang w:eastAsia="en-AU"/>
              </w:rPr>
            </w:pPr>
            <w:r w:rsidRPr="00DA74AE">
              <w:rPr>
                <w:rFonts w:eastAsia="Times New Roman" w:cs="Arial"/>
                <w:sz w:val="18"/>
                <w:szCs w:val="18"/>
                <w:lang w:eastAsia="en-AU"/>
              </w:rPr>
              <w:t>Provide advice about major change processes and redundancy requirements under the Enterprise Agreement</w:t>
            </w:r>
            <w:r>
              <w:rPr>
                <w:rFonts w:eastAsia="Times New Roman" w:cs="Arial"/>
                <w:sz w:val="18"/>
                <w:szCs w:val="18"/>
                <w:lang w:eastAsia="en-AU"/>
              </w:rPr>
              <w:t>.</w:t>
            </w:r>
            <w:r w:rsidRPr="00DA74AE">
              <w:rPr>
                <w:rFonts w:eastAsia="Times New Roman" w:cs="Arial"/>
                <w:sz w:val="18"/>
                <w:szCs w:val="18"/>
                <w:lang w:eastAsia="en-AU"/>
              </w:rPr>
              <w:t xml:space="preserve"> </w:t>
            </w:r>
          </w:p>
        </w:tc>
      </w:tr>
      <w:tr w:rsidR="00CE013D" w:rsidRPr="00B674A3" w14:paraId="65A91266" w14:textId="77777777">
        <w:trPr>
          <w:trHeight w:val="312"/>
        </w:trPr>
        <w:tc>
          <w:tcPr>
            <w:tcW w:w="10206" w:type="dxa"/>
            <w:gridSpan w:val="2"/>
            <w:tcBorders>
              <w:top w:val="single" w:sz="4" w:space="0" w:color="auto"/>
              <w:bottom w:val="single" w:sz="4" w:space="0" w:color="auto"/>
            </w:tcBorders>
            <w:shd w:val="clear" w:color="auto" w:fill="auto"/>
          </w:tcPr>
          <w:p w14:paraId="5D8580BF" w14:textId="77777777" w:rsidR="00CE013D" w:rsidRPr="00D91639" w:rsidRDefault="00CE013D" w:rsidP="00CE013D">
            <w:pPr>
              <w:spacing w:before="40" w:after="40"/>
              <w:rPr>
                <w:rFonts w:cs="Arial"/>
                <w:sz w:val="18"/>
                <w:szCs w:val="18"/>
                <w:lang w:eastAsia="en-AU"/>
              </w:rPr>
            </w:pPr>
            <w:r w:rsidRPr="00D91639">
              <w:rPr>
                <w:rFonts w:ascii="Arial" w:hAnsi="Arial" w:cs="Arial"/>
                <w:sz w:val="18"/>
                <w:szCs w:val="18"/>
                <w:lang w:eastAsia="en-AU"/>
              </w:rPr>
              <w:lastRenderedPageBreak/>
              <w:t>Other reasonable duties commensurate with classification level.</w:t>
            </w:r>
          </w:p>
        </w:tc>
      </w:tr>
    </w:tbl>
    <w:p w14:paraId="2233CC4A" w14:textId="77777777" w:rsidR="006C2536" w:rsidRPr="007464EA" w:rsidRDefault="006C2536"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4C26ADDD" w14:textId="77777777">
        <w:tc>
          <w:tcPr>
            <w:tcW w:w="10206" w:type="dxa"/>
            <w:shd w:val="clear" w:color="auto" w:fill="D9D9D9"/>
          </w:tcPr>
          <w:p w14:paraId="383108AD" w14:textId="77777777" w:rsidR="006C2536" w:rsidRPr="004819C6" w:rsidRDefault="006C2536">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PEOPLE MANAGEMENT</w:t>
            </w:r>
            <w:r>
              <w:rPr>
                <w:rFonts w:ascii="Arial" w:hAnsi="Arial" w:cs="Arial"/>
                <w:b/>
                <w:bCs/>
                <w:spacing w:val="-2"/>
                <w:sz w:val="20"/>
                <w:szCs w:val="20"/>
                <w:lang w:val="en-US"/>
              </w:rPr>
              <w:t xml:space="preserve"> RESPONSIBILITIES</w:t>
            </w:r>
          </w:p>
        </w:tc>
      </w:tr>
      <w:tr w:rsidR="006C2536" w14:paraId="41489254" w14:textId="77777777">
        <w:tc>
          <w:tcPr>
            <w:tcW w:w="10206" w:type="dxa"/>
            <w:shd w:val="clear" w:color="auto" w:fill="auto"/>
          </w:tcPr>
          <w:p w14:paraId="02E8C909" w14:textId="77777777" w:rsidR="00906BEF" w:rsidRPr="00513B36" w:rsidRDefault="00906BEF" w:rsidP="00906BEF">
            <w:pPr>
              <w:numPr>
                <w:ilvl w:val="0"/>
                <w:numId w:val="2"/>
              </w:numPr>
              <w:spacing w:before="40" w:after="40"/>
              <w:ind w:left="459" w:hanging="426"/>
              <w:rPr>
                <w:rFonts w:ascii="Arial" w:hAnsi="Arial" w:cs="Arial"/>
                <w:sz w:val="18"/>
                <w:szCs w:val="18"/>
              </w:rPr>
            </w:pPr>
            <w:r w:rsidRPr="00513B36">
              <w:rPr>
                <w:rFonts w:ascii="Arial" w:hAnsi="Arial" w:cs="Arial"/>
                <w:sz w:val="18"/>
                <w:szCs w:val="18"/>
              </w:rPr>
              <w:t>Ensure a safe work environment and compliance with University HS&amp;W policies and legislation.</w:t>
            </w:r>
          </w:p>
          <w:p w14:paraId="37751844" w14:textId="77777777" w:rsidR="00906BEF" w:rsidRPr="00513B36" w:rsidRDefault="00906BEF" w:rsidP="00906BEF">
            <w:pPr>
              <w:numPr>
                <w:ilvl w:val="0"/>
                <w:numId w:val="2"/>
              </w:numPr>
              <w:spacing w:before="40" w:after="40"/>
              <w:ind w:left="459" w:hanging="426"/>
              <w:rPr>
                <w:rFonts w:ascii="Arial" w:hAnsi="Arial" w:cs="Arial"/>
                <w:sz w:val="18"/>
                <w:szCs w:val="18"/>
              </w:rPr>
            </w:pPr>
            <w:r w:rsidRPr="00513B36">
              <w:rPr>
                <w:rFonts w:ascii="Arial" w:hAnsi="Arial" w:cs="Arial"/>
                <w:sz w:val="18"/>
                <w:szCs w:val="18"/>
              </w:rPr>
              <w:t xml:space="preserve">Ensure effective people management of direct reports to enable the team to deliver the business outcomes effectively and efficiently as practicable. </w:t>
            </w:r>
          </w:p>
          <w:p w14:paraId="2230B2D0" w14:textId="77777777" w:rsidR="006C2536" w:rsidRPr="000B1CBB" w:rsidRDefault="00906BEF" w:rsidP="000B1CBB">
            <w:pPr>
              <w:numPr>
                <w:ilvl w:val="0"/>
                <w:numId w:val="2"/>
              </w:numPr>
              <w:spacing w:before="40" w:after="40"/>
              <w:ind w:left="459" w:hanging="426"/>
              <w:rPr>
                <w:rFonts w:ascii="Arial" w:hAnsi="Arial" w:cs="Arial"/>
                <w:sz w:val="18"/>
                <w:szCs w:val="18"/>
              </w:rPr>
            </w:pPr>
            <w:r w:rsidRPr="00513B36">
              <w:rPr>
                <w:rFonts w:ascii="Arial" w:hAnsi="Arial" w:cs="Arial"/>
                <w:sz w:val="18"/>
                <w:szCs w:val="18"/>
              </w:rPr>
              <w:t>Positively engage direct reports in the Planning, Development and Review process, and identify opportunities for staff to promote continuous improvement through professional development and project opportunities.</w:t>
            </w:r>
          </w:p>
        </w:tc>
      </w:tr>
    </w:tbl>
    <w:p w14:paraId="18228645" w14:textId="77777777" w:rsidR="007464EA" w:rsidRPr="007464EA" w:rsidRDefault="007464EA"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4BDC91F0" w14:textId="77777777">
        <w:tc>
          <w:tcPr>
            <w:tcW w:w="10206" w:type="dxa"/>
            <w:shd w:val="clear" w:color="auto" w:fill="D9D9D9"/>
          </w:tcPr>
          <w:p w14:paraId="7F85D22A" w14:textId="77777777" w:rsidR="006C2536" w:rsidRPr="004819C6" w:rsidRDefault="006C2536">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CAPABILITIES AND BEHAVIOURS</w:t>
            </w:r>
          </w:p>
        </w:tc>
      </w:tr>
      <w:tr w:rsidR="006C2536" w14:paraId="527A93A9" w14:textId="77777777">
        <w:tc>
          <w:tcPr>
            <w:tcW w:w="10206" w:type="dxa"/>
            <w:shd w:val="clear" w:color="auto" w:fill="auto"/>
          </w:tcPr>
          <w:p w14:paraId="67D7879E" w14:textId="77777777" w:rsidR="006C2536" w:rsidRPr="00F673C4" w:rsidRDefault="006C2536" w:rsidP="004144D6">
            <w:pPr>
              <w:spacing w:before="40" w:after="40"/>
              <w:rPr>
                <w:rFonts w:ascii="Arial" w:hAnsi="Arial" w:cs="Arial"/>
                <w:sz w:val="18"/>
                <w:szCs w:val="18"/>
              </w:rPr>
            </w:pPr>
            <w:r w:rsidRPr="00F673C4">
              <w:rPr>
                <w:rFonts w:ascii="Arial" w:hAnsi="Arial" w:cs="Arial"/>
                <w:spacing w:val="-2"/>
                <w:sz w:val="18"/>
                <w:szCs w:val="18"/>
                <w:lang w:val="en-US"/>
              </w:rPr>
              <w:t xml:space="preserve">Use the </w:t>
            </w:r>
            <w:hyperlink r:id="rId9" w:history="1">
              <w:r w:rsidRPr="00F673C4">
                <w:rPr>
                  <w:rStyle w:val="Hyperlink"/>
                  <w:rFonts w:ascii="Arial" w:hAnsi="Arial" w:cs="Arial"/>
                  <w:spacing w:val="-2"/>
                  <w:sz w:val="18"/>
                  <w:szCs w:val="18"/>
                  <w:lang w:val="en-US"/>
                </w:rPr>
                <w:t>Capability Dictionary</w:t>
              </w:r>
            </w:hyperlink>
            <w:r w:rsidRPr="00F673C4">
              <w:rPr>
                <w:rFonts w:ascii="Arial" w:hAnsi="Arial" w:cs="Arial"/>
                <w:spacing w:val="-2"/>
                <w:sz w:val="18"/>
                <w:szCs w:val="18"/>
                <w:lang w:val="en-US"/>
              </w:rPr>
              <w:t xml:space="preserve"> to identify the capabilities associated with the classification of this position.  Staff are required to read and understand the capabilities and associated behaviours that align with the classification of this position.</w:t>
            </w:r>
          </w:p>
        </w:tc>
      </w:tr>
    </w:tbl>
    <w:p w14:paraId="437F9D60" w14:textId="77777777" w:rsidR="006C2536" w:rsidRPr="007464EA" w:rsidRDefault="006C2536"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57C2B2A5" w14:textId="77777777">
        <w:tc>
          <w:tcPr>
            <w:tcW w:w="10206" w:type="dxa"/>
            <w:shd w:val="clear" w:color="auto" w:fill="D9D9D9"/>
          </w:tcPr>
          <w:p w14:paraId="11C543B2" w14:textId="77777777" w:rsidR="006C2536" w:rsidRPr="004819C6" w:rsidRDefault="006C2536">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UNIVERSITY EXPECTATIONS</w:t>
            </w:r>
          </w:p>
        </w:tc>
      </w:tr>
      <w:tr w:rsidR="006C2536" w14:paraId="7E471AB2" w14:textId="77777777">
        <w:tc>
          <w:tcPr>
            <w:tcW w:w="10206" w:type="dxa"/>
            <w:shd w:val="clear" w:color="auto" w:fill="auto"/>
          </w:tcPr>
          <w:p w14:paraId="634C3982" w14:textId="77777777" w:rsidR="006C2536" w:rsidRPr="00F673C4" w:rsidRDefault="006C2536">
            <w:pPr>
              <w:spacing w:before="40" w:after="40"/>
              <w:rPr>
                <w:rFonts w:ascii="Arial" w:hAnsi="Arial" w:cs="Arial"/>
                <w:sz w:val="18"/>
                <w:szCs w:val="18"/>
              </w:rPr>
            </w:pPr>
            <w:r w:rsidRPr="00F673C4">
              <w:rPr>
                <w:rFonts w:ascii="Arial" w:hAnsi="Arial" w:cs="Arial"/>
                <w:spacing w:val="-2"/>
                <w:sz w:val="18"/>
                <w:szCs w:val="18"/>
                <w:lang w:val="en-US"/>
              </w:rPr>
              <w:t>Staff are required to read, understand and comply with all University policies, procedures and reasonable direction, whilst demonstrating professional workplace behaviours in accordance with the University’s Code of Conduct</w:t>
            </w:r>
          </w:p>
        </w:tc>
      </w:tr>
    </w:tbl>
    <w:p w14:paraId="08D82324" w14:textId="77777777" w:rsidR="00F60C7E" w:rsidRPr="007464EA" w:rsidRDefault="00F60C7E"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60C7E" w:rsidRPr="00407044" w14:paraId="419E42F2" w14:textId="77777777">
        <w:tc>
          <w:tcPr>
            <w:tcW w:w="10206" w:type="dxa"/>
            <w:shd w:val="clear" w:color="auto" w:fill="D9D9D9"/>
          </w:tcPr>
          <w:p w14:paraId="66C8D4F2" w14:textId="77777777" w:rsidR="00F60C7E" w:rsidRPr="008772AC" w:rsidRDefault="00F60C7E">
            <w:pPr>
              <w:tabs>
                <w:tab w:val="left" w:pos="347"/>
              </w:tabs>
              <w:spacing w:before="40" w:after="40"/>
              <w:rPr>
                <w:rFonts w:ascii="Arial" w:hAnsi="Arial" w:cs="Arial"/>
                <w:b/>
                <w:bCs/>
                <w:spacing w:val="-2"/>
                <w:sz w:val="20"/>
                <w:szCs w:val="20"/>
                <w:lang w:val="en-US"/>
              </w:rPr>
            </w:pPr>
            <w:r w:rsidRPr="008772AC">
              <w:rPr>
                <w:rFonts w:ascii="Arial" w:hAnsi="Arial" w:cs="Arial"/>
                <w:b/>
                <w:bCs/>
                <w:spacing w:val="-2"/>
                <w:sz w:val="20"/>
                <w:szCs w:val="20"/>
                <w:lang w:val="en-US"/>
              </w:rPr>
              <w:t>STAFF VALUES AND BEHAVIOUR FRAMEWORK</w:t>
            </w:r>
          </w:p>
        </w:tc>
      </w:tr>
      <w:tr w:rsidR="00F60C7E" w:rsidRPr="00407044" w14:paraId="61C0C7F9" w14:textId="77777777">
        <w:tc>
          <w:tcPr>
            <w:tcW w:w="10206" w:type="dxa"/>
            <w:shd w:val="clear" w:color="auto" w:fill="auto"/>
          </w:tcPr>
          <w:p w14:paraId="6F7B217E" w14:textId="77777777" w:rsidR="00F60C7E" w:rsidRPr="008772AC" w:rsidRDefault="00F60C7E">
            <w:pPr>
              <w:spacing w:before="100" w:beforeAutospacing="1" w:after="100" w:afterAutospacing="1" w:line="259" w:lineRule="auto"/>
              <w:rPr>
                <w:rFonts w:ascii="Arial" w:hAnsi="Arial" w:cs="Arial"/>
                <w:spacing w:val="-2"/>
                <w:sz w:val="18"/>
                <w:szCs w:val="18"/>
                <w:lang w:val="en-US"/>
              </w:rPr>
            </w:pPr>
            <w:r w:rsidRPr="008772AC">
              <w:rPr>
                <w:rFonts w:ascii="Arial" w:hAnsi="Arial" w:cs="Arial"/>
                <w:spacing w:val="-2"/>
                <w:sz w:val="18"/>
                <w:szCs w:val="18"/>
                <w:lang w:val="en-US"/>
              </w:rPr>
              <w:t xml:space="preserve">Our culture is one that welcomes all and embraces diversity consistent with our </w:t>
            </w:r>
            <w:hyperlink r:id="rId10" w:history="1">
              <w:r w:rsidRPr="008772AC">
                <w:rPr>
                  <w:rStyle w:val="Hyperlink"/>
                  <w:rFonts w:ascii="Arial" w:hAnsi="Arial" w:cs="Arial"/>
                  <w:spacing w:val="-2"/>
                  <w:sz w:val="18"/>
                  <w:szCs w:val="18"/>
                  <w:lang w:val="en-US"/>
                </w:rPr>
                <w:t>Staff Values and Behaviour Framework</w:t>
              </w:r>
            </w:hyperlink>
            <w:r w:rsidRPr="008772AC">
              <w:rPr>
                <w:rFonts w:ascii="Arial" w:hAnsi="Arial" w:cs="Arial"/>
                <w:spacing w:val="-2"/>
                <w:sz w:val="18"/>
                <w:szCs w:val="18"/>
                <w:lang w:val="en-US"/>
              </w:rPr>
              <w:t xml:space="preserve"> and our Values of integrity, respect, collegiality, excellence and discovery. We firmly believe that our people are our most </w:t>
            </w:r>
            <w:proofErr w:type="gramStart"/>
            <w:r w:rsidRPr="008772AC">
              <w:rPr>
                <w:rFonts w:ascii="Arial" w:hAnsi="Arial" w:cs="Arial"/>
                <w:spacing w:val="-2"/>
                <w:sz w:val="18"/>
                <w:szCs w:val="18"/>
                <w:lang w:val="en-US"/>
              </w:rPr>
              <w:t>valuable asset</w:t>
            </w:r>
            <w:proofErr w:type="gramEnd"/>
            <w:r w:rsidRPr="008772AC">
              <w:rPr>
                <w:rFonts w:ascii="Arial" w:hAnsi="Arial" w:cs="Arial"/>
                <w:spacing w:val="-2"/>
                <w:sz w:val="18"/>
                <w:szCs w:val="18"/>
                <w:lang w:val="en-US"/>
              </w:rPr>
              <w:t>, so we work to grow and diversify the skills</w:t>
            </w:r>
            <w:r w:rsidR="00CE24FA">
              <w:rPr>
                <w:rFonts w:ascii="Arial" w:hAnsi="Arial" w:cs="Arial"/>
                <w:spacing w:val="-2"/>
                <w:sz w:val="18"/>
                <w:szCs w:val="18"/>
                <w:lang w:val="en-US"/>
              </w:rPr>
              <w:t>,</w:t>
            </w:r>
            <w:r w:rsidRPr="008772AC">
              <w:rPr>
                <w:rFonts w:ascii="Arial" w:hAnsi="Arial" w:cs="Arial"/>
                <w:spacing w:val="-2"/>
                <w:sz w:val="18"/>
                <w:szCs w:val="18"/>
                <w:lang w:val="en-US"/>
              </w:rPr>
              <w:t xml:space="preserve"> knowledge and capability of all our staff</w:t>
            </w:r>
            <w:r w:rsidR="008772AC">
              <w:rPr>
                <w:rFonts w:ascii="Arial" w:hAnsi="Arial" w:cs="Arial"/>
                <w:spacing w:val="-2"/>
                <w:sz w:val="18"/>
                <w:szCs w:val="18"/>
                <w:lang w:val="en-US"/>
              </w:rPr>
              <w:t>.</w:t>
            </w:r>
          </w:p>
        </w:tc>
      </w:tr>
    </w:tbl>
    <w:p w14:paraId="3BC47632" w14:textId="77777777" w:rsidR="00F60C7E" w:rsidRPr="007464EA" w:rsidRDefault="00F60C7E"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78AEB83B" w14:textId="77777777">
        <w:tc>
          <w:tcPr>
            <w:tcW w:w="10206" w:type="dxa"/>
            <w:shd w:val="clear" w:color="auto" w:fill="D9D9D9"/>
          </w:tcPr>
          <w:p w14:paraId="7AF734BA" w14:textId="77777777" w:rsidR="006C2536" w:rsidRPr="004819C6" w:rsidRDefault="006C2536">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SELECTION CRITERIA</w:t>
            </w:r>
          </w:p>
        </w:tc>
      </w:tr>
      <w:tr w:rsidR="006C2536" w14:paraId="08980D87" w14:textId="77777777">
        <w:tc>
          <w:tcPr>
            <w:tcW w:w="10206" w:type="dxa"/>
            <w:shd w:val="clear" w:color="auto" w:fill="auto"/>
          </w:tcPr>
          <w:p w14:paraId="61DEA897" w14:textId="77777777" w:rsidR="006C2536" w:rsidRDefault="006C2536">
            <w:pPr>
              <w:pStyle w:val="NoParagraphStyle"/>
              <w:suppressAutoHyphens/>
              <w:spacing w:before="40" w:after="40" w:line="240" w:lineRule="auto"/>
              <w:contextualSpacing/>
              <w:rPr>
                <w:rFonts w:ascii="Arial" w:hAnsi="Arial" w:cs="Arial"/>
                <w:b/>
                <w:spacing w:val="-2"/>
                <w:sz w:val="20"/>
                <w:szCs w:val="20"/>
                <w:lang w:val="en-US"/>
              </w:rPr>
            </w:pPr>
            <w:r w:rsidRPr="00EC59BF">
              <w:rPr>
                <w:rFonts w:ascii="Arial" w:hAnsi="Arial" w:cs="Arial"/>
                <w:b/>
                <w:spacing w:val="-2"/>
                <w:sz w:val="20"/>
                <w:szCs w:val="20"/>
                <w:lang w:val="en-US"/>
              </w:rPr>
              <w:t>Knowledge and Experience:</w:t>
            </w:r>
          </w:p>
          <w:p w14:paraId="35F69E1F" w14:textId="77777777" w:rsidR="00256FEA" w:rsidRPr="00256FEA" w:rsidRDefault="00256FEA" w:rsidP="00256FEA">
            <w:pPr>
              <w:pStyle w:val="NoParagraphStyle"/>
              <w:spacing w:before="40" w:after="40" w:line="240" w:lineRule="auto"/>
              <w:rPr>
                <w:b/>
                <w:bCs/>
                <w:color w:val="000000" w:themeColor="text1"/>
                <w:lang w:val="en-US"/>
              </w:rPr>
            </w:pPr>
            <w:r w:rsidRPr="0661EBAD">
              <w:rPr>
                <w:rFonts w:ascii="Arial" w:hAnsi="Arial" w:cs="Arial"/>
                <w:color w:val="000000" w:themeColor="text1"/>
                <w:sz w:val="18"/>
                <w:szCs w:val="18"/>
                <w:u w:val="single"/>
                <w:lang w:val="en-US"/>
              </w:rPr>
              <w:t>Essential</w:t>
            </w:r>
          </w:p>
          <w:p w14:paraId="511CC900" w14:textId="1C85F288" w:rsidR="00D91639" w:rsidRPr="00E028C4" w:rsidRDefault="005D3A5F" w:rsidP="00675BCE">
            <w:pPr>
              <w:pStyle w:val="NoParagraphStyle"/>
              <w:numPr>
                <w:ilvl w:val="0"/>
                <w:numId w:val="23"/>
              </w:numPr>
              <w:suppressAutoHyphens/>
              <w:spacing w:before="240" w:after="240" w:line="276" w:lineRule="auto"/>
              <w:contextualSpacing/>
              <w:rPr>
                <w:rFonts w:ascii="Arial" w:hAnsi="Arial" w:cs="Arial"/>
                <w:color w:val="auto"/>
                <w:spacing w:val="-2"/>
                <w:sz w:val="18"/>
                <w:szCs w:val="18"/>
                <w:lang w:val="en-US"/>
              </w:rPr>
            </w:pPr>
            <w:r w:rsidRPr="00E028C4">
              <w:rPr>
                <w:rFonts w:ascii="Arial" w:hAnsi="Arial" w:cs="Arial"/>
                <w:color w:val="auto"/>
                <w:spacing w:val="-2"/>
                <w:sz w:val="18"/>
                <w:szCs w:val="18"/>
                <w:lang w:val="en-US"/>
              </w:rPr>
              <w:t>H</w:t>
            </w:r>
            <w:r w:rsidR="00D91639" w:rsidRPr="00E028C4">
              <w:rPr>
                <w:rFonts w:ascii="Arial" w:hAnsi="Arial" w:cs="Arial"/>
                <w:color w:val="auto"/>
                <w:spacing w:val="-2"/>
                <w:sz w:val="18"/>
                <w:szCs w:val="18"/>
                <w:lang w:val="en-US"/>
              </w:rPr>
              <w:t xml:space="preserve">ighly developed interpersonal and relationship management skills </w:t>
            </w:r>
            <w:proofErr w:type="gramStart"/>
            <w:r w:rsidR="00D91639" w:rsidRPr="00E028C4">
              <w:rPr>
                <w:rFonts w:ascii="Arial" w:hAnsi="Arial" w:cs="Arial"/>
                <w:color w:val="auto"/>
                <w:spacing w:val="-2"/>
                <w:sz w:val="18"/>
                <w:szCs w:val="18"/>
                <w:lang w:val="en-US"/>
              </w:rPr>
              <w:t>in order to</w:t>
            </w:r>
            <w:proofErr w:type="gramEnd"/>
            <w:r w:rsidR="00D91639" w:rsidRPr="00E028C4">
              <w:rPr>
                <w:rFonts w:ascii="Arial" w:hAnsi="Arial" w:cs="Arial"/>
                <w:color w:val="auto"/>
                <w:spacing w:val="-2"/>
                <w:sz w:val="18"/>
                <w:szCs w:val="18"/>
                <w:lang w:val="en-US"/>
              </w:rPr>
              <w:t xml:space="preserve"> liaise, consult, negotiate and influence a wide range of people at all levels within a complex organisation. </w:t>
            </w:r>
          </w:p>
          <w:p w14:paraId="78305243" w14:textId="420D9246" w:rsidR="001547C6" w:rsidRPr="00E028C4" w:rsidRDefault="001547C6" w:rsidP="00675BCE">
            <w:pPr>
              <w:pStyle w:val="NoParagraphStyle"/>
              <w:numPr>
                <w:ilvl w:val="0"/>
                <w:numId w:val="23"/>
              </w:numPr>
              <w:suppressAutoHyphens/>
              <w:spacing w:before="240" w:after="240" w:line="276" w:lineRule="auto"/>
              <w:contextualSpacing/>
              <w:rPr>
                <w:rFonts w:ascii="Arial" w:hAnsi="Arial" w:cs="Arial"/>
                <w:color w:val="auto"/>
                <w:spacing w:val="-2"/>
                <w:sz w:val="18"/>
                <w:szCs w:val="18"/>
                <w:lang w:val="en-US"/>
              </w:rPr>
            </w:pPr>
            <w:r w:rsidRPr="00E028C4">
              <w:rPr>
                <w:rFonts w:ascii="Arial" w:hAnsi="Arial" w:cs="Arial"/>
                <w:color w:val="auto"/>
                <w:spacing w:val="-2"/>
                <w:sz w:val="18"/>
                <w:szCs w:val="18"/>
                <w:lang w:val="en-US"/>
              </w:rPr>
              <w:t>Excellent verbal and written communication skills</w:t>
            </w:r>
            <w:r w:rsidR="00606042" w:rsidRPr="00E028C4">
              <w:rPr>
                <w:rFonts w:ascii="Arial" w:hAnsi="Arial" w:cs="Arial"/>
                <w:color w:val="auto"/>
                <w:spacing w:val="-2"/>
                <w:sz w:val="18"/>
                <w:szCs w:val="18"/>
                <w:lang w:val="en-US"/>
              </w:rPr>
              <w:t xml:space="preserve"> with proven experience in the development of </w:t>
            </w:r>
            <w:r w:rsidR="00CB7039" w:rsidRPr="00E028C4">
              <w:rPr>
                <w:rFonts w:ascii="Arial" w:hAnsi="Arial" w:cs="Arial"/>
                <w:color w:val="auto"/>
                <w:spacing w:val="-2"/>
                <w:sz w:val="18"/>
                <w:szCs w:val="18"/>
                <w:lang w:val="en-US"/>
              </w:rPr>
              <w:t>submissions</w:t>
            </w:r>
            <w:r w:rsidR="00CE6425" w:rsidRPr="00E028C4">
              <w:rPr>
                <w:rFonts w:ascii="Arial" w:hAnsi="Arial" w:cs="Arial"/>
                <w:color w:val="auto"/>
                <w:spacing w:val="-2"/>
                <w:sz w:val="18"/>
                <w:szCs w:val="18"/>
                <w:lang w:val="en-US"/>
              </w:rPr>
              <w:t>/</w:t>
            </w:r>
            <w:r w:rsidR="00CB7039" w:rsidRPr="00E028C4">
              <w:rPr>
                <w:rFonts w:ascii="Arial" w:hAnsi="Arial" w:cs="Arial"/>
                <w:color w:val="auto"/>
                <w:spacing w:val="-2"/>
                <w:sz w:val="18"/>
                <w:szCs w:val="18"/>
                <w:lang w:val="en-US"/>
              </w:rPr>
              <w:t>proposals to senior leaders.</w:t>
            </w:r>
          </w:p>
          <w:p w14:paraId="63BD538D" w14:textId="2545C0FA" w:rsidR="00D91639" w:rsidRPr="00E028C4" w:rsidRDefault="00D91639" w:rsidP="00675BCE">
            <w:pPr>
              <w:pStyle w:val="NoParagraphStyle"/>
              <w:numPr>
                <w:ilvl w:val="0"/>
                <w:numId w:val="23"/>
              </w:numPr>
              <w:suppressAutoHyphens/>
              <w:spacing w:before="240" w:after="240" w:line="276" w:lineRule="auto"/>
              <w:contextualSpacing/>
              <w:rPr>
                <w:rFonts w:ascii="Arial" w:hAnsi="Arial" w:cs="Arial"/>
                <w:color w:val="auto"/>
                <w:spacing w:val="-2"/>
                <w:sz w:val="18"/>
                <w:szCs w:val="18"/>
                <w:lang w:val="en-US"/>
              </w:rPr>
            </w:pPr>
            <w:r w:rsidRPr="00E028C4">
              <w:rPr>
                <w:rFonts w:ascii="Arial" w:hAnsi="Arial" w:cs="Arial"/>
                <w:color w:val="auto"/>
                <w:spacing w:val="-2"/>
                <w:sz w:val="18"/>
                <w:szCs w:val="18"/>
                <w:lang w:val="en-US"/>
              </w:rPr>
              <w:t xml:space="preserve">Proven </w:t>
            </w:r>
            <w:r w:rsidR="00E028C4" w:rsidRPr="00E028C4">
              <w:rPr>
                <w:rFonts w:ascii="Arial" w:hAnsi="Arial" w:cs="Arial"/>
                <w:color w:val="auto"/>
                <w:spacing w:val="-2"/>
                <w:sz w:val="18"/>
                <w:szCs w:val="18"/>
                <w:lang w:val="en-US"/>
              </w:rPr>
              <w:t xml:space="preserve">experience in the </w:t>
            </w:r>
            <w:r w:rsidR="00E028C4">
              <w:rPr>
                <w:rFonts w:ascii="Arial" w:hAnsi="Arial" w:cs="Arial"/>
                <w:color w:val="auto"/>
                <w:spacing w:val="-2"/>
                <w:sz w:val="18"/>
                <w:szCs w:val="18"/>
                <w:lang w:val="en-US"/>
              </w:rPr>
              <w:t xml:space="preserve">ability to independently </w:t>
            </w:r>
            <w:r w:rsidR="004A081E">
              <w:rPr>
                <w:rFonts w:ascii="Arial" w:hAnsi="Arial" w:cs="Arial"/>
                <w:color w:val="auto"/>
                <w:spacing w:val="-2"/>
                <w:sz w:val="18"/>
                <w:szCs w:val="18"/>
                <w:lang w:val="en-US"/>
              </w:rPr>
              <w:t>lead</w:t>
            </w:r>
            <w:r w:rsidR="00E028C4">
              <w:rPr>
                <w:rFonts w:ascii="Arial" w:hAnsi="Arial" w:cs="Arial"/>
                <w:color w:val="auto"/>
                <w:spacing w:val="-2"/>
                <w:sz w:val="18"/>
                <w:szCs w:val="18"/>
                <w:lang w:val="en-US"/>
              </w:rPr>
              <w:t xml:space="preserve"> and deliver HR projects and initiatives </w:t>
            </w:r>
          </w:p>
          <w:p w14:paraId="713B2428" w14:textId="77777777" w:rsidR="00D91639" w:rsidRPr="00E028C4" w:rsidRDefault="00D91639" w:rsidP="00675BCE">
            <w:pPr>
              <w:pStyle w:val="NoParagraphStyle"/>
              <w:numPr>
                <w:ilvl w:val="0"/>
                <w:numId w:val="23"/>
              </w:numPr>
              <w:suppressAutoHyphens/>
              <w:spacing w:before="240" w:after="240" w:line="276" w:lineRule="auto"/>
              <w:contextualSpacing/>
              <w:rPr>
                <w:rFonts w:ascii="Arial" w:hAnsi="Arial" w:cs="Arial"/>
                <w:color w:val="auto"/>
                <w:spacing w:val="-2"/>
                <w:sz w:val="18"/>
                <w:szCs w:val="18"/>
                <w:lang w:val="en-US"/>
              </w:rPr>
            </w:pPr>
            <w:r w:rsidRPr="00E028C4">
              <w:rPr>
                <w:rFonts w:ascii="Arial" w:hAnsi="Arial" w:cs="Arial"/>
                <w:color w:val="auto"/>
                <w:spacing w:val="-2"/>
                <w:sz w:val="18"/>
                <w:szCs w:val="18"/>
                <w:lang w:val="en-US"/>
              </w:rPr>
              <w:t xml:space="preserve">Demonstrated knowledge and experience in effectively coaching leaders and supporting workforce planning and OD initiatives.   </w:t>
            </w:r>
          </w:p>
          <w:p w14:paraId="30CF69A7" w14:textId="77777777" w:rsidR="00E028C4" w:rsidRPr="00E028C4" w:rsidRDefault="00E028C4" w:rsidP="00E028C4">
            <w:pPr>
              <w:pStyle w:val="NoParagraphStyle"/>
              <w:numPr>
                <w:ilvl w:val="0"/>
                <w:numId w:val="23"/>
              </w:numPr>
              <w:suppressAutoHyphens/>
              <w:spacing w:before="240" w:after="240" w:line="276" w:lineRule="auto"/>
              <w:contextualSpacing/>
              <w:rPr>
                <w:rFonts w:ascii="Arial" w:hAnsi="Arial" w:cs="Arial"/>
                <w:color w:val="auto"/>
                <w:spacing w:val="-2"/>
                <w:sz w:val="18"/>
                <w:szCs w:val="18"/>
                <w:lang w:val="en-US"/>
              </w:rPr>
            </w:pPr>
            <w:r w:rsidRPr="00E028C4">
              <w:rPr>
                <w:rFonts w:ascii="Arial" w:hAnsi="Arial" w:cs="Arial"/>
                <w:color w:val="auto"/>
                <w:spacing w:val="-2"/>
                <w:sz w:val="18"/>
                <w:szCs w:val="18"/>
                <w:lang w:val="en-US"/>
              </w:rPr>
              <w:t>Proven experience providing timely and expert HR policy advice to staff and managers, including interpretation of Enterprise Agreements, change activity and HR policies and procedures.</w:t>
            </w:r>
          </w:p>
          <w:p w14:paraId="55449314" w14:textId="5E5EDF19" w:rsidR="00675BCE" w:rsidRPr="00E028C4" w:rsidRDefault="00675BCE">
            <w:pPr>
              <w:pStyle w:val="NoParagraphStyle"/>
              <w:numPr>
                <w:ilvl w:val="0"/>
                <w:numId w:val="23"/>
              </w:numPr>
              <w:suppressAutoHyphens/>
              <w:spacing w:before="240" w:after="240" w:line="276" w:lineRule="auto"/>
              <w:contextualSpacing/>
              <w:rPr>
                <w:rFonts w:eastAsia="Times New Roman" w:cs="Arial"/>
                <w:color w:val="auto"/>
                <w:sz w:val="18"/>
                <w:szCs w:val="18"/>
                <w:lang w:eastAsia="en-AU"/>
              </w:rPr>
            </w:pPr>
            <w:r w:rsidRPr="00E028C4">
              <w:rPr>
                <w:rFonts w:ascii="Arial" w:eastAsia="Times New Roman" w:hAnsi="Arial" w:cs="Arial"/>
                <w:color w:val="auto"/>
                <w:sz w:val="18"/>
                <w:szCs w:val="18"/>
                <w:lang w:eastAsia="en-AU"/>
              </w:rPr>
              <w:t>Demonstrate</w:t>
            </w:r>
            <w:r w:rsidR="00CB7039" w:rsidRPr="00E028C4">
              <w:rPr>
                <w:rFonts w:ascii="Arial" w:eastAsia="Times New Roman" w:hAnsi="Arial" w:cs="Arial"/>
                <w:color w:val="auto"/>
                <w:sz w:val="18"/>
                <w:szCs w:val="18"/>
                <w:lang w:eastAsia="en-AU"/>
              </w:rPr>
              <w:t>d abilit</w:t>
            </w:r>
            <w:r w:rsidR="003B0325" w:rsidRPr="00E028C4">
              <w:rPr>
                <w:rFonts w:ascii="Arial" w:eastAsia="Times New Roman" w:hAnsi="Arial" w:cs="Arial"/>
                <w:color w:val="auto"/>
                <w:sz w:val="18"/>
                <w:szCs w:val="18"/>
                <w:lang w:eastAsia="en-AU"/>
              </w:rPr>
              <w:t xml:space="preserve">y to work with </w:t>
            </w:r>
            <w:r w:rsidRPr="00E028C4">
              <w:rPr>
                <w:rFonts w:ascii="Arial" w:eastAsia="Times New Roman" w:hAnsi="Arial" w:cs="Arial"/>
                <w:color w:val="auto"/>
                <w:sz w:val="18"/>
                <w:szCs w:val="18"/>
                <w:lang w:eastAsia="en-AU"/>
              </w:rPr>
              <w:t>confidence, empathy and sound judgement in interactions and in the provision of advice</w:t>
            </w:r>
            <w:r w:rsidRPr="00E028C4">
              <w:rPr>
                <w:rFonts w:eastAsia="Times New Roman" w:cs="Arial"/>
                <w:color w:val="auto"/>
                <w:sz w:val="18"/>
                <w:szCs w:val="18"/>
                <w:lang w:eastAsia="en-AU"/>
              </w:rPr>
              <w:t xml:space="preserve">. </w:t>
            </w:r>
          </w:p>
          <w:p w14:paraId="2F0BB087" w14:textId="77777777" w:rsidR="00D91639" w:rsidRPr="00E028C4" w:rsidRDefault="00D91639" w:rsidP="00675BCE">
            <w:pPr>
              <w:pStyle w:val="NoParagraphStyle"/>
              <w:numPr>
                <w:ilvl w:val="0"/>
                <w:numId w:val="23"/>
              </w:numPr>
              <w:suppressAutoHyphens/>
              <w:spacing w:before="240" w:after="240" w:line="276" w:lineRule="auto"/>
              <w:contextualSpacing/>
              <w:rPr>
                <w:rFonts w:ascii="Arial" w:hAnsi="Arial" w:cs="Arial"/>
                <w:color w:val="auto"/>
                <w:spacing w:val="-2"/>
                <w:sz w:val="18"/>
                <w:szCs w:val="18"/>
                <w:lang w:val="en-US"/>
              </w:rPr>
            </w:pPr>
            <w:r w:rsidRPr="00E028C4">
              <w:rPr>
                <w:rFonts w:ascii="Arial" w:hAnsi="Arial" w:cs="Arial"/>
                <w:color w:val="auto"/>
                <w:spacing w:val="-2"/>
                <w:sz w:val="18"/>
                <w:szCs w:val="18"/>
                <w:lang w:val="en-US"/>
              </w:rPr>
              <w:t>Demonstrated ability to promote the organisational values of integrity, respect, collegiality, excellence and discovery, and a commitment to positively comply with the associated behaviour expectations.</w:t>
            </w:r>
          </w:p>
          <w:p w14:paraId="6E7FEB54" w14:textId="77777777" w:rsidR="00256FEA" w:rsidRPr="00256FEA" w:rsidRDefault="00256FEA" w:rsidP="00256FEA">
            <w:pPr>
              <w:pStyle w:val="NoParagraphStyle"/>
              <w:spacing w:before="40" w:after="40" w:line="240" w:lineRule="auto"/>
              <w:rPr>
                <w:rFonts w:asciiTheme="majorHAnsi" w:hAnsiTheme="majorHAnsi" w:cstheme="majorHAnsi"/>
                <w:sz w:val="18"/>
                <w:szCs w:val="18"/>
              </w:rPr>
            </w:pPr>
            <w:r w:rsidRPr="00256FEA">
              <w:rPr>
                <w:rFonts w:ascii="Arial" w:hAnsi="Arial" w:cs="Arial"/>
                <w:color w:val="000000" w:themeColor="text1"/>
                <w:sz w:val="18"/>
                <w:szCs w:val="18"/>
                <w:u w:val="single"/>
                <w:lang w:val="en-US"/>
              </w:rPr>
              <w:t xml:space="preserve">Desirable </w:t>
            </w:r>
          </w:p>
          <w:p w14:paraId="46C62FAE" w14:textId="77777777" w:rsidR="00F71666" w:rsidRPr="00256FEA" w:rsidRDefault="00F71666" w:rsidP="00675BCE">
            <w:pPr>
              <w:pStyle w:val="NoParagraphStyle"/>
              <w:numPr>
                <w:ilvl w:val="0"/>
                <w:numId w:val="23"/>
              </w:numPr>
              <w:suppressAutoHyphens/>
              <w:spacing w:before="240" w:after="240" w:line="276" w:lineRule="auto"/>
              <w:contextualSpacing/>
              <w:rPr>
                <w:rFonts w:ascii="Arial" w:hAnsi="Arial" w:cs="Arial"/>
                <w:spacing w:val="-2"/>
                <w:sz w:val="18"/>
                <w:szCs w:val="18"/>
                <w:lang w:val="en-US"/>
              </w:rPr>
            </w:pPr>
            <w:r w:rsidRPr="00256FEA">
              <w:rPr>
                <w:rFonts w:ascii="Arial" w:hAnsi="Arial" w:cs="Arial"/>
                <w:spacing w:val="-2"/>
                <w:sz w:val="18"/>
                <w:szCs w:val="18"/>
                <w:lang w:val="en-US"/>
              </w:rPr>
              <w:t>HR experience within the Higher Education industry</w:t>
            </w:r>
            <w:r w:rsidR="00CA3DBB">
              <w:rPr>
                <w:rFonts w:ascii="Arial" w:hAnsi="Arial" w:cs="Arial"/>
                <w:spacing w:val="-2"/>
                <w:sz w:val="18"/>
                <w:szCs w:val="18"/>
                <w:lang w:val="en-US"/>
              </w:rPr>
              <w:t>.</w:t>
            </w:r>
          </w:p>
          <w:p w14:paraId="3C1FEEBE" w14:textId="77777777" w:rsidR="00F71666" w:rsidRPr="00F71666" w:rsidRDefault="00F71666" w:rsidP="00F71666">
            <w:pPr>
              <w:pStyle w:val="NoParagraphStyle"/>
              <w:suppressAutoHyphens/>
              <w:spacing w:before="40" w:after="40"/>
              <w:ind w:left="360"/>
              <w:contextualSpacing/>
              <w:rPr>
                <w:rFonts w:ascii="Arial" w:hAnsi="Arial" w:cs="Arial"/>
                <w:i/>
                <w:iCs/>
                <w:spacing w:val="-2"/>
                <w:sz w:val="20"/>
                <w:szCs w:val="20"/>
                <w:lang w:val="en-US"/>
              </w:rPr>
            </w:pPr>
          </w:p>
          <w:p w14:paraId="3016C245" w14:textId="77777777" w:rsidR="006C2536" w:rsidRPr="00EC59BF" w:rsidRDefault="006C2536">
            <w:pPr>
              <w:pStyle w:val="NoParagraphStyle"/>
              <w:suppressAutoHyphens/>
              <w:spacing w:before="40" w:after="40" w:line="240" w:lineRule="auto"/>
              <w:contextualSpacing/>
              <w:rPr>
                <w:rFonts w:ascii="Arial" w:hAnsi="Arial" w:cs="Arial"/>
                <w:b/>
                <w:i/>
                <w:iCs/>
                <w:spacing w:val="-2"/>
                <w:sz w:val="20"/>
                <w:szCs w:val="20"/>
                <w:lang w:val="en-US"/>
              </w:rPr>
            </w:pPr>
            <w:r w:rsidRPr="00EC59BF">
              <w:rPr>
                <w:rFonts w:ascii="Arial" w:hAnsi="Arial" w:cs="Arial"/>
                <w:b/>
                <w:spacing w:val="-2"/>
                <w:sz w:val="20"/>
                <w:szCs w:val="20"/>
                <w:lang w:val="en-US"/>
              </w:rPr>
              <w:t>Qualification/s:</w:t>
            </w:r>
          </w:p>
          <w:p w14:paraId="7427A356" w14:textId="77777777" w:rsidR="00D91639" w:rsidRPr="00D91639" w:rsidRDefault="00D91639" w:rsidP="00675BCE">
            <w:pPr>
              <w:pStyle w:val="NoParagraphStyle"/>
              <w:numPr>
                <w:ilvl w:val="0"/>
                <w:numId w:val="23"/>
              </w:numPr>
              <w:suppressAutoHyphens/>
              <w:spacing w:before="40" w:after="40"/>
              <w:contextualSpacing/>
              <w:rPr>
                <w:rFonts w:ascii="Arial" w:hAnsi="Arial" w:cs="Arial"/>
                <w:spacing w:val="-2"/>
                <w:sz w:val="18"/>
                <w:szCs w:val="18"/>
                <w:lang w:val="en-US"/>
              </w:rPr>
            </w:pPr>
            <w:r w:rsidRPr="00D91639">
              <w:rPr>
                <w:rFonts w:ascii="Arial" w:hAnsi="Arial" w:cs="Arial"/>
                <w:spacing w:val="-2"/>
                <w:sz w:val="18"/>
                <w:szCs w:val="18"/>
                <w:lang w:val="en-US"/>
              </w:rPr>
              <w:t xml:space="preserve">Postgraduate qualifications or progress towards postgraduate qualifications and extensive relevant experience; OR </w:t>
            </w:r>
          </w:p>
          <w:p w14:paraId="2FB20504" w14:textId="77777777" w:rsidR="00D91639" w:rsidRPr="00D91639" w:rsidRDefault="00D91639" w:rsidP="00675BCE">
            <w:pPr>
              <w:pStyle w:val="NoParagraphStyle"/>
              <w:numPr>
                <w:ilvl w:val="0"/>
                <w:numId w:val="23"/>
              </w:numPr>
              <w:suppressAutoHyphens/>
              <w:spacing w:before="40" w:after="40"/>
              <w:contextualSpacing/>
              <w:rPr>
                <w:rFonts w:ascii="Arial" w:hAnsi="Arial" w:cs="Arial"/>
                <w:spacing w:val="-2"/>
                <w:sz w:val="18"/>
                <w:szCs w:val="18"/>
                <w:lang w:val="en-US"/>
              </w:rPr>
            </w:pPr>
            <w:r w:rsidRPr="00D91639">
              <w:rPr>
                <w:rFonts w:ascii="Arial" w:hAnsi="Arial" w:cs="Arial"/>
                <w:spacing w:val="-2"/>
                <w:sz w:val="18"/>
                <w:szCs w:val="18"/>
                <w:lang w:val="en-US"/>
              </w:rPr>
              <w:t xml:space="preserve">Extensive experience and management expertise; OR </w:t>
            </w:r>
          </w:p>
          <w:p w14:paraId="5B773E26" w14:textId="77777777" w:rsidR="00D91639" w:rsidRPr="00D91639" w:rsidRDefault="00D91639" w:rsidP="00675BCE">
            <w:pPr>
              <w:pStyle w:val="NoParagraphStyle"/>
              <w:numPr>
                <w:ilvl w:val="0"/>
                <w:numId w:val="23"/>
              </w:numPr>
              <w:suppressAutoHyphens/>
              <w:spacing w:before="40" w:after="40"/>
              <w:contextualSpacing/>
              <w:rPr>
                <w:rFonts w:ascii="Arial" w:hAnsi="Arial" w:cs="Arial"/>
                <w:spacing w:val="-2"/>
                <w:sz w:val="18"/>
                <w:szCs w:val="18"/>
                <w:lang w:val="en-US"/>
              </w:rPr>
            </w:pPr>
            <w:r w:rsidRPr="00D91639">
              <w:rPr>
                <w:rFonts w:ascii="Arial" w:hAnsi="Arial" w:cs="Arial"/>
                <w:spacing w:val="-2"/>
                <w:sz w:val="18"/>
                <w:szCs w:val="18"/>
                <w:lang w:val="en-US"/>
              </w:rPr>
              <w:t>An equivalent combination of relevant experience and/or education or training.</w:t>
            </w:r>
          </w:p>
        </w:tc>
      </w:tr>
    </w:tbl>
    <w:p w14:paraId="4C4B9FBA" w14:textId="77777777" w:rsidR="006C2536" w:rsidRDefault="006C2536" w:rsidP="006C2536"/>
    <w:p w14:paraId="0C3B7871" w14:textId="77777777" w:rsidR="00076365" w:rsidRPr="0022498A" w:rsidRDefault="00076365" w:rsidP="006C2536">
      <w:pPr>
        <w:pStyle w:val="NoParagraphStyle"/>
        <w:ind w:hanging="567"/>
        <w:rPr>
          <w:rFonts w:ascii="Arial" w:hAnsi="Arial" w:cs="Arial"/>
          <w:b/>
          <w:sz w:val="2"/>
          <w:szCs w:val="2"/>
        </w:rPr>
      </w:pPr>
    </w:p>
    <w:sectPr w:rsidR="00076365" w:rsidRPr="0022498A" w:rsidSect="00CC3A60">
      <w:headerReference w:type="first" r:id="rId11"/>
      <w:footerReference w:type="first" r:id="rId12"/>
      <w:pgSz w:w="11906" w:h="16838"/>
      <w:pgMar w:top="820" w:right="1440" w:bottom="1440" w:left="1440" w:header="426"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975E0" w14:textId="77777777" w:rsidR="00D93277" w:rsidRDefault="00D93277">
      <w:r>
        <w:separator/>
      </w:r>
    </w:p>
  </w:endnote>
  <w:endnote w:type="continuationSeparator" w:id="0">
    <w:p w14:paraId="6A93F93B" w14:textId="77777777" w:rsidR="00D93277" w:rsidRDefault="00D9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69282" w14:textId="77777777" w:rsidR="00C05DBD" w:rsidRDefault="00C05DBD" w:rsidP="00C05DBD">
    <w:pPr>
      <w:pStyle w:val="NoParagraphStyle"/>
      <w:rPr>
        <w:rFonts w:ascii="ArialMT" w:hAnsi="ArialMT" w:cs="ArialMT" w:hint="eastAsia"/>
        <w:spacing w:val="-2"/>
        <w:sz w:val="16"/>
        <w:szCs w:val="16"/>
        <w:lang w:val="en-US"/>
      </w:rPr>
    </w:pPr>
  </w:p>
  <w:p w14:paraId="3ECF3E9F" w14:textId="77777777" w:rsidR="00C05DBD" w:rsidRPr="00FB055C" w:rsidRDefault="00C05DBD"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1414C" w14:textId="77777777" w:rsidR="00D93277" w:rsidRDefault="00D93277">
      <w:r>
        <w:separator/>
      </w:r>
    </w:p>
  </w:footnote>
  <w:footnote w:type="continuationSeparator" w:id="0">
    <w:p w14:paraId="5C5FC217" w14:textId="77777777" w:rsidR="00D93277" w:rsidRDefault="00D93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5D41C" w14:textId="77777777" w:rsidR="00C05DBD" w:rsidRPr="002F3CE6" w:rsidRDefault="003E0D5A" w:rsidP="00C05DBD">
    <w:pPr>
      <w:pStyle w:val="NoParagraphStyle"/>
      <w:rPr>
        <w:rFonts w:ascii="Arial" w:hAnsi="Arial" w:cs="Arial"/>
        <w:b/>
        <w:sz w:val="56"/>
        <w:szCs w:val="56"/>
      </w:rPr>
    </w:pPr>
    <w:r>
      <w:rPr>
        <w:noProof/>
        <w:lang w:val="en-AU" w:eastAsia="en-AU"/>
      </w:rPr>
      <w:drawing>
        <wp:anchor distT="0" distB="0" distL="114300" distR="114300" simplePos="0" relativeHeight="251657728" behindDoc="0" locked="0" layoutInCell="1" allowOverlap="1" wp14:anchorId="1B2CE01A" wp14:editId="239E0210">
          <wp:simplePos x="0" y="0"/>
          <wp:positionH relativeFrom="column">
            <wp:posOffset>4391025</wp:posOffset>
          </wp:positionH>
          <wp:positionV relativeFrom="paragraph">
            <wp:posOffset>-1905</wp:posOffset>
          </wp:positionV>
          <wp:extent cx="1974850" cy="604520"/>
          <wp:effectExtent l="0" t="0" r="6350" b="5080"/>
          <wp:wrapSquare wrapText="bothSides"/>
          <wp:docPr id="4"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BD" w:rsidRPr="002F3CE6">
      <w:rPr>
        <w:rFonts w:ascii="Arial" w:hAnsi="Arial" w:cs="Arial"/>
        <w:b/>
        <w:sz w:val="56"/>
        <w:szCs w:val="56"/>
      </w:rPr>
      <w:t>Position Description</w:t>
    </w:r>
  </w:p>
  <w:p w14:paraId="544716E7" w14:textId="77777777" w:rsidR="00C05DBD" w:rsidRPr="006F7E6B" w:rsidRDefault="00C05DBD" w:rsidP="00C05DBD">
    <w:pPr>
      <w:pStyle w:val="NoParagraphStyle"/>
      <w:rPr>
        <w:rFonts w:ascii="ArialMT" w:hAnsi="ArialMT" w:cs="ArialMT" w:hint="eastAsia"/>
        <w:spacing w:val="-1"/>
        <w:sz w:val="22"/>
        <w:szCs w:val="12"/>
        <w:lang w:val="en-US"/>
      </w:rPr>
    </w:pPr>
  </w:p>
  <w:p w14:paraId="464688DD"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Position Description Authorisation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C05DBD" w:rsidRPr="008E58E7" w14:paraId="3CB2072D" w14:textId="77777777" w:rsidTr="00C05DBD">
      <w:trPr>
        <w:trHeight w:val="184"/>
      </w:trPr>
      <w:tc>
        <w:tcPr>
          <w:tcW w:w="1951" w:type="dxa"/>
          <w:shd w:val="clear" w:color="auto" w:fill="auto"/>
          <w:vAlign w:val="center"/>
        </w:tcPr>
        <w:p w14:paraId="1AFD642C"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05F8B651"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3176FC19"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C05DBD" w:rsidRPr="008E58E7" w14:paraId="46B169E1" w14:textId="77777777" w:rsidTr="00C05DBD">
      <w:trPr>
        <w:trHeight w:val="184"/>
      </w:trPr>
      <w:tc>
        <w:tcPr>
          <w:tcW w:w="1951" w:type="dxa"/>
          <w:shd w:val="clear" w:color="auto" w:fill="auto"/>
          <w:vAlign w:val="center"/>
        </w:tcPr>
        <w:p w14:paraId="14CA16C0"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27D78F94"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13ABF3B7" w14:textId="77777777" w:rsidR="00C05DBD" w:rsidRPr="008E58E7" w:rsidRDefault="00C05DBD" w:rsidP="00C05DBD">
          <w:pPr>
            <w:pStyle w:val="NoParagraphStyle"/>
            <w:rPr>
              <w:rFonts w:ascii="Arial" w:hAnsi="Arial" w:cs="Arial"/>
              <w:spacing w:val="-1"/>
              <w:sz w:val="12"/>
              <w:szCs w:val="12"/>
              <w:lang w:val="en-US"/>
            </w:rPr>
          </w:pPr>
        </w:p>
      </w:tc>
    </w:tr>
    <w:tr w:rsidR="00C05DBD" w:rsidRPr="008E58E7" w14:paraId="0B36BF1D" w14:textId="77777777" w:rsidTr="00C05DBD">
      <w:trPr>
        <w:trHeight w:val="184"/>
      </w:trPr>
      <w:tc>
        <w:tcPr>
          <w:tcW w:w="1951" w:type="dxa"/>
          <w:shd w:val="clear" w:color="auto" w:fill="auto"/>
          <w:vAlign w:val="center"/>
        </w:tcPr>
        <w:p w14:paraId="1F37B1A2"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36A665F9"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28A2DE4C" w14:textId="77777777" w:rsidR="00C05DBD" w:rsidRPr="008E58E7" w:rsidRDefault="00C05DBD" w:rsidP="00C05DBD">
          <w:pPr>
            <w:pStyle w:val="NoParagraphStyle"/>
            <w:rPr>
              <w:rFonts w:ascii="Arial" w:hAnsi="Arial" w:cs="Arial"/>
              <w:spacing w:val="-1"/>
              <w:sz w:val="12"/>
              <w:szCs w:val="12"/>
              <w:lang w:val="en-US"/>
            </w:rPr>
          </w:pPr>
        </w:p>
      </w:tc>
    </w:tr>
  </w:tbl>
  <w:p w14:paraId="4E4E632C" w14:textId="77777777" w:rsidR="00C05DBD" w:rsidRDefault="00C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D3D95"/>
    <w:multiLevelType w:val="hybridMultilevel"/>
    <w:tmpl w:val="66BE1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6D1F45"/>
    <w:multiLevelType w:val="hybridMultilevel"/>
    <w:tmpl w:val="BC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282093"/>
    <w:multiLevelType w:val="hybridMultilevel"/>
    <w:tmpl w:val="F5C2D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1D71D8"/>
    <w:multiLevelType w:val="hybridMultilevel"/>
    <w:tmpl w:val="E07458BA"/>
    <w:lvl w:ilvl="0" w:tplc="846A4B1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541C0"/>
    <w:multiLevelType w:val="hybridMultilevel"/>
    <w:tmpl w:val="28DA7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C57BC6"/>
    <w:multiLevelType w:val="hybridMultilevel"/>
    <w:tmpl w:val="5F5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8" w15:restartNumberingAfterBreak="0">
    <w:nsid w:val="1ED03CB4"/>
    <w:multiLevelType w:val="hybridMultilevel"/>
    <w:tmpl w:val="0D582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567066"/>
    <w:multiLevelType w:val="hybridMultilevel"/>
    <w:tmpl w:val="A45C0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41BA7"/>
    <w:multiLevelType w:val="hybridMultilevel"/>
    <w:tmpl w:val="285CD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0EB065C"/>
    <w:multiLevelType w:val="hybridMultilevel"/>
    <w:tmpl w:val="6C18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564FD9"/>
    <w:multiLevelType w:val="hybridMultilevel"/>
    <w:tmpl w:val="EB129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36913B9"/>
    <w:multiLevelType w:val="hybridMultilevel"/>
    <w:tmpl w:val="FA5671A8"/>
    <w:lvl w:ilvl="0" w:tplc="9F34F588">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B449B2"/>
    <w:multiLevelType w:val="hybridMultilevel"/>
    <w:tmpl w:val="E7B4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F0864"/>
    <w:multiLevelType w:val="hybridMultilevel"/>
    <w:tmpl w:val="1EA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39288F"/>
    <w:multiLevelType w:val="hybridMultilevel"/>
    <w:tmpl w:val="7D10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7E3E04"/>
    <w:multiLevelType w:val="hybridMultilevel"/>
    <w:tmpl w:val="DE62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F13965"/>
    <w:multiLevelType w:val="hybridMultilevel"/>
    <w:tmpl w:val="403E193A"/>
    <w:lvl w:ilvl="0" w:tplc="9D4C0532">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EE5754"/>
    <w:multiLevelType w:val="hybridMultilevel"/>
    <w:tmpl w:val="F4CCE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61D79"/>
    <w:multiLevelType w:val="hybridMultilevel"/>
    <w:tmpl w:val="7C60E484"/>
    <w:lvl w:ilvl="0" w:tplc="33523F9A">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AE2E4A"/>
    <w:multiLevelType w:val="hybridMultilevel"/>
    <w:tmpl w:val="00F2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15493F"/>
    <w:multiLevelType w:val="hybridMultilevel"/>
    <w:tmpl w:val="5534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6B16E3"/>
    <w:multiLevelType w:val="hybridMultilevel"/>
    <w:tmpl w:val="602AA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2D22D9"/>
    <w:multiLevelType w:val="hybridMultilevel"/>
    <w:tmpl w:val="91B8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E36E3F"/>
    <w:multiLevelType w:val="hybridMultilevel"/>
    <w:tmpl w:val="E348C6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2851A3"/>
    <w:multiLevelType w:val="hybridMultilevel"/>
    <w:tmpl w:val="28AC9572"/>
    <w:lvl w:ilvl="0" w:tplc="2D16131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F303B1"/>
    <w:multiLevelType w:val="hybridMultilevel"/>
    <w:tmpl w:val="87D4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5B640D"/>
    <w:multiLevelType w:val="hybridMultilevel"/>
    <w:tmpl w:val="2E306DC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0" w15:restartNumberingAfterBreak="0">
    <w:nsid w:val="6CB52F0B"/>
    <w:multiLevelType w:val="hybridMultilevel"/>
    <w:tmpl w:val="0D34D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3B005B"/>
    <w:multiLevelType w:val="hybridMultilevel"/>
    <w:tmpl w:val="83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3A4289"/>
    <w:multiLevelType w:val="hybridMultilevel"/>
    <w:tmpl w:val="63CCE790"/>
    <w:lvl w:ilvl="0" w:tplc="0C090001">
      <w:start w:val="1"/>
      <w:numFmt w:val="bullet"/>
      <w:lvlText w:val=""/>
      <w:lvlJc w:val="left"/>
      <w:pPr>
        <w:ind w:left="360" w:hanging="360"/>
      </w:pPr>
      <w:rPr>
        <w:rFonts w:ascii="Symbol" w:hAnsi="Symbol"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EC532E4"/>
    <w:multiLevelType w:val="hybridMultilevel"/>
    <w:tmpl w:val="20CC8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6708006">
    <w:abstractNumId w:val="1"/>
  </w:num>
  <w:num w:numId="2" w16cid:durableId="851801119">
    <w:abstractNumId w:val="26"/>
  </w:num>
  <w:num w:numId="3" w16cid:durableId="1363241951">
    <w:abstractNumId w:val="9"/>
  </w:num>
  <w:num w:numId="4" w16cid:durableId="331758113">
    <w:abstractNumId w:val="7"/>
  </w:num>
  <w:num w:numId="5" w16cid:durableId="229269974">
    <w:abstractNumId w:val="20"/>
  </w:num>
  <w:num w:numId="6" w16cid:durableId="362829295">
    <w:abstractNumId w:val="28"/>
  </w:num>
  <w:num w:numId="7" w16cid:durableId="1014650398">
    <w:abstractNumId w:val="29"/>
  </w:num>
  <w:num w:numId="8" w16cid:durableId="2039306919">
    <w:abstractNumId w:val="27"/>
  </w:num>
  <w:num w:numId="9" w16cid:durableId="1368948578">
    <w:abstractNumId w:val="19"/>
  </w:num>
  <w:num w:numId="10" w16cid:durableId="646671967">
    <w:abstractNumId w:val="21"/>
  </w:num>
  <w:num w:numId="11" w16cid:durableId="1845389944">
    <w:abstractNumId w:val="30"/>
  </w:num>
  <w:num w:numId="12" w16cid:durableId="369113820">
    <w:abstractNumId w:val="5"/>
  </w:num>
  <w:num w:numId="13" w16cid:durableId="421801676">
    <w:abstractNumId w:val="0"/>
  </w:num>
  <w:num w:numId="14" w16cid:durableId="1693336998">
    <w:abstractNumId w:val="31"/>
  </w:num>
  <w:num w:numId="15" w16cid:durableId="622422742">
    <w:abstractNumId w:val="15"/>
  </w:num>
  <w:num w:numId="16" w16cid:durableId="819885791">
    <w:abstractNumId w:val="25"/>
  </w:num>
  <w:num w:numId="17" w16cid:durableId="671225514">
    <w:abstractNumId w:val="18"/>
  </w:num>
  <w:num w:numId="18" w16cid:durableId="1533373807">
    <w:abstractNumId w:val="2"/>
  </w:num>
  <w:num w:numId="19" w16cid:durableId="834222858">
    <w:abstractNumId w:val="14"/>
  </w:num>
  <w:num w:numId="20" w16cid:durableId="2095279660">
    <w:abstractNumId w:val="23"/>
  </w:num>
  <w:num w:numId="21" w16cid:durableId="2057316922">
    <w:abstractNumId w:val="11"/>
  </w:num>
  <w:num w:numId="22" w16cid:durableId="1560436563">
    <w:abstractNumId w:val="22"/>
  </w:num>
  <w:num w:numId="23" w16cid:durableId="873661701">
    <w:abstractNumId w:val="13"/>
  </w:num>
  <w:num w:numId="24" w16cid:durableId="1940487345">
    <w:abstractNumId w:val="12"/>
  </w:num>
  <w:num w:numId="25" w16cid:durableId="214703868">
    <w:abstractNumId w:val="10"/>
  </w:num>
  <w:num w:numId="26" w16cid:durableId="1371106513">
    <w:abstractNumId w:val="33"/>
  </w:num>
  <w:num w:numId="27" w16cid:durableId="137965902">
    <w:abstractNumId w:val="17"/>
  </w:num>
  <w:num w:numId="28" w16cid:durableId="1700546974">
    <w:abstractNumId w:val="16"/>
  </w:num>
  <w:num w:numId="29" w16cid:durableId="663778082">
    <w:abstractNumId w:val="8"/>
  </w:num>
  <w:num w:numId="30" w16cid:durableId="48968294">
    <w:abstractNumId w:val="4"/>
  </w:num>
  <w:num w:numId="31" w16cid:durableId="1676958758">
    <w:abstractNumId w:val="24"/>
  </w:num>
  <w:num w:numId="32" w16cid:durableId="234899153">
    <w:abstractNumId w:val="3"/>
  </w:num>
  <w:num w:numId="33" w16cid:durableId="974410977">
    <w:abstractNumId w:val="32"/>
  </w:num>
  <w:num w:numId="34" w16cid:durableId="1663851087">
    <w:abstractNumId w:val="6"/>
  </w:num>
  <w:num w:numId="35" w16cid:durableId="155674245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ztDAwtTQwNzGyNDNX0lEKTi0uzszPAykwqgUAy2s08CwAAAA="/>
  </w:docVars>
  <w:rsids>
    <w:rsidRoot w:val="00083860"/>
    <w:rsid w:val="00002B48"/>
    <w:rsid w:val="00003CB4"/>
    <w:rsid w:val="00021215"/>
    <w:rsid w:val="00021A1A"/>
    <w:rsid w:val="00023769"/>
    <w:rsid w:val="00025AC4"/>
    <w:rsid w:val="00031EEA"/>
    <w:rsid w:val="00041CEB"/>
    <w:rsid w:val="0004245C"/>
    <w:rsid w:val="000476E2"/>
    <w:rsid w:val="000569B6"/>
    <w:rsid w:val="00071A66"/>
    <w:rsid w:val="00072D5B"/>
    <w:rsid w:val="00073453"/>
    <w:rsid w:val="00074F12"/>
    <w:rsid w:val="00076365"/>
    <w:rsid w:val="00081747"/>
    <w:rsid w:val="00083143"/>
    <w:rsid w:val="00083860"/>
    <w:rsid w:val="000838D7"/>
    <w:rsid w:val="00085919"/>
    <w:rsid w:val="000925F8"/>
    <w:rsid w:val="00094D52"/>
    <w:rsid w:val="00095E41"/>
    <w:rsid w:val="000A22C7"/>
    <w:rsid w:val="000A26A4"/>
    <w:rsid w:val="000A2D01"/>
    <w:rsid w:val="000A678F"/>
    <w:rsid w:val="000A6A34"/>
    <w:rsid w:val="000B1CBB"/>
    <w:rsid w:val="000B61F0"/>
    <w:rsid w:val="000B7E3E"/>
    <w:rsid w:val="000C348C"/>
    <w:rsid w:val="000C4C84"/>
    <w:rsid w:val="000D600F"/>
    <w:rsid w:val="000E03F3"/>
    <w:rsid w:val="000E6BAC"/>
    <w:rsid w:val="000F40A2"/>
    <w:rsid w:val="000F721B"/>
    <w:rsid w:val="00102D12"/>
    <w:rsid w:val="001041F9"/>
    <w:rsid w:val="00106058"/>
    <w:rsid w:val="00114B49"/>
    <w:rsid w:val="0012395E"/>
    <w:rsid w:val="0013090D"/>
    <w:rsid w:val="00131FB3"/>
    <w:rsid w:val="00136DC2"/>
    <w:rsid w:val="00140331"/>
    <w:rsid w:val="00141704"/>
    <w:rsid w:val="0014568A"/>
    <w:rsid w:val="00150FC5"/>
    <w:rsid w:val="00152FA2"/>
    <w:rsid w:val="001547C6"/>
    <w:rsid w:val="00164316"/>
    <w:rsid w:val="00170FD8"/>
    <w:rsid w:val="001734DE"/>
    <w:rsid w:val="00180260"/>
    <w:rsid w:val="001820E4"/>
    <w:rsid w:val="00187C1C"/>
    <w:rsid w:val="001934B2"/>
    <w:rsid w:val="001A224B"/>
    <w:rsid w:val="001A41D7"/>
    <w:rsid w:val="001A5A64"/>
    <w:rsid w:val="001A5E9C"/>
    <w:rsid w:val="001B21D3"/>
    <w:rsid w:val="001B3182"/>
    <w:rsid w:val="001C0F9F"/>
    <w:rsid w:val="001C322A"/>
    <w:rsid w:val="001C5B32"/>
    <w:rsid w:val="001C5B88"/>
    <w:rsid w:val="001C6994"/>
    <w:rsid w:val="001C7107"/>
    <w:rsid w:val="001D604F"/>
    <w:rsid w:val="001E066E"/>
    <w:rsid w:val="001E1B7B"/>
    <w:rsid w:val="001E4245"/>
    <w:rsid w:val="001E5B20"/>
    <w:rsid w:val="001F3501"/>
    <w:rsid w:val="001F4A10"/>
    <w:rsid w:val="001F4E29"/>
    <w:rsid w:val="002052D7"/>
    <w:rsid w:val="00205761"/>
    <w:rsid w:val="00205BD5"/>
    <w:rsid w:val="00206A16"/>
    <w:rsid w:val="0021613D"/>
    <w:rsid w:val="00220226"/>
    <w:rsid w:val="002202EA"/>
    <w:rsid w:val="0022498A"/>
    <w:rsid w:val="002259F4"/>
    <w:rsid w:val="002268AF"/>
    <w:rsid w:val="00232E6F"/>
    <w:rsid w:val="00233C9A"/>
    <w:rsid w:val="00242175"/>
    <w:rsid w:val="00243661"/>
    <w:rsid w:val="00244AFF"/>
    <w:rsid w:val="00246C63"/>
    <w:rsid w:val="00250FEA"/>
    <w:rsid w:val="00253C60"/>
    <w:rsid w:val="00255B7D"/>
    <w:rsid w:val="00256A0F"/>
    <w:rsid w:val="00256A7D"/>
    <w:rsid w:val="00256FEA"/>
    <w:rsid w:val="00260B4A"/>
    <w:rsid w:val="002670A8"/>
    <w:rsid w:val="00273F18"/>
    <w:rsid w:val="0027400C"/>
    <w:rsid w:val="00275403"/>
    <w:rsid w:val="00293257"/>
    <w:rsid w:val="002A3114"/>
    <w:rsid w:val="002A750F"/>
    <w:rsid w:val="002A7744"/>
    <w:rsid w:val="002C159D"/>
    <w:rsid w:val="002D00D2"/>
    <w:rsid w:val="002D151D"/>
    <w:rsid w:val="002D1D64"/>
    <w:rsid w:val="002D4CFC"/>
    <w:rsid w:val="002D5220"/>
    <w:rsid w:val="002D55BD"/>
    <w:rsid w:val="002D5EFA"/>
    <w:rsid w:val="002D7C0D"/>
    <w:rsid w:val="002E291D"/>
    <w:rsid w:val="002E3188"/>
    <w:rsid w:val="002E4C5D"/>
    <w:rsid w:val="002F503A"/>
    <w:rsid w:val="00301474"/>
    <w:rsid w:val="003101A2"/>
    <w:rsid w:val="003212E6"/>
    <w:rsid w:val="00331B58"/>
    <w:rsid w:val="003335BA"/>
    <w:rsid w:val="003346E7"/>
    <w:rsid w:val="003347FA"/>
    <w:rsid w:val="003356B7"/>
    <w:rsid w:val="00360821"/>
    <w:rsid w:val="00372959"/>
    <w:rsid w:val="0037327D"/>
    <w:rsid w:val="0037688E"/>
    <w:rsid w:val="0037766F"/>
    <w:rsid w:val="00380227"/>
    <w:rsid w:val="0038412D"/>
    <w:rsid w:val="0038719C"/>
    <w:rsid w:val="00397E21"/>
    <w:rsid w:val="003A56AA"/>
    <w:rsid w:val="003A57F8"/>
    <w:rsid w:val="003A7368"/>
    <w:rsid w:val="003B0325"/>
    <w:rsid w:val="003B33C2"/>
    <w:rsid w:val="003B7AF4"/>
    <w:rsid w:val="003C35C3"/>
    <w:rsid w:val="003C6F1C"/>
    <w:rsid w:val="003C7951"/>
    <w:rsid w:val="003C7FFB"/>
    <w:rsid w:val="003D0C2E"/>
    <w:rsid w:val="003D46FF"/>
    <w:rsid w:val="003D47C4"/>
    <w:rsid w:val="003E06D9"/>
    <w:rsid w:val="003E0D5A"/>
    <w:rsid w:val="003E51F0"/>
    <w:rsid w:val="003F6B9D"/>
    <w:rsid w:val="00400D63"/>
    <w:rsid w:val="0040689D"/>
    <w:rsid w:val="00410188"/>
    <w:rsid w:val="004144D6"/>
    <w:rsid w:val="004254ED"/>
    <w:rsid w:val="00427DB4"/>
    <w:rsid w:val="00431F5F"/>
    <w:rsid w:val="00443357"/>
    <w:rsid w:val="00443FD8"/>
    <w:rsid w:val="0044447D"/>
    <w:rsid w:val="004467E8"/>
    <w:rsid w:val="00450179"/>
    <w:rsid w:val="00453CF8"/>
    <w:rsid w:val="00454E25"/>
    <w:rsid w:val="00456A39"/>
    <w:rsid w:val="0046105C"/>
    <w:rsid w:val="004676A8"/>
    <w:rsid w:val="004752D5"/>
    <w:rsid w:val="004762B7"/>
    <w:rsid w:val="0047680B"/>
    <w:rsid w:val="00477EC5"/>
    <w:rsid w:val="004801EB"/>
    <w:rsid w:val="004818AB"/>
    <w:rsid w:val="004819C6"/>
    <w:rsid w:val="004866E0"/>
    <w:rsid w:val="00490606"/>
    <w:rsid w:val="00496A89"/>
    <w:rsid w:val="004A081E"/>
    <w:rsid w:val="004A1DBA"/>
    <w:rsid w:val="004B21DC"/>
    <w:rsid w:val="004B3090"/>
    <w:rsid w:val="004B5AA1"/>
    <w:rsid w:val="004C09CC"/>
    <w:rsid w:val="004C1AC4"/>
    <w:rsid w:val="004C6AA1"/>
    <w:rsid w:val="004D10A3"/>
    <w:rsid w:val="004D4093"/>
    <w:rsid w:val="004E0118"/>
    <w:rsid w:val="004E5B5F"/>
    <w:rsid w:val="004E7921"/>
    <w:rsid w:val="004F2131"/>
    <w:rsid w:val="00500F74"/>
    <w:rsid w:val="005059C5"/>
    <w:rsid w:val="00520080"/>
    <w:rsid w:val="00520253"/>
    <w:rsid w:val="005304D3"/>
    <w:rsid w:val="00533E3D"/>
    <w:rsid w:val="00545F59"/>
    <w:rsid w:val="00554CE5"/>
    <w:rsid w:val="00555F74"/>
    <w:rsid w:val="005626A5"/>
    <w:rsid w:val="00566C7B"/>
    <w:rsid w:val="00570022"/>
    <w:rsid w:val="0057184A"/>
    <w:rsid w:val="00575BAC"/>
    <w:rsid w:val="0058340C"/>
    <w:rsid w:val="00585FAC"/>
    <w:rsid w:val="00586BB6"/>
    <w:rsid w:val="005873AC"/>
    <w:rsid w:val="00595A40"/>
    <w:rsid w:val="005A7E4B"/>
    <w:rsid w:val="005B7982"/>
    <w:rsid w:val="005C65E6"/>
    <w:rsid w:val="005D1905"/>
    <w:rsid w:val="005D3A5F"/>
    <w:rsid w:val="005D53B8"/>
    <w:rsid w:val="005E06C0"/>
    <w:rsid w:val="005E1890"/>
    <w:rsid w:val="005E7320"/>
    <w:rsid w:val="005F1346"/>
    <w:rsid w:val="005F3619"/>
    <w:rsid w:val="005F7F17"/>
    <w:rsid w:val="00600FA7"/>
    <w:rsid w:val="00606042"/>
    <w:rsid w:val="00615A8B"/>
    <w:rsid w:val="006171C1"/>
    <w:rsid w:val="006214B6"/>
    <w:rsid w:val="00622FF5"/>
    <w:rsid w:val="0063181A"/>
    <w:rsid w:val="00631BFB"/>
    <w:rsid w:val="00635907"/>
    <w:rsid w:val="00653237"/>
    <w:rsid w:val="00663641"/>
    <w:rsid w:val="006748A9"/>
    <w:rsid w:val="00675BCE"/>
    <w:rsid w:val="00681B36"/>
    <w:rsid w:val="00684EE1"/>
    <w:rsid w:val="0068588B"/>
    <w:rsid w:val="0068697E"/>
    <w:rsid w:val="006920FC"/>
    <w:rsid w:val="0069294F"/>
    <w:rsid w:val="0069486B"/>
    <w:rsid w:val="006A16C6"/>
    <w:rsid w:val="006A2A23"/>
    <w:rsid w:val="006A353B"/>
    <w:rsid w:val="006B4DD6"/>
    <w:rsid w:val="006B572E"/>
    <w:rsid w:val="006B6627"/>
    <w:rsid w:val="006C2536"/>
    <w:rsid w:val="006C6A20"/>
    <w:rsid w:val="006D5D6C"/>
    <w:rsid w:val="006E050B"/>
    <w:rsid w:val="006E3A91"/>
    <w:rsid w:val="006E3F27"/>
    <w:rsid w:val="006E4D23"/>
    <w:rsid w:val="006F13C7"/>
    <w:rsid w:val="006F4479"/>
    <w:rsid w:val="007059A0"/>
    <w:rsid w:val="007062FF"/>
    <w:rsid w:val="00714215"/>
    <w:rsid w:val="00731ECE"/>
    <w:rsid w:val="0073357C"/>
    <w:rsid w:val="00737A69"/>
    <w:rsid w:val="00740C5D"/>
    <w:rsid w:val="007464EA"/>
    <w:rsid w:val="00747741"/>
    <w:rsid w:val="00752A3D"/>
    <w:rsid w:val="00753AF7"/>
    <w:rsid w:val="007604B7"/>
    <w:rsid w:val="00762AAA"/>
    <w:rsid w:val="00766CC2"/>
    <w:rsid w:val="00781E9B"/>
    <w:rsid w:val="00786BCF"/>
    <w:rsid w:val="00787940"/>
    <w:rsid w:val="007907F2"/>
    <w:rsid w:val="00790BEF"/>
    <w:rsid w:val="00792044"/>
    <w:rsid w:val="0079511A"/>
    <w:rsid w:val="007A791F"/>
    <w:rsid w:val="007B38FD"/>
    <w:rsid w:val="007B7145"/>
    <w:rsid w:val="007D0A87"/>
    <w:rsid w:val="007E10C4"/>
    <w:rsid w:val="007E39EE"/>
    <w:rsid w:val="007F2121"/>
    <w:rsid w:val="007F295E"/>
    <w:rsid w:val="00810EDE"/>
    <w:rsid w:val="008201E8"/>
    <w:rsid w:val="00823815"/>
    <w:rsid w:val="00836550"/>
    <w:rsid w:val="008462A6"/>
    <w:rsid w:val="008464E7"/>
    <w:rsid w:val="008609FC"/>
    <w:rsid w:val="00863630"/>
    <w:rsid w:val="00864088"/>
    <w:rsid w:val="00866F1F"/>
    <w:rsid w:val="00874C5F"/>
    <w:rsid w:val="008752AD"/>
    <w:rsid w:val="00875FBF"/>
    <w:rsid w:val="008772AC"/>
    <w:rsid w:val="00881C0B"/>
    <w:rsid w:val="00883BE9"/>
    <w:rsid w:val="00893DB7"/>
    <w:rsid w:val="00894332"/>
    <w:rsid w:val="00896DB3"/>
    <w:rsid w:val="008972B3"/>
    <w:rsid w:val="00897AC4"/>
    <w:rsid w:val="008A2F2C"/>
    <w:rsid w:val="008A5411"/>
    <w:rsid w:val="008B126C"/>
    <w:rsid w:val="008B3B90"/>
    <w:rsid w:val="008C2E63"/>
    <w:rsid w:val="008C68E0"/>
    <w:rsid w:val="008C79F5"/>
    <w:rsid w:val="008D626A"/>
    <w:rsid w:val="008E0C58"/>
    <w:rsid w:val="008E2056"/>
    <w:rsid w:val="008E58E7"/>
    <w:rsid w:val="008F17FA"/>
    <w:rsid w:val="00906BEF"/>
    <w:rsid w:val="00914BF1"/>
    <w:rsid w:val="009205A7"/>
    <w:rsid w:val="00920B64"/>
    <w:rsid w:val="00922AD1"/>
    <w:rsid w:val="00924D61"/>
    <w:rsid w:val="00925F52"/>
    <w:rsid w:val="009274EB"/>
    <w:rsid w:val="00941440"/>
    <w:rsid w:val="009418CA"/>
    <w:rsid w:val="009419B4"/>
    <w:rsid w:val="00941C3C"/>
    <w:rsid w:val="0094600D"/>
    <w:rsid w:val="00946E0B"/>
    <w:rsid w:val="00956E19"/>
    <w:rsid w:val="00960D8D"/>
    <w:rsid w:val="00961E03"/>
    <w:rsid w:val="00962120"/>
    <w:rsid w:val="00974877"/>
    <w:rsid w:val="009757C4"/>
    <w:rsid w:val="00977364"/>
    <w:rsid w:val="00984A0E"/>
    <w:rsid w:val="0098741E"/>
    <w:rsid w:val="00990910"/>
    <w:rsid w:val="009A0A83"/>
    <w:rsid w:val="009C2FA7"/>
    <w:rsid w:val="009D0DD0"/>
    <w:rsid w:val="009E37C8"/>
    <w:rsid w:val="009E7BA6"/>
    <w:rsid w:val="009F21FF"/>
    <w:rsid w:val="009F4629"/>
    <w:rsid w:val="009F53B4"/>
    <w:rsid w:val="00A00850"/>
    <w:rsid w:val="00A04763"/>
    <w:rsid w:val="00A1263D"/>
    <w:rsid w:val="00A1574B"/>
    <w:rsid w:val="00A15A2E"/>
    <w:rsid w:val="00A17F6F"/>
    <w:rsid w:val="00A21113"/>
    <w:rsid w:val="00A2200D"/>
    <w:rsid w:val="00A24176"/>
    <w:rsid w:val="00A30DCB"/>
    <w:rsid w:val="00A3268B"/>
    <w:rsid w:val="00A34AE0"/>
    <w:rsid w:val="00A57CEC"/>
    <w:rsid w:val="00A6148C"/>
    <w:rsid w:val="00A615F9"/>
    <w:rsid w:val="00A62E6B"/>
    <w:rsid w:val="00A64D9B"/>
    <w:rsid w:val="00A66E02"/>
    <w:rsid w:val="00A7017E"/>
    <w:rsid w:val="00A71898"/>
    <w:rsid w:val="00A75F3B"/>
    <w:rsid w:val="00A77212"/>
    <w:rsid w:val="00A87529"/>
    <w:rsid w:val="00A95D7E"/>
    <w:rsid w:val="00AB4742"/>
    <w:rsid w:val="00AC103A"/>
    <w:rsid w:val="00AC7AB3"/>
    <w:rsid w:val="00AD0FAB"/>
    <w:rsid w:val="00AD38C9"/>
    <w:rsid w:val="00AD5781"/>
    <w:rsid w:val="00AD5B4B"/>
    <w:rsid w:val="00AF1D82"/>
    <w:rsid w:val="00AF38C9"/>
    <w:rsid w:val="00AF55D0"/>
    <w:rsid w:val="00B14CF4"/>
    <w:rsid w:val="00B167A9"/>
    <w:rsid w:val="00B21A75"/>
    <w:rsid w:val="00B2296B"/>
    <w:rsid w:val="00B30A7E"/>
    <w:rsid w:val="00B32A09"/>
    <w:rsid w:val="00B40E82"/>
    <w:rsid w:val="00B43823"/>
    <w:rsid w:val="00B46AB4"/>
    <w:rsid w:val="00B5029F"/>
    <w:rsid w:val="00B513ED"/>
    <w:rsid w:val="00B55F72"/>
    <w:rsid w:val="00B63F46"/>
    <w:rsid w:val="00B64DF1"/>
    <w:rsid w:val="00B7191C"/>
    <w:rsid w:val="00B76BF6"/>
    <w:rsid w:val="00B80803"/>
    <w:rsid w:val="00B80AAE"/>
    <w:rsid w:val="00B81D7B"/>
    <w:rsid w:val="00B9444E"/>
    <w:rsid w:val="00B97865"/>
    <w:rsid w:val="00BA013B"/>
    <w:rsid w:val="00BA2DBB"/>
    <w:rsid w:val="00BA62AE"/>
    <w:rsid w:val="00BB58AE"/>
    <w:rsid w:val="00BB5988"/>
    <w:rsid w:val="00BC0346"/>
    <w:rsid w:val="00BC2EEF"/>
    <w:rsid w:val="00BD3225"/>
    <w:rsid w:val="00BE1603"/>
    <w:rsid w:val="00C03B38"/>
    <w:rsid w:val="00C05DBD"/>
    <w:rsid w:val="00C06B66"/>
    <w:rsid w:val="00C07B52"/>
    <w:rsid w:val="00C13098"/>
    <w:rsid w:val="00C14781"/>
    <w:rsid w:val="00C15649"/>
    <w:rsid w:val="00C1683E"/>
    <w:rsid w:val="00C23842"/>
    <w:rsid w:val="00C34AEE"/>
    <w:rsid w:val="00C3549F"/>
    <w:rsid w:val="00C37C88"/>
    <w:rsid w:val="00C37D33"/>
    <w:rsid w:val="00C40F73"/>
    <w:rsid w:val="00C43448"/>
    <w:rsid w:val="00C4743C"/>
    <w:rsid w:val="00C53FE1"/>
    <w:rsid w:val="00C55ACE"/>
    <w:rsid w:val="00C55B37"/>
    <w:rsid w:val="00C563DA"/>
    <w:rsid w:val="00C633F6"/>
    <w:rsid w:val="00C64037"/>
    <w:rsid w:val="00C707FC"/>
    <w:rsid w:val="00C71712"/>
    <w:rsid w:val="00C76252"/>
    <w:rsid w:val="00C94A12"/>
    <w:rsid w:val="00CA3DBB"/>
    <w:rsid w:val="00CB49B7"/>
    <w:rsid w:val="00CB7039"/>
    <w:rsid w:val="00CC3A60"/>
    <w:rsid w:val="00CD4F95"/>
    <w:rsid w:val="00CD7E95"/>
    <w:rsid w:val="00CE013D"/>
    <w:rsid w:val="00CE24FA"/>
    <w:rsid w:val="00CE393C"/>
    <w:rsid w:val="00CE62A3"/>
    <w:rsid w:val="00CE6425"/>
    <w:rsid w:val="00CF008F"/>
    <w:rsid w:val="00CF3C1E"/>
    <w:rsid w:val="00D029F8"/>
    <w:rsid w:val="00D02AF7"/>
    <w:rsid w:val="00D04D18"/>
    <w:rsid w:val="00D05B35"/>
    <w:rsid w:val="00D12064"/>
    <w:rsid w:val="00D129A3"/>
    <w:rsid w:val="00D173C3"/>
    <w:rsid w:val="00D20CF0"/>
    <w:rsid w:val="00D2508B"/>
    <w:rsid w:val="00D2561F"/>
    <w:rsid w:val="00D373B8"/>
    <w:rsid w:val="00D37508"/>
    <w:rsid w:val="00D40843"/>
    <w:rsid w:val="00D45102"/>
    <w:rsid w:val="00D470BE"/>
    <w:rsid w:val="00D54EC6"/>
    <w:rsid w:val="00D6249D"/>
    <w:rsid w:val="00D630AB"/>
    <w:rsid w:val="00D75F56"/>
    <w:rsid w:val="00D83B9A"/>
    <w:rsid w:val="00D83F52"/>
    <w:rsid w:val="00D86A4E"/>
    <w:rsid w:val="00D8723D"/>
    <w:rsid w:val="00D91639"/>
    <w:rsid w:val="00D91730"/>
    <w:rsid w:val="00D93277"/>
    <w:rsid w:val="00DA1E88"/>
    <w:rsid w:val="00DB4140"/>
    <w:rsid w:val="00DB44FF"/>
    <w:rsid w:val="00DC32B0"/>
    <w:rsid w:val="00DD0CCF"/>
    <w:rsid w:val="00DD16AB"/>
    <w:rsid w:val="00DD357A"/>
    <w:rsid w:val="00DD7BB9"/>
    <w:rsid w:val="00DE260D"/>
    <w:rsid w:val="00DE2C19"/>
    <w:rsid w:val="00DE4BF5"/>
    <w:rsid w:val="00DE5917"/>
    <w:rsid w:val="00DE763C"/>
    <w:rsid w:val="00DF04B1"/>
    <w:rsid w:val="00DF0B98"/>
    <w:rsid w:val="00E028C4"/>
    <w:rsid w:val="00E10A97"/>
    <w:rsid w:val="00E151AB"/>
    <w:rsid w:val="00E21197"/>
    <w:rsid w:val="00E226E9"/>
    <w:rsid w:val="00E2776B"/>
    <w:rsid w:val="00E31315"/>
    <w:rsid w:val="00E34562"/>
    <w:rsid w:val="00E34984"/>
    <w:rsid w:val="00E37160"/>
    <w:rsid w:val="00E40DF9"/>
    <w:rsid w:val="00E42378"/>
    <w:rsid w:val="00E443AE"/>
    <w:rsid w:val="00E44624"/>
    <w:rsid w:val="00E450F6"/>
    <w:rsid w:val="00E52DB0"/>
    <w:rsid w:val="00E5502B"/>
    <w:rsid w:val="00E56B59"/>
    <w:rsid w:val="00E65294"/>
    <w:rsid w:val="00E65E16"/>
    <w:rsid w:val="00E66CE9"/>
    <w:rsid w:val="00E76725"/>
    <w:rsid w:val="00E773C8"/>
    <w:rsid w:val="00E8115C"/>
    <w:rsid w:val="00E87585"/>
    <w:rsid w:val="00E90851"/>
    <w:rsid w:val="00E9363D"/>
    <w:rsid w:val="00E97C9C"/>
    <w:rsid w:val="00EA0213"/>
    <w:rsid w:val="00EA0E6B"/>
    <w:rsid w:val="00EA63C4"/>
    <w:rsid w:val="00EA71C5"/>
    <w:rsid w:val="00EA7EAF"/>
    <w:rsid w:val="00EB02DE"/>
    <w:rsid w:val="00EB3B1F"/>
    <w:rsid w:val="00EC067E"/>
    <w:rsid w:val="00ED2908"/>
    <w:rsid w:val="00ED41AE"/>
    <w:rsid w:val="00ED6AFA"/>
    <w:rsid w:val="00ED6F9C"/>
    <w:rsid w:val="00EE4382"/>
    <w:rsid w:val="00EE490F"/>
    <w:rsid w:val="00EE637E"/>
    <w:rsid w:val="00EF0213"/>
    <w:rsid w:val="00EF2945"/>
    <w:rsid w:val="00EF4338"/>
    <w:rsid w:val="00F066A7"/>
    <w:rsid w:val="00F07662"/>
    <w:rsid w:val="00F1365F"/>
    <w:rsid w:val="00F16AAE"/>
    <w:rsid w:val="00F16BC0"/>
    <w:rsid w:val="00F17886"/>
    <w:rsid w:val="00F17CA3"/>
    <w:rsid w:val="00F24E34"/>
    <w:rsid w:val="00F43497"/>
    <w:rsid w:val="00F559A3"/>
    <w:rsid w:val="00F60C7E"/>
    <w:rsid w:val="00F640A1"/>
    <w:rsid w:val="00F657F8"/>
    <w:rsid w:val="00F6605B"/>
    <w:rsid w:val="00F66A91"/>
    <w:rsid w:val="00F673C4"/>
    <w:rsid w:val="00F702D1"/>
    <w:rsid w:val="00F71666"/>
    <w:rsid w:val="00F73EE0"/>
    <w:rsid w:val="00F81B56"/>
    <w:rsid w:val="00F84B91"/>
    <w:rsid w:val="00F9110E"/>
    <w:rsid w:val="00F9645E"/>
    <w:rsid w:val="00FB36EA"/>
    <w:rsid w:val="00FB7E46"/>
    <w:rsid w:val="00FC72F5"/>
    <w:rsid w:val="00FD1739"/>
    <w:rsid w:val="00FE6929"/>
    <w:rsid w:val="00FF6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E2CD2"/>
  <w15:chartTrackingRefBased/>
  <w15:docId w15:val="{6B1F76BC-CA11-4804-BB44-61277D9F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B37"/>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uiPriority w:val="99"/>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
    <w:basedOn w:val="Normal"/>
    <w:uiPriority w:val="34"/>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 w:type="character" w:styleId="CommentReference">
    <w:name w:val="annotation reference"/>
    <w:rsid w:val="00F60C7E"/>
    <w:rPr>
      <w:sz w:val="16"/>
      <w:szCs w:val="16"/>
    </w:rPr>
  </w:style>
  <w:style w:type="paragraph" w:styleId="CommentText">
    <w:name w:val="annotation text"/>
    <w:basedOn w:val="Normal"/>
    <w:link w:val="CommentTextChar"/>
    <w:rsid w:val="00F60C7E"/>
    <w:rPr>
      <w:sz w:val="20"/>
      <w:szCs w:val="20"/>
    </w:rPr>
  </w:style>
  <w:style w:type="character" w:customStyle="1" w:styleId="CommentTextChar">
    <w:name w:val="Comment Text Char"/>
    <w:basedOn w:val="DefaultParagraphFont"/>
    <w:link w:val="CommentText"/>
    <w:rsid w:val="00F60C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436143167">
      <w:bodyDiv w:val="1"/>
      <w:marLeft w:val="0"/>
      <w:marRight w:val="0"/>
      <w:marTop w:val="0"/>
      <w:marBottom w:val="0"/>
      <w:divBdr>
        <w:top w:val="none" w:sz="0" w:space="0" w:color="auto"/>
        <w:left w:val="none" w:sz="0" w:space="0" w:color="auto"/>
        <w:bottom w:val="none" w:sz="0" w:space="0" w:color="auto"/>
        <w:right w:val="none" w:sz="0" w:space="0" w:color="auto"/>
      </w:divBdr>
    </w:div>
    <w:div w:id="677123551">
      <w:bodyDiv w:val="1"/>
      <w:marLeft w:val="0"/>
      <w:marRight w:val="0"/>
      <w:marTop w:val="0"/>
      <w:marBottom w:val="0"/>
      <w:divBdr>
        <w:top w:val="none" w:sz="0" w:space="0" w:color="auto"/>
        <w:left w:val="none" w:sz="0" w:space="0" w:color="auto"/>
        <w:bottom w:val="none" w:sz="0" w:space="0" w:color="auto"/>
        <w:right w:val="none" w:sz="0" w:space="0" w:color="auto"/>
      </w:divBdr>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019771224">
      <w:bodyDiv w:val="1"/>
      <w:marLeft w:val="0"/>
      <w:marRight w:val="0"/>
      <w:marTop w:val="0"/>
      <w:marBottom w:val="0"/>
      <w:divBdr>
        <w:top w:val="none" w:sz="0" w:space="0" w:color="auto"/>
        <w:left w:val="none" w:sz="0" w:space="0" w:color="auto"/>
        <w:bottom w:val="none" w:sz="0" w:space="0" w:color="auto"/>
        <w:right w:val="none" w:sz="0" w:space="0" w:color="auto"/>
      </w:divBdr>
    </w:div>
    <w:div w:id="1048646631">
      <w:bodyDiv w:val="1"/>
      <w:marLeft w:val="0"/>
      <w:marRight w:val="0"/>
      <w:marTop w:val="0"/>
      <w:marBottom w:val="0"/>
      <w:divBdr>
        <w:top w:val="none" w:sz="0" w:space="0" w:color="auto"/>
        <w:left w:val="none" w:sz="0" w:space="0" w:color="auto"/>
        <w:bottom w:val="none" w:sz="0" w:space="0" w:color="auto"/>
        <w:right w:val="none" w:sz="0" w:space="0" w:color="auto"/>
      </w:divBdr>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1914241328">
      <w:bodyDiv w:val="1"/>
      <w:marLeft w:val="0"/>
      <w:marRight w:val="0"/>
      <w:marTop w:val="0"/>
      <w:marBottom w:val="0"/>
      <w:divBdr>
        <w:top w:val="none" w:sz="0" w:space="0" w:color="auto"/>
        <w:left w:val="none" w:sz="0" w:space="0" w:color="auto"/>
        <w:bottom w:val="none" w:sz="0" w:space="0" w:color="auto"/>
        <w:right w:val="none" w:sz="0" w:space="0" w:color="auto"/>
      </w:divBdr>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delaide.edu.au/hr/organisational-development/university-values" TargetMode="External"/><Relationship Id="rId4" Type="http://schemas.openxmlformats.org/officeDocument/2006/relationships/settings" Target="settings.xml"/><Relationship Id="rId9" Type="http://schemas.openxmlformats.org/officeDocument/2006/relationships/hyperlink" Target="https://www.adelaide.edu.au/hr/ua/media/1605/rec-core-capability-dictionar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05A6B-0265-46D8-9BF5-0D47C852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1525</Words>
  <Characters>9862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11365</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dc:description/>
  <cp:lastModifiedBy>Georgia Viola</cp:lastModifiedBy>
  <cp:revision>2</cp:revision>
  <cp:lastPrinted>2016-08-02T06:09:00Z</cp:lastPrinted>
  <dcterms:created xsi:type="dcterms:W3CDTF">2024-10-31T04:08:00Z</dcterms:created>
  <dcterms:modified xsi:type="dcterms:W3CDTF">2024-10-31T04:08:00Z</dcterms:modified>
</cp:coreProperties>
</file>