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9A3D1" w14:textId="77777777" w:rsidR="001A024E" w:rsidRDefault="001A024E">
      <w:pPr>
        <w:pStyle w:val="BodyText"/>
        <w:rPr>
          <w:rFonts w:ascii="Times New Roman"/>
        </w:rPr>
      </w:pPr>
    </w:p>
    <w:p w14:paraId="0D8E4865" w14:textId="77777777" w:rsidR="001A024E" w:rsidRDefault="00942546">
      <w:pPr>
        <w:pStyle w:val="Title"/>
      </w:pPr>
      <w:r>
        <w:rPr>
          <w:noProof/>
          <w:lang w:val="en-AU" w:eastAsia="en-AU"/>
        </w:rPr>
        <w:drawing>
          <wp:anchor distT="0" distB="0" distL="0" distR="0" simplePos="0" relativeHeight="15728640" behindDoc="0" locked="0" layoutInCell="1" allowOverlap="1" wp14:anchorId="3FB6F4DA" wp14:editId="68DC1DB8">
            <wp:simplePos x="0" y="0"/>
            <wp:positionH relativeFrom="page">
              <wp:posOffset>5031104</wp:posOffset>
            </wp:positionH>
            <wp:positionV relativeFrom="paragraph">
              <wp:posOffset>-143664</wp:posOffset>
            </wp:positionV>
            <wp:extent cx="1974850" cy="604520"/>
            <wp:effectExtent l="0" t="0" r="0" b="0"/>
            <wp:wrapNone/>
            <wp:docPr id="1" name="image1.png"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74850" cy="604520"/>
                    </a:xfrm>
                    <a:prstGeom prst="rect">
                      <a:avLst/>
                    </a:prstGeom>
                  </pic:spPr>
                </pic:pic>
              </a:graphicData>
            </a:graphic>
          </wp:anchor>
        </w:drawing>
      </w:r>
      <w:r>
        <w:t>SELECTION</w:t>
      </w:r>
      <w:r>
        <w:rPr>
          <w:spacing w:val="-21"/>
        </w:rPr>
        <w:t xml:space="preserve"> </w:t>
      </w:r>
      <w:r>
        <w:rPr>
          <w:spacing w:val="-2"/>
        </w:rPr>
        <w:t>CRITERIA</w:t>
      </w:r>
    </w:p>
    <w:p w14:paraId="267BF866" w14:textId="77777777" w:rsidR="001A024E" w:rsidRDefault="001A024E">
      <w:pPr>
        <w:rPr>
          <w:b/>
          <w:sz w:val="20"/>
        </w:rPr>
      </w:pPr>
    </w:p>
    <w:p w14:paraId="7CF5333F" w14:textId="77777777" w:rsidR="001A024E" w:rsidRDefault="001A024E">
      <w:pPr>
        <w:rPr>
          <w:b/>
          <w:sz w:val="20"/>
        </w:rPr>
      </w:pPr>
    </w:p>
    <w:p w14:paraId="78A7AAD3" w14:textId="77777777" w:rsidR="001A024E" w:rsidRDefault="001A024E">
      <w:pPr>
        <w:pStyle w:val="BodyText"/>
        <w:spacing w:before="5"/>
        <w:rPr>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3"/>
        <w:gridCol w:w="7514"/>
      </w:tblGrid>
      <w:tr w:rsidR="001A024E" w14:paraId="7245B72A" w14:textId="77777777">
        <w:trPr>
          <w:trHeight w:val="333"/>
        </w:trPr>
        <w:tc>
          <w:tcPr>
            <w:tcW w:w="10237" w:type="dxa"/>
            <w:gridSpan w:val="2"/>
            <w:shd w:val="clear" w:color="auto" w:fill="D9D9D9"/>
          </w:tcPr>
          <w:p w14:paraId="53515564" w14:textId="77777777" w:rsidR="001A024E" w:rsidRDefault="00942546">
            <w:pPr>
              <w:pStyle w:val="TableParagraph"/>
              <w:ind w:left="107" w:firstLine="0"/>
              <w:rPr>
                <w:b/>
              </w:rPr>
            </w:pPr>
            <w:r>
              <w:rPr>
                <w:b/>
              </w:rPr>
              <w:t>POSITION</w:t>
            </w:r>
            <w:r>
              <w:rPr>
                <w:b/>
                <w:spacing w:val="-4"/>
              </w:rPr>
              <w:t xml:space="preserve"> </w:t>
            </w:r>
            <w:r>
              <w:rPr>
                <w:b/>
                <w:spacing w:val="-2"/>
              </w:rPr>
              <w:t>DETAILS</w:t>
            </w:r>
          </w:p>
        </w:tc>
      </w:tr>
      <w:tr w:rsidR="001A024E" w14:paraId="051A2743" w14:textId="77777777">
        <w:trPr>
          <w:trHeight w:val="333"/>
        </w:trPr>
        <w:tc>
          <w:tcPr>
            <w:tcW w:w="2723" w:type="dxa"/>
          </w:tcPr>
          <w:p w14:paraId="7790BE4A" w14:textId="77777777" w:rsidR="001A024E" w:rsidRDefault="00942546">
            <w:pPr>
              <w:pStyle w:val="TableParagraph"/>
              <w:ind w:left="107" w:firstLine="0"/>
              <w:rPr>
                <w:b/>
              </w:rPr>
            </w:pPr>
            <w:r>
              <w:rPr>
                <w:b/>
                <w:spacing w:val="-2"/>
              </w:rPr>
              <w:t>School/Branch:</w:t>
            </w:r>
          </w:p>
        </w:tc>
        <w:tc>
          <w:tcPr>
            <w:tcW w:w="7514" w:type="dxa"/>
          </w:tcPr>
          <w:p w14:paraId="06E11CCA" w14:textId="73356BF3" w:rsidR="001A024E" w:rsidRDefault="00C303EF">
            <w:pPr>
              <w:pStyle w:val="TableParagraph"/>
              <w:spacing w:before="38"/>
              <w:ind w:left="107" w:firstLine="0"/>
            </w:pPr>
            <w:r>
              <w:rPr>
                <w:spacing w:val="-2"/>
              </w:rPr>
              <w:t>Adelaide Business School</w:t>
            </w:r>
          </w:p>
        </w:tc>
      </w:tr>
      <w:tr w:rsidR="001A024E" w14:paraId="7759DA62" w14:textId="77777777" w:rsidTr="00FB3584">
        <w:trPr>
          <w:trHeight w:val="438"/>
        </w:trPr>
        <w:tc>
          <w:tcPr>
            <w:tcW w:w="2723" w:type="dxa"/>
          </w:tcPr>
          <w:p w14:paraId="5760D974" w14:textId="77777777" w:rsidR="001A024E" w:rsidRDefault="00942546">
            <w:pPr>
              <w:pStyle w:val="TableParagraph"/>
              <w:spacing w:before="160"/>
              <w:ind w:left="107" w:firstLine="0"/>
              <w:rPr>
                <w:b/>
              </w:rPr>
            </w:pPr>
            <w:r>
              <w:rPr>
                <w:b/>
                <w:spacing w:val="-2"/>
              </w:rPr>
              <w:t>Classification</w:t>
            </w:r>
          </w:p>
        </w:tc>
        <w:tc>
          <w:tcPr>
            <w:tcW w:w="7514" w:type="dxa"/>
          </w:tcPr>
          <w:p w14:paraId="3983261C" w14:textId="36397A93" w:rsidR="001A024E" w:rsidRDefault="00942546">
            <w:pPr>
              <w:pStyle w:val="TableParagraph"/>
              <w:spacing w:before="38"/>
              <w:ind w:left="107" w:right="48" w:firstLine="0"/>
            </w:pPr>
            <w:r>
              <w:t>Lecturer</w:t>
            </w:r>
            <w:r>
              <w:rPr>
                <w:spacing w:val="-6"/>
              </w:rPr>
              <w:t xml:space="preserve"> </w:t>
            </w:r>
            <w:r>
              <w:t>(Level</w:t>
            </w:r>
            <w:r>
              <w:rPr>
                <w:spacing w:val="-6"/>
              </w:rPr>
              <w:t xml:space="preserve"> </w:t>
            </w:r>
            <w:r>
              <w:t>B)</w:t>
            </w:r>
            <w:r w:rsidR="00694ED8">
              <w:t xml:space="preserve"> – Marketing – Wine Business</w:t>
            </w:r>
          </w:p>
        </w:tc>
      </w:tr>
    </w:tbl>
    <w:p w14:paraId="4D1BD61D" w14:textId="77777777" w:rsidR="001A024E" w:rsidRDefault="001A024E">
      <w:pPr>
        <w:pStyle w:val="BodyText"/>
        <w:spacing w:before="1"/>
        <w:rPr>
          <w:sz w:val="2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1A024E" w14:paraId="423A468B" w14:textId="77777777">
        <w:trPr>
          <w:trHeight w:val="333"/>
        </w:trPr>
        <w:tc>
          <w:tcPr>
            <w:tcW w:w="10207" w:type="dxa"/>
            <w:shd w:val="clear" w:color="auto" w:fill="D9D9D9"/>
          </w:tcPr>
          <w:p w14:paraId="3FF201C2" w14:textId="77777777" w:rsidR="001A024E" w:rsidRDefault="00942546">
            <w:pPr>
              <w:pStyle w:val="TableParagraph"/>
              <w:ind w:left="107" w:firstLine="0"/>
              <w:rPr>
                <w:b/>
              </w:rPr>
            </w:pPr>
            <w:r>
              <w:rPr>
                <w:b/>
                <w:spacing w:val="-2"/>
              </w:rPr>
              <w:t>ESSENTIAL</w:t>
            </w:r>
            <w:r>
              <w:rPr>
                <w:b/>
                <w:spacing w:val="-10"/>
              </w:rPr>
              <w:t xml:space="preserve"> </w:t>
            </w:r>
            <w:r>
              <w:rPr>
                <w:b/>
                <w:spacing w:val="-2"/>
              </w:rPr>
              <w:t>MINIMUM</w:t>
            </w:r>
            <w:r>
              <w:rPr>
                <w:b/>
                <w:spacing w:val="-11"/>
              </w:rPr>
              <w:t xml:space="preserve"> </w:t>
            </w:r>
            <w:r>
              <w:rPr>
                <w:b/>
                <w:spacing w:val="-2"/>
              </w:rPr>
              <w:t>CRITERIA</w:t>
            </w:r>
          </w:p>
        </w:tc>
      </w:tr>
      <w:tr w:rsidR="001A024E" w14:paraId="09A23A92" w14:textId="77777777" w:rsidTr="004245A4">
        <w:trPr>
          <w:trHeight w:val="4565"/>
        </w:trPr>
        <w:tc>
          <w:tcPr>
            <w:tcW w:w="10207" w:type="dxa"/>
          </w:tcPr>
          <w:p w14:paraId="25A4BC69" w14:textId="77777777" w:rsidR="00C303EF" w:rsidRPr="00C303EF" w:rsidRDefault="00C303EF" w:rsidP="00C303EF">
            <w:pPr>
              <w:widowControl/>
              <w:numPr>
                <w:ilvl w:val="0"/>
                <w:numId w:val="2"/>
              </w:numPr>
              <w:autoSpaceDE/>
              <w:autoSpaceDN/>
              <w:spacing w:before="100" w:beforeAutospacing="1" w:after="100" w:afterAutospacing="1"/>
              <w:jc w:val="both"/>
              <w:rPr>
                <w:rFonts w:eastAsia="Times New Roman"/>
                <w:lang w:eastAsia="en-AU"/>
              </w:rPr>
            </w:pPr>
            <w:r w:rsidRPr="00C303EF">
              <w:rPr>
                <w:rFonts w:eastAsia="Times New Roman"/>
                <w:lang w:eastAsia="en-AU"/>
              </w:rPr>
              <w:t>A PhD in Marketing or related field from Business, Economics, or Tourism.</w:t>
            </w:r>
          </w:p>
          <w:p w14:paraId="3BDCD4DF" w14:textId="77777777" w:rsidR="00C303EF" w:rsidRPr="00C303EF" w:rsidRDefault="00C303EF" w:rsidP="00C303EF">
            <w:pPr>
              <w:widowControl/>
              <w:numPr>
                <w:ilvl w:val="0"/>
                <w:numId w:val="2"/>
              </w:numPr>
              <w:autoSpaceDE/>
              <w:autoSpaceDN/>
              <w:spacing w:before="100" w:beforeAutospacing="1" w:after="100" w:afterAutospacing="1"/>
              <w:jc w:val="both"/>
              <w:rPr>
                <w:rFonts w:eastAsia="Times New Roman"/>
                <w:lang w:eastAsia="en-AU"/>
              </w:rPr>
            </w:pPr>
            <w:r w:rsidRPr="00C303EF">
              <w:rPr>
                <w:rFonts w:eastAsia="Times New Roman"/>
                <w:lang w:eastAsia="en-AU"/>
              </w:rPr>
              <w:t>A growing track record of research and clear potential to publish in highly ranked journals in marketing and/or tourism (ABDC: A and A*; ideally also FT50 potential) and attract externally funded grants (cat 1 or industry).</w:t>
            </w:r>
          </w:p>
          <w:p w14:paraId="21DF48DA" w14:textId="77777777" w:rsidR="00C303EF" w:rsidRPr="00C303EF" w:rsidRDefault="00C303EF" w:rsidP="00C303EF">
            <w:pPr>
              <w:widowControl/>
              <w:numPr>
                <w:ilvl w:val="0"/>
                <w:numId w:val="2"/>
              </w:numPr>
              <w:autoSpaceDE/>
              <w:autoSpaceDN/>
              <w:spacing w:before="100" w:beforeAutospacing="1" w:after="100" w:afterAutospacing="1"/>
              <w:jc w:val="both"/>
              <w:rPr>
                <w:rFonts w:eastAsia="Times New Roman"/>
                <w:lang w:eastAsia="en-AU"/>
              </w:rPr>
            </w:pPr>
            <w:r w:rsidRPr="00C303EF">
              <w:rPr>
                <w:rFonts w:eastAsia="Times New Roman"/>
                <w:lang w:eastAsia="en-AU"/>
              </w:rPr>
              <w:t>Display competence in innovative curriculum design and/or delivery of high-quality and engaging courses, particularly in Wine &amp; Food Marketing.</w:t>
            </w:r>
          </w:p>
          <w:p w14:paraId="0DFAA4DF" w14:textId="396C6993" w:rsidR="00C303EF" w:rsidRPr="00C303EF" w:rsidRDefault="00C303EF" w:rsidP="00C303EF">
            <w:pPr>
              <w:widowControl/>
              <w:numPr>
                <w:ilvl w:val="0"/>
                <w:numId w:val="2"/>
              </w:numPr>
              <w:autoSpaceDE/>
              <w:autoSpaceDN/>
              <w:spacing w:before="100" w:beforeAutospacing="1" w:after="100" w:afterAutospacing="1"/>
              <w:jc w:val="both"/>
              <w:rPr>
                <w:rFonts w:eastAsia="Times New Roman"/>
                <w:lang w:eastAsia="en-AU"/>
              </w:rPr>
            </w:pPr>
            <w:r w:rsidRPr="00C303EF">
              <w:rPr>
                <w:rFonts w:eastAsia="Times New Roman"/>
                <w:lang w:eastAsia="en-AU"/>
              </w:rPr>
              <w:t>Showcase proficiency in teaching at undergraduate and postgraduate level in Wine &amp; Food Business.</w:t>
            </w:r>
          </w:p>
          <w:p w14:paraId="6393B209" w14:textId="77777777" w:rsidR="00C303EF" w:rsidRPr="00C303EF" w:rsidRDefault="00C303EF" w:rsidP="00C303EF">
            <w:pPr>
              <w:widowControl/>
              <w:numPr>
                <w:ilvl w:val="0"/>
                <w:numId w:val="2"/>
              </w:numPr>
              <w:autoSpaceDE/>
              <w:autoSpaceDN/>
              <w:spacing w:before="100" w:beforeAutospacing="1" w:after="100" w:afterAutospacing="1"/>
              <w:jc w:val="both"/>
              <w:rPr>
                <w:rFonts w:eastAsia="Times New Roman"/>
                <w:lang w:eastAsia="en-AU"/>
              </w:rPr>
            </w:pPr>
            <w:r w:rsidRPr="00C303EF">
              <w:rPr>
                <w:rFonts w:eastAsia="Times New Roman"/>
                <w:lang w:eastAsia="en-AU"/>
              </w:rPr>
              <w:t>The ability to take on a service role in Wine Business and/or Marketing at Adelaide Business School.</w:t>
            </w:r>
          </w:p>
          <w:p w14:paraId="3421F7DC" w14:textId="77777777" w:rsidR="00C303EF" w:rsidRPr="00C303EF" w:rsidRDefault="00C303EF" w:rsidP="00C303EF">
            <w:pPr>
              <w:widowControl/>
              <w:numPr>
                <w:ilvl w:val="0"/>
                <w:numId w:val="2"/>
              </w:numPr>
              <w:autoSpaceDE/>
              <w:autoSpaceDN/>
              <w:spacing w:before="100" w:beforeAutospacing="1" w:after="100" w:afterAutospacing="1"/>
              <w:jc w:val="both"/>
              <w:rPr>
                <w:rFonts w:eastAsia="Times New Roman"/>
                <w:lang w:eastAsia="en-AU"/>
              </w:rPr>
            </w:pPr>
            <w:r w:rsidRPr="00C303EF">
              <w:rPr>
                <w:rFonts w:eastAsia="Times New Roman"/>
                <w:lang w:eastAsia="en-AU"/>
              </w:rPr>
              <w:t>A demonstrated aptitude to engage collaboratively with industry partners and other external stakeholders for teaching and research purposes, preferably in relation to Wine &amp; Food Marketing.</w:t>
            </w:r>
          </w:p>
          <w:p w14:paraId="150F5E52" w14:textId="4C626958" w:rsidR="001A024E" w:rsidRPr="00C303EF" w:rsidRDefault="00C303EF" w:rsidP="00C303EF">
            <w:pPr>
              <w:widowControl/>
              <w:numPr>
                <w:ilvl w:val="0"/>
                <w:numId w:val="2"/>
              </w:numPr>
              <w:autoSpaceDE/>
              <w:autoSpaceDN/>
              <w:spacing w:before="100" w:beforeAutospacing="1" w:after="100" w:afterAutospacing="1"/>
              <w:jc w:val="both"/>
              <w:rPr>
                <w:rFonts w:eastAsia="Times New Roman"/>
                <w:sz w:val="20"/>
                <w:szCs w:val="20"/>
                <w:lang w:eastAsia="en-AU"/>
              </w:rPr>
            </w:pPr>
            <w:r w:rsidRPr="00C303EF">
              <w:rPr>
                <w:rFonts w:eastAsia="Times New Roman"/>
                <w:lang w:eastAsia="en-AU"/>
              </w:rPr>
              <w:t>Willingness to contribute positively to the Marketing Discipline at Adelaide Business School, in terms of internal citizenship as well as external engagement with the broader field of marketing. This includes the willingness and ability to support a workplace culture based on inclusion, accountability, problem-solving orientation, and emotional intelligence.</w:t>
            </w:r>
          </w:p>
        </w:tc>
      </w:tr>
    </w:tbl>
    <w:p w14:paraId="2FADB128" w14:textId="77777777" w:rsidR="001A024E" w:rsidRDefault="001A024E">
      <w:pPr>
        <w:pStyle w:val="BodyText"/>
        <w:spacing w:after="1"/>
        <w:rPr>
          <w:sz w:val="2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1A024E" w14:paraId="74A67AFC" w14:textId="77777777">
        <w:trPr>
          <w:trHeight w:val="330"/>
        </w:trPr>
        <w:tc>
          <w:tcPr>
            <w:tcW w:w="10207" w:type="dxa"/>
            <w:shd w:val="clear" w:color="auto" w:fill="D9D9D9"/>
          </w:tcPr>
          <w:p w14:paraId="35721543" w14:textId="77777777" w:rsidR="001A024E" w:rsidRDefault="00942546">
            <w:pPr>
              <w:pStyle w:val="TableParagraph"/>
              <w:ind w:left="107" w:firstLine="0"/>
              <w:rPr>
                <w:b/>
              </w:rPr>
            </w:pPr>
            <w:r>
              <w:rPr>
                <w:b/>
                <w:spacing w:val="-2"/>
              </w:rPr>
              <w:t>DESIRED</w:t>
            </w:r>
            <w:r>
              <w:rPr>
                <w:b/>
                <w:spacing w:val="-10"/>
              </w:rPr>
              <w:t xml:space="preserve"> </w:t>
            </w:r>
            <w:r>
              <w:rPr>
                <w:b/>
                <w:spacing w:val="-2"/>
              </w:rPr>
              <w:t>CHARACTERISTICS</w:t>
            </w:r>
          </w:p>
        </w:tc>
      </w:tr>
      <w:tr w:rsidR="001A024E" w14:paraId="0ACFD304" w14:textId="77777777">
        <w:trPr>
          <w:trHeight w:val="760"/>
        </w:trPr>
        <w:tc>
          <w:tcPr>
            <w:tcW w:w="10207" w:type="dxa"/>
          </w:tcPr>
          <w:p w14:paraId="021909DD" w14:textId="77777777" w:rsidR="00E11531" w:rsidRPr="00E11531" w:rsidRDefault="00E11531" w:rsidP="00E11531">
            <w:pPr>
              <w:pStyle w:val="ListParagraph"/>
              <w:widowControl/>
              <w:numPr>
                <w:ilvl w:val="0"/>
                <w:numId w:val="9"/>
              </w:numPr>
              <w:autoSpaceDE/>
              <w:autoSpaceDN/>
              <w:spacing w:before="20" w:after="40" w:line="253" w:lineRule="atLeast"/>
              <w:rPr>
                <w:rFonts w:eastAsiaTheme="minorHAnsi"/>
                <w:color w:val="000000"/>
              </w:rPr>
            </w:pPr>
            <w:r w:rsidRPr="00E11531">
              <w:rPr>
                <w:color w:val="000000"/>
              </w:rPr>
              <w:t>Demonstrated background in the use of quantitative methods (i.e., SEM, DCEs, etc.</w:t>
            </w:r>
            <w:proofErr w:type="gramStart"/>
            <w:r w:rsidRPr="00E11531">
              <w:rPr>
                <w:color w:val="000000"/>
              </w:rPr>
              <w:t>);</w:t>
            </w:r>
            <w:proofErr w:type="gramEnd"/>
          </w:p>
          <w:p w14:paraId="159C25D3" w14:textId="77777777" w:rsidR="00E11531" w:rsidRPr="00E11531" w:rsidRDefault="00E11531" w:rsidP="00E11531">
            <w:pPr>
              <w:pStyle w:val="ListParagraph"/>
              <w:widowControl/>
              <w:numPr>
                <w:ilvl w:val="0"/>
                <w:numId w:val="9"/>
              </w:numPr>
              <w:autoSpaceDE/>
              <w:autoSpaceDN/>
              <w:spacing w:before="20" w:after="40" w:line="253" w:lineRule="atLeast"/>
              <w:rPr>
                <w:color w:val="000000"/>
              </w:rPr>
            </w:pPr>
            <w:r w:rsidRPr="00E11531">
              <w:rPr>
                <w:color w:val="000000"/>
              </w:rPr>
              <w:t xml:space="preserve">Displayed evidence in writing and securing research and teaching </w:t>
            </w:r>
            <w:proofErr w:type="gramStart"/>
            <w:r w:rsidRPr="00E11531">
              <w:rPr>
                <w:color w:val="000000"/>
              </w:rPr>
              <w:t>grants;</w:t>
            </w:r>
            <w:proofErr w:type="gramEnd"/>
          </w:p>
          <w:p w14:paraId="2263CE86" w14:textId="77777777" w:rsidR="00E11531" w:rsidRPr="00E11531" w:rsidRDefault="00E11531" w:rsidP="00E11531">
            <w:pPr>
              <w:pStyle w:val="ListParagraph"/>
              <w:widowControl/>
              <w:numPr>
                <w:ilvl w:val="0"/>
                <w:numId w:val="9"/>
              </w:numPr>
              <w:autoSpaceDE/>
              <w:autoSpaceDN/>
              <w:spacing w:before="20" w:after="40" w:line="253" w:lineRule="atLeast"/>
              <w:rPr>
                <w:color w:val="000000"/>
              </w:rPr>
            </w:pPr>
            <w:r w:rsidRPr="00E11531">
              <w:rPr>
                <w:rStyle w:val="apple-converted-space"/>
                <w:color w:val="000000"/>
              </w:rPr>
              <w:t xml:space="preserve">Experience in HDR student </w:t>
            </w:r>
            <w:proofErr w:type="gramStart"/>
            <w:r w:rsidRPr="00E11531">
              <w:rPr>
                <w:rStyle w:val="apple-converted-space"/>
                <w:color w:val="000000"/>
              </w:rPr>
              <w:t>supervision;</w:t>
            </w:r>
            <w:proofErr w:type="gramEnd"/>
          </w:p>
          <w:p w14:paraId="69F69E01" w14:textId="77777777" w:rsidR="00E11531" w:rsidRPr="00E11531" w:rsidRDefault="00E11531" w:rsidP="00E11531">
            <w:pPr>
              <w:pStyle w:val="ListParagraph"/>
              <w:widowControl/>
              <w:numPr>
                <w:ilvl w:val="0"/>
                <w:numId w:val="9"/>
              </w:numPr>
              <w:autoSpaceDE/>
              <w:autoSpaceDN/>
              <w:spacing w:before="20"/>
              <w:rPr>
                <w:color w:val="000000"/>
              </w:rPr>
            </w:pPr>
            <w:r w:rsidRPr="00E11531">
              <w:rPr>
                <w:color w:val="000000"/>
              </w:rPr>
              <w:t>Involvement with relevant industry and professional bodies.</w:t>
            </w:r>
          </w:p>
          <w:p w14:paraId="31C918F9" w14:textId="426B5596" w:rsidR="00585217" w:rsidRDefault="00585217" w:rsidP="00585217">
            <w:pPr>
              <w:pStyle w:val="TableParagraph"/>
              <w:tabs>
                <w:tab w:val="left" w:pos="468"/>
                <w:tab w:val="left" w:pos="469"/>
              </w:tabs>
              <w:spacing w:before="40" w:line="273" w:lineRule="auto"/>
              <w:ind w:right="126"/>
            </w:pPr>
          </w:p>
        </w:tc>
      </w:tr>
    </w:tbl>
    <w:p w14:paraId="61DEE9A9" w14:textId="77777777" w:rsidR="00B1252C" w:rsidRDefault="00B1252C"/>
    <w:p w14:paraId="5654C618" w14:textId="77777777" w:rsidR="00585217" w:rsidRDefault="00585217"/>
    <w:p w14:paraId="7C3D832B" w14:textId="77777777" w:rsidR="00585217" w:rsidRDefault="00585217"/>
    <w:p w14:paraId="0350C315" w14:textId="77777777" w:rsidR="00585217" w:rsidRDefault="00585217"/>
    <w:p w14:paraId="7F3846B3" w14:textId="77777777" w:rsidR="00585217" w:rsidRDefault="00585217"/>
    <w:p w14:paraId="081024F7" w14:textId="77777777" w:rsidR="00585217" w:rsidRDefault="00585217"/>
    <w:p w14:paraId="770A7362" w14:textId="77777777" w:rsidR="00585217" w:rsidRDefault="00585217"/>
    <w:p w14:paraId="08643036" w14:textId="77777777" w:rsidR="00585217" w:rsidRDefault="00585217"/>
    <w:p w14:paraId="666C72CB" w14:textId="77777777" w:rsidR="00585217" w:rsidRDefault="00585217"/>
    <w:p w14:paraId="72571D68" w14:textId="77777777" w:rsidR="00585217" w:rsidRDefault="00585217"/>
    <w:p w14:paraId="6407F8CB" w14:textId="77777777" w:rsidR="00505B1B" w:rsidRDefault="00505B1B"/>
    <w:p w14:paraId="5C4A7FF4" w14:textId="77777777" w:rsidR="00505B1B" w:rsidRDefault="00505B1B"/>
    <w:p w14:paraId="0B31A0C9" w14:textId="77777777" w:rsidR="00505B1B" w:rsidRDefault="00505B1B"/>
    <w:p w14:paraId="25439D88" w14:textId="77777777" w:rsidR="00505B1B" w:rsidRDefault="00505B1B"/>
    <w:p w14:paraId="6C399E99" w14:textId="77777777" w:rsidR="00585217" w:rsidRDefault="00585217"/>
    <w:p w14:paraId="317FB563" w14:textId="77777777" w:rsidR="00585217" w:rsidRDefault="00585217"/>
    <w:p w14:paraId="3D268E08" w14:textId="77777777" w:rsidR="00585217" w:rsidRDefault="00585217"/>
    <w:p w14:paraId="7002183F" w14:textId="77777777" w:rsidR="00585217" w:rsidRDefault="00585217"/>
    <w:p w14:paraId="2C09ACBA" w14:textId="77777777" w:rsidR="00585217" w:rsidRDefault="00585217"/>
    <w:p w14:paraId="0B37A544" w14:textId="77777777" w:rsidR="00585217" w:rsidRDefault="00585217"/>
    <w:p w14:paraId="4B1AD3FF" w14:textId="77777777" w:rsidR="00585217" w:rsidRDefault="00585217" w:rsidP="00585217">
      <w:pPr>
        <w:pStyle w:val="Title"/>
      </w:pPr>
      <w:r>
        <w:rPr>
          <w:noProof/>
          <w:lang w:val="en-AU" w:eastAsia="en-AU"/>
        </w:rPr>
        <w:lastRenderedPageBreak/>
        <w:drawing>
          <wp:anchor distT="0" distB="0" distL="0" distR="0" simplePos="0" relativeHeight="251659264" behindDoc="0" locked="0" layoutInCell="1" allowOverlap="1" wp14:anchorId="7C957513" wp14:editId="0CB94ABF">
            <wp:simplePos x="0" y="0"/>
            <wp:positionH relativeFrom="page">
              <wp:posOffset>5031104</wp:posOffset>
            </wp:positionH>
            <wp:positionV relativeFrom="paragraph">
              <wp:posOffset>-143664</wp:posOffset>
            </wp:positionV>
            <wp:extent cx="1974850" cy="604520"/>
            <wp:effectExtent l="0" t="0" r="0" b="0"/>
            <wp:wrapNone/>
            <wp:docPr id="934367422" name="Picture 934367422"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974850" cy="604520"/>
                    </a:xfrm>
                    <a:prstGeom prst="rect">
                      <a:avLst/>
                    </a:prstGeom>
                  </pic:spPr>
                </pic:pic>
              </a:graphicData>
            </a:graphic>
          </wp:anchor>
        </w:drawing>
      </w:r>
      <w:r>
        <w:t>SELECTION</w:t>
      </w:r>
      <w:r>
        <w:rPr>
          <w:spacing w:val="-21"/>
        </w:rPr>
        <w:t xml:space="preserve"> </w:t>
      </w:r>
      <w:r>
        <w:rPr>
          <w:spacing w:val="-2"/>
        </w:rPr>
        <w:t>CRITERIA</w:t>
      </w:r>
    </w:p>
    <w:p w14:paraId="5F43C99B" w14:textId="77777777" w:rsidR="00585217" w:rsidRDefault="00585217" w:rsidP="00585217">
      <w:pPr>
        <w:rPr>
          <w:b/>
          <w:sz w:val="20"/>
        </w:rPr>
      </w:pPr>
    </w:p>
    <w:p w14:paraId="469A35B2" w14:textId="77777777" w:rsidR="00585217" w:rsidRDefault="00585217" w:rsidP="00585217">
      <w:pPr>
        <w:rPr>
          <w:b/>
          <w:sz w:val="20"/>
        </w:rPr>
      </w:pPr>
    </w:p>
    <w:p w14:paraId="2988F20E" w14:textId="77777777" w:rsidR="00585217" w:rsidRDefault="00585217" w:rsidP="00585217">
      <w:pPr>
        <w:pStyle w:val="BodyText"/>
        <w:spacing w:before="5"/>
        <w:rPr>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3"/>
        <w:gridCol w:w="7514"/>
      </w:tblGrid>
      <w:tr w:rsidR="00585217" w14:paraId="6961A84E" w14:textId="77777777" w:rsidTr="00FD2A89">
        <w:trPr>
          <w:trHeight w:val="333"/>
        </w:trPr>
        <w:tc>
          <w:tcPr>
            <w:tcW w:w="10237" w:type="dxa"/>
            <w:gridSpan w:val="2"/>
            <w:shd w:val="clear" w:color="auto" w:fill="D9D9D9"/>
          </w:tcPr>
          <w:p w14:paraId="05BAC69A" w14:textId="77777777" w:rsidR="00585217" w:rsidRDefault="00585217" w:rsidP="00FD2A89">
            <w:pPr>
              <w:pStyle w:val="TableParagraph"/>
              <w:ind w:left="107" w:firstLine="0"/>
              <w:rPr>
                <w:b/>
              </w:rPr>
            </w:pPr>
            <w:r>
              <w:rPr>
                <w:b/>
              </w:rPr>
              <w:t>POSITION</w:t>
            </w:r>
            <w:r>
              <w:rPr>
                <w:b/>
                <w:spacing w:val="-4"/>
              </w:rPr>
              <w:t xml:space="preserve"> </w:t>
            </w:r>
            <w:r>
              <w:rPr>
                <w:b/>
                <w:spacing w:val="-2"/>
              </w:rPr>
              <w:t>DETAILS</w:t>
            </w:r>
          </w:p>
        </w:tc>
      </w:tr>
      <w:tr w:rsidR="00585217" w14:paraId="11AB533B" w14:textId="77777777" w:rsidTr="00FD2A89">
        <w:trPr>
          <w:trHeight w:val="333"/>
        </w:trPr>
        <w:tc>
          <w:tcPr>
            <w:tcW w:w="2723" w:type="dxa"/>
          </w:tcPr>
          <w:p w14:paraId="6282B889" w14:textId="77777777" w:rsidR="00585217" w:rsidRDefault="00585217" w:rsidP="00FD2A89">
            <w:pPr>
              <w:pStyle w:val="TableParagraph"/>
              <w:ind w:left="107" w:firstLine="0"/>
              <w:rPr>
                <w:b/>
              </w:rPr>
            </w:pPr>
            <w:r>
              <w:rPr>
                <w:b/>
                <w:spacing w:val="-2"/>
              </w:rPr>
              <w:t>School/Branch:</w:t>
            </w:r>
          </w:p>
        </w:tc>
        <w:tc>
          <w:tcPr>
            <w:tcW w:w="7514" w:type="dxa"/>
          </w:tcPr>
          <w:p w14:paraId="4BEE57CE" w14:textId="5863AEBE" w:rsidR="00585217" w:rsidRDefault="00C303EF" w:rsidP="00FD2A89">
            <w:pPr>
              <w:pStyle w:val="TableParagraph"/>
              <w:spacing w:before="38"/>
              <w:ind w:left="107" w:firstLine="0"/>
            </w:pPr>
            <w:r>
              <w:rPr>
                <w:spacing w:val="-2"/>
              </w:rPr>
              <w:t>Adelaide Business School</w:t>
            </w:r>
          </w:p>
        </w:tc>
      </w:tr>
      <w:tr w:rsidR="00585217" w14:paraId="07B224D7" w14:textId="77777777" w:rsidTr="00FD2A89">
        <w:trPr>
          <w:trHeight w:val="438"/>
        </w:trPr>
        <w:tc>
          <w:tcPr>
            <w:tcW w:w="2723" w:type="dxa"/>
          </w:tcPr>
          <w:p w14:paraId="74A4A64B" w14:textId="77777777" w:rsidR="00585217" w:rsidRDefault="00585217" w:rsidP="00FD2A89">
            <w:pPr>
              <w:pStyle w:val="TableParagraph"/>
              <w:spacing w:before="160"/>
              <w:ind w:left="107" w:firstLine="0"/>
              <w:rPr>
                <w:b/>
              </w:rPr>
            </w:pPr>
            <w:r>
              <w:rPr>
                <w:b/>
                <w:spacing w:val="-2"/>
              </w:rPr>
              <w:t>Classification</w:t>
            </w:r>
          </w:p>
        </w:tc>
        <w:tc>
          <w:tcPr>
            <w:tcW w:w="7514" w:type="dxa"/>
          </w:tcPr>
          <w:p w14:paraId="6B8C7D5C" w14:textId="1DAA2F3B" w:rsidR="00585217" w:rsidRDefault="00585217" w:rsidP="00FD2A89">
            <w:pPr>
              <w:pStyle w:val="TableParagraph"/>
              <w:spacing w:before="38"/>
              <w:ind w:left="107" w:right="48" w:firstLine="0"/>
            </w:pPr>
            <w:r>
              <w:t>Lecturer</w:t>
            </w:r>
            <w:r>
              <w:rPr>
                <w:spacing w:val="-6"/>
              </w:rPr>
              <w:t xml:space="preserve"> </w:t>
            </w:r>
            <w:r>
              <w:t>(Level</w:t>
            </w:r>
            <w:r>
              <w:rPr>
                <w:spacing w:val="-6"/>
              </w:rPr>
              <w:t xml:space="preserve"> </w:t>
            </w:r>
            <w:r>
              <w:t>C) – Marketing – Wine Business</w:t>
            </w:r>
          </w:p>
        </w:tc>
      </w:tr>
    </w:tbl>
    <w:p w14:paraId="583C0DAB" w14:textId="77777777" w:rsidR="00585217" w:rsidRDefault="00585217" w:rsidP="00585217">
      <w:pPr>
        <w:pStyle w:val="BodyText"/>
        <w:spacing w:before="1"/>
        <w:rPr>
          <w:sz w:val="2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585217" w14:paraId="7D81FD4E" w14:textId="77777777" w:rsidTr="00FD2A89">
        <w:trPr>
          <w:trHeight w:val="333"/>
        </w:trPr>
        <w:tc>
          <w:tcPr>
            <w:tcW w:w="10207" w:type="dxa"/>
            <w:shd w:val="clear" w:color="auto" w:fill="D9D9D9"/>
          </w:tcPr>
          <w:p w14:paraId="12E5307E" w14:textId="77777777" w:rsidR="00585217" w:rsidRDefault="00585217" w:rsidP="00FD2A89">
            <w:pPr>
              <w:pStyle w:val="TableParagraph"/>
              <w:ind w:left="107" w:firstLine="0"/>
              <w:rPr>
                <w:b/>
              </w:rPr>
            </w:pPr>
            <w:r>
              <w:rPr>
                <w:b/>
                <w:spacing w:val="-2"/>
              </w:rPr>
              <w:t>ESSENTIAL</w:t>
            </w:r>
            <w:r>
              <w:rPr>
                <w:b/>
                <w:spacing w:val="-10"/>
              </w:rPr>
              <w:t xml:space="preserve"> </w:t>
            </w:r>
            <w:r>
              <w:rPr>
                <w:b/>
                <w:spacing w:val="-2"/>
              </w:rPr>
              <w:t>MINIMUM</w:t>
            </w:r>
            <w:r>
              <w:rPr>
                <w:b/>
                <w:spacing w:val="-11"/>
              </w:rPr>
              <w:t xml:space="preserve"> </w:t>
            </w:r>
            <w:r>
              <w:rPr>
                <w:b/>
                <w:spacing w:val="-2"/>
              </w:rPr>
              <w:t>CRITERIA</w:t>
            </w:r>
          </w:p>
        </w:tc>
      </w:tr>
      <w:tr w:rsidR="00585217" w14:paraId="38D74AE4" w14:textId="77777777" w:rsidTr="00FD2A89">
        <w:trPr>
          <w:trHeight w:val="4565"/>
        </w:trPr>
        <w:tc>
          <w:tcPr>
            <w:tcW w:w="10207" w:type="dxa"/>
          </w:tcPr>
          <w:p w14:paraId="5BAF24E1" w14:textId="77777777" w:rsidR="00C303EF" w:rsidRPr="00C303EF" w:rsidRDefault="00C303EF" w:rsidP="00C303EF">
            <w:pPr>
              <w:widowControl/>
              <w:numPr>
                <w:ilvl w:val="0"/>
                <w:numId w:val="11"/>
              </w:numPr>
              <w:autoSpaceDE/>
              <w:autoSpaceDN/>
              <w:spacing w:before="100" w:beforeAutospacing="1" w:after="100" w:afterAutospacing="1"/>
              <w:jc w:val="both"/>
              <w:rPr>
                <w:rFonts w:eastAsia="Times New Roman"/>
                <w:lang w:eastAsia="en-AU"/>
              </w:rPr>
            </w:pPr>
            <w:r w:rsidRPr="00C303EF">
              <w:rPr>
                <w:rFonts w:eastAsia="Times New Roman"/>
                <w:lang w:eastAsia="en-AU"/>
              </w:rPr>
              <w:t>A PhD in Marketing or related field from Business, Economics, or Tourism.</w:t>
            </w:r>
          </w:p>
          <w:p w14:paraId="6926B3A9" w14:textId="47D0586A" w:rsidR="00C303EF" w:rsidRPr="00C303EF" w:rsidRDefault="00C303EF" w:rsidP="00C303EF">
            <w:pPr>
              <w:widowControl/>
              <w:numPr>
                <w:ilvl w:val="0"/>
                <w:numId w:val="11"/>
              </w:numPr>
              <w:autoSpaceDE/>
              <w:autoSpaceDN/>
              <w:spacing w:before="100" w:beforeAutospacing="1" w:after="100" w:afterAutospacing="1"/>
              <w:jc w:val="both"/>
              <w:rPr>
                <w:rFonts w:eastAsia="Times New Roman"/>
                <w:lang w:eastAsia="en-AU"/>
              </w:rPr>
            </w:pPr>
            <w:r w:rsidRPr="00C303EF">
              <w:rPr>
                <w:rFonts w:eastAsia="Times New Roman"/>
                <w:lang w:eastAsia="en-AU"/>
              </w:rPr>
              <w:t>An outstanding track record of research and clear potential to keep publishing in highly ranked journals in marketing and/or tourism (ABDC: A and A*; ideally also FT50 potential) and attract externally funded grants (</w:t>
            </w:r>
            <w:r>
              <w:rPr>
                <w:rFonts w:eastAsia="Times New Roman"/>
                <w:lang w:eastAsia="en-AU"/>
              </w:rPr>
              <w:t xml:space="preserve">CAT </w:t>
            </w:r>
            <w:r w:rsidRPr="00C303EF">
              <w:rPr>
                <w:rFonts w:eastAsia="Times New Roman"/>
                <w:lang w:eastAsia="en-AU"/>
              </w:rPr>
              <w:t>1 or industry).</w:t>
            </w:r>
          </w:p>
          <w:p w14:paraId="0CC75821" w14:textId="033391A2" w:rsidR="00C303EF" w:rsidRPr="00C303EF" w:rsidRDefault="00C303EF" w:rsidP="00C303EF">
            <w:pPr>
              <w:widowControl/>
              <w:numPr>
                <w:ilvl w:val="0"/>
                <w:numId w:val="11"/>
              </w:numPr>
              <w:autoSpaceDE/>
              <w:autoSpaceDN/>
              <w:spacing w:before="100" w:beforeAutospacing="1" w:after="100" w:afterAutospacing="1"/>
              <w:jc w:val="both"/>
              <w:rPr>
                <w:rFonts w:eastAsia="Times New Roman"/>
                <w:lang w:eastAsia="en-AU"/>
              </w:rPr>
            </w:pPr>
            <w:r w:rsidRPr="00C303EF">
              <w:rPr>
                <w:rFonts w:eastAsia="Times New Roman"/>
                <w:lang w:eastAsia="en-AU"/>
              </w:rPr>
              <w:t>Demonstrated experience in innovative curriculum design and/or delivery of high-quality and engaging courses, particularly in Wine &amp; Food Business and Tourism.</w:t>
            </w:r>
          </w:p>
          <w:p w14:paraId="568C9585" w14:textId="77777777" w:rsidR="00C303EF" w:rsidRPr="00C303EF" w:rsidRDefault="00C303EF" w:rsidP="00C303EF">
            <w:pPr>
              <w:widowControl/>
              <w:numPr>
                <w:ilvl w:val="0"/>
                <w:numId w:val="11"/>
              </w:numPr>
              <w:autoSpaceDE/>
              <w:autoSpaceDN/>
              <w:spacing w:before="100" w:beforeAutospacing="1" w:after="100" w:afterAutospacing="1"/>
              <w:jc w:val="both"/>
              <w:rPr>
                <w:rFonts w:eastAsia="Times New Roman"/>
                <w:lang w:eastAsia="en-AU"/>
              </w:rPr>
            </w:pPr>
            <w:r w:rsidRPr="00C303EF">
              <w:rPr>
                <w:rFonts w:eastAsia="Times New Roman"/>
                <w:lang w:eastAsia="en-AU"/>
              </w:rPr>
              <w:t>Proven excellence in teaching at undergraduate and postgraduate level in Wine &amp; Food Marketing and Tourism.</w:t>
            </w:r>
          </w:p>
          <w:p w14:paraId="6A50FD9C" w14:textId="77777777" w:rsidR="00C303EF" w:rsidRPr="00C303EF" w:rsidRDefault="00C303EF" w:rsidP="00C303EF">
            <w:pPr>
              <w:widowControl/>
              <w:numPr>
                <w:ilvl w:val="0"/>
                <w:numId w:val="11"/>
              </w:numPr>
              <w:autoSpaceDE/>
              <w:autoSpaceDN/>
              <w:spacing w:before="100" w:beforeAutospacing="1" w:after="100" w:afterAutospacing="1"/>
              <w:jc w:val="both"/>
              <w:rPr>
                <w:rFonts w:eastAsia="Times New Roman"/>
                <w:lang w:eastAsia="en-AU"/>
              </w:rPr>
            </w:pPr>
            <w:r w:rsidRPr="00C303EF">
              <w:rPr>
                <w:rFonts w:eastAsia="Times New Roman"/>
                <w:lang w:eastAsia="en-AU"/>
              </w:rPr>
              <w:t>A demonstrated ability to take on a service role in Wine Business and/or Marketing at Adelaide Business School.</w:t>
            </w:r>
          </w:p>
          <w:p w14:paraId="401E31E6" w14:textId="77777777" w:rsidR="00C303EF" w:rsidRPr="00C303EF" w:rsidRDefault="00C303EF" w:rsidP="00C303EF">
            <w:pPr>
              <w:widowControl/>
              <w:numPr>
                <w:ilvl w:val="0"/>
                <w:numId w:val="11"/>
              </w:numPr>
              <w:autoSpaceDE/>
              <w:autoSpaceDN/>
              <w:spacing w:before="100" w:beforeAutospacing="1" w:after="100" w:afterAutospacing="1"/>
              <w:jc w:val="both"/>
              <w:rPr>
                <w:rFonts w:eastAsia="Times New Roman"/>
                <w:lang w:eastAsia="en-AU"/>
              </w:rPr>
            </w:pPr>
            <w:r w:rsidRPr="00C303EF">
              <w:rPr>
                <w:rFonts w:eastAsia="Times New Roman"/>
                <w:lang w:eastAsia="en-AU"/>
              </w:rPr>
              <w:t>A demonstrated ability to engage collaboratively with industry partners and other external stakeholders for teaching and research purposes, preferably in relation to Wine &amp; Food Marketing and Tourism.</w:t>
            </w:r>
          </w:p>
          <w:p w14:paraId="44B397E7" w14:textId="2112B5ED" w:rsidR="00585217" w:rsidRPr="00C303EF" w:rsidRDefault="00C303EF" w:rsidP="00C303EF">
            <w:pPr>
              <w:widowControl/>
              <w:numPr>
                <w:ilvl w:val="0"/>
                <w:numId w:val="11"/>
              </w:numPr>
              <w:autoSpaceDE/>
              <w:autoSpaceDN/>
              <w:spacing w:before="100" w:beforeAutospacing="1" w:after="100" w:afterAutospacing="1"/>
              <w:jc w:val="both"/>
              <w:rPr>
                <w:rFonts w:eastAsia="Times New Roman"/>
                <w:lang w:eastAsia="en-AU"/>
              </w:rPr>
            </w:pPr>
            <w:r w:rsidRPr="00C303EF">
              <w:rPr>
                <w:rFonts w:eastAsia="Times New Roman"/>
                <w:lang w:eastAsia="en-AU"/>
              </w:rPr>
              <w:t>Willingness to contribute positively to the Marketing Discipline at Adelaide Business School, in terms of internal citizenship as well as external engagement with the broader field of marketing. This includes the willingness and ability to support a workplace culture based on inclusion, accountability, problem-solving orientation, and emotional intelligence.</w:t>
            </w:r>
          </w:p>
        </w:tc>
      </w:tr>
    </w:tbl>
    <w:p w14:paraId="3660DBBB" w14:textId="77777777" w:rsidR="00585217" w:rsidRDefault="00585217" w:rsidP="00585217">
      <w:pPr>
        <w:pStyle w:val="BodyText"/>
        <w:spacing w:after="1"/>
        <w:rPr>
          <w:sz w:val="2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585217" w14:paraId="1EA2841A" w14:textId="77777777" w:rsidTr="00FD2A89">
        <w:trPr>
          <w:trHeight w:val="330"/>
        </w:trPr>
        <w:tc>
          <w:tcPr>
            <w:tcW w:w="10207" w:type="dxa"/>
            <w:shd w:val="clear" w:color="auto" w:fill="D9D9D9"/>
          </w:tcPr>
          <w:p w14:paraId="3CDA52AD" w14:textId="77777777" w:rsidR="00585217" w:rsidRDefault="00585217" w:rsidP="00FD2A89">
            <w:pPr>
              <w:pStyle w:val="TableParagraph"/>
              <w:ind w:left="107" w:firstLine="0"/>
              <w:rPr>
                <w:b/>
              </w:rPr>
            </w:pPr>
            <w:r>
              <w:rPr>
                <w:b/>
                <w:spacing w:val="-2"/>
              </w:rPr>
              <w:t>DESIRED</w:t>
            </w:r>
            <w:r>
              <w:rPr>
                <w:b/>
                <w:spacing w:val="-10"/>
              </w:rPr>
              <w:t xml:space="preserve"> </w:t>
            </w:r>
            <w:r>
              <w:rPr>
                <w:b/>
                <w:spacing w:val="-2"/>
              </w:rPr>
              <w:t>CHARACTERISTICS</w:t>
            </w:r>
          </w:p>
        </w:tc>
      </w:tr>
      <w:tr w:rsidR="00585217" w14:paraId="20A13FAA" w14:textId="77777777" w:rsidTr="00FD2A89">
        <w:trPr>
          <w:trHeight w:val="760"/>
        </w:trPr>
        <w:tc>
          <w:tcPr>
            <w:tcW w:w="10207" w:type="dxa"/>
          </w:tcPr>
          <w:p w14:paraId="2F29F05D" w14:textId="77777777" w:rsidR="00E11531" w:rsidRPr="00E11531" w:rsidRDefault="00E11531" w:rsidP="00E11531">
            <w:pPr>
              <w:pStyle w:val="ListParagraph"/>
              <w:widowControl/>
              <w:numPr>
                <w:ilvl w:val="0"/>
                <w:numId w:val="10"/>
              </w:numPr>
              <w:autoSpaceDE/>
              <w:autoSpaceDN/>
              <w:spacing w:before="100" w:beforeAutospacing="1" w:after="100" w:afterAutospacing="1" w:line="253" w:lineRule="atLeast"/>
              <w:rPr>
                <w:rFonts w:eastAsiaTheme="minorHAnsi"/>
                <w:color w:val="000000"/>
              </w:rPr>
            </w:pPr>
            <w:r w:rsidRPr="00E11531">
              <w:rPr>
                <w:rStyle w:val="apple-converted-space"/>
                <w:color w:val="000000"/>
              </w:rPr>
              <w:t>Established proficiency</w:t>
            </w:r>
            <w:r w:rsidRPr="00E11531">
              <w:rPr>
                <w:color w:val="000000"/>
              </w:rPr>
              <w:t xml:space="preserve"> in the use of quantitative methods (i.e., SEM, DCEs, etc.</w:t>
            </w:r>
            <w:proofErr w:type="gramStart"/>
            <w:r w:rsidRPr="00E11531">
              <w:rPr>
                <w:color w:val="000000"/>
              </w:rPr>
              <w:t>);</w:t>
            </w:r>
            <w:proofErr w:type="gramEnd"/>
          </w:p>
          <w:p w14:paraId="76F6DB80" w14:textId="77777777" w:rsidR="00E11531" w:rsidRPr="00E11531" w:rsidRDefault="00E11531" w:rsidP="00E11531">
            <w:pPr>
              <w:pStyle w:val="ListParagraph"/>
              <w:widowControl/>
              <w:numPr>
                <w:ilvl w:val="0"/>
                <w:numId w:val="10"/>
              </w:numPr>
              <w:autoSpaceDE/>
              <w:autoSpaceDN/>
              <w:spacing w:before="20" w:after="40" w:line="253" w:lineRule="atLeast"/>
              <w:rPr>
                <w:rStyle w:val="apple-converted-space"/>
              </w:rPr>
            </w:pPr>
            <w:r w:rsidRPr="00E11531">
              <w:rPr>
                <w:color w:val="000000"/>
              </w:rPr>
              <w:t xml:space="preserve">Proven experience in writing and securing research and teaching </w:t>
            </w:r>
            <w:proofErr w:type="gramStart"/>
            <w:r w:rsidRPr="00E11531">
              <w:rPr>
                <w:color w:val="000000"/>
              </w:rPr>
              <w:t>grants;</w:t>
            </w:r>
            <w:proofErr w:type="gramEnd"/>
            <w:r w:rsidRPr="00E11531">
              <w:rPr>
                <w:rStyle w:val="apple-converted-space"/>
                <w:color w:val="000000"/>
              </w:rPr>
              <w:t> </w:t>
            </w:r>
          </w:p>
          <w:p w14:paraId="774FB4C8" w14:textId="77777777" w:rsidR="00E11531" w:rsidRPr="00E11531" w:rsidRDefault="00E11531" w:rsidP="00E11531">
            <w:pPr>
              <w:pStyle w:val="ListParagraph"/>
              <w:widowControl/>
              <w:numPr>
                <w:ilvl w:val="0"/>
                <w:numId w:val="10"/>
              </w:numPr>
              <w:autoSpaceDE/>
              <w:autoSpaceDN/>
              <w:spacing w:before="20" w:after="40" w:line="253" w:lineRule="atLeast"/>
            </w:pPr>
            <w:r w:rsidRPr="00E11531">
              <w:rPr>
                <w:rStyle w:val="apple-converted-space"/>
                <w:color w:val="000000"/>
              </w:rPr>
              <w:t xml:space="preserve">History of successful HDR student </w:t>
            </w:r>
            <w:proofErr w:type="gramStart"/>
            <w:r w:rsidRPr="00E11531">
              <w:rPr>
                <w:rStyle w:val="apple-converted-space"/>
                <w:color w:val="000000"/>
              </w:rPr>
              <w:t>supervision;</w:t>
            </w:r>
            <w:proofErr w:type="gramEnd"/>
          </w:p>
          <w:p w14:paraId="47D76374" w14:textId="77777777" w:rsidR="00E11531" w:rsidRPr="00E11531" w:rsidRDefault="00E11531" w:rsidP="00E11531">
            <w:pPr>
              <w:pStyle w:val="ListParagraph"/>
              <w:widowControl/>
              <w:numPr>
                <w:ilvl w:val="0"/>
                <w:numId w:val="10"/>
              </w:numPr>
              <w:autoSpaceDE/>
              <w:autoSpaceDN/>
              <w:spacing w:before="20"/>
              <w:rPr>
                <w:color w:val="000000"/>
              </w:rPr>
            </w:pPr>
            <w:r w:rsidRPr="00E11531">
              <w:rPr>
                <w:color w:val="000000"/>
              </w:rPr>
              <w:t>Active engagement with relevant industry and professional bodies.</w:t>
            </w:r>
          </w:p>
          <w:p w14:paraId="1FB5E865" w14:textId="77777777" w:rsidR="00585217" w:rsidRDefault="00585217" w:rsidP="00E11531">
            <w:pPr>
              <w:pStyle w:val="TableParagraph"/>
              <w:tabs>
                <w:tab w:val="left" w:pos="468"/>
                <w:tab w:val="left" w:pos="469"/>
              </w:tabs>
              <w:spacing w:before="40" w:line="273" w:lineRule="auto"/>
              <w:ind w:right="126"/>
            </w:pPr>
          </w:p>
        </w:tc>
      </w:tr>
    </w:tbl>
    <w:p w14:paraId="65140F7B" w14:textId="77777777" w:rsidR="00585217" w:rsidRDefault="00585217" w:rsidP="00585217"/>
    <w:p w14:paraId="4DA2E0C3" w14:textId="77777777" w:rsidR="00585217" w:rsidRDefault="00585217" w:rsidP="00585217"/>
    <w:p w14:paraId="57F76949" w14:textId="77777777" w:rsidR="00585217" w:rsidRDefault="00585217"/>
    <w:sectPr w:rsidR="00585217">
      <w:type w:val="continuous"/>
      <w:pgSz w:w="11900" w:h="16850"/>
      <w:pgMar w:top="1380" w:right="6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C3F"/>
    <w:multiLevelType w:val="hybridMultilevel"/>
    <w:tmpl w:val="65DAF34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1E320ED1"/>
    <w:multiLevelType w:val="hybridMultilevel"/>
    <w:tmpl w:val="20E67E9A"/>
    <w:lvl w:ilvl="0" w:tplc="0C09000F">
      <w:start w:val="1"/>
      <w:numFmt w:val="decimal"/>
      <w:lvlText w:val="%1."/>
      <w:lvlJc w:val="left"/>
      <w:pPr>
        <w:ind w:left="760" w:hanging="400"/>
      </w:pPr>
      <w:rPr>
        <w:rFont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6F421DD"/>
    <w:multiLevelType w:val="hybridMultilevel"/>
    <w:tmpl w:val="C72EC12C"/>
    <w:lvl w:ilvl="0" w:tplc="4D0A04AA">
      <w:numFmt w:val="bullet"/>
      <w:lvlText w:val=""/>
      <w:lvlJc w:val="left"/>
      <w:pPr>
        <w:ind w:left="468" w:hanging="361"/>
      </w:pPr>
      <w:rPr>
        <w:rFonts w:ascii="Symbol" w:eastAsia="Symbol" w:hAnsi="Symbol" w:cs="Symbol" w:hint="default"/>
        <w:b w:val="0"/>
        <w:bCs w:val="0"/>
        <w:i w:val="0"/>
        <w:iCs w:val="0"/>
        <w:color w:val="666666"/>
        <w:w w:val="99"/>
        <w:sz w:val="20"/>
        <w:szCs w:val="20"/>
        <w:lang w:val="en-US" w:eastAsia="en-US" w:bidi="ar-SA"/>
      </w:rPr>
    </w:lvl>
    <w:lvl w:ilvl="1" w:tplc="38FEF7BC">
      <w:numFmt w:val="bullet"/>
      <w:lvlText w:val="•"/>
      <w:lvlJc w:val="left"/>
      <w:pPr>
        <w:ind w:left="1433" w:hanging="361"/>
      </w:pPr>
      <w:rPr>
        <w:rFonts w:hint="default"/>
        <w:lang w:val="en-US" w:eastAsia="en-US" w:bidi="ar-SA"/>
      </w:rPr>
    </w:lvl>
    <w:lvl w:ilvl="2" w:tplc="9CC48694">
      <w:numFmt w:val="bullet"/>
      <w:lvlText w:val="•"/>
      <w:lvlJc w:val="left"/>
      <w:pPr>
        <w:ind w:left="2407" w:hanging="361"/>
      </w:pPr>
      <w:rPr>
        <w:rFonts w:hint="default"/>
        <w:lang w:val="en-US" w:eastAsia="en-US" w:bidi="ar-SA"/>
      </w:rPr>
    </w:lvl>
    <w:lvl w:ilvl="3" w:tplc="7D8243D4">
      <w:numFmt w:val="bullet"/>
      <w:lvlText w:val="•"/>
      <w:lvlJc w:val="left"/>
      <w:pPr>
        <w:ind w:left="3381" w:hanging="361"/>
      </w:pPr>
      <w:rPr>
        <w:rFonts w:hint="default"/>
        <w:lang w:val="en-US" w:eastAsia="en-US" w:bidi="ar-SA"/>
      </w:rPr>
    </w:lvl>
    <w:lvl w:ilvl="4" w:tplc="686C838E">
      <w:numFmt w:val="bullet"/>
      <w:lvlText w:val="•"/>
      <w:lvlJc w:val="left"/>
      <w:pPr>
        <w:ind w:left="4354" w:hanging="361"/>
      </w:pPr>
      <w:rPr>
        <w:rFonts w:hint="default"/>
        <w:lang w:val="en-US" w:eastAsia="en-US" w:bidi="ar-SA"/>
      </w:rPr>
    </w:lvl>
    <w:lvl w:ilvl="5" w:tplc="67AA60D0">
      <w:numFmt w:val="bullet"/>
      <w:lvlText w:val="•"/>
      <w:lvlJc w:val="left"/>
      <w:pPr>
        <w:ind w:left="5328" w:hanging="361"/>
      </w:pPr>
      <w:rPr>
        <w:rFonts w:hint="default"/>
        <w:lang w:val="en-US" w:eastAsia="en-US" w:bidi="ar-SA"/>
      </w:rPr>
    </w:lvl>
    <w:lvl w:ilvl="6" w:tplc="976C9660">
      <w:numFmt w:val="bullet"/>
      <w:lvlText w:val="•"/>
      <w:lvlJc w:val="left"/>
      <w:pPr>
        <w:ind w:left="6302" w:hanging="361"/>
      </w:pPr>
      <w:rPr>
        <w:rFonts w:hint="default"/>
        <w:lang w:val="en-US" w:eastAsia="en-US" w:bidi="ar-SA"/>
      </w:rPr>
    </w:lvl>
    <w:lvl w:ilvl="7" w:tplc="67A8273C">
      <w:numFmt w:val="bullet"/>
      <w:lvlText w:val="•"/>
      <w:lvlJc w:val="left"/>
      <w:pPr>
        <w:ind w:left="7275" w:hanging="361"/>
      </w:pPr>
      <w:rPr>
        <w:rFonts w:hint="default"/>
        <w:lang w:val="en-US" w:eastAsia="en-US" w:bidi="ar-SA"/>
      </w:rPr>
    </w:lvl>
    <w:lvl w:ilvl="8" w:tplc="8F369138">
      <w:numFmt w:val="bullet"/>
      <w:lvlText w:val="•"/>
      <w:lvlJc w:val="left"/>
      <w:pPr>
        <w:ind w:left="8249" w:hanging="361"/>
      </w:pPr>
      <w:rPr>
        <w:rFonts w:hint="default"/>
        <w:lang w:val="en-US" w:eastAsia="en-US" w:bidi="ar-SA"/>
      </w:rPr>
    </w:lvl>
  </w:abstractNum>
  <w:abstractNum w:abstractNumId="3" w15:restartNumberingAfterBreak="0">
    <w:nsid w:val="30C6599A"/>
    <w:multiLevelType w:val="hybridMultilevel"/>
    <w:tmpl w:val="7478A666"/>
    <w:lvl w:ilvl="0" w:tplc="4DC61D16">
      <w:numFmt w:val="bullet"/>
      <w:lvlText w:val="·"/>
      <w:lvlJc w:val="left"/>
      <w:pPr>
        <w:ind w:left="760" w:hanging="40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3314A6"/>
    <w:multiLevelType w:val="hybridMultilevel"/>
    <w:tmpl w:val="054A3D12"/>
    <w:lvl w:ilvl="0" w:tplc="FFFFFFFF">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FFFFFFFF">
      <w:start w:val="1"/>
      <w:numFmt w:val="lowerLetter"/>
      <w:lvlText w:val="%2."/>
      <w:lvlJc w:val="left"/>
      <w:pPr>
        <w:ind w:left="1188" w:hanging="360"/>
      </w:pPr>
      <w:rPr>
        <w:rFonts w:ascii="Arial" w:eastAsia="Arial" w:hAnsi="Arial" w:cs="Arial" w:hint="default"/>
        <w:b w:val="0"/>
        <w:bCs w:val="0"/>
        <w:i w:val="0"/>
        <w:iCs w:val="0"/>
        <w:spacing w:val="-1"/>
        <w:w w:val="100"/>
        <w:sz w:val="22"/>
        <w:szCs w:val="22"/>
        <w:lang w:val="en-US" w:eastAsia="en-US" w:bidi="ar-SA"/>
      </w:rPr>
    </w:lvl>
    <w:lvl w:ilvl="2" w:tplc="FFFFFFFF">
      <w:numFmt w:val="bullet"/>
      <w:lvlText w:val="•"/>
      <w:lvlJc w:val="left"/>
      <w:pPr>
        <w:ind w:left="2181" w:hanging="360"/>
      </w:pPr>
      <w:rPr>
        <w:rFonts w:hint="default"/>
        <w:lang w:val="en-US" w:eastAsia="en-US" w:bidi="ar-SA"/>
      </w:rPr>
    </w:lvl>
    <w:lvl w:ilvl="3" w:tplc="FFFFFFFF">
      <w:numFmt w:val="bullet"/>
      <w:lvlText w:val="•"/>
      <w:lvlJc w:val="left"/>
      <w:pPr>
        <w:ind w:left="3183" w:hanging="360"/>
      </w:pPr>
      <w:rPr>
        <w:rFonts w:hint="default"/>
        <w:lang w:val="en-US" w:eastAsia="en-US" w:bidi="ar-SA"/>
      </w:rPr>
    </w:lvl>
    <w:lvl w:ilvl="4" w:tplc="FFFFFFFF">
      <w:numFmt w:val="bullet"/>
      <w:lvlText w:val="•"/>
      <w:lvlJc w:val="left"/>
      <w:pPr>
        <w:ind w:left="4185" w:hanging="360"/>
      </w:pPr>
      <w:rPr>
        <w:rFonts w:hint="default"/>
        <w:lang w:val="en-US" w:eastAsia="en-US" w:bidi="ar-SA"/>
      </w:rPr>
    </w:lvl>
    <w:lvl w:ilvl="5" w:tplc="FFFFFFFF">
      <w:numFmt w:val="bullet"/>
      <w:lvlText w:val="•"/>
      <w:lvlJc w:val="left"/>
      <w:pPr>
        <w:ind w:left="5187" w:hanging="360"/>
      </w:pPr>
      <w:rPr>
        <w:rFonts w:hint="default"/>
        <w:lang w:val="en-US" w:eastAsia="en-US" w:bidi="ar-SA"/>
      </w:rPr>
    </w:lvl>
    <w:lvl w:ilvl="6" w:tplc="FFFFFFFF">
      <w:numFmt w:val="bullet"/>
      <w:lvlText w:val="•"/>
      <w:lvlJc w:val="left"/>
      <w:pPr>
        <w:ind w:left="6189" w:hanging="360"/>
      </w:pPr>
      <w:rPr>
        <w:rFonts w:hint="default"/>
        <w:lang w:val="en-US" w:eastAsia="en-US" w:bidi="ar-SA"/>
      </w:rPr>
    </w:lvl>
    <w:lvl w:ilvl="7" w:tplc="FFFFFFFF">
      <w:numFmt w:val="bullet"/>
      <w:lvlText w:val="•"/>
      <w:lvlJc w:val="left"/>
      <w:pPr>
        <w:ind w:left="7191" w:hanging="360"/>
      </w:pPr>
      <w:rPr>
        <w:rFonts w:hint="default"/>
        <w:lang w:val="en-US" w:eastAsia="en-US" w:bidi="ar-SA"/>
      </w:rPr>
    </w:lvl>
    <w:lvl w:ilvl="8" w:tplc="FFFFFFFF">
      <w:numFmt w:val="bullet"/>
      <w:lvlText w:val="•"/>
      <w:lvlJc w:val="left"/>
      <w:pPr>
        <w:ind w:left="8193" w:hanging="360"/>
      </w:pPr>
      <w:rPr>
        <w:rFonts w:hint="default"/>
        <w:lang w:val="en-US" w:eastAsia="en-US" w:bidi="ar-SA"/>
      </w:rPr>
    </w:lvl>
  </w:abstractNum>
  <w:abstractNum w:abstractNumId="5" w15:restartNumberingAfterBreak="0">
    <w:nsid w:val="49191926"/>
    <w:multiLevelType w:val="hybridMultilevel"/>
    <w:tmpl w:val="054A3D12"/>
    <w:lvl w:ilvl="0" w:tplc="276A87B4">
      <w:start w:val="1"/>
      <w:numFmt w:val="decimal"/>
      <w:lvlText w:val="%1."/>
      <w:lvlJc w:val="left"/>
      <w:pPr>
        <w:ind w:left="468" w:hanging="361"/>
      </w:pPr>
      <w:rPr>
        <w:rFonts w:ascii="Arial" w:eastAsia="Arial" w:hAnsi="Arial" w:cs="Arial" w:hint="default"/>
        <w:b w:val="0"/>
        <w:bCs w:val="0"/>
        <w:i w:val="0"/>
        <w:iCs w:val="0"/>
        <w:spacing w:val="-1"/>
        <w:w w:val="100"/>
        <w:sz w:val="22"/>
        <w:szCs w:val="22"/>
        <w:lang w:val="en-US" w:eastAsia="en-US" w:bidi="ar-SA"/>
      </w:rPr>
    </w:lvl>
    <w:lvl w:ilvl="1" w:tplc="83223832">
      <w:start w:val="1"/>
      <w:numFmt w:val="lowerLetter"/>
      <w:lvlText w:val="%2."/>
      <w:lvlJc w:val="left"/>
      <w:pPr>
        <w:ind w:left="1188" w:hanging="360"/>
      </w:pPr>
      <w:rPr>
        <w:rFonts w:ascii="Arial" w:eastAsia="Arial" w:hAnsi="Arial" w:cs="Arial" w:hint="default"/>
        <w:b w:val="0"/>
        <w:bCs w:val="0"/>
        <w:i w:val="0"/>
        <w:iCs w:val="0"/>
        <w:spacing w:val="-1"/>
        <w:w w:val="100"/>
        <w:sz w:val="22"/>
        <w:szCs w:val="22"/>
        <w:lang w:val="en-US" w:eastAsia="en-US" w:bidi="ar-SA"/>
      </w:rPr>
    </w:lvl>
    <w:lvl w:ilvl="2" w:tplc="2E90A2EC">
      <w:numFmt w:val="bullet"/>
      <w:lvlText w:val="•"/>
      <w:lvlJc w:val="left"/>
      <w:pPr>
        <w:ind w:left="2181" w:hanging="360"/>
      </w:pPr>
      <w:rPr>
        <w:rFonts w:hint="default"/>
        <w:lang w:val="en-US" w:eastAsia="en-US" w:bidi="ar-SA"/>
      </w:rPr>
    </w:lvl>
    <w:lvl w:ilvl="3" w:tplc="DE60C410">
      <w:numFmt w:val="bullet"/>
      <w:lvlText w:val="•"/>
      <w:lvlJc w:val="left"/>
      <w:pPr>
        <w:ind w:left="3183" w:hanging="360"/>
      </w:pPr>
      <w:rPr>
        <w:rFonts w:hint="default"/>
        <w:lang w:val="en-US" w:eastAsia="en-US" w:bidi="ar-SA"/>
      </w:rPr>
    </w:lvl>
    <w:lvl w:ilvl="4" w:tplc="28A22498">
      <w:numFmt w:val="bullet"/>
      <w:lvlText w:val="•"/>
      <w:lvlJc w:val="left"/>
      <w:pPr>
        <w:ind w:left="4185" w:hanging="360"/>
      </w:pPr>
      <w:rPr>
        <w:rFonts w:hint="default"/>
        <w:lang w:val="en-US" w:eastAsia="en-US" w:bidi="ar-SA"/>
      </w:rPr>
    </w:lvl>
    <w:lvl w:ilvl="5" w:tplc="378A3364">
      <w:numFmt w:val="bullet"/>
      <w:lvlText w:val="•"/>
      <w:lvlJc w:val="left"/>
      <w:pPr>
        <w:ind w:left="5187" w:hanging="360"/>
      </w:pPr>
      <w:rPr>
        <w:rFonts w:hint="default"/>
        <w:lang w:val="en-US" w:eastAsia="en-US" w:bidi="ar-SA"/>
      </w:rPr>
    </w:lvl>
    <w:lvl w:ilvl="6" w:tplc="FE8491B2">
      <w:numFmt w:val="bullet"/>
      <w:lvlText w:val="•"/>
      <w:lvlJc w:val="left"/>
      <w:pPr>
        <w:ind w:left="6189" w:hanging="360"/>
      </w:pPr>
      <w:rPr>
        <w:rFonts w:hint="default"/>
        <w:lang w:val="en-US" w:eastAsia="en-US" w:bidi="ar-SA"/>
      </w:rPr>
    </w:lvl>
    <w:lvl w:ilvl="7" w:tplc="FA5E8990">
      <w:numFmt w:val="bullet"/>
      <w:lvlText w:val="•"/>
      <w:lvlJc w:val="left"/>
      <w:pPr>
        <w:ind w:left="7191" w:hanging="360"/>
      </w:pPr>
      <w:rPr>
        <w:rFonts w:hint="default"/>
        <w:lang w:val="en-US" w:eastAsia="en-US" w:bidi="ar-SA"/>
      </w:rPr>
    </w:lvl>
    <w:lvl w:ilvl="8" w:tplc="DB90B996">
      <w:numFmt w:val="bullet"/>
      <w:lvlText w:val="•"/>
      <w:lvlJc w:val="left"/>
      <w:pPr>
        <w:ind w:left="8193" w:hanging="360"/>
      </w:pPr>
      <w:rPr>
        <w:rFonts w:hint="default"/>
        <w:lang w:val="en-US" w:eastAsia="en-US" w:bidi="ar-SA"/>
      </w:rPr>
    </w:lvl>
  </w:abstractNum>
  <w:abstractNum w:abstractNumId="6" w15:restartNumberingAfterBreak="0">
    <w:nsid w:val="4D26029E"/>
    <w:multiLevelType w:val="hybridMultilevel"/>
    <w:tmpl w:val="4AF273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9B363BB"/>
    <w:multiLevelType w:val="hybridMultilevel"/>
    <w:tmpl w:val="7D664A0E"/>
    <w:lvl w:ilvl="0" w:tplc="6694A8AC">
      <w:start w:val="1"/>
      <w:numFmt w:val="decimal"/>
      <w:lvlText w:val="%1."/>
      <w:lvlJc w:val="left"/>
      <w:pPr>
        <w:ind w:left="828" w:hanging="360"/>
      </w:pPr>
      <w:rPr>
        <w:rFonts w:ascii="Arial" w:eastAsia="Arial" w:hAnsi="Arial" w:cs="Arial" w:hint="default"/>
        <w:b w:val="0"/>
        <w:bCs w:val="0"/>
        <w:i w:val="0"/>
        <w:iCs w:val="0"/>
        <w:spacing w:val="-1"/>
        <w:w w:val="100"/>
        <w:sz w:val="22"/>
        <w:szCs w:val="22"/>
        <w:lang w:val="en-US" w:eastAsia="en-US" w:bidi="ar-SA"/>
      </w:rPr>
    </w:lvl>
    <w:lvl w:ilvl="1" w:tplc="688AF97E">
      <w:numFmt w:val="bullet"/>
      <w:lvlText w:val="•"/>
      <w:lvlJc w:val="left"/>
      <w:pPr>
        <w:ind w:left="1712" w:hanging="360"/>
      </w:pPr>
      <w:rPr>
        <w:lang w:val="en-US" w:eastAsia="en-US" w:bidi="ar-SA"/>
      </w:rPr>
    </w:lvl>
    <w:lvl w:ilvl="2" w:tplc="08D41956">
      <w:numFmt w:val="bullet"/>
      <w:lvlText w:val="•"/>
      <w:lvlJc w:val="left"/>
      <w:pPr>
        <w:ind w:left="2604" w:hanging="360"/>
      </w:pPr>
      <w:rPr>
        <w:lang w:val="en-US" w:eastAsia="en-US" w:bidi="ar-SA"/>
      </w:rPr>
    </w:lvl>
    <w:lvl w:ilvl="3" w:tplc="5E66FB66">
      <w:numFmt w:val="bullet"/>
      <w:lvlText w:val="•"/>
      <w:lvlJc w:val="left"/>
      <w:pPr>
        <w:ind w:left="3496" w:hanging="360"/>
      </w:pPr>
      <w:rPr>
        <w:lang w:val="en-US" w:eastAsia="en-US" w:bidi="ar-SA"/>
      </w:rPr>
    </w:lvl>
    <w:lvl w:ilvl="4" w:tplc="309C6036">
      <w:numFmt w:val="bullet"/>
      <w:lvlText w:val="•"/>
      <w:lvlJc w:val="left"/>
      <w:pPr>
        <w:ind w:left="4389" w:hanging="360"/>
      </w:pPr>
      <w:rPr>
        <w:lang w:val="en-US" w:eastAsia="en-US" w:bidi="ar-SA"/>
      </w:rPr>
    </w:lvl>
    <w:lvl w:ilvl="5" w:tplc="91EA2716">
      <w:numFmt w:val="bullet"/>
      <w:lvlText w:val="•"/>
      <w:lvlJc w:val="left"/>
      <w:pPr>
        <w:ind w:left="5281" w:hanging="360"/>
      </w:pPr>
      <w:rPr>
        <w:lang w:val="en-US" w:eastAsia="en-US" w:bidi="ar-SA"/>
      </w:rPr>
    </w:lvl>
    <w:lvl w:ilvl="6" w:tplc="E2E0571E">
      <w:numFmt w:val="bullet"/>
      <w:lvlText w:val="•"/>
      <w:lvlJc w:val="left"/>
      <w:pPr>
        <w:ind w:left="6173" w:hanging="360"/>
      </w:pPr>
      <w:rPr>
        <w:lang w:val="en-US" w:eastAsia="en-US" w:bidi="ar-SA"/>
      </w:rPr>
    </w:lvl>
    <w:lvl w:ilvl="7" w:tplc="A39869A6">
      <w:numFmt w:val="bullet"/>
      <w:lvlText w:val="•"/>
      <w:lvlJc w:val="left"/>
      <w:pPr>
        <w:ind w:left="7066" w:hanging="360"/>
      </w:pPr>
      <w:rPr>
        <w:lang w:val="en-US" w:eastAsia="en-US" w:bidi="ar-SA"/>
      </w:rPr>
    </w:lvl>
    <w:lvl w:ilvl="8" w:tplc="75F6D00A">
      <w:numFmt w:val="bullet"/>
      <w:lvlText w:val="•"/>
      <w:lvlJc w:val="left"/>
      <w:pPr>
        <w:ind w:left="7958" w:hanging="360"/>
      </w:pPr>
      <w:rPr>
        <w:lang w:val="en-US" w:eastAsia="en-US" w:bidi="ar-SA"/>
      </w:rPr>
    </w:lvl>
  </w:abstractNum>
  <w:abstractNum w:abstractNumId="8" w15:restartNumberingAfterBreak="0">
    <w:nsid w:val="7B7F1346"/>
    <w:multiLevelType w:val="multilevel"/>
    <w:tmpl w:val="0EC2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114AD"/>
    <w:multiLevelType w:val="hybridMultilevel"/>
    <w:tmpl w:val="9668BA7A"/>
    <w:lvl w:ilvl="0" w:tplc="0C09000F">
      <w:start w:val="1"/>
      <w:numFmt w:val="decimal"/>
      <w:lvlText w:val="%1."/>
      <w:lvlJc w:val="left"/>
      <w:pPr>
        <w:ind w:left="760" w:hanging="400"/>
      </w:pPr>
      <w:rPr>
        <w:rFont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16cid:durableId="1650671581">
    <w:abstractNumId w:val="2"/>
  </w:num>
  <w:num w:numId="2" w16cid:durableId="524446419">
    <w:abstractNumId w:val="5"/>
  </w:num>
  <w:num w:numId="3" w16cid:durableId="326252794">
    <w:abstractNumId w:val="7"/>
    <w:lvlOverride w:ilvl="0">
      <w:startOverride w:val="1"/>
    </w:lvlOverride>
    <w:lvlOverride w:ilvl="1"/>
    <w:lvlOverride w:ilvl="2"/>
    <w:lvlOverride w:ilvl="3"/>
    <w:lvlOverride w:ilvl="4"/>
    <w:lvlOverride w:ilvl="5"/>
    <w:lvlOverride w:ilvl="6"/>
    <w:lvlOverride w:ilvl="7"/>
    <w:lvlOverride w:ilvl="8"/>
  </w:num>
  <w:num w:numId="4" w16cid:durableId="1747067749">
    <w:abstractNumId w:val="0"/>
  </w:num>
  <w:num w:numId="5" w16cid:durableId="1059860835">
    <w:abstractNumId w:val="8"/>
  </w:num>
  <w:num w:numId="6" w16cid:durableId="1902517474">
    <w:abstractNumId w:val="6"/>
  </w:num>
  <w:num w:numId="7" w16cid:durableId="2002200347">
    <w:abstractNumId w:val="3"/>
  </w:num>
  <w:num w:numId="8" w16cid:durableId="706760558">
    <w:abstractNumId w:val="3"/>
  </w:num>
  <w:num w:numId="9" w16cid:durableId="1438057516">
    <w:abstractNumId w:val="9"/>
  </w:num>
  <w:num w:numId="10" w16cid:durableId="544758162">
    <w:abstractNumId w:val="1"/>
  </w:num>
  <w:num w:numId="11" w16cid:durableId="156638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4E"/>
    <w:rsid w:val="000E31E4"/>
    <w:rsid w:val="00155162"/>
    <w:rsid w:val="001A024E"/>
    <w:rsid w:val="001F03F5"/>
    <w:rsid w:val="002E4270"/>
    <w:rsid w:val="004245A4"/>
    <w:rsid w:val="00505B1B"/>
    <w:rsid w:val="00527495"/>
    <w:rsid w:val="00585217"/>
    <w:rsid w:val="00585A2D"/>
    <w:rsid w:val="00613D1D"/>
    <w:rsid w:val="00694ED8"/>
    <w:rsid w:val="008B547A"/>
    <w:rsid w:val="00942546"/>
    <w:rsid w:val="00961732"/>
    <w:rsid w:val="009D1D02"/>
    <w:rsid w:val="00A4181A"/>
    <w:rsid w:val="00A46BC2"/>
    <w:rsid w:val="00A65353"/>
    <w:rsid w:val="00AA7BD8"/>
    <w:rsid w:val="00B1252C"/>
    <w:rsid w:val="00BE046C"/>
    <w:rsid w:val="00C303EF"/>
    <w:rsid w:val="00C44FF7"/>
    <w:rsid w:val="00CA0898"/>
    <w:rsid w:val="00CB4446"/>
    <w:rsid w:val="00D0376C"/>
    <w:rsid w:val="00D34BD6"/>
    <w:rsid w:val="00DA02EC"/>
    <w:rsid w:val="00DB372F"/>
    <w:rsid w:val="00E11531"/>
    <w:rsid w:val="00E80093"/>
    <w:rsid w:val="00EF0C0E"/>
    <w:rsid w:val="00F607DB"/>
    <w:rsid w:val="00FB3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F472"/>
  <w15:docId w15:val="{3B99C927-94B8-4787-A346-6CFE264C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sz w:val="20"/>
      <w:szCs w:val="20"/>
    </w:rPr>
  </w:style>
  <w:style w:type="paragraph" w:styleId="Title">
    <w:name w:val="Title"/>
    <w:basedOn w:val="Normal"/>
    <w:uiPriority w:val="10"/>
    <w:qFormat/>
    <w:pPr>
      <w:spacing w:before="213"/>
      <w:ind w:left="133"/>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36"/>
      <w:ind w:left="468" w:hanging="361"/>
    </w:pPr>
  </w:style>
  <w:style w:type="paragraph" w:styleId="Revision">
    <w:name w:val="Revision"/>
    <w:hidden/>
    <w:uiPriority w:val="99"/>
    <w:semiHidden/>
    <w:rsid w:val="00942546"/>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CB4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446"/>
    <w:rPr>
      <w:rFonts w:ascii="Segoe UI" w:eastAsia="Arial" w:hAnsi="Segoe UI" w:cs="Segoe UI"/>
      <w:sz w:val="18"/>
      <w:szCs w:val="18"/>
    </w:rPr>
  </w:style>
  <w:style w:type="character" w:customStyle="1" w:styleId="apple-converted-space">
    <w:name w:val="apple-converted-space"/>
    <w:basedOn w:val="DefaultParagraphFont"/>
    <w:rsid w:val="00E11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8197">
      <w:bodyDiv w:val="1"/>
      <w:marLeft w:val="0"/>
      <w:marRight w:val="0"/>
      <w:marTop w:val="0"/>
      <w:marBottom w:val="0"/>
      <w:divBdr>
        <w:top w:val="none" w:sz="0" w:space="0" w:color="auto"/>
        <w:left w:val="none" w:sz="0" w:space="0" w:color="auto"/>
        <w:bottom w:val="none" w:sz="0" w:space="0" w:color="auto"/>
        <w:right w:val="none" w:sz="0" w:space="0" w:color="auto"/>
      </w:divBdr>
    </w:div>
    <w:div w:id="585696476">
      <w:bodyDiv w:val="1"/>
      <w:marLeft w:val="0"/>
      <w:marRight w:val="0"/>
      <w:marTop w:val="0"/>
      <w:marBottom w:val="0"/>
      <w:divBdr>
        <w:top w:val="none" w:sz="0" w:space="0" w:color="auto"/>
        <w:left w:val="none" w:sz="0" w:space="0" w:color="auto"/>
        <w:bottom w:val="none" w:sz="0" w:space="0" w:color="auto"/>
        <w:right w:val="none" w:sz="0" w:space="0" w:color="auto"/>
      </w:divBdr>
    </w:div>
    <w:div w:id="1203790733">
      <w:bodyDiv w:val="1"/>
      <w:marLeft w:val="0"/>
      <w:marRight w:val="0"/>
      <w:marTop w:val="0"/>
      <w:marBottom w:val="0"/>
      <w:divBdr>
        <w:top w:val="none" w:sz="0" w:space="0" w:color="auto"/>
        <w:left w:val="none" w:sz="0" w:space="0" w:color="auto"/>
        <w:bottom w:val="none" w:sz="0" w:space="0" w:color="auto"/>
        <w:right w:val="none" w:sz="0" w:space="0" w:color="auto"/>
      </w:divBdr>
    </w:div>
    <w:div w:id="183687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a1150225</dc:creator>
  <cp:lastModifiedBy>Jessica Maslen</cp:lastModifiedBy>
  <cp:revision>2</cp:revision>
  <cp:lastPrinted>2023-08-22T02:20:00Z</cp:lastPrinted>
  <dcterms:created xsi:type="dcterms:W3CDTF">2024-10-24T01:28:00Z</dcterms:created>
  <dcterms:modified xsi:type="dcterms:W3CDTF">2024-10-24T01:28:00Z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2016</vt:lpwstr>
  </property>
  <property fmtid="{D5CDD505-2E9C-101B-9397-08002B2CF9AE}" pid="4" name="LastSaved">
    <vt:filetime>2023-02-23T00:00:00Z</vt:filetime>
  </property>
  <property fmtid="{D5CDD505-2E9C-101B-9397-08002B2CF9AE}" pid="5" name="Producer">
    <vt:lpwstr>Microsoft® Word 2016</vt:lpwstr>
  </property>
</Properties>
</file>