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B58B5" w14:textId="77777777" w:rsidR="006C2536" w:rsidRPr="007464EA" w:rsidRDefault="006C2536" w:rsidP="007464EA">
      <w:pPr>
        <w:pStyle w:val="NoParagraphStyle"/>
        <w:ind w:hanging="567"/>
        <w:rPr>
          <w:rFonts w:ascii="Arial" w:hAnsi="Arial" w:cs="Arial"/>
          <w:b/>
          <w:color w:val="4472C4"/>
          <w:sz w:val="32"/>
          <w:szCs w:val="32"/>
        </w:rPr>
      </w:pPr>
      <w:r w:rsidRPr="002D7C0D">
        <w:rPr>
          <w:rFonts w:ascii="Arial" w:hAnsi="Arial" w:cs="Arial"/>
          <w:noProof/>
          <w:sz w:val="32"/>
          <w:szCs w:val="32"/>
          <w:lang w:val="en-AU" w:eastAsia="en-AU"/>
        </w:rPr>
        <w:drawing>
          <wp:anchor distT="0" distB="0" distL="114300" distR="114300" simplePos="0" relativeHeight="251659264" behindDoc="0" locked="0" layoutInCell="1" allowOverlap="1" wp14:anchorId="769011A9" wp14:editId="10027390">
            <wp:simplePos x="0" y="0"/>
            <wp:positionH relativeFrom="column">
              <wp:posOffset>4143375</wp:posOffset>
            </wp:positionH>
            <wp:positionV relativeFrom="paragraph">
              <wp:posOffset>-1905</wp:posOffset>
            </wp:positionV>
            <wp:extent cx="1974850" cy="604520"/>
            <wp:effectExtent l="0" t="0" r="6350" b="5080"/>
            <wp:wrapSquare wrapText="bothSides"/>
            <wp:docPr id="1" name="Picture 1" descr="UoA_logo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oA_logo_mon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4850" cy="604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7C0D">
        <w:rPr>
          <w:rFonts w:ascii="Arial" w:hAnsi="Arial" w:cs="Arial"/>
          <w:b/>
          <w:sz w:val="32"/>
          <w:szCs w:val="32"/>
        </w:rPr>
        <w:t>POSITION DESCRIPTION</w:t>
      </w:r>
      <w:r>
        <w:rPr>
          <w:rFonts w:ascii="Arial" w:hAnsi="Arial" w:cs="Arial"/>
          <w:b/>
          <w:sz w:val="32"/>
          <w:szCs w:val="32"/>
        </w:rPr>
        <w:t xml:space="preserve">  </w:t>
      </w:r>
    </w:p>
    <w:p w14:paraId="0F16E78F" w14:textId="77777777" w:rsidR="006C2536" w:rsidRPr="004C6AA1" w:rsidRDefault="006C2536" w:rsidP="006C2536">
      <w:pPr>
        <w:pStyle w:val="NoParagraphStyle"/>
        <w:ind w:left="-426"/>
        <w:rPr>
          <w:rFonts w:ascii="Arial" w:hAnsi="Arial" w:cs="Arial"/>
          <w:spacing w:val="-1"/>
          <w:sz w:val="12"/>
          <w:szCs w:val="12"/>
          <w:lang w:val="en-US"/>
        </w:rPr>
      </w:pPr>
    </w:p>
    <w:p w14:paraId="2C4F8156" w14:textId="77777777" w:rsidR="006C2536" w:rsidRDefault="006C2536" w:rsidP="006C2536">
      <w:pPr>
        <w:pStyle w:val="Header"/>
        <w:rPr>
          <w:rFonts w:ascii="Arial" w:hAnsi="Arial" w:cs="Arial"/>
          <w:sz w:val="16"/>
          <w:szCs w:val="16"/>
        </w:rPr>
      </w:pPr>
    </w:p>
    <w:tbl>
      <w:tblPr>
        <w:tblW w:w="10233" w:type="dxa"/>
        <w:tblInd w:w="-459"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429"/>
        <w:gridCol w:w="6804"/>
      </w:tblGrid>
      <w:tr w:rsidR="006C2536" w:rsidRPr="00EB042A" w14:paraId="0074A329" w14:textId="77777777" w:rsidTr="00075FC7">
        <w:trPr>
          <w:trHeight w:val="312"/>
        </w:trPr>
        <w:tc>
          <w:tcPr>
            <w:tcW w:w="3429" w:type="dxa"/>
            <w:tcBorders>
              <w:top w:val="single" w:sz="4" w:space="0" w:color="auto"/>
              <w:bottom w:val="single" w:sz="4" w:space="0" w:color="auto"/>
              <w:right w:val="nil"/>
            </w:tcBorders>
            <w:shd w:val="clear" w:color="auto" w:fill="D9D9D9"/>
            <w:vAlign w:val="center"/>
          </w:tcPr>
          <w:p w14:paraId="01219152" w14:textId="77777777" w:rsidR="006C2536" w:rsidRPr="00EB042A" w:rsidRDefault="006C2536" w:rsidP="00075FC7">
            <w:pPr>
              <w:spacing w:before="40" w:after="40"/>
              <w:rPr>
                <w:rFonts w:ascii="Arial" w:hAnsi="Arial" w:cs="Arial"/>
                <w:b/>
                <w:sz w:val="18"/>
                <w:szCs w:val="18"/>
              </w:rPr>
            </w:pPr>
            <w:r w:rsidRPr="00EB042A">
              <w:rPr>
                <w:rFonts w:ascii="Arial" w:hAnsi="Arial" w:cs="Arial"/>
                <w:b/>
                <w:sz w:val="18"/>
                <w:szCs w:val="18"/>
              </w:rPr>
              <w:t>POSITION DETAILS</w:t>
            </w:r>
          </w:p>
        </w:tc>
        <w:tc>
          <w:tcPr>
            <w:tcW w:w="6804" w:type="dxa"/>
            <w:tcBorders>
              <w:top w:val="single" w:sz="4" w:space="0" w:color="auto"/>
              <w:left w:val="nil"/>
              <w:bottom w:val="single" w:sz="4" w:space="0" w:color="auto"/>
            </w:tcBorders>
            <w:shd w:val="clear" w:color="auto" w:fill="D9D9D9"/>
            <w:vAlign w:val="center"/>
          </w:tcPr>
          <w:p w14:paraId="7FD0986E" w14:textId="77777777" w:rsidR="006C2536" w:rsidRPr="00EB042A" w:rsidRDefault="006C2536" w:rsidP="00075FC7">
            <w:pPr>
              <w:spacing w:before="40" w:after="40"/>
              <w:rPr>
                <w:rFonts w:ascii="Arial" w:hAnsi="Arial" w:cs="Arial"/>
                <w:b/>
                <w:spacing w:val="-2"/>
                <w:sz w:val="18"/>
                <w:szCs w:val="18"/>
                <w:lang w:val="en-US"/>
              </w:rPr>
            </w:pPr>
          </w:p>
        </w:tc>
      </w:tr>
      <w:tr w:rsidR="006C2536" w:rsidRPr="00EB042A" w14:paraId="6584310E" w14:textId="77777777" w:rsidTr="00075FC7">
        <w:trPr>
          <w:trHeight w:val="312"/>
        </w:trPr>
        <w:tc>
          <w:tcPr>
            <w:tcW w:w="3429" w:type="dxa"/>
            <w:tcBorders>
              <w:top w:val="single" w:sz="4" w:space="0" w:color="auto"/>
              <w:bottom w:val="single" w:sz="4" w:space="0" w:color="auto"/>
            </w:tcBorders>
            <w:shd w:val="clear" w:color="auto" w:fill="auto"/>
            <w:vAlign w:val="center"/>
          </w:tcPr>
          <w:p w14:paraId="15A409D4" w14:textId="77777777" w:rsidR="006C2536" w:rsidRPr="00EB042A" w:rsidRDefault="006C2536" w:rsidP="00075FC7">
            <w:pPr>
              <w:spacing w:before="40" w:after="40"/>
              <w:rPr>
                <w:rFonts w:ascii="Arial" w:hAnsi="Arial" w:cs="Arial"/>
                <w:b/>
                <w:sz w:val="18"/>
                <w:szCs w:val="18"/>
              </w:rPr>
            </w:pPr>
            <w:r w:rsidRPr="00EB042A">
              <w:rPr>
                <w:rFonts w:ascii="Arial" w:hAnsi="Arial" w:cs="Arial"/>
                <w:b/>
                <w:sz w:val="18"/>
                <w:szCs w:val="18"/>
              </w:rPr>
              <w:t>Position Title:</w:t>
            </w:r>
          </w:p>
        </w:tc>
        <w:tc>
          <w:tcPr>
            <w:tcW w:w="6804" w:type="dxa"/>
            <w:tcBorders>
              <w:top w:val="single" w:sz="4" w:space="0" w:color="auto"/>
              <w:bottom w:val="single" w:sz="4" w:space="0" w:color="auto"/>
            </w:tcBorders>
            <w:shd w:val="clear" w:color="auto" w:fill="auto"/>
            <w:vAlign w:val="center"/>
          </w:tcPr>
          <w:p w14:paraId="5119CAC1" w14:textId="0F620438" w:rsidR="006C2536" w:rsidRPr="00EB042A" w:rsidRDefault="006C3668" w:rsidP="00075FC7">
            <w:pPr>
              <w:spacing w:before="40" w:after="40"/>
              <w:rPr>
                <w:rFonts w:ascii="Arial" w:hAnsi="Arial" w:cs="Arial"/>
                <w:b/>
                <w:spacing w:val="-2"/>
                <w:sz w:val="18"/>
                <w:szCs w:val="18"/>
                <w:lang w:val="en-US"/>
              </w:rPr>
            </w:pPr>
            <w:r>
              <w:rPr>
                <w:rFonts w:ascii="Arial" w:hAnsi="Arial" w:cs="Arial"/>
                <w:b/>
                <w:spacing w:val="-2"/>
                <w:sz w:val="18"/>
                <w:szCs w:val="18"/>
                <w:lang w:val="en-US"/>
              </w:rPr>
              <w:t xml:space="preserve">Senior </w:t>
            </w:r>
            <w:r w:rsidR="00D975F4" w:rsidRPr="00EB042A">
              <w:rPr>
                <w:rFonts w:ascii="Arial" w:hAnsi="Arial" w:cs="Arial"/>
                <w:b/>
                <w:spacing w:val="-2"/>
                <w:sz w:val="18"/>
                <w:szCs w:val="18"/>
                <w:lang w:val="en-US"/>
              </w:rPr>
              <w:t xml:space="preserve">Workplace Relations </w:t>
            </w:r>
            <w:r>
              <w:rPr>
                <w:rFonts w:ascii="Arial" w:hAnsi="Arial" w:cs="Arial"/>
                <w:b/>
                <w:spacing w:val="-2"/>
                <w:sz w:val="18"/>
                <w:szCs w:val="18"/>
                <w:lang w:val="en-US"/>
              </w:rPr>
              <w:t>Advisor</w:t>
            </w:r>
          </w:p>
        </w:tc>
      </w:tr>
      <w:tr w:rsidR="006C2536" w:rsidRPr="00EB042A" w14:paraId="76EFE8F2" w14:textId="77777777" w:rsidTr="00075FC7">
        <w:trPr>
          <w:trHeight w:val="312"/>
        </w:trPr>
        <w:tc>
          <w:tcPr>
            <w:tcW w:w="3429" w:type="dxa"/>
            <w:tcBorders>
              <w:top w:val="single" w:sz="4" w:space="0" w:color="auto"/>
              <w:bottom w:val="single" w:sz="4" w:space="0" w:color="auto"/>
            </w:tcBorders>
            <w:shd w:val="clear" w:color="auto" w:fill="auto"/>
            <w:vAlign w:val="center"/>
          </w:tcPr>
          <w:p w14:paraId="1B5ACDA4" w14:textId="77777777" w:rsidR="006C2536" w:rsidRPr="00EB042A" w:rsidRDefault="006C2536" w:rsidP="00075FC7">
            <w:pPr>
              <w:spacing w:before="40" w:after="40"/>
              <w:rPr>
                <w:rFonts w:ascii="Arial" w:hAnsi="Arial" w:cs="Arial"/>
                <w:b/>
                <w:sz w:val="18"/>
                <w:szCs w:val="18"/>
              </w:rPr>
            </w:pPr>
            <w:r w:rsidRPr="00EB042A">
              <w:rPr>
                <w:rFonts w:ascii="Arial" w:hAnsi="Arial" w:cs="Arial"/>
                <w:b/>
                <w:sz w:val="18"/>
                <w:szCs w:val="18"/>
              </w:rPr>
              <w:t>Position Number:</w:t>
            </w:r>
          </w:p>
        </w:tc>
        <w:tc>
          <w:tcPr>
            <w:tcW w:w="6804" w:type="dxa"/>
            <w:tcBorders>
              <w:top w:val="single" w:sz="4" w:space="0" w:color="auto"/>
              <w:bottom w:val="single" w:sz="4" w:space="0" w:color="auto"/>
            </w:tcBorders>
            <w:shd w:val="clear" w:color="auto" w:fill="auto"/>
            <w:vAlign w:val="center"/>
          </w:tcPr>
          <w:p w14:paraId="058FC11B" w14:textId="18ED5B2F" w:rsidR="006C2536" w:rsidRPr="00EB042A" w:rsidRDefault="00C2390D" w:rsidP="00075FC7">
            <w:pPr>
              <w:spacing w:before="40" w:after="40"/>
              <w:rPr>
                <w:rFonts w:ascii="Arial" w:hAnsi="Arial" w:cs="Arial"/>
                <w:spacing w:val="-2"/>
                <w:sz w:val="18"/>
                <w:szCs w:val="18"/>
                <w:lang w:val="en-US"/>
              </w:rPr>
            </w:pPr>
            <w:r w:rsidRPr="00C2390D">
              <w:rPr>
                <w:rFonts w:ascii="Arial" w:hAnsi="Arial" w:cs="Arial"/>
                <w:spacing w:val="-2"/>
                <w:sz w:val="18"/>
                <w:szCs w:val="18"/>
                <w:lang w:val="en-US"/>
              </w:rPr>
              <w:t>00026538</w:t>
            </w:r>
          </w:p>
        </w:tc>
      </w:tr>
      <w:tr w:rsidR="006C2536" w:rsidRPr="00EB042A" w14:paraId="3684633D" w14:textId="77777777" w:rsidTr="00075FC7">
        <w:trPr>
          <w:trHeight w:val="312"/>
        </w:trPr>
        <w:tc>
          <w:tcPr>
            <w:tcW w:w="3429" w:type="dxa"/>
            <w:tcBorders>
              <w:top w:val="single" w:sz="4" w:space="0" w:color="auto"/>
              <w:bottom w:val="single" w:sz="4" w:space="0" w:color="auto"/>
            </w:tcBorders>
            <w:shd w:val="clear" w:color="auto" w:fill="auto"/>
            <w:vAlign w:val="center"/>
          </w:tcPr>
          <w:p w14:paraId="6CC87855" w14:textId="77777777" w:rsidR="006C2536" w:rsidRPr="00EB042A" w:rsidRDefault="006C2536" w:rsidP="00075FC7">
            <w:pPr>
              <w:spacing w:before="40" w:after="40"/>
              <w:rPr>
                <w:rFonts w:ascii="Arial" w:hAnsi="Arial" w:cs="Arial"/>
                <w:b/>
                <w:sz w:val="18"/>
                <w:szCs w:val="18"/>
              </w:rPr>
            </w:pPr>
            <w:r w:rsidRPr="00EB042A">
              <w:rPr>
                <w:rFonts w:ascii="Arial" w:hAnsi="Arial" w:cs="Arial"/>
                <w:b/>
                <w:sz w:val="18"/>
                <w:szCs w:val="18"/>
              </w:rPr>
              <w:t>Classification:</w:t>
            </w:r>
          </w:p>
        </w:tc>
        <w:tc>
          <w:tcPr>
            <w:tcW w:w="6804" w:type="dxa"/>
            <w:tcBorders>
              <w:top w:val="single" w:sz="4" w:space="0" w:color="auto"/>
              <w:bottom w:val="single" w:sz="4" w:space="0" w:color="auto"/>
            </w:tcBorders>
            <w:shd w:val="clear" w:color="auto" w:fill="auto"/>
            <w:vAlign w:val="center"/>
          </w:tcPr>
          <w:p w14:paraId="61BD4EC9" w14:textId="7687D3DA" w:rsidR="00E84222" w:rsidRPr="00EB042A" w:rsidRDefault="00893C21" w:rsidP="00075FC7">
            <w:pPr>
              <w:spacing w:before="40" w:after="40"/>
              <w:rPr>
                <w:rFonts w:ascii="Arial" w:hAnsi="Arial" w:cs="Arial"/>
                <w:spacing w:val="-2"/>
                <w:sz w:val="18"/>
                <w:szCs w:val="18"/>
                <w:lang w:val="en-US"/>
              </w:rPr>
            </w:pPr>
            <w:r w:rsidRPr="00AC7AD4">
              <w:rPr>
                <w:rFonts w:ascii="Arial" w:hAnsi="Arial" w:cs="Arial"/>
                <w:spacing w:val="-2"/>
                <w:sz w:val="18"/>
                <w:szCs w:val="18"/>
                <w:lang w:val="en-US"/>
              </w:rPr>
              <w:t>HEO</w:t>
            </w:r>
            <w:r w:rsidR="00772506">
              <w:rPr>
                <w:rFonts w:ascii="Arial" w:hAnsi="Arial" w:cs="Arial"/>
                <w:spacing w:val="-2"/>
                <w:sz w:val="18"/>
                <w:szCs w:val="18"/>
                <w:lang w:val="en-US"/>
              </w:rPr>
              <w:t>9</w:t>
            </w:r>
            <w:r w:rsidR="00634785">
              <w:rPr>
                <w:rFonts w:ascii="Arial" w:hAnsi="Arial" w:cs="Arial"/>
                <w:spacing w:val="-2"/>
                <w:sz w:val="18"/>
                <w:szCs w:val="18"/>
                <w:lang w:val="en-US"/>
              </w:rPr>
              <w:t xml:space="preserve"> </w:t>
            </w:r>
          </w:p>
        </w:tc>
      </w:tr>
      <w:tr w:rsidR="006C2536" w:rsidRPr="00EB042A" w14:paraId="14C7DD0D" w14:textId="77777777" w:rsidTr="00075FC7">
        <w:trPr>
          <w:trHeight w:val="312"/>
        </w:trPr>
        <w:tc>
          <w:tcPr>
            <w:tcW w:w="3429" w:type="dxa"/>
            <w:tcBorders>
              <w:top w:val="single" w:sz="4" w:space="0" w:color="auto"/>
              <w:bottom w:val="single" w:sz="4" w:space="0" w:color="auto"/>
            </w:tcBorders>
            <w:shd w:val="clear" w:color="auto" w:fill="auto"/>
            <w:vAlign w:val="center"/>
          </w:tcPr>
          <w:p w14:paraId="0FDFFC6C" w14:textId="77777777" w:rsidR="006C2536" w:rsidRPr="00EB042A" w:rsidRDefault="006C2536" w:rsidP="00075FC7">
            <w:pPr>
              <w:spacing w:before="40" w:after="40"/>
              <w:rPr>
                <w:rFonts w:ascii="Arial" w:hAnsi="Arial" w:cs="Arial"/>
                <w:b/>
                <w:sz w:val="18"/>
                <w:szCs w:val="18"/>
              </w:rPr>
            </w:pPr>
            <w:r w:rsidRPr="00EB042A">
              <w:rPr>
                <w:rFonts w:ascii="Arial" w:hAnsi="Arial" w:cs="Arial"/>
                <w:b/>
                <w:sz w:val="18"/>
                <w:szCs w:val="18"/>
              </w:rPr>
              <w:t>Faculty/Division:</w:t>
            </w:r>
          </w:p>
        </w:tc>
        <w:tc>
          <w:tcPr>
            <w:tcW w:w="6804" w:type="dxa"/>
            <w:tcBorders>
              <w:top w:val="single" w:sz="4" w:space="0" w:color="auto"/>
              <w:bottom w:val="single" w:sz="4" w:space="0" w:color="auto"/>
            </w:tcBorders>
            <w:shd w:val="clear" w:color="auto" w:fill="auto"/>
            <w:vAlign w:val="center"/>
          </w:tcPr>
          <w:p w14:paraId="1EE365DF" w14:textId="77777777" w:rsidR="006C2536" w:rsidRPr="00EB042A" w:rsidRDefault="00D975F4" w:rsidP="00075FC7">
            <w:pPr>
              <w:spacing w:before="40" w:after="40"/>
              <w:rPr>
                <w:rFonts w:ascii="Arial" w:hAnsi="Arial" w:cs="Arial"/>
                <w:spacing w:val="-2"/>
                <w:sz w:val="18"/>
                <w:szCs w:val="18"/>
                <w:lang w:val="en-US"/>
              </w:rPr>
            </w:pPr>
            <w:r w:rsidRPr="00EB042A">
              <w:rPr>
                <w:rFonts w:ascii="Arial" w:hAnsi="Arial" w:cs="Arial"/>
                <w:spacing w:val="-2"/>
                <w:sz w:val="18"/>
                <w:szCs w:val="18"/>
                <w:lang w:val="en-US"/>
              </w:rPr>
              <w:t>University Operations</w:t>
            </w:r>
          </w:p>
        </w:tc>
      </w:tr>
      <w:tr w:rsidR="006C2536" w:rsidRPr="00EB042A" w14:paraId="0D29A5BF" w14:textId="77777777" w:rsidTr="00075FC7">
        <w:trPr>
          <w:trHeight w:val="312"/>
        </w:trPr>
        <w:tc>
          <w:tcPr>
            <w:tcW w:w="3429" w:type="dxa"/>
            <w:tcBorders>
              <w:top w:val="single" w:sz="4" w:space="0" w:color="auto"/>
              <w:bottom w:val="single" w:sz="4" w:space="0" w:color="auto"/>
            </w:tcBorders>
            <w:shd w:val="clear" w:color="auto" w:fill="auto"/>
            <w:vAlign w:val="center"/>
          </w:tcPr>
          <w:p w14:paraId="527808AC" w14:textId="77777777" w:rsidR="006C2536" w:rsidRPr="00EB042A" w:rsidRDefault="006C2536" w:rsidP="00075FC7">
            <w:pPr>
              <w:spacing w:before="40" w:after="40"/>
              <w:rPr>
                <w:rFonts w:ascii="Arial" w:hAnsi="Arial" w:cs="Arial"/>
                <w:b/>
                <w:sz w:val="18"/>
                <w:szCs w:val="18"/>
              </w:rPr>
            </w:pPr>
            <w:r w:rsidRPr="00EB042A">
              <w:rPr>
                <w:rFonts w:ascii="Arial" w:hAnsi="Arial" w:cs="Arial"/>
                <w:b/>
                <w:sz w:val="18"/>
                <w:szCs w:val="18"/>
              </w:rPr>
              <w:t>School/Branch:</w:t>
            </w:r>
          </w:p>
        </w:tc>
        <w:tc>
          <w:tcPr>
            <w:tcW w:w="6804" w:type="dxa"/>
            <w:tcBorders>
              <w:top w:val="single" w:sz="4" w:space="0" w:color="auto"/>
              <w:bottom w:val="single" w:sz="4" w:space="0" w:color="auto"/>
            </w:tcBorders>
            <w:shd w:val="clear" w:color="auto" w:fill="auto"/>
            <w:vAlign w:val="center"/>
          </w:tcPr>
          <w:p w14:paraId="61F19D3A" w14:textId="6FB18A3C" w:rsidR="006C2536" w:rsidRPr="00EB042A" w:rsidRDefault="00D975F4" w:rsidP="00075FC7">
            <w:pPr>
              <w:spacing w:before="40" w:after="40"/>
              <w:rPr>
                <w:rFonts w:ascii="Arial" w:hAnsi="Arial" w:cs="Arial"/>
                <w:spacing w:val="-2"/>
                <w:sz w:val="18"/>
                <w:szCs w:val="18"/>
                <w:lang w:val="en-US"/>
              </w:rPr>
            </w:pPr>
            <w:r w:rsidRPr="00EB042A">
              <w:rPr>
                <w:rFonts w:ascii="Arial" w:hAnsi="Arial" w:cs="Arial"/>
                <w:spacing w:val="-2"/>
                <w:sz w:val="18"/>
                <w:szCs w:val="18"/>
                <w:lang w:val="en-US"/>
              </w:rPr>
              <w:t>Human Resources</w:t>
            </w:r>
            <w:r w:rsidR="005A2C41">
              <w:rPr>
                <w:rFonts w:ascii="Arial" w:hAnsi="Arial" w:cs="Arial"/>
                <w:spacing w:val="-2"/>
                <w:sz w:val="18"/>
                <w:szCs w:val="18"/>
                <w:lang w:val="en-US"/>
              </w:rPr>
              <w:t xml:space="preserve"> </w:t>
            </w:r>
          </w:p>
        </w:tc>
      </w:tr>
      <w:tr w:rsidR="006C2536" w:rsidRPr="00EB042A" w14:paraId="7988B768" w14:textId="77777777" w:rsidTr="00075FC7">
        <w:trPr>
          <w:trHeight w:val="312"/>
        </w:trPr>
        <w:tc>
          <w:tcPr>
            <w:tcW w:w="3429" w:type="dxa"/>
            <w:tcBorders>
              <w:top w:val="single" w:sz="4" w:space="0" w:color="auto"/>
              <w:bottom w:val="single" w:sz="4" w:space="0" w:color="auto"/>
            </w:tcBorders>
            <w:shd w:val="clear" w:color="auto" w:fill="auto"/>
            <w:vAlign w:val="center"/>
          </w:tcPr>
          <w:p w14:paraId="11C8448A" w14:textId="77777777" w:rsidR="006C2536" w:rsidRPr="00EB042A" w:rsidRDefault="006C2536" w:rsidP="00075FC7">
            <w:pPr>
              <w:spacing w:before="40" w:after="40"/>
              <w:rPr>
                <w:rFonts w:ascii="Arial" w:hAnsi="Arial" w:cs="Arial"/>
                <w:b/>
                <w:sz w:val="18"/>
                <w:szCs w:val="18"/>
              </w:rPr>
            </w:pPr>
            <w:r w:rsidRPr="00EB042A">
              <w:rPr>
                <w:rFonts w:ascii="Arial" w:hAnsi="Arial" w:cs="Arial"/>
                <w:b/>
                <w:sz w:val="18"/>
                <w:szCs w:val="18"/>
              </w:rPr>
              <w:t>Reports to (position title):</w:t>
            </w:r>
          </w:p>
        </w:tc>
        <w:tc>
          <w:tcPr>
            <w:tcW w:w="6804" w:type="dxa"/>
            <w:tcBorders>
              <w:top w:val="single" w:sz="4" w:space="0" w:color="auto"/>
              <w:bottom w:val="single" w:sz="4" w:space="0" w:color="auto"/>
            </w:tcBorders>
            <w:shd w:val="clear" w:color="auto" w:fill="auto"/>
            <w:vAlign w:val="center"/>
          </w:tcPr>
          <w:p w14:paraId="4AFA25CB" w14:textId="17684978" w:rsidR="006C2536" w:rsidRPr="00EB042A" w:rsidRDefault="006C3668" w:rsidP="00075FC7">
            <w:pPr>
              <w:spacing w:before="40" w:after="40"/>
              <w:rPr>
                <w:rFonts w:ascii="Arial" w:hAnsi="Arial" w:cs="Arial"/>
                <w:spacing w:val="-2"/>
                <w:sz w:val="18"/>
                <w:szCs w:val="18"/>
                <w:lang w:val="en-US"/>
              </w:rPr>
            </w:pPr>
            <w:r>
              <w:rPr>
                <w:rFonts w:ascii="Arial" w:hAnsi="Arial" w:cs="Arial"/>
                <w:spacing w:val="-2"/>
                <w:sz w:val="18"/>
                <w:szCs w:val="18"/>
                <w:lang w:val="en-US"/>
              </w:rPr>
              <w:t xml:space="preserve">Manager, </w:t>
            </w:r>
            <w:r w:rsidR="00D975F4" w:rsidRPr="00EB042A">
              <w:rPr>
                <w:rFonts w:ascii="Arial" w:hAnsi="Arial" w:cs="Arial"/>
                <w:spacing w:val="-2"/>
                <w:sz w:val="18"/>
                <w:szCs w:val="18"/>
                <w:lang w:val="en-US"/>
              </w:rPr>
              <w:t>Workplace Relations</w:t>
            </w:r>
          </w:p>
        </w:tc>
      </w:tr>
      <w:tr w:rsidR="006C2536" w:rsidRPr="00EB042A" w14:paraId="2E6A4EA2" w14:textId="77777777" w:rsidTr="00075FC7">
        <w:trPr>
          <w:trHeight w:val="312"/>
        </w:trPr>
        <w:tc>
          <w:tcPr>
            <w:tcW w:w="3429" w:type="dxa"/>
            <w:tcBorders>
              <w:top w:val="single" w:sz="4" w:space="0" w:color="auto"/>
              <w:bottom w:val="single" w:sz="4" w:space="0" w:color="auto"/>
            </w:tcBorders>
            <w:shd w:val="clear" w:color="auto" w:fill="auto"/>
            <w:vAlign w:val="center"/>
          </w:tcPr>
          <w:p w14:paraId="0CF108BF" w14:textId="77777777" w:rsidR="006C2536" w:rsidRPr="00EB042A" w:rsidRDefault="006C2536" w:rsidP="00075FC7">
            <w:pPr>
              <w:spacing w:before="40" w:after="40"/>
              <w:rPr>
                <w:rFonts w:ascii="Arial" w:hAnsi="Arial" w:cs="Arial"/>
                <w:b/>
                <w:sz w:val="18"/>
                <w:szCs w:val="18"/>
              </w:rPr>
            </w:pPr>
            <w:r w:rsidRPr="00EB042A">
              <w:rPr>
                <w:rFonts w:ascii="Arial" w:hAnsi="Arial" w:cs="Arial"/>
                <w:b/>
                <w:sz w:val="18"/>
                <w:szCs w:val="18"/>
              </w:rPr>
              <w:t>Delegations:</w:t>
            </w:r>
          </w:p>
        </w:tc>
        <w:tc>
          <w:tcPr>
            <w:tcW w:w="6804" w:type="dxa"/>
            <w:tcBorders>
              <w:top w:val="single" w:sz="4" w:space="0" w:color="auto"/>
              <w:bottom w:val="single" w:sz="4" w:space="0" w:color="auto"/>
            </w:tcBorders>
            <w:shd w:val="clear" w:color="auto" w:fill="auto"/>
            <w:vAlign w:val="center"/>
          </w:tcPr>
          <w:p w14:paraId="15E93386" w14:textId="1B8308AA" w:rsidR="006C2536" w:rsidRPr="00EB042A" w:rsidRDefault="002D1BED" w:rsidP="00075FC7">
            <w:pPr>
              <w:spacing w:before="40" w:after="40"/>
              <w:rPr>
                <w:rFonts w:ascii="Arial" w:hAnsi="Arial" w:cs="Arial"/>
                <w:sz w:val="18"/>
                <w:szCs w:val="18"/>
                <w:lang w:eastAsia="en-AU"/>
              </w:rPr>
            </w:pPr>
            <w:r>
              <w:rPr>
                <w:rFonts w:ascii="Arial" w:hAnsi="Arial" w:cs="Arial"/>
                <w:sz w:val="18"/>
                <w:szCs w:val="18"/>
                <w:lang w:eastAsia="en-AU"/>
              </w:rPr>
              <w:t>Nil</w:t>
            </w:r>
          </w:p>
        </w:tc>
      </w:tr>
      <w:tr w:rsidR="006C2536" w:rsidRPr="00EB042A" w14:paraId="36BC0212" w14:textId="77777777" w:rsidTr="00075FC7">
        <w:trPr>
          <w:trHeight w:val="312"/>
        </w:trPr>
        <w:tc>
          <w:tcPr>
            <w:tcW w:w="3429" w:type="dxa"/>
            <w:tcBorders>
              <w:top w:val="single" w:sz="4" w:space="0" w:color="auto"/>
              <w:bottom w:val="single" w:sz="4" w:space="0" w:color="auto"/>
            </w:tcBorders>
            <w:shd w:val="clear" w:color="auto" w:fill="auto"/>
          </w:tcPr>
          <w:p w14:paraId="3F57641C" w14:textId="77777777" w:rsidR="006C2536" w:rsidRPr="00EB042A" w:rsidRDefault="006C2536" w:rsidP="00075FC7">
            <w:pPr>
              <w:spacing w:before="40" w:after="40"/>
              <w:rPr>
                <w:rFonts w:ascii="Arial" w:hAnsi="Arial" w:cs="Arial"/>
                <w:b/>
                <w:sz w:val="18"/>
                <w:szCs w:val="18"/>
                <w:lang w:eastAsia="en-AU"/>
              </w:rPr>
            </w:pPr>
            <w:r w:rsidRPr="00EB042A">
              <w:rPr>
                <w:rFonts w:ascii="Arial" w:hAnsi="Arial" w:cs="Arial"/>
                <w:b/>
                <w:sz w:val="18"/>
                <w:szCs w:val="18"/>
                <w:lang w:eastAsia="en-AU"/>
              </w:rPr>
              <w:t>Special Conditions:</w:t>
            </w:r>
          </w:p>
        </w:tc>
        <w:tc>
          <w:tcPr>
            <w:tcW w:w="6804" w:type="dxa"/>
            <w:tcBorders>
              <w:top w:val="single" w:sz="4" w:space="0" w:color="auto"/>
              <w:bottom w:val="single" w:sz="4" w:space="0" w:color="auto"/>
            </w:tcBorders>
            <w:shd w:val="clear" w:color="auto" w:fill="auto"/>
            <w:vAlign w:val="center"/>
          </w:tcPr>
          <w:p w14:paraId="16A8560C" w14:textId="77777777" w:rsidR="00B43871" w:rsidRPr="00EB042A" w:rsidRDefault="00B43871" w:rsidP="00B43871">
            <w:pPr>
              <w:pStyle w:val="ListParagraph"/>
              <w:numPr>
                <w:ilvl w:val="0"/>
                <w:numId w:val="2"/>
              </w:numPr>
              <w:spacing w:before="40" w:after="40"/>
              <w:ind w:left="317" w:hanging="357"/>
              <w:contextualSpacing w:val="0"/>
              <w:rPr>
                <w:rFonts w:cs="Arial"/>
                <w:sz w:val="18"/>
                <w:szCs w:val="18"/>
              </w:rPr>
            </w:pPr>
            <w:r w:rsidRPr="00EB042A">
              <w:rPr>
                <w:rFonts w:cs="Arial"/>
                <w:sz w:val="18"/>
                <w:szCs w:val="18"/>
              </w:rPr>
              <w:t>Out of standard work hours may be required</w:t>
            </w:r>
          </w:p>
          <w:p w14:paraId="4B604984" w14:textId="2FC8CFAD" w:rsidR="00AC2804" w:rsidRPr="00195639" w:rsidRDefault="00B43871" w:rsidP="00AC2804">
            <w:pPr>
              <w:pStyle w:val="ListParagraph"/>
              <w:numPr>
                <w:ilvl w:val="0"/>
                <w:numId w:val="2"/>
              </w:numPr>
              <w:spacing w:before="40" w:after="40"/>
              <w:ind w:left="317" w:hanging="357"/>
              <w:contextualSpacing w:val="0"/>
              <w:rPr>
                <w:rFonts w:cs="Arial"/>
                <w:sz w:val="18"/>
                <w:szCs w:val="18"/>
              </w:rPr>
            </w:pPr>
            <w:r w:rsidRPr="00AC2804">
              <w:rPr>
                <w:rFonts w:cs="Arial"/>
                <w:sz w:val="18"/>
                <w:szCs w:val="18"/>
              </w:rPr>
              <w:t>Travel to and between Adelaide-based University campuses/ offices will be required</w:t>
            </w:r>
            <w:r w:rsidR="00AC2804" w:rsidRPr="00AC2804">
              <w:rPr>
                <w:rFonts w:cs="Arial"/>
                <w:sz w:val="18"/>
                <w:szCs w:val="18"/>
              </w:rPr>
              <w:t xml:space="preserve"> and interstate </w:t>
            </w:r>
            <w:r w:rsidR="00AC2804" w:rsidRPr="00195639">
              <w:rPr>
                <w:rFonts w:cs="Arial"/>
                <w:sz w:val="18"/>
                <w:szCs w:val="18"/>
              </w:rPr>
              <w:t>travel may be required.</w:t>
            </w:r>
          </w:p>
          <w:p w14:paraId="624CC8B0" w14:textId="77777777" w:rsidR="00E84222" w:rsidRPr="00EB042A" w:rsidRDefault="00B43871" w:rsidP="00B43871">
            <w:pPr>
              <w:pStyle w:val="ListParagraph"/>
              <w:numPr>
                <w:ilvl w:val="0"/>
                <w:numId w:val="2"/>
              </w:numPr>
              <w:spacing w:before="40" w:after="40"/>
              <w:ind w:left="317" w:hanging="357"/>
              <w:contextualSpacing w:val="0"/>
              <w:rPr>
                <w:rFonts w:cs="Arial"/>
                <w:sz w:val="18"/>
                <w:szCs w:val="18"/>
              </w:rPr>
            </w:pPr>
            <w:r w:rsidRPr="00EB042A">
              <w:rPr>
                <w:rFonts w:cs="Arial"/>
                <w:sz w:val="18"/>
                <w:szCs w:val="18"/>
              </w:rPr>
              <w:t>Reasonable workplace adjustments will be made for people with a disability</w:t>
            </w:r>
          </w:p>
        </w:tc>
      </w:tr>
      <w:tr w:rsidR="006C2536" w:rsidRPr="00EB042A" w14:paraId="75A363EB" w14:textId="77777777" w:rsidTr="00075FC7">
        <w:trPr>
          <w:trHeight w:val="312"/>
        </w:trPr>
        <w:tc>
          <w:tcPr>
            <w:tcW w:w="3429" w:type="dxa"/>
            <w:tcBorders>
              <w:top w:val="single" w:sz="4" w:space="0" w:color="auto"/>
              <w:bottom w:val="single" w:sz="4" w:space="0" w:color="auto"/>
            </w:tcBorders>
            <w:shd w:val="clear" w:color="auto" w:fill="auto"/>
          </w:tcPr>
          <w:p w14:paraId="65A84939" w14:textId="77777777" w:rsidR="006C2536" w:rsidRPr="00EB042A" w:rsidRDefault="006C2536" w:rsidP="00075FC7">
            <w:pPr>
              <w:spacing w:before="40" w:after="40"/>
              <w:rPr>
                <w:rFonts w:ascii="Arial" w:hAnsi="Arial" w:cs="Arial"/>
                <w:b/>
                <w:sz w:val="18"/>
                <w:szCs w:val="18"/>
                <w:lang w:eastAsia="en-AU"/>
              </w:rPr>
            </w:pPr>
            <w:r w:rsidRPr="00EB042A">
              <w:rPr>
                <w:rFonts w:ascii="Arial" w:hAnsi="Arial" w:cs="Arial"/>
                <w:b/>
                <w:bCs/>
                <w:spacing w:val="-2"/>
                <w:sz w:val="18"/>
                <w:szCs w:val="18"/>
                <w:lang w:val="en-US"/>
              </w:rPr>
              <w:t>Significant Working Relationships:</w:t>
            </w:r>
          </w:p>
        </w:tc>
        <w:tc>
          <w:tcPr>
            <w:tcW w:w="6804" w:type="dxa"/>
            <w:tcBorders>
              <w:top w:val="single" w:sz="4" w:space="0" w:color="auto"/>
              <w:bottom w:val="single" w:sz="4" w:space="0" w:color="auto"/>
            </w:tcBorders>
            <w:shd w:val="clear" w:color="auto" w:fill="auto"/>
            <w:vAlign w:val="center"/>
          </w:tcPr>
          <w:p w14:paraId="1CD4B65B" w14:textId="77777777" w:rsidR="006C3668" w:rsidRPr="006C3668" w:rsidRDefault="006C3668" w:rsidP="006C3668">
            <w:pPr>
              <w:pStyle w:val="ListParagraph"/>
              <w:numPr>
                <w:ilvl w:val="0"/>
                <w:numId w:val="2"/>
              </w:numPr>
              <w:spacing w:before="40" w:after="40"/>
              <w:ind w:left="317" w:hanging="357"/>
              <w:contextualSpacing w:val="0"/>
              <w:rPr>
                <w:rFonts w:cs="Arial"/>
                <w:sz w:val="18"/>
                <w:szCs w:val="18"/>
              </w:rPr>
            </w:pPr>
            <w:r w:rsidRPr="006C3668">
              <w:rPr>
                <w:rFonts w:cs="Arial"/>
                <w:sz w:val="18"/>
                <w:szCs w:val="18"/>
              </w:rPr>
              <w:t>HR Advisory team</w:t>
            </w:r>
          </w:p>
          <w:p w14:paraId="27649248" w14:textId="77777777" w:rsidR="006C3668" w:rsidRPr="006C3668" w:rsidRDefault="006C3668" w:rsidP="006C3668">
            <w:pPr>
              <w:pStyle w:val="ListParagraph"/>
              <w:numPr>
                <w:ilvl w:val="0"/>
                <w:numId w:val="2"/>
              </w:numPr>
              <w:spacing w:before="40" w:after="40"/>
              <w:ind w:left="317" w:hanging="357"/>
              <w:contextualSpacing w:val="0"/>
              <w:rPr>
                <w:rFonts w:cs="Arial"/>
                <w:sz w:val="18"/>
                <w:szCs w:val="18"/>
              </w:rPr>
            </w:pPr>
            <w:r w:rsidRPr="006C3668">
              <w:rPr>
                <w:rFonts w:cs="Arial"/>
                <w:sz w:val="18"/>
                <w:szCs w:val="18"/>
              </w:rPr>
              <w:t>HR Managers</w:t>
            </w:r>
          </w:p>
          <w:p w14:paraId="584CAA19" w14:textId="77777777" w:rsidR="006C3668" w:rsidRPr="006C3668" w:rsidRDefault="006C3668" w:rsidP="006C3668">
            <w:pPr>
              <w:pStyle w:val="ListParagraph"/>
              <w:numPr>
                <w:ilvl w:val="0"/>
                <w:numId w:val="2"/>
              </w:numPr>
              <w:spacing w:before="40" w:after="40"/>
              <w:ind w:left="317" w:hanging="357"/>
              <w:contextualSpacing w:val="0"/>
              <w:rPr>
                <w:rFonts w:cs="Arial"/>
                <w:sz w:val="18"/>
                <w:szCs w:val="18"/>
              </w:rPr>
            </w:pPr>
            <w:r w:rsidRPr="006C3668">
              <w:rPr>
                <w:rFonts w:cs="Arial"/>
                <w:sz w:val="18"/>
                <w:szCs w:val="18"/>
              </w:rPr>
              <w:t>HR Policy Specialist</w:t>
            </w:r>
          </w:p>
          <w:p w14:paraId="2C71EAC7" w14:textId="77777777" w:rsidR="006C3668" w:rsidRDefault="006C3668" w:rsidP="006C3668">
            <w:pPr>
              <w:pStyle w:val="ListParagraph"/>
              <w:numPr>
                <w:ilvl w:val="0"/>
                <w:numId w:val="2"/>
              </w:numPr>
              <w:spacing w:before="40" w:after="40"/>
              <w:ind w:left="317" w:hanging="357"/>
              <w:contextualSpacing w:val="0"/>
              <w:rPr>
                <w:rFonts w:cs="Arial"/>
                <w:sz w:val="18"/>
                <w:szCs w:val="18"/>
              </w:rPr>
            </w:pPr>
            <w:r w:rsidRPr="006C3668">
              <w:rPr>
                <w:rFonts w:cs="Arial"/>
                <w:sz w:val="18"/>
                <w:szCs w:val="18"/>
              </w:rPr>
              <w:t xml:space="preserve">Case Management Advisors </w:t>
            </w:r>
          </w:p>
          <w:p w14:paraId="75D5409A" w14:textId="4C2B8F28" w:rsidR="006C3668" w:rsidRPr="006C3668" w:rsidRDefault="006C3668" w:rsidP="006C3668">
            <w:pPr>
              <w:pStyle w:val="ListParagraph"/>
              <w:numPr>
                <w:ilvl w:val="0"/>
                <w:numId w:val="2"/>
              </w:numPr>
              <w:spacing w:before="40" w:after="40"/>
              <w:ind w:left="317" w:hanging="357"/>
              <w:contextualSpacing w:val="0"/>
              <w:rPr>
                <w:rFonts w:cs="Arial"/>
                <w:sz w:val="18"/>
                <w:szCs w:val="18"/>
              </w:rPr>
            </w:pPr>
            <w:r>
              <w:rPr>
                <w:rFonts w:cs="Arial"/>
                <w:sz w:val="18"/>
                <w:szCs w:val="18"/>
              </w:rPr>
              <w:t>HR Operations team</w:t>
            </w:r>
          </w:p>
          <w:p w14:paraId="29488F0A" w14:textId="41B836FB" w:rsidR="006C3668" w:rsidRPr="006C3668" w:rsidRDefault="00AB1F17" w:rsidP="006C3668">
            <w:pPr>
              <w:pStyle w:val="ListParagraph"/>
              <w:numPr>
                <w:ilvl w:val="0"/>
                <w:numId w:val="2"/>
              </w:numPr>
              <w:spacing w:before="40" w:after="40"/>
              <w:ind w:left="317" w:hanging="357"/>
              <w:contextualSpacing w:val="0"/>
              <w:rPr>
                <w:rFonts w:cs="Arial"/>
                <w:sz w:val="18"/>
                <w:szCs w:val="18"/>
              </w:rPr>
            </w:pPr>
            <w:r>
              <w:rPr>
                <w:rFonts w:cs="Arial"/>
                <w:sz w:val="18"/>
                <w:szCs w:val="18"/>
              </w:rPr>
              <w:t>Integrity Unit and Legal Services</w:t>
            </w:r>
          </w:p>
          <w:p w14:paraId="5FA435B1" w14:textId="77777777" w:rsidR="006C3668" w:rsidRPr="006C3668" w:rsidRDefault="006C3668" w:rsidP="006C3668">
            <w:pPr>
              <w:pStyle w:val="ListParagraph"/>
              <w:numPr>
                <w:ilvl w:val="0"/>
                <w:numId w:val="2"/>
              </w:numPr>
              <w:spacing w:before="40" w:after="40"/>
              <w:ind w:left="317" w:hanging="357"/>
              <w:contextualSpacing w:val="0"/>
              <w:rPr>
                <w:rFonts w:cs="Arial"/>
                <w:sz w:val="18"/>
                <w:szCs w:val="18"/>
              </w:rPr>
            </w:pPr>
            <w:r w:rsidRPr="006C3668">
              <w:rPr>
                <w:rFonts w:cs="Arial"/>
                <w:sz w:val="18"/>
                <w:szCs w:val="18"/>
              </w:rPr>
              <w:t>External service providers</w:t>
            </w:r>
          </w:p>
          <w:p w14:paraId="5B4374DB" w14:textId="4831E231" w:rsidR="006C3668" w:rsidRPr="006C3668" w:rsidRDefault="006C3668" w:rsidP="006C3668">
            <w:pPr>
              <w:pStyle w:val="ListParagraph"/>
              <w:numPr>
                <w:ilvl w:val="0"/>
                <w:numId w:val="2"/>
              </w:numPr>
              <w:spacing w:before="40" w:after="40"/>
              <w:ind w:left="317" w:hanging="357"/>
              <w:contextualSpacing w:val="0"/>
              <w:rPr>
                <w:rFonts w:cs="Arial"/>
                <w:sz w:val="18"/>
                <w:szCs w:val="18"/>
              </w:rPr>
            </w:pPr>
            <w:r w:rsidRPr="006C3668">
              <w:rPr>
                <w:rFonts w:cs="Arial"/>
                <w:sz w:val="18"/>
                <w:szCs w:val="18"/>
              </w:rPr>
              <w:t>Employer and Employee Associations</w:t>
            </w:r>
          </w:p>
          <w:p w14:paraId="2CC3FBE6" w14:textId="3CBF5C93" w:rsidR="00893C21" w:rsidRPr="006C3668" w:rsidRDefault="00B43871" w:rsidP="006C3668">
            <w:pPr>
              <w:pStyle w:val="ListParagraph"/>
              <w:numPr>
                <w:ilvl w:val="0"/>
                <w:numId w:val="2"/>
              </w:numPr>
              <w:spacing w:before="40" w:after="40"/>
              <w:ind w:left="317" w:hanging="357"/>
              <w:contextualSpacing w:val="0"/>
              <w:rPr>
                <w:rFonts w:cs="Arial"/>
                <w:sz w:val="18"/>
                <w:szCs w:val="18"/>
              </w:rPr>
            </w:pPr>
            <w:r w:rsidRPr="006C3668">
              <w:rPr>
                <w:rFonts w:cs="Arial"/>
                <w:sz w:val="18"/>
                <w:szCs w:val="18"/>
              </w:rPr>
              <w:t xml:space="preserve">GO8 Workplace Relations </w:t>
            </w:r>
            <w:r w:rsidR="006C3668" w:rsidRPr="006C3668">
              <w:rPr>
                <w:rFonts w:cs="Arial"/>
                <w:sz w:val="18"/>
                <w:szCs w:val="18"/>
              </w:rPr>
              <w:t>Advisors</w:t>
            </w:r>
          </w:p>
        </w:tc>
      </w:tr>
    </w:tbl>
    <w:p w14:paraId="183D2583" w14:textId="77777777" w:rsidR="006C2536" w:rsidRPr="00EB042A" w:rsidRDefault="006C2536" w:rsidP="006C2536">
      <w:pPr>
        <w:spacing w:before="40" w:after="40"/>
        <w:rPr>
          <w:rFonts w:ascii="Arial" w:hAnsi="Arial" w:cs="Arial"/>
          <w:sz w:val="18"/>
          <w:szCs w:val="1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6C2536" w:rsidRPr="00EB042A" w14:paraId="08AB5844" w14:textId="77777777" w:rsidTr="00075FC7">
        <w:tc>
          <w:tcPr>
            <w:tcW w:w="10206" w:type="dxa"/>
            <w:shd w:val="clear" w:color="auto" w:fill="D9D9D9"/>
          </w:tcPr>
          <w:p w14:paraId="7CD4BEDE" w14:textId="77777777" w:rsidR="006C2536" w:rsidRPr="00EB042A" w:rsidRDefault="006C2536" w:rsidP="00075FC7">
            <w:pPr>
              <w:tabs>
                <w:tab w:val="left" w:pos="347"/>
              </w:tabs>
              <w:spacing w:before="40" w:after="40"/>
              <w:rPr>
                <w:rFonts w:ascii="Arial" w:hAnsi="Arial" w:cs="Arial"/>
                <w:b/>
                <w:bCs/>
                <w:spacing w:val="-2"/>
                <w:sz w:val="18"/>
                <w:szCs w:val="18"/>
                <w:lang w:val="en-US"/>
              </w:rPr>
            </w:pPr>
            <w:r w:rsidRPr="00EB042A">
              <w:rPr>
                <w:rFonts w:ascii="Arial" w:hAnsi="Arial" w:cs="Arial"/>
                <w:b/>
                <w:bCs/>
                <w:spacing w:val="-2"/>
                <w:sz w:val="18"/>
                <w:szCs w:val="18"/>
                <w:lang w:val="en-US"/>
              </w:rPr>
              <w:t>POSITION SUMMARY</w:t>
            </w:r>
          </w:p>
        </w:tc>
      </w:tr>
      <w:tr w:rsidR="006C2536" w:rsidRPr="00EB042A" w14:paraId="260B1EB0" w14:textId="77777777" w:rsidTr="00075FC7">
        <w:tc>
          <w:tcPr>
            <w:tcW w:w="10206" w:type="dxa"/>
            <w:shd w:val="clear" w:color="auto" w:fill="auto"/>
          </w:tcPr>
          <w:p w14:paraId="3065E7DE" w14:textId="77777777" w:rsidR="0047605B" w:rsidRPr="0047605B" w:rsidRDefault="0047605B" w:rsidP="0047605B">
            <w:pPr>
              <w:rPr>
                <w:rFonts w:ascii="Arial" w:eastAsia="Arial" w:hAnsi="Arial" w:cs="Arial"/>
                <w:sz w:val="18"/>
                <w:szCs w:val="18"/>
              </w:rPr>
            </w:pPr>
            <w:r w:rsidRPr="0047605B">
              <w:rPr>
                <w:rFonts w:ascii="Arial" w:eastAsia="Arial" w:hAnsi="Arial" w:cs="Arial"/>
                <w:sz w:val="18"/>
                <w:szCs w:val="18"/>
              </w:rPr>
              <w:t>The University of Adelaide is a large and successful university in Australia's Group of Eight research intensive universities, distinguished by its international reputation and commitment to innovation and excellence in research and teaching. </w:t>
            </w:r>
          </w:p>
          <w:p w14:paraId="507D0E35" w14:textId="4190CEA6" w:rsidR="0047605B" w:rsidRDefault="0047605B" w:rsidP="00D975F4">
            <w:pPr>
              <w:rPr>
                <w:rFonts w:ascii="Arial" w:eastAsia="Arial" w:hAnsi="Arial" w:cs="Arial"/>
                <w:sz w:val="18"/>
                <w:szCs w:val="18"/>
              </w:rPr>
            </w:pPr>
          </w:p>
          <w:p w14:paraId="6896E9EF" w14:textId="7C2B7F12" w:rsidR="00D975F4" w:rsidRPr="00EB042A" w:rsidRDefault="00D975F4" w:rsidP="00D975F4">
            <w:pPr>
              <w:rPr>
                <w:rFonts w:ascii="Arial" w:eastAsia="Arial" w:hAnsi="Arial" w:cs="Arial"/>
                <w:sz w:val="18"/>
                <w:szCs w:val="18"/>
              </w:rPr>
            </w:pPr>
            <w:r w:rsidRPr="00EB042A">
              <w:rPr>
                <w:rFonts w:ascii="Arial" w:eastAsia="Arial" w:hAnsi="Arial" w:cs="Arial"/>
                <w:sz w:val="18"/>
                <w:szCs w:val="18"/>
              </w:rPr>
              <w:t xml:space="preserve">The HR Branch is contained within the Division of University Operations and serves a client base of approximately 8,000 staff and 2,700 titleholders across all campuses of the University. </w:t>
            </w:r>
            <w:r w:rsidR="002D1BED">
              <w:rPr>
                <w:rFonts w:ascii="Arial" w:eastAsia="Arial" w:hAnsi="Arial" w:cs="Arial"/>
                <w:sz w:val="18"/>
                <w:szCs w:val="18"/>
              </w:rPr>
              <w:t>HR's aspiration is to partner with the University to enable and support a culture of high engagement, commitment, and performance by staff through relevant policies and frameworks, context-specific capability development and coaching, and efficient, timely, consistent, and fit-for-purpose</w:t>
            </w:r>
            <w:r w:rsidRPr="00EB042A">
              <w:rPr>
                <w:rFonts w:ascii="Arial" w:eastAsia="Arial" w:hAnsi="Arial" w:cs="Arial"/>
                <w:sz w:val="18"/>
                <w:szCs w:val="18"/>
              </w:rPr>
              <w:t xml:space="preserve"> advice and services across the full scope of Human Resources functions.</w:t>
            </w:r>
          </w:p>
          <w:p w14:paraId="00995822" w14:textId="77777777" w:rsidR="00D975F4" w:rsidRPr="00EB042A" w:rsidRDefault="00D975F4" w:rsidP="00D975F4">
            <w:pPr>
              <w:rPr>
                <w:rFonts w:ascii="Arial" w:eastAsia="Arial" w:hAnsi="Arial" w:cs="Arial"/>
                <w:sz w:val="18"/>
                <w:szCs w:val="18"/>
              </w:rPr>
            </w:pPr>
          </w:p>
          <w:p w14:paraId="15D6CFD2" w14:textId="717B3E73" w:rsidR="00B43871" w:rsidRPr="00EB042A" w:rsidRDefault="00B43871" w:rsidP="00B43871">
            <w:pPr>
              <w:rPr>
                <w:rFonts w:ascii="Arial" w:eastAsia="Arial" w:hAnsi="Arial" w:cs="Arial"/>
                <w:sz w:val="18"/>
                <w:szCs w:val="18"/>
              </w:rPr>
            </w:pPr>
            <w:r w:rsidRPr="00EB042A">
              <w:rPr>
                <w:rFonts w:ascii="Arial" w:eastAsia="Arial" w:hAnsi="Arial" w:cs="Arial"/>
                <w:sz w:val="18"/>
                <w:szCs w:val="18"/>
              </w:rPr>
              <w:t xml:space="preserve">The HR Advisory and Workplace Relations portfolio groups the HR Service Centre, HRM Partnerships, HR Advisory and Workplace Relations, including case management and employment policy, </w:t>
            </w:r>
            <w:r w:rsidR="00E90F5B" w:rsidRPr="00EB042A">
              <w:rPr>
                <w:rFonts w:ascii="Arial" w:eastAsia="Arial" w:hAnsi="Arial" w:cs="Arial"/>
                <w:sz w:val="18"/>
                <w:szCs w:val="18"/>
              </w:rPr>
              <w:t>to</w:t>
            </w:r>
            <w:r w:rsidRPr="00EB042A">
              <w:rPr>
                <w:rFonts w:ascii="Arial" w:eastAsia="Arial" w:hAnsi="Arial" w:cs="Arial"/>
                <w:sz w:val="18"/>
                <w:szCs w:val="18"/>
              </w:rPr>
              <w:t xml:space="preserve"> provide a coordinated, effective, responsive and stakeholder-centric service to the University. The HR Advisory and Workplace Relations portfolio supports Enterprise Bargaining, Enterprise Agreement interpretation, and the design and improvement of employment and workplace policy and procedures.  Acting as trusted partners, the portfolio provides advice and guidance to leaders on a broad range of HR matters</w:t>
            </w:r>
            <w:r w:rsidR="006118BA">
              <w:rPr>
                <w:rFonts w:ascii="Arial" w:eastAsia="Arial" w:hAnsi="Arial" w:cs="Arial"/>
                <w:sz w:val="18"/>
                <w:szCs w:val="18"/>
              </w:rPr>
              <w:t>,</w:t>
            </w:r>
            <w:r w:rsidRPr="00EB042A">
              <w:rPr>
                <w:rFonts w:ascii="Arial" w:eastAsia="Arial" w:hAnsi="Arial" w:cs="Arial"/>
                <w:sz w:val="18"/>
                <w:szCs w:val="18"/>
              </w:rPr>
              <w:t xml:space="preserve"> including people strategy, workforce planning, capability development, employee relations and performance management. Leveraging both specialist and generalist expertise, the portfolio coaches people leaders </w:t>
            </w:r>
            <w:r w:rsidR="006118BA">
              <w:rPr>
                <w:rFonts w:ascii="Arial" w:eastAsia="Arial" w:hAnsi="Arial" w:cs="Arial"/>
                <w:sz w:val="18"/>
                <w:szCs w:val="18"/>
              </w:rPr>
              <w:t>to lead and manage their staff effectively</w:t>
            </w:r>
            <w:r w:rsidRPr="00EB042A">
              <w:rPr>
                <w:rFonts w:ascii="Arial" w:eastAsia="Arial" w:hAnsi="Arial" w:cs="Arial"/>
                <w:sz w:val="18"/>
                <w:szCs w:val="18"/>
              </w:rPr>
              <w:t xml:space="preserve"> and provides advice and support on employee relations, complaint and case management and major </w:t>
            </w:r>
            <w:r w:rsidR="00772506">
              <w:rPr>
                <w:rFonts w:ascii="Arial" w:eastAsia="Arial" w:hAnsi="Arial" w:cs="Arial"/>
                <w:sz w:val="18"/>
                <w:szCs w:val="18"/>
              </w:rPr>
              <w:t xml:space="preserve">organisational </w:t>
            </w:r>
            <w:r w:rsidRPr="00EB042A">
              <w:rPr>
                <w:rFonts w:ascii="Arial" w:eastAsia="Arial" w:hAnsi="Arial" w:cs="Arial"/>
                <w:sz w:val="18"/>
                <w:szCs w:val="18"/>
              </w:rPr>
              <w:t xml:space="preserve">change processes. In addition, the HR Advisory portfolio </w:t>
            </w:r>
            <w:r w:rsidR="006118BA">
              <w:rPr>
                <w:rFonts w:ascii="Arial" w:eastAsia="Arial" w:hAnsi="Arial" w:cs="Arial"/>
                <w:sz w:val="18"/>
                <w:szCs w:val="18"/>
              </w:rPr>
              <w:t>assists</w:t>
            </w:r>
            <w:r w:rsidR="006118BA" w:rsidRPr="00EB042A">
              <w:rPr>
                <w:rFonts w:ascii="Arial" w:eastAsia="Arial" w:hAnsi="Arial" w:cs="Arial"/>
                <w:sz w:val="18"/>
                <w:szCs w:val="18"/>
              </w:rPr>
              <w:t xml:space="preserve"> </w:t>
            </w:r>
            <w:r w:rsidRPr="00EB042A">
              <w:rPr>
                <w:rFonts w:ascii="Arial" w:eastAsia="Arial" w:hAnsi="Arial" w:cs="Arial"/>
                <w:sz w:val="18"/>
                <w:szCs w:val="18"/>
              </w:rPr>
              <w:t xml:space="preserve">staff who require support and information regarding their employment with the University.  </w:t>
            </w:r>
          </w:p>
          <w:p w14:paraId="6CEF58FE" w14:textId="77777777" w:rsidR="00E84222" w:rsidRPr="00EB042A" w:rsidRDefault="00E84222" w:rsidP="00D975F4">
            <w:pPr>
              <w:rPr>
                <w:rFonts w:ascii="Arial" w:eastAsia="Arial" w:hAnsi="Arial" w:cs="Arial"/>
                <w:sz w:val="18"/>
                <w:szCs w:val="18"/>
              </w:rPr>
            </w:pPr>
          </w:p>
          <w:p w14:paraId="03495F85" w14:textId="6FA479BE" w:rsidR="001E78D9" w:rsidRDefault="009C02F3" w:rsidP="009C02F3">
            <w:pPr>
              <w:rPr>
                <w:rFonts w:ascii="Arial" w:eastAsia="Arial" w:hAnsi="Arial" w:cs="Arial"/>
                <w:sz w:val="18"/>
                <w:szCs w:val="18"/>
              </w:rPr>
            </w:pPr>
            <w:r w:rsidRPr="009C02F3">
              <w:rPr>
                <w:rFonts w:ascii="Arial" w:eastAsia="Arial" w:hAnsi="Arial" w:cs="Arial"/>
                <w:sz w:val="18"/>
                <w:szCs w:val="18"/>
              </w:rPr>
              <w:t xml:space="preserve">The Senior Workplace Relations Advisor operates under broad direction and with a </w:t>
            </w:r>
            <w:r w:rsidR="0052493B">
              <w:rPr>
                <w:rFonts w:ascii="Arial" w:eastAsia="Arial" w:hAnsi="Arial" w:cs="Arial"/>
                <w:sz w:val="18"/>
                <w:szCs w:val="18"/>
              </w:rPr>
              <w:t xml:space="preserve">considerable </w:t>
            </w:r>
            <w:r w:rsidRPr="009C02F3">
              <w:rPr>
                <w:rFonts w:ascii="Arial" w:eastAsia="Arial" w:hAnsi="Arial" w:cs="Arial"/>
                <w:sz w:val="18"/>
                <w:szCs w:val="18"/>
              </w:rPr>
              <w:t xml:space="preserve">degree of </w:t>
            </w:r>
            <w:r w:rsidR="00224AE7" w:rsidRPr="009C02F3">
              <w:rPr>
                <w:rFonts w:ascii="Arial" w:eastAsia="Arial" w:hAnsi="Arial" w:cs="Arial"/>
                <w:sz w:val="18"/>
                <w:szCs w:val="18"/>
              </w:rPr>
              <w:t>autonomy</w:t>
            </w:r>
            <w:r w:rsidR="00224AE7">
              <w:rPr>
                <w:rFonts w:ascii="Arial" w:eastAsia="Arial" w:hAnsi="Arial" w:cs="Arial"/>
                <w:sz w:val="18"/>
                <w:szCs w:val="18"/>
              </w:rPr>
              <w:t>,</w:t>
            </w:r>
            <w:r w:rsidRPr="009C02F3">
              <w:rPr>
                <w:rFonts w:ascii="Arial" w:eastAsia="Arial" w:hAnsi="Arial" w:cs="Arial"/>
                <w:sz w:val="18"/>
                <w:szCs w:val="18"/>
              </w:rPr>
              <w:t xml:space="preserve"> taking on significant responsibilities in the </w:t>
            </w:r>
            <w:r w:rsidR="0075170B">
              <w:rPr>
                <w:rFonts w:ascii="Arial" w:eastAsia="Arial" w:hAnsi="Arial" w:cs="Arial"/>
                <w:sz w:val="18"/>
                <w:szCs w:val="18"/>
              </w:rPr>
              <w:t xml:space="preserve">area </w:t>
            </w:r>
            <w:r w:rsidRPr="009C02F3">
              <w:rPr>
                <w:rFonts w:ascii="Arial" w:eastAsia="Arial" w:hAnsi="Arial" w:cs="Arial"/>
                <w:sz w:val="18"/>
                <w:szCs w:val="18"/>
              </w:rPr>
              <w:t xml:space="preserve">of industrial and employee relations. </w:t>
            </w:r>
          </w:p>
          <w:p w14:paraId="61DF68F2" w14:textId="77777777" w:rsidR="001E78D9" w:rsidRDefault="001E78D9" w:rsidP="009C02F3">
            <w:pPr>
              <w:rPr>
                <w:rFonts w:ascii="Arial" w:eastAsia="Arial" w:hAnsi="Arial" w:cs="Arial"/>
                <w:sz w:val="18"/>
                <w:szCs w:val="18"/>
              </w:rPr>
            </w:pPr>
          </w:p>
          <w:p w14:paraId="1DA0A67C" w14:textId="5769D6E5" w:rsidR="009C02F3" w:rsidRPr="009C02F3" w:rsidRDefault="00D442FB" w:rsidP="009C02F3">
            <w:pPr>
              <w:rPr>
                <w:rFonts w:ascii="Arial" w:eastAsia="Arial" w:hAnsi="Arial" w:cs="Arial"/>
                <w:sz w:val="18"/>
                <w:szCs w:val="18"/>
              </w:rPr>
            </w:pPr>
            <w:r>
              <w:rPr>
                <w:rFonts w:ascii="Arial" w:eastAsia="Arial" w:hAnsi="Arial" w:cs="Arial"/>
                <w:sz w:val="18"/>
                <w:szCs w:val="18"/>
              </w:rPr>
              <w:t>O</w:t>
            </w:r>
            <w:r w:rsidRPr="00D442FB">
              <w:rPr>
                <w:rFonts w:ascii="Arial" w:eastAsia="Arial" w:hAnsi="Arial" w:cs="Arial"/>
                <w:sz w:val="18"/>
                <w:szCs w:val="18"/>
              </w:rPr>
              <w:t>perat</w:t>
            </w:r>
            <w:r>
              <w:rPr>
                <w:rFonts w:ascii="Arial" w:eastAsia="Arial" w:hAnsi="Arial" w:cs="Arial"/>
                <w:sz w:val="18"/>
                <w:szCs w:val="18"/>
              </w:rPr>
              <w:t>ing</w:t>
            </w:r>
            <w:r w:rsidRPr="00D442FB">
              <w:rPr>
                <w:rFonts w:ascii="Arial" w:eastAsia="Arial" w:hAnsi="Arial" w:cs="Arial"/>
                <w:sz w:val="18"/>
                <w:szCs w:val="18"/>
              </w:rPr>
              <w:t xml:space="preserve"> </w:t>
            </w:r>
            <w:r w:rsidR="00392B5B">
              <w:rPr>
                <w:rFonts w:ascii="Arial" w:eastAsia="Arial" w:hAnsi="Arial" w:cs="Arial"/>
                <w:sz w:val="18"/>
                <w:szCs w:val="18"/>
              </w:rPr>
              <w:t xml:space="preserve">under broad direction with a considerable degree of </w:t>
            </w:r>
            <w:r w:rsidR="00224AE7">
              <w:rPr>
                <w:rFonts w:ascii="Arial" w:eastAsia="Arial" w:hAnsi="Arial" w:cs="Arial"/>
                <w:sz w:val="18"/>
                <w:szCs w:val="18"/>
              </w:rPr>
              <w:t>autonomy, independent</w:t>
            </w:r>
            <w:r w:rsidRPr="00D442FB">
              <w:rPr>
                <w:rFonts w:ascii="Arial" w:eastAsia="Arial" w:hAnsi="Arial" w:cs="Arial"/>
                <w:sz w:val="18"/>
                <w:szCs w:val="18"/>
              </w:rPr>
              <w:t xml:space="preserve"> judgement and initiative</w:t>
            </w:r>
            <w:r>
              <w:rPr>
                <w:rFonts w:ascii="Arial" w:eastAsia="Arial" w:hAnsi="Arial" w:cs="Arial"/>
                <w:sz w:val="18"/>
                <w:szCs w:val="18"/>
              </w:rPr>
              <w:t>, k</w:t>
            </w:r>
            <w:r w:rsidR="009C02F3" w:rsidRPr="009C02F3">
              <w:rPr>
                <w:rFonts w:ascii="Arial" w:eastAsia="Arial" w:hAnsi="Arial" w:cs="Arial"/>
                <w:sz w:val="18"/>
                <w:szCs w:val="18"/>
              </w:rPr>
              <w:t xml:space="preserve">ey </w:t>
            </w:r>
            <w:r w:rsidR="00267761">
              <w:rPr>
                <w:rFonts w:ascii="Arial" w:eastAsia="Arial" w:hAnsi="Arial" w:cs="Arial"/>
                <w:sz w:val="18"/>
                <w:szCs w:val="18"/>
              </w:rPr>
              <w:t>responsibilities</w:t>
            </w:r>
            <w:r w:rsidR="00267761" w:rsidRPr="009C02F3">
              <w:rPr>
                <w:rFonts w:ascii="Arial" w:eastAsia="Arial" w:hAnsi="Arial" w:cs="Arial"/>
                <w:sz w:val="18"/>
                <w:szCs w:val="18"/>
              </w:rPr>
              <w:t xml:space="preserve"> </w:t>
            </w:r>
            <w:r w:rsidR="009C02F3" w:rsidRPr="009C02F3">
              <w:rPr>
                <w:rFonts w:ascii="Arial" w:eastAsia="Arial" w:hAnsi="Arial" w:cs="Arial"/>
                <w:sz w:val="18"/>
                <w:szCs w:val="18"/>
              </w:rPr>
              <w:t>include:</w:t>
            </w:r>
          </w:p>
          <w:p w14:paraId="371F9B8B" w14:textId="77777777" w:rsidR="009C02F3" w:rsidRPr="009C02F3" w:rsidRDefault="009C02F3" w:rsidP="009C02F3">
            <w:pPr>
              <w:rPr>
                <w:rFonts w:ascii="Arial" w:eastAsia="Arial" w:hAnsi="Arial" w:cs="Arial"/>
                <w:sz w:val="18"/>
                <w:szCs w:val="18"/>
              </w:rPr>
            </w:pPr>
          </w:p>
          <w:p w14:paraId="36E3C265" w14:textId="6628179D" w:rsidR="00267761" w:rsidRDefault="009C02F3" w:rsidP="00F13243">
            <w:pPr>
              <w:pStyle w:val="ListParagraph"/>
              <w:numPr>
                <w:ilvl w:val="0"/>
                <w:numId w:val="54"/>
              </w:numPr>
              <w:rPr>
                <w:rFonts w:eastAsia="Arial" w:cs="Arial"/>
                <w:sz w:val="18"/>
                <w:szCs w:val="18"/>
              </w:rPr>
            </w:pPr>
            <w:r w:rsidRPr="00F13243">
              <w:rPr>
                <w:rFonts w:eastAsia="Arial" w:cs="Arial"/>
                <w:sz w:val="18"/>
                <w:szCs w:val="18"/>
              </w:rPr>
              <w:t>Provid</w:t>
            </w:r>
            <w:r w:rsidR="00F13243">
              <w:rPr>
                <w:rFonts w:eastAsia="Arial" w:cs="Arial"/>
                <w:sz w:val="18"/>
                <w:szCs w:val="18"/>
              </w:rPr>
              <w:t>ing</w:t>
            </w:r>
            <w:r w:rsidRPr="00F13243">
              <w:rPr>
                <w:rFonts w:eastAsia="Arial" w:cs="Arial"/>
                <w:sz w:val="18"/>
                <w:szCs w:val="18"/>
              </w:rPr>
              <w:t xml:space="preserve"> </w:t>
            </w:r>
            <w:r w:rsidR="00FF6133" w:rsidRPr="00F13243">
              <w:rPr>
                <w:rFonts w:eastAsia="Arial" w:cs="Arial"/>
                <w:sz w:val="18"/>
                <w:szCs w:val="18"/>
              </w:rPr>
              <w:t xml:space="preserve">expert advice </w:t>
            </w:r>
            <w:r w:rsidRPr="00F13243">
              <w:rPr>
                <w:rFonts w:eastAsia="Arial" w:cs="Arial"/>
                <w:sz w:val="18"/>
                <w:szCs w:val="18"/>
              </w:rPr>
              <w:t xml:space="preserve">and </w:t>
            </w:r>
            <w:r w:rsidR="00FF6133" w:rsidRPr="00F13243">
              <w:rPr>
                <w:rFonts w:eastAsia="Arial" w:cs="Arial"/>
                <w:sz w:val="18"/>
                <w:szCs w:val="18"/>
              </w:rPr>
              <w:t xml:space="preserve">solutions on </w:t>
            </w:r>
            <w:r w:rsidR="00267761" w:rsidRPr="00F13243">
              <w:rPr>
                <w:rFonts w:eastAsia="Arial" w:cs="Arial"/>
                <w:sz w:val="18"/>
                <w:szCs w:val="18"/>
              </w:rPr>
              <w:t xml:space="preserve">high-level, complex, and </w:t>
            </w:r>
            <w:r w:rsidR="00772506">
              <w:rPr>
                <w:rFonts w:eastAsia="Arial" w:cs="Arial"/>
                <w:sz w:val="18"/>
                <w:szCs w:val="18"/>
              </w:rPr>
              <w:t>diverse</w:t>
            </w:r>
            <w:r w:rsidR="00772506" w:rsidRPr="00F13243">
              <w:rPr>
                <w:rFonts w:eastAsia="Arial" w:cs="Arial"/>
                <w:sz w:val="18"/>
                <w:szCs w:val="18"/>
              </w:rPr>
              <w:t xml:space="preserve"> </w:t>
            </w:r>
            <w:r w:rsidR="00267761" w:rsidRPr="00F13243">
              <w:rPr>
                <w:rFonts w:eastAsia="Arial" w:cs="Arial"/>
                <w:sz w:val="18"/>
                <w:szCs w:val="18"/>
              </w:rPr>
              <w:t>workplace relations matters.</w:t>
            </w:r>
          </w:p>
          <w:p w14:paraId="25373623" w14:textId="7B492A08" w:rsidR="00242185" w:rsidRPr="00F13243" w:rsidRDefault="00242185" w:rsidP="00F13243">
            <w:pPr>
              <w:pStyle w:val="ListParagraph"/>
              <w:numPr>
                <w:ilvl w:val="0"/>
                <w:numId w:val="54"/>
              </w:numPr>
              <w:rPr>
                <w:rFonts w:eastAsia="Arial" w:cs="Arial"/>
                <w:sz w:val="18"/>
                <w:szCs w:val="18"/>
              </w:rPr>
            </w:pPr>
            <w:r>
              <w:rPr>
                <w:rFonts w:eastAsia="Arial" w:cs="Arial"/>
                <w:sz w:val="18"/>
                <w:szCs w:val="18"/>
              </w:rPr>
              <w:t>Providing expert HR and employment relations expertise by identifying, developing and implementing a range of strategic initiatives for management of complex cases and dispute management.</w:t>
            </w:r>
          </w:p>
          <w:p w14:paraId="3C8CEA45" w14:textId="77777777" w:rsidR="00242185" w:rsidRPr="00F13243" w:rsidRDefault="00242185" w:rsidP="00242185">
            <w:pPr>
              <w:pStyle w:val="ListParagraph"/>
              <w:numPr>
                <w:ilvl w:val="0"/>
                <w:numId w:val="54"/>
              </w:numPr>
              <w:rPr>
                <w:rFonts w:eastAsia="Arial" w:cs="Arial"/>
                <w:sz w:val="18"/>
                <w:szCs w:val="18"/>
              </w:rPr>
            </w:pPr>
            <w:r w:rsidRPr="00F13243">
              <w:rPr>
                <w:rFonts w:eastAsia="Arial" w:cs="Arial"/>
                <w:sz w:val="18"/>
                <w:szCs w:val="18"/>
              </w:rPr>
              <w:t>Manag</w:t>
            </w:r>
            <w:r>
              <w:rPr>
                <w:rFonts w:eastAsia="Arial" w:cs="Arial"/>
                <w:sz w:val="18"/>
                <w:szCs w:val="18"/>
              </w:rPr>
              <w:t xml:space="preserve">ing </w:t>
            </w:r>
            <w:r w:rsidRPr="00F13243">
              <w:rPr>
                <w:rFonts w:eastAsia="Arial" w:cs="Arial"/>
                <w:sz w:val="18"/>
                <w:szCs w:val="18"/>
              </w:rPr>
              <w:t>complex case management tasks, including assessing, investigating, and resolving workplace complaints and disputes.</w:t>
            </w:r>
          </w:p>
          <w:p w14:paraId="7D4752CF" w14:textId="338541F7" w:rsidR="00242185" w:rsidRDefault="00242185" w:rsidP="00242185">
            <w:pPr>
              <w:pStyle w:val="ListParagraph"/>
              <w:numPr>
                <w:ilvl w:val="0"/>
                <w:numId w:val="54"/>
              </w:numPr>
              <w:rPr>
                <w:rFonts w:eastAsia="Arial" w:cs="Arial"/>
                <w:sz w:val="18"/>
                <w:szCs w:val="18"/>
              </w:rPr>
            </w:pPr>
            <w:r w:rsidRPr="00F13243">
              <w:rPr>
                <w:rFonts w:eastAsia="Arial" w:cs="Arial"/>
                <w:sz w:val="18"/>
                <w:szCs w:val="18"/>
              </w:rPr>
              <w:t>E</w:t>
            </w:r>
            <w:r>
              <w:rPr>
                <w:rFonts w:eastAsia="Arial" w:cs="Arial"/>
                <w:sz w:val="18"/>
                <w:szCs w:val="18"/>
              </w:rPr>
              <w:t xml:space="preserve">stablishing and maintaining productive and constructive relationships with unions and other employee representatives to enable effective </w:t>
            </w:r>
            <w:r w:rsidRPr="00F13243">
              <w:rPr>
                <w:rFonts w:eastAsia="Arial" w:cs="Arial"/>
                <w:sz w:val="18"/>
                <w:szCs w:val="18"/>
              </w:rPr>
              <w:t>negotiations and consultations</w:t>
            </w:r>
            <w:r w:rsidR="00392B5B">
              <w:rPr>
                <w:rFonts w:eastAsia="Arial" w:cs="Arial"/>
                <w:sz w:val="18"/>
                <w:szCs w:val="18"/>
              </w:rPr>
              <w:t>.</w:t>
            </w:r>
          </w:p>
          <w:p w14:paraId="636B206D" w14:textId="30B32A8E" w:rsidR="00242185" w:rsidRDefault="00242185" w:rsidP="00242185">
            <w:pPr>
              <w:pStyle w:val="ListParagraph"/>
              <w:numPr>
                <w:ilvl w:val="0"/>
                <w:numId w:val="54"/>
              </w:numPr>
              <w:rPr>
                <w:rFonts w:eastAsia="Arial" w:cs="Arial"/>
                <w:sz w:val="18"/>
                <w:szCs w:val="18"/>
              </w:rPr>
            </w:pPr>
            <w:r>
              <w:rPr>
                <w:rFonts w:eastAsia="Arial" w:cs="Arial"/>
                <w:sz w:val="18"/>
                <w:szCs w:val="18"/>
              </w:rPr>
              <w:lastRenderedPageBreak/>
              <w:t xml:space="preserve">Providing </w:t>
            </w:r>
            <w:r w:rsidRPr="00F13243">
              <w:rPr>
                <w:rFonts w:eastAsia="Arial" w:cs="Arial"/>
                <w:sz w:val="18"/>
                <w:szCs w:val="18"/>
              </w:rPr>
              <w:t>advi</w:t>
            </w:r>
            <w:r>
              <w:rPr>
                <w:rFonts w:eastAsia="Arial" w:cs="Arial"/>
                <w:sz w:val="18"/>
                <w:szCs w:val="18"/>
              </w:rPr>
              <w:t>c</w:t>
            </w:r>
            <w:r w:rsidRPr="00F13243">
              <w:rPr>
                <w:rFonts w:eastAsia="Arial" w:cs="Arial"/>
                <w:sz w:val="18"/>
                <w:szCs w:val="18"/>
              </w:rPr>
              <w:t xml:space="preserve">e </w:t>
            </w:r>
            <w:r>
              <w:rPr>
                <w:rFonts w:eastAsia="Arial" w:cs="Arial"/>
                <w:sz w:val="18"/>
                <w:szCs w:val="18"/>
              </w:rPr>
              <w:t xml:space="preserve">and ensuring compliance with </w:t>
            </w:r>
            <w:r w:rsidRPr="00F13243">
              <w:rPr>
                <w:rFonts w:eastAsia="Arial" w:cs="Arial"/>
                <w:sz w:val="18"/>
                <w:szCs w:val="18"/>
              </w:rPr>
              <w:t>industrial agreements</w:t>
            </w:r>
            <w:r>
              <w:rPr>
                <w:rFonts w:eastAsia="Arial" w:cs="Arial"/>
                <w:sz w:val="18"/>
                <w:szCs w:val="18"/>
              </w:rPr>
              <w:t xml:space="preserve">, </w:t>
            </w:r>
            <w:r w:rsidRPr="00F13243">
              <w:rPr>
                <w:rFonts w:eastAsia="Arial" w:cs="Arial"/>
                <w:sz w:val="18"/>
                <w:szCs w:val="18"/>
              </w:rPr>
              <w:t>relevant legislation and University policies.</w:t>
            </w:r>
          </w:p>
          <w:p w14:paraId="6A41E5AE" w14:textId="1205199D" w:rsidR="009C02F3" w:rsidRPr="00F13243" w:rsidRDefault="009C02F3" w:rsidP="00F13243">
            <w:pPr>
              <w:pStyle w:val="ListParagraph"/>
              <w:numPr>
                <w:ilvl w:val="0"/>
                <w:numId w:val="54"/>
              </w:numPr>
              <w:rPr>
                <w:rFonts w:eastAsia="Arial" w:cs="Arial"/>
                <w:sz w:val="18"/>
                <w:szCs w:val="18"/>
              </w:rPr>
            </w:pPr>
            <w:r w:rsidRPr="00F13243">
              <w:rPr>
                <w:rFonts w:eastAsia="Arial" w:cs="Arial"/>
                <w:sz w:val="18"/>
                <w:szCs w:val="18"/>
              </w:rPr>
              <w:t xml:space="preserve">Supporting </w:t>
            </w:r>
            <w:r w:rsidR="00242185">
              <w:rPr>
                <w:rFonts w:eastAsia="Arial" w:cs="Arial"/>
                <w:sz w:val="18"/>
                <w:szCs w:val="18"/>
              </w:rPr>
              <w:t xml:space="preserve">the review and implementation of </w:t>
            </w:r>
            <w:r w:rsidR="00242185" w:rsidRPr="00F13243">
              <w:rPr>
                <w:rFonts w:eastAsia="Arial" w:cs="Arial"/>
                <w:sz w:val="18"/>
                <w:szCs w:val="18"/>
              </w:rPr>
              <w:t>a contemporary case management and HR policy framework</w:t>
            </w:r>
            <w:r w:rsidRPr="00F13243">
              <w:rPr>
                <w:rFonts w:eastAsia="Arial" w:cs="Arial"/>
                <w:sz w:val="18"/>
                <w:szCs w:val="18"/>
              </w:rPr>
              <w:t>.</w:t>
            </w:r>
          </w:p>
          <w:p w14:paraId="621619DC" w14:textId="647E2938" w:rsidR="00C531AD" w:rsidRPr="00392B5B" w:rsidRDefault="00F13243" w:rsidP="0042221C">
            <w:pPr>
              <w:pStyle w:val="ListParagraph"/>
              <w:numPr>
                <w:ilvl w:val="0"/>
                <w:numId w:val="54"/>
              </w:numPr>
              <w:rPr>
                <w:rFonts w:eastAsia="Arial" w:cs="Arial"/>
                <w:sz w:val="18"/>
                <w:szCs w:val="18"/>
              </w:rPr>
            </w:pPr>
            <w:r w:rsidRPr="00392B5B">
              <w:rPr>
                <w:rFonts w:eastAsia="Arial" w:cs="Arial"/>
                <w:sz w:val="18"/>
                <w:szCs w:val="18"/>
              </w:rPr>
              <w:t>P</w:t>
            </w:r>
            <w:r w:rsidR="00267761" w:rsidRPr="00392B5B">
              <w:rPr>
                <w:rFonts w:eastAsia="Arial" w:cs="Arial"/>
                <w:sz w:val="18"/>
                <w:szCs w:val="18"/>
              </w:rPr>
              <w:t>romo</w:t>
            </w:r>
            <w:r w:rsidR="00782B81" w:rsidRPr="00392B5B">
              <w:rPr>
                <w:rFonts w:eastAsia="Arial" w:cs="Arial"/>
                <w:sz w:val="18"/>
                <w:szCs w:val="18"/>
              </w:rPr>
              <w:t>t</w:t>
            </w:r>
            <w:r w:rsidRPr="00392B5B">
              <w:rPr>
                <w:rFonts w:eastAsia="Arial" w:cs="Arial"/>
                <w:sz w:val="18"/>
                <w:szCs w:val="18"/>
              </w:rPr>
              <w:t>ing</w:t>
            </w:r>
            <w:r w:rsidR="00267761" w:rsidRPr="00392B5B">
              <w:rPr>
                <w:rFonts w:eastAsia="Arial" w:cs="Arial"/>
                <w:sz w:val="18"/>
                <w:szCs w:val="18"/>
              </w:rPr>
              <w:t xml:space="preserve"> a positive workplace culture through proactive conflict resolution and employee engagement strategies</w:t>
            </w:r>
            <w:r w:rsidR="00C531AD" w:rsidRPr="00392B5B">
              <w:rPr>
                <w:rFonts w:eastAsia="Arial" w:cs="Arial"/>
                <w:sz w:val="18"/>
                <w:szCs w:val="18"/>
              </w:rPr>
              <w:t>.</w:t>
            </w:r>
          </w:p>
          <w:p w14:paraId="3818C760" w14:textId="597C43C4" w:rsidR="009C02F3" w:rsidRPr="009C02F3" w:rsidRDefault="00FF6133" w:rsidP="00F13243">
            <w:pPr>
              <w:pStyle w:val="ListParagraph"/>
              <w:numPr>
                <w:ilvl w:val="0"/>
                <w:numId w:val="54"/>
              </w:numPr>
              <w:rPr>
                <w:rFonts w:eastAsia="Arial" w:cs="Arial"/>
                <w:sz w:val="18"/>
                <w:szCs w:val="18"/>
              </w:rPr>
            </w:pPr>
            <w:r>
              <w:rPr>
                <w:rFonts w:eastAsia="Arial" w:cs="Arial"/>
                <w:sz w:val="18"/>
                <w:szCs w:val="18"/>
              </w:rPr>
              <w:t>Design</w:t>
            </w:r>
            <w:r w:rsidR="00C531AD">
              <w:rPr>
                <w:rFonts w:eastAsia="Arial" w:cs="Arial"/>
                <w:sz w:val="18"/>
                <w:szCs w:val="18"/>
              </w:rPr>
              <w:t>ing</w:t>
            </w:r>
            <w:r>
              <w:rPr>
                <w:rFonts w:eastAsia="Arial" w:cs="Arial"/>
                <w:sz w:val="18"/>
                <w:szCs w:val="18"/>
              </w:rPr>
              <w:t xml:space="preserve"> </w:t>
            </w:r>
            <w:r w:rsidR="009C02F3">
              <w:rPr>
                <w:rFonts w:eastAsia="Arial" w:cs="Arial"/>
                <w:sz w:val="18"/>
                <w:szCs w:val="18"/>
              </w:rPr>
              <w:t>and deliver</w:t>
            </w:r>
            <w:r w:rsidR="00C531AD">
              <w:rPr>
                <w:rFonts w:eastAsia="Arial" w:cs="Arial"/>
                <w:sz w:val="18"/>
                <w:szCs w:val="18"/>
              </w:rPr>
              <w:t>ing</w:t>
            </w:r>
            <w:r w:rsidR="009C02F3">
              <w:rPr>
                <w:rFonts w:eastAsia="Arial" w:cs="Arial"/>
                <w:sz w:val="18"/>
                <w:szCs w:val="18"/>
              </w:rPr>
              <w:t xml:space="preserve"> training </w:t>
            </w:r>
            <w:r>
              <w:rPr>
                <w:rFonts w:eastAsia="Arial" w:cs="Arial"/>
                <w:sz w:val="18"/>
                <w:szCs w:val="18"/>
              </w:rPr>
              <w:t xml:space="preserve">and development </w:t>
            </w:r>
            <w:r w:rsidR="009C02F3">
              <w:rPr>
                <w:rFonts w:eastAsia="Arial" w:cs="Arial"/>
                <w:sz w:val="18"/>
                <w:szCs w:val="18"/>
              </w:rPr>
              <w:t xml:space="preserve">programs to enhance staff skills and knowledge </w:t>
            </w:r>
            <w:r w:rsidR="009C02F3" w:rsidRPr="009C02F3">
              <w:rPr>
                <w:rFonts w:eastAsia="Arial" w:cs="Arial"/>
                <w:sz w:val="18"/>
                <w:szCs w:val="18"/>
              </w:rPr>
              <w:t>in workplace relations and case management.</w:t>
            </w:r>
          </w:p>
          <w:p w14:paraId="58BBDAC5" w14:textId="5B66A05B" w:rsidR="00267761" w:rsidRPr="00BB0C76" w:rsidRDefault="00267761" w:rsidP="00F13243">
            <w:pPr>
              <w:pStyle w:val="ListParagraph"/>
              <w:numPr>
                <w:ilvl w:val="0"/>
                <w:numId w:val="54"/>
              </w:numPr>
              <w:rPr>
                <w:rFonts w:eastAsia="Arial" w:cs="Arial"/>
                <w:sz w:val="18"/>
                <w:szCs w:val="18"/>
              </w:rPr>
            </w:pPr>
            <w:r w:rsidRPr="00BB0C76">
              <w:rPr>
                <w:rFonts w:eastAsia="Arial" w:cs="Arial"/>
                <w:sz w:val="18"/>
                <w:szCs w:val="18"/>
              </w:rPr>
              <w:t>Prepar</w:t>
            </w:r>
            <w:r w:rsidR="00F13243">
              <w:rPr>
                <w:rFonts w:eastAsia="Arial" w:cs="Arial"/>
                <w:sz w:val="18"/>
                <w:szCs w:val="18"/>
              </w:rPr>
              <w:t>ing</w:t>
            </w:r>
            <w:r w:rsidRPr="00BB0C76">
              <w:rPr>
                <w:rFonts w:eastAsia="Arial" w:cs="Arial"/>
                <w:sz w:val="18"/>
                <w:szCs w:val="18"/>
              </w:rPr>
              <w:t xml:space="preserve"> reports and analysis for senior management to inform decision-making and continuous improvement efforts.</w:t>
            </w:r>
          </w:p>
          <w:p w14:paraId="12577585" w14:textId="0504C244" w:rsidR="00FF6133" w:rsidRDefault="00FF6133" w:rsidP="00FF6133">
            <w:pPr>
              <w:rPr>
                <w:rFonts w:eastAsia="Arial" w:cs="Arial"/>
                <w:sz w:val="18"/>
                <w:szCs w:val="18"/>
              </w:rPr>
            </w:pPr>
          </w:p>
          <w:p w14:paraId="1ED3518B" w14:textId="2ACC9D8A" w:rsidR="00DC02AD" w:rsidRDefault="00FF6133" w:rsidP="009C02F3">
            <w:pPr>
              <w:rPr>
                <w:rFonts w:ascii="Arial" w:eastAsia="Arial" w:hAnsi="Arial" w:cs="Arial"/>
                <w:sz w:val="18"/>
                <w:szCs w:val="18"/>
              </w:rPr>
            </w:pPr>
            <w:r w:rsidRPr="00F13243">
              <w:rPr>
                <w:rFonts w:ascii="Arial" w:eastAsia="Arial" w:hAnsi="Arial" w:cs="Arial"/>
                <w:sz w:val="18"/>
                <w:szCs w:val="18"/>
              </w:rPr>
              <w:t>This role is responsible for coaching and support</w:t>
            </w:r>
            <w:r w:rsidR="00242185">
              <w:rPr>
                <w:rFonts w:ascii="Arial" w:eastAsia="Arial" w:hAnsi="Arial" w:cs="Arial"/>
                <w:sz w:val="18"/>
                <w:szCs w:val="18"/>
              </w:rPr>
              <w:t>ing the development of</w:t>
            </w:r>
            <w:r w:rsidRPr="00F13243">
              <w:rPr>
                <w:rFonts w:ascii="Arial" w:eastAsia="Arial" w:hAnsi="Arial" w:cs="Arial"/>
                <w:sz w:val="18"/>
                <w:szCs w:val="18"/>
              </w:rPr>
              <w:t xml:space="preserve"> the Workplace Relations </w:t>
            </w:r>
            <w:r w:rsidR="00242185">
              <w:rPr>
                <w:rFonts w:ascii="Arial" w:eastAsia="Arial" w:hAnsi="Arial" w:cs="Arial"/>
                <w:sz w:val="18"/>
                <w:szCs w:val="18"/>
              </w:rPr>
              <w:t xml:space="preserve">and Case Management </w:t>
            </w:r>
            <w:r w:rsidRPr="00F13243">
              <w:rPr>
                <w:rFonts w:ascii="Arial" w:eastAsia="Arial" w:hAnsi="Arial" w:cs="Arial"/>
                <w:sz w:val="18"/>
                <w:szCs w:val="18"/>
              </w:rPr>
              <w:t xml:space="preserve">Advisors to ensure the provision of high quality, accurate and consistent industrial advice across the University. </w:t>
            </w:r>
          </w:p>
          <w:p w14:paraId="2362320E" w14:textId="77777777" w:rsidR="00DC02AD" w:rsidRDefault="00DC02AD" w:rsidP="009C02F3">
            <w:pPr>
              <w:rPr>
                <w:rFonts w:ascii="Arial" w:eastAsia="Arial" w:hAnsi="Arial" w:cs="Arial"/>
                <w:sz w:val="18"/>
                <w:szCs w:val="18"/>
              </w:rPr>
            </w:pPr>
          </w:p>
          <w:p w14:paraId="25681C1C" w14:textId="3B45B14C" w:rsidR="00B43871" w:rsidRPr="00EB042A" w:rsidRDefault="00FF6133" w:rsidP="009C02F3">
            <w:pPr>
              <w:rPr>
                <w:rFonts w:ascii="Arial" w:eastAsia="Arial" w:hAnsi="Arial" w:cs="Arial"/>
                <w:sz w:val="18"/>
                <w:szCs w:val="18"/>
              </w:rPr>
            </w:pPr>
            <w:r w:rsidRPr="00F13243">
              <w:rPr>
                <w:rFonts w:ascii="Arial" w:eastAsia="Arial" w:hAnsi="Arial" w:cs="Arial"/>
                <w:sz w:val="18"/>
                <w:szCs w:val="18"/>
              </w:rPr>
              <w:t>The role will work closely with the Manager, Workplace Relations</w:t>
            </w:r>
            <w:r w:rsidR="00604F5D">
              <w:rPr>
                <w:rFonts w:ascii="Arial" w:eastAsia="Arial" w:hAnsi="Arial" w:cs="Arial"/>
                <w:sz w:val="18"/>
                <w:szCs w:val="18"/>
              </w:rPr>
              <w:t xml:space="preserve">, to </w:t>
            </w:r>
            <w:r w:rsidR="003233C7">
              <w:rPr>
                <w:rFonts w:ascii="Arial" w:eastAsia="Arial" w:hAnsi="Arial" w:cs="Arial"/>
                <w:sz w:val="18"/>
                <w:szCs w:val="18"/>
              </w:rPr>
              <w:t xml:space="preserve">lead and </w:t>
            </w:r>
            <w:r w:rsidR="00604F5D">
              <w:rPr>
                <w:rFonts w:ascii="Arial" w:eastAsia="Arial" w:hAnsi="Arial" w:cs="Arial"/>
                <w:sz w:val="18"/>
                <w:szCs w:val="18"/>
              </w:rPr>
              <w:t>deliver best practice Workplace Relations and HR Case Management services that are effective, person-centric, and, as appropriate,</w:t>
            </w:r>
            <w:r w:rsidRPr="00F13243">
              <w:rPr>
                <w:rFonts w:ascii="Arial" w:eastAsia="Arial" w:hAnsi="Arial" w:cs="Arial"/>
                <w:sz w:val="18"/>
                <w:szCs w:val="18"/>
              </w:rPr>
              <w:t xml:space="preserve"> integrated with Integrity Unit processes</w:t>
            </w:r>
            <w:r w:rsidR="00604F5D">
              <w:rPr>
                <w:rFonts w:ascii="Arial" w:eastAsia="Arial" w:hAnsi="Arial" w:cs="Arial"/>
                <w:sz w:val="18"/>
                <w:szCs w:val="18"/>
              </w:rPr>
              <w:t>.</w:t>
            </w:r>
          </w:p>
        </w:tc>
      </w:tr>
    </w:tbl>
    <w:p w14:paraId="63F25FA8" w14:textId="77777777" w:rsidR="002D1BED" w:rsidRPr="00EB042A" w:rsidRDefault="002D1BED" w:rsidP="006C2536">
      <w:pPr>
        <w:spacing w:before="40" w:after="40"/>
        <w:rPr>
          <w:rFonts w:ascii="Arial" w:hAnsi="Arial" w:cs="Arial"/>
          <w:sz w:val="18"/>
          <w:szCs w:val="18"/>
        </w:rPr>
      </w:pPr>
    </w:p>
    <w:tbl>
      <w:tblPr>
        <w:tblW w:w="10206" w:type="dxa"/>
        <w:tblInd w:w="-459"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864"/>
        <w:gridCol w:w="7342"/>
      </w:tblGrid>
      <w:tr w:rsidR="006C2536" w:rsidRPr="00EB042A" w14:paraId="4BDEC720" w14:textId="77777777" w:rsidTr="00075FC7">
        <w:trPr>
          <w:trHeight w:val="312"/>
        </w:trPr>
        <w:tc>
          <w:tcPr>
            <w:tcW w:w="10206" w:type="dxa"/>
            <w:gridSpan w:val="2"/>
            <w:tcBorders>
              <w:top w:val="single" w:sz="4" w:space="0" w:color="auto"/>
              <w:bottom w:val="single" w:sz="4" w:space="0" w:color="auto"/>
            </w:tcBorders>
            <w:shd w:val="clear" w:color="auto" w:fill="D9D9D9"/>
          </w:tcPr>
          <w:p w14:paraId="3D42EF30" w14:textId="77777777" w:rsidR="006C2536" w:rsidRPr="00EB042A" w:rsidRDefault="006C2536" w:rsidP="00075FC7">
            <w:pPr>
              <w:tabs>
                <w:tab w:val="left" w:pos="347"/>
              </w:tabs>
              <w:spacing w:before="40" w:after="40"/>
              <w:rPr>
                <w:rFonts w:ascii="Arial" w:hAnsi="Arial" w:cs="Arial"/>
                <w:sz w:val="18"/>
                <w:szCs w:val="18"/>
                <w:lang w:eastAsia="en-AU"/>
              </w:rPr>
            </w:pPr>
            <w:r w:rsidRPr="00EB042A">
              <w:rPr>
                <w:rFonts w:ascii="Arial" w:hAnsi="Arial" w:cs="Arial"/>
                <w:b/>
                <w:bCs/>
                <w:spacing w:val="-2"/>
                <w:sz w:val="18"/>
                <w:szCs w:val="18"/>
                <w:lang w:val="en-US"/>
              </w:rPr>
              <w:t>KEY RESPONSIBILITIES</w:t>
            </w:r>
          </w:p>
        </w:tc>
      </w:tr>
      <w:tr w:rsidR="006118BA" w:rsidRPr="00EB042A" w14:paraId="58CA129E" w14:textId="77777777" w:rsidTr="00AB1F17">
        <w:trPr>
          <w:trHeight w:val="3783"/>
        </w:trPr>
        <w:tc>
          <w:tcPr>
            <w:tcW w:w="2864" w:type="dxa"/>
            <w:tcBorders>
              <w:top w:val="single" w:sz="4" w:space="0" w:color="auto"/>
              <w:left w:val="single" w:sz="4" w:space="0" w:color="auto"/>
              <w:bottom w:val="single" w:sz="4" w:space="0" w:color="auto"/>
            </w:tcBorders>
            <w:shd w:val="clear" w:color="auto" w:fill="auto"/>
          </w:tcPr>
          <w:p w14:paraId="1B59472D" w14:textId="77777777" w:rsidR="006118BA" w:rsidRPr="00EB042A" w:rsidRDefault="006118BA" w:rsidP="00E84362">
            <w:pPr>
              <w:spacing w:before="40" w:after="40"/>
              <w:rPr>
                <w:rFonts w:ascii="Arial" w:hAnsi="Arial" w:cs="Arial"/>
                <w:sz w:val="18"/>
                <w:szCs w:val="18"/>
                <w:lang w:eastAsia="en-AU"/>
              </w:rPr>
            </w:pPr>
            <w:r w:rsidRPr="00EB042A">
              <w:rPr>
                <w:rFonts w:ascii="Arial" w:hAnsi="Arial" w:cs="Arial"/>
                <w:sz w:val="18"/>
                <w:szCs w:val="18"/>
                <w:lang w:eastAsia="en-AU"/>
              </w:rPr>
              <w:t>Workplace Relations Advice</w:t>
            </w: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14:paraId="4B0C3A33" w14:textId="7BAF85B9" w:rsidR="006118BA" w:rsidRPr="00EB042A" w:rsidRDefault="007668FC" w:rsidP="00E84362">
            <w:pPr>
              <w:pStyle w:val="ListParagraph"/>
              <w:numPr>
                <w:ilvl w:val="0"/>
                <w:numId w:val="2"/>
              </w:numPr>
              <w:tabs>
                <w:tab w:val="left" w:pos="347"/>
              </w:tabs>
              <w:spacing w:before="40" w:after="40"/>
              <w:rPr>
                <w:rFonts w:eastAsia="Times New Roman" w:cs="Arial"/>
                <w:sz w:val="18"/>
                <w:szCs w:val="18"/>
                <w:lang w:eastAsia="en-AU"/>
              </w:rPr>
            </w:pPr>
            <w:r>
              <w:rPr>
                <w:rFonts w:eastAsia="Times New Roman" w:cs="Arial"/>
                <w:sz w:val="18"/>
                <w:szCs w:val="18"/>
                <w:lang w:eastAsia="en-AU"/>
              </w:rPr>
              <w:t>P</w:t>
            </w:r>
            <w:r w:rsidR="005E0BB2">
              <w:rPr>
                <w:rFonts w:eastAsia="Times New Roman" w:cs="Arial"/>
                <w:sz w:val="18"/>
                <w:szCs w:val="18"/>
                <w:lang w:eastAsia="en-AU"/>
              </w:rPr>
              <w:t>rovid</w:t>
            </w:r>
            <w:r>
              <w:rPr>
                <w:rFonts w:eastAsia="Times New Roman" w:cs="Arial"/>
                <w:sz w:val="18"/>
                <w:szCs w:val="18"/>
                <w:lang w:eastAsia="en-AU"/>
              </w:rPr>
              <w:t>e</w:t>
            </w:r>
            <w:r w:rsidR="006118BA" w:rsidRPr="00EB042A">
              <w:rPr>
                <w:rFonts w:eastAsia="Times New Roman" w:cs="Arial"/>
                <w:sz w:val="18"/>
                <w:szCs w:val="18"/>
                <w:lang w:eastAsia="en-AU"/>
              </w:rPr>
              <w:t xml:space="preserve"> timely, </w:t>
            </w:r>
            <w:r w:rsidR="003233C7">
              <w:rPr>
                <w:rFonts w:eastAsia="Times New Roman" w:cs="Arial"/>
                <w:sz w:val="18"/>
                <w:szCs w:val="18"/>
                <w:lang w:eastAsia="en-AU"/>
              </w:rPr>
              <w:t xml:space="preserve">strategic, </w:t>
            </w:r>
            <w:r w:rsidR="006118BA" w:rsidRPr="00EB042A">
              <w:rPr>
                <w:rFonts w:eastAsia="Times New Roman" w:cs="Arial"/>
                <w:sz w:val="18"/>
                <w:szCs w:val="18"/>
                <w:lang w:eastAsia="en-AU"/>
              </w:rPr>
              <w:t xml:space="preserve">comprehensive, and </w:t>
            </w:r>
            <w:r w:rsidR="003233C7">
              <w:rPr>
                <w:rFonts w:eastAsia="Times New Roman" w:cs="Arial"/>
                <w:sz w:val="18"/>
                <w:szCs w:val="18"/>
                <w:lang w:eastAsia="en-AU"/>
              </w:rPr>
              <w:t>expert</w:t>
            </w:r>
            <w:r w:rsidR="003233C7" w:rsidRPr="00EB042A">
              <w:rPr>
                <w:rFonts w:eastAsia="Times New Roman" w:cs="Arial"/>
                <w:sz w:val="18"/>
                <w:szCs w:val="18"/>
                <w:lang w:eastAsia="en-AU"/>
              </w:rPr>
              <w:t xml:space="preserve"> </w:t>
            </w:r>
            <w:r w:rsidR="006118BA" w:rsidRPr="00EB042A">
              <w:rPr>
                <w:rFonts w:eastAsia="Times New Roman" w:cs="Arial"/>
                <w:sz w:val="18"/>
                <w:szCs w:val="18"/>
                <w:lang w:eastAsia="en-AU"/>
              </w:rPr>
              <w:t xml:space="preserve">advice on </w:t>
            </w:r>
            <w:r w:rsidR="008D786C">
              <w:rPr>
                <w:rFonts w:eastAsia="Times New Roman" w:cs="Arial"/>
                <w:sz w:val="18"/>
                <w:szCs w:val="18"/>
                <w:lang w:eastAsia="en-AU"/>
              </w:rPr>
              <w:t>interpreting</w:t>
            </w:r>
            <w:r w:rsidR="006118BA" w:rsidRPr="00EB042A">
              <w:rPr>
                <w:rFonts w:eastAsia="Times New Roman" w:cs="Arial"/>
                <w:sz w:val="18"/>
                <w:szCs w:val="18"/>
                <w:lang w:eastAsia="en-AU"/>
              </w:rPr>
              <w:t xml:space="preserve"> employment legislation, Enterprise Agreement</w:t>
            </w:r>
            <w:r w:rsidR="008D786C">
              <w:rPr>
                <w:rFonts w:eastAsia="Times New Roman" w:cs="Arial"/>
                <w:sz w:val="18"/>
                <w:szCs w:val="18"/>
                <w:lang w:eastAsia="en-AU"/>
              </w:rPr>
              <w:t>s</w:t>
            </w:r>
            <w:r w:rsidR="006118BA" w:rsidRPr="00EB042A">
              <w:rPr>
                <w:rFonts w:eastAsia="Times New Roman" w:cs="Arial"/>
                <w:sz w:val="18"/>
                <w:szCs w:val="18"/>
                <w:lang w:eastAsia="en-AU"/>
              </w:rPr>
              <w:t>, employment contracts, and University policies and procedures.</w:t>
            </w:r>
          </w:p>
          <w:p w14:paraId="002FD2A3" w14:textId="77777777" w:rsidR="00BD36DF" w:rsidRDefault="007668FC" w:rsidP="0015004F">
            <w:pPr>
              <w:pStyle w:val="ListParagraph"/>
              <w:numPr>
                <w:ilvl w:val="0"/>
                <w:numId w:val="2"/>
              </w:numPr>
              <w:rPr>
                <w:rFonts w:eastAsia="Times New Roman" w:cs="Arial"/>
                <w:sz w:val="18"/>
                <w:szCs w:val="18"/>
                <w:lang w:eastAsia="en-AU"/>
              </w:rPr>
            </w:pPr>
            <w:r>
              <w:rPr>
                <w:rFonts w:eastAsia="Times New Roman" w:cs="Arial"/>
                <w:sz w:val="18"/>
                <w:szCs w:val="18"/>
                <w:lang w:eastAsia="en-AU"/>
              </w:rPr>
              <w:t>P</w:t>
            </w:r>
            <w:r w:rsidR="008D786C">
              <w:rPr>
                <w:rFonts w:eastAsia="Times New Roman" w:cs="Arial"/>
                <w:sz w:val="18"/>
                <w:szCs w:val="18"/>
                <w:lang w:eastAsia="en-AU"/>
              </w:rPr>
              <w:t xml:space="preserve">roviding timely, </w:t>
            </w:r>
            <w:r w:rsidR="003233C7">
              <w:rPr>
                <w:rFonts w:eastAsia="Times New Roman" w:cs="Arial"/>
                <w:sz w:val="18"/>
                <w:szCs w:val="18"/>
                <w:lang w:eastAsia="en-AU"/>
              </w:rPr>
              <w:t xml:space="preserve">strategic, </w:t>
            </w:r>
            <w:r w:rsidR="008D786C">
              <w:rPr>
                <w:rFonts w:eastAsia="Times New Roman" w:cs="Arial"/>
                <w:sz w:val="18"/>
                <w:szCs w:val="18"/>
                <w:lang w:eastAsia="en-AU"/>
              </w:rPr>
              <w:t xml:space="preserve">comprehensive, and specialist advice to </w:t>
            </w:r>
            <w:r w:rsidR="003233C7">
              <w:rPr>
                <w:rFonts w:eastAsia="Times New Roman" w:cs="Arial"/>
                <w:sz w:val="18"/>
                <w:szCs w:val="18"/>
                <w:lang w:eastAsia="en-AU"/>
              </w:rPr>
              <w:t xml:space="preserve">leaders and </w:t>
            </w:r>
            <w:r w:rsidR="008D786C">
              <w:rPr>
                <w:rFonts w:eastAsia="Times New Roman" w:cs="Arial"/>
                <w:sz w:val="18"/>
                <w:szCs w:val="18"/>
                <w:lang w:eastAsia="en-AU"/>
              </w:rPr>
              <w:t xml:space="preserve">staff managing Major </w:t>
            </w:r>
            <w:r w:rsidR="003233C7">
              <w:rPr>
                <w:rFonts w:eastAsia="Times New Roman" w:cs="Arial"/>
                <w:sz w:val="18"/>
                <w:szCs w:val="18"/>
                <w:lang w:eastAsia="en-AU"/>
              </w:rPr>
              <w:t xml:space="preserve">Organisational </w:t>
            </w:r>
            <w:r w:rsidR="008D786C">
              <w:rPr>
                <w:rFonts w:eastAsia="Times New Roman" w:cs="Arial"/>
                <w:sz w:val="18"/>
                <w:szCs w:val="18"/>
                <w:lang w:eastAsia="en-AU"/>
              </w:rPr>
              <w:t>Change Processes under the Enterprise Agreement.</w:t>
            </w:r>
          </w:p>
          <w:p w14:paraId="7D5AB2E5" w14:textId="73581921" w:rsidR="0015004F" w:rsidRDefault="008D786C" w:rsidP="0015004F">
            <w:pPr>
              <w:pStyle w:val="ListParagraph"/>
              <w:numPr>
                <w:ilvl w:val="0"/>
                <w:numId w:val="2"/>
              </w:numPr>
              <w:rPr>
                <w:rFonts w:eastAsia="Times New Roman" w:cs="Arial"/>
                <w:sz w:val="18"/>
                <w:szCs w:val="18"/>
                <w:lang w:eastAsia="en-AU"/>
              </w:rPr>
            </w:pPr>
            <w:r>
              <w:rPr>
                <w:rFonts w:eastAsia="Times New Roman" w:cs="Arial"/>
                <w:sz w:val="18"/>
                <w:szCs w:val="18"/>
                <w:lang w:eastAsia="en-AU"/>
              </w:rPr>
              <w:t>Review</w:t>
            </w:r>
            <w:r w:rsidR="00BD36DF">
              <w:rPr>
                <w:rFonts w:eastAsia="Times New Roman" w:cs="Arial"/>
                <w:sz w:val="18"/>
                <w:szCs w:val="18"/>
                <w:lang w:eastAsia="en-AU"/>
              </w:rPr>
              <w:t xml:space="preserve"> Major Organisational Change</w:t>
            </w:r>
            <w:r>
              <w:rPr>
                <w:rFonts w:eastAsia="Times New Roman" w:cs="Arial"/>
                <w:sz w:val="18"/>
                <w:szCs w:val="18"/>
                <w:lang w:eastAsia="en-AU"/>
              </w:rPr>
              <w:t xml:space="preserve"> documents to ensure they</w:t>
            </w:r>
            <w:r w:rsidR="006118BA" w:rsidRPr="00EB042A">
              <w:rPr>
                <w:rFonts w:eastAsia="Times New Roman" w:cs="Arial"/>
                <w:sz w:val="18"/>
                <w:szCs w:val="18"/>
                <w:lang w:eastAsia="en-AU"/>
              </w:rPr>
              <w:t xml:space="preserve"> communicate effectively with University </w:t>
            </w:r>
            <w:r w:rsidR="00BD36DF">
              <w:rPr>
                <w:rFonts w:eastAsia="Times New Roman" w:cs="Arial"/>
                <w:sz w:val="18"/>
                <w:szCs w:val="18"/>
                <w:lang w:eastAsia="en-AU"/>
              </w:rPr>
              <w:t xml:space="preserve">staff </w:t>
            </w:r>
            <w:r w:rsidR="006118BA" w:rsidRPr="00EB042A">
              <w:rPr>
                <w:rFonts w:eastAsia="Times New Roman" w:cs="Arial"/>
                <w:sz w:val="18"/>
                <w:szCs w:val="18"/>
                <w:lang w:eastAsia="en-AU"/>
              </w:rPr>
              <w:t xml:space="preserve">and </w:t>
            </w:r>
            <w:r w:rsidR="00722178">
              <w:rPr>
                <w:rFonts w:eastAsia="Times New Roman" w:cs="Arial"/>
                <w:sz w:val="18"/>
                <w:szCs w:val="18"/>
                <w:lang w:eastAsia="en-AU"/>
              </w:rPr>
              <w:t>comply</w:t>
            </w:r>
            <w:r w:rsidR="006118BA" w:rsidRPr="00EB042A">
              <w:rPr>
                <w:rFonts w:eastAsia="Times New Roman" w:cs="Arial"/>
                <w:sz w:val="18"/>
                <w:szCs w:val="18"/>
                <w:lang w:eastAsia="en-AU"/>
              </w:rPr>
              <w:t xml:space="preserve"> with the EA.</w:t>
            </w:r>
            <w:r w:rsidR="0015004F">
              <w:rPr>
                <w:rFonts w:eastAsia="Times New Roman" w:cs="Arial"/>
                <w:sz w:val="18"/>
                <w:szCs w:val="18"/>
                <w:lang w:eastAsia="en-AU"/>
              </w:rPr>
              <w:t xml:space="preserve"> </w:t>
            </w:r>
          </w:p>
          <w:p w14:paraId="2F21A0DA" w14:textId="57EA053A" w:rsidR="006118BA" w:rsidRPr="00893D9D" w:rsidRDefault="0015004F" w:rsidP="0015004F">
            <w:pPr>
              <w:pStyle w:val="ListParagraph"/>
              <w:numPr>
                <w:ilvl w:val="0"/>
                <w:numId w:val="2"/>
              </w:numPr>
              <w:rPr>
                <w:rFonts w:eastAsia="Times New Roman" w:cs="Arial"/>
                <w:sz w:val="18"/>
                <w:szCs w:val="18"/>
                <w:lang w:eastAsia="en-AU"/>
              </w:rPr>
            </w:pPr>
            <w:r>
              <w:rPr>
                <w:rFonts w:eastAsia="Times New Roman" w:cs="Arial"/>
                <w:sz w:val="18"/>
                <w:szCs w:val="18"/>
                <w:lang w:eastAsia="en-AU"/>
              </w:rPr>
              <w:t xml:space="preserve">Provide </w:t>
            </w:r>
            <w:r w:rsidR="00BD36DF">
              <w:rPr>
                <w:rFonts w:eastAsia="Times New Roman" w:cs="Arial"/>
                <w:sz w:val="18"/>
                <w:szCs w:val="18"/>
                <w:lang w:eastAsia="en-AU"/>
              </w:rPr>
              <w:t xml:space="preserve">strategic specialist </w:t>
            </w:r>
            <w:r>
              <w:rPr>
                <w:rFonts w:eastAsia="Times New Roman" w:cs="Arial"/>
                <w:sz w:val="18"/>
                <w:szCs w:val="18"/>
                <w:lang w:eastAsia="en-AU"/>
              </w:rPr>
              <w:t xml:space="preserve">industrial relations advice to stakeholders on university projects, including restructuring </w:t>
            </w:r>
            <w:r w:rsidRPr="00EB042A">
              <w:rPr>
                <w:rFonts w:eastAsia="Times New Roman" w:cs="Arial"/>
                <w:sz w:val="18"/>
                <w:szCs w:val="18"/>
                <w:lang w:eastAsia="en-AU"/>
              </w:rPr>
              <w:t xml:space="preserve">business units </w:t>
            </w:r>
            <w:r w:rsidR="00BD36DF">
              <w:rPr>
                <w:rFonts w:eastAsia="Times New Roman" w:cs="Arial"/>
                <w:sz w:val="18"/>
                <w:szCs w:val="18"/>
                <w:lang w:eastAsia="en-AU"/>
              </w:rPr>
              <w:t>and</w:t>
            </w:r>
            <w:r w:rsidR="00BD36DF" w:rsidRPr="00EB042A">
              <w:rPr>
                <w:rFonts w:eastAsia="Times New Roman" w:cs="Arial"/>
                <w:sz w:val="18"/>
                <w:szCs w:val="18"/>
                <w:lang w:eastAsia="en-AU"/>
              </w:rPr>
              <w:t xml:space="preserve"> </w:t>
            </w:r>
            <w:r w:rsidRPr="00EB042A">
              <w:rPr>
                <w:rFonts w:eastAsia="Times New Roman" w:cs="Arial"/>
                <w:sz w:val="18"/>
                <w:szCs w:val="18"/>
                <w:lang w:eastAsia="en-AU"/>
              </w:rPr>
              <w:t xml:space="preserve">major </w:t>
            </w:r>
            <w:r w:rsidR="00BD36DF">
              <w:rPr>
                <w:rFonts w:eastAsia="Times New Roman" w:cs="Arial"/>
                <w:sz w:val="18"/>
                <w:szCs w:val="18"/>
                <w:lang w:eastAsia="en-AU"/>
              </w:rPr>
              <w:t xml:space="preserve">organisational </w:t>
            </w:r>
            <w:r w:rsidRPr="00EB042A">
              <w:rPr>
                <w:rFonts w:eastAsia="Times New Roman" w:cs="Arial"/>
                <w:sz w:val="18"/>
                <w:szCs w:val="18"/>
                <w:lang w:eastAsia="en-AU"/>
              </w:rPr>
              <w:t>change activities.</w:t>
            </w:r>
          </w:p>
          <w:p w14:paraId="38249B5F" w14:textId="77777777" w:rsidR="006118BA" w:rsidRPr="00EB042A" w:rsidRDefault="006118BA" w:rsidP="00E84362">
            <w:pPr>
              <w:pStyle w:val="ListParagraph"/>
              <w:numPr>
                <w:ilvl w:val="0"/>
                <w:numId w:val="2"/>
              </w:numPr>
              <w:tabs>
                <w:tab w:val="left" w:pos="347"/>
              </w:tabs>
              <w:spacing w:before="40" w:after="40"/>
              <w:rPr>
                <w:rFonts w:eastAsia="Times New Roman" w:cs="Arial"/>
                <w:sz w:val="18"/>
                <w:szCs w:val="18"/>
                <w:lang w:eastAsia="en-AU"/>
              </w:rPr>
            </w:pPr>
            <w:r w:rsidRPr="00EB042A">
              <w:rPr>
                <w:rFonts w:eastAsia="Times New Roman" w:cs="Arial"/>
                <w:sz w:val="18"/>
                <w:szCs w:val="18"/>
                <w:lang w:eastAsia="en-AU"/>
              </w:rPr>
              <w:t>As required, support the University’s bargaining team during enterprise agreement negotiations.</w:t>
            </w:r>
          </w:p>
          <w:p w14:paraId="6F694C9F" w14:textId="59D79773" w:rsidR="006118BA" w:rsidRPr="00EB042A" w:rsidRDefault="007668FC" w:rsidP="00E84362">
            <w:pPr>
              <w:pStyle w:val="ListParagraph"/>
              <w:numPr>
                <w:ilvl w:val="0"/>
                <w:numId w:val="2"/>
              </w:numPr>
              <w:tabs>
                <w:tab w:val="left" w:pos="347"/>
              </w:tabs>
              <w:spacing w:before="40" w:after="40"/>
              <w:rPr>
                <w:rFonts w:eastAsia="Times New Roman" w:cs="Arial"/>
                <w:sz w:val="18"/>
                <w:szCs w:val="18"/>
                <w:lang w:eastAsia="en-AU"/>
              </w:rPr>
            </w:pPr>
            <w:r>
              <w:rPr>
                <w:rFonts w:eastAsia="Times New Roman" w:cs="Arial"/>
                <w:sz w:val="18"/>
                <w:szCs w:val="18"/>
                <w:lang w:eastAsia="en-AU"/>
              </w:rPr>
              <w:t xml:space="preserve">Support </w:t>
            </w:r>
            <w:r w:rsidR="00604F5D">
              <w:rPr>
                <w:rFonts w:eastAsia="Times New Roman" w:cs="Arial"/>
                <w:sz w:val="18"/>
                <w:szCs w:val="18"/>
                <w:lang w:eastAsia="en-AU"/>
              </w:rPr>
              <w:t>the development and delivery of</w:t>
            </w:r>
            <w:r w:rsidR="00634785" w:rsidRPr="00EB042A">
              <w:rPr>
                <w:rFonts w:eastAsia="Times New Roman" w:cs="Arial"/>
                <w:sz w:val="18"/>
                <w:szCs w:val="18"/>
                <w:lang w:eastAsia="en-AU"/>
              </w:rPr>
              <w:t xml:space="preserve"> information</w:t>
            </w:r>
            <w:r w:rsidR="006118BA" w:rsidRPr="00EB042A">
              <w:rPr>
                <w:rFonts w:eastAsia="Times New Roman" w:cs="Arial"/>
                <w:sz w:val="18"/>
                <w:szCs w:val="18"/>
                <w:lang w:eastAsia="en-AU"/>
              </w:rPr>
              <w:t xml:space="preserve"> sessions and briefings to inform and advise on industrial relations obligations and entitlements.</w:t>
            </w:r>
          </w:p>
          <w:p w14:paraId="35AD6A0C" w14:textId="1F1ABA98" w:rsidR="006118BA" w:rsidRPr="00EB042A" w:rsidRDefault="006118BA" w:rsidP="00E84362">
            <w:pPr>
              <w:pStyle w:val="ListParagraph"/>
              <w:numPr>
                <w:ilvl w:val="0"/>
                <w:numId w:val="2"/>
              </w:numPr>
              <w:tabs>
                <w:tab w:val="left" w:pos="347"/>
              </w:tabs>
              <w:spacing w:before="40" w:after="40"/>
              <w:rPr>
                <w:rFonts w:eastAsia="Times New Roman" w:cs="Arial"/>
                <w:sz w:val="18"/>
                <w:szCs w:val="18"/>
                <w:lang w:eastAsia="en-AU"/>
              </w:rPr>
            </w:pPr>
            <w:r w:rsidRPr="00EB042A">
              <w:rPr>
                <w:rFonts w:eastAsia="Times New Roman" w:cs="Arial"/>
                <w:sz w:val="18"/>
                <w:szCs w:val="18"/>
                <w:lang w:eastAsia="en-AU"/>
              </w:rPr>
              <w:t xml:space="preserve">Maintain </w:t>
            </w:r>
            <w:r w:rsidR="00BD36DF">
              <w:rPr>
                <w:rFonts w:eastAsia="Times New Roman" w:cs="Arial"/>
                <w:sz w:val="18"/>
                <w:szCs w:val="18"/>
                <w:lang w:eastAsia="en-AU"/>
              </w:rPr>
              <w:t>a contemporary</w:t>
            </w:r>
            <w:r w:rsidR="00722178">
              <w:rPr>
                <w:rFonts w:eastAsia="Times New Roman" w:cs="Arial"/>
                <w:sz w:val="18"/>
                <w:szCs w:val="18"/>
                <w:lang w:eastAsia="en-AU"/>
              </w:rPr>
              <w:t xml:space="preserve"> knowledge of</w:t>
            </w:r>
            <w:r w:rsidRPr="00EB042A">
              <w:rPr>
                <w:rFonts w:eastAsia="Times New Roman" w:cs="Arial"/>
                <w:sz w:val="18"/>
                <w:szCs w:val="18"/>
                <w:lang w:eastAsia="en-AU"/>
              </w:rPr>
              <w:t xml:space="preserve"> industrial relations</w:t>
            </w:r>
            <w:r w:rsidR="00BD36DF">
              <w:rPr>
                <w:rFonts w:eastAsia="Times New Roman" w:cs="Arial"/>
                <w:sz w:val="18"/>
                <w:szCs w:val="18"/>
                <w:lang w:eastAsia="en-AU"/>
              </w:rPr>
              <w:t xml:space="preserve"> legislation and</w:t>
            </w:r>
            <w:r w:rsidRPr="00EB042A">
              <w:rPr>
                <w:rFonts w:eastAsia="Times New Roman" w:cs="Arial"/>
                <w:sz w:val="18"/>
                <w:szCs w:val="18"/>
                <w:lang w:eastAsia="en-AU"/>
              </w:rPr>
              <w:t xml:space="preserve"> </w:t>
            </w:r>
            <w:r w:rsidR="00BD36DF">
              <w:rPr>
                <w:rFonts w:eastAsia="Times New Roman" w:cs="Arial"/>
                <w:sz w:val="18"/>
                <w:szCs w:val="18"/>
                <w:lang w:eastAsia="en-AU"/>
              </w:rPr>
              <w:t>case law</w:t>
            </w:r>
            <w:r w:rsidRPr="00EB042A">
              <w:rPr>
                <w:rFonts w:eastAsia="Times New Roman" w:cs="Arial"/>
                <w:sz w:val="18"/>
                <w:szCs w:val="18"/>
                <w:lang w:eastAsia="en-AU"/>
              </w:rPr>
              <w:t>.</w:t>
            </w:r>
          </w:p>
        </w:tc>
      </w:tr>
      <w:tr w:rsidR="00D975F4" w:rsidRPr="00EB042A" w14:paraId="684D5FBB" w14:textId="77777777" w:rsidTr="006118BA">
        <w:trPr>
          <w:trHeight w:val="6007"/>
        </w:trPr>
        <w:tc>
          <w:tcPr>
            <w:tcW w:w="2864" w:type="dxa"/>
            <w:tcBorders>
              <w:top w:val="single" w:sz="4" w:space="0" w:color="auto"/>
              <w:bottom w:val="single" w:sz="4" w:space="0" w:color="auto"/>
            </w:tcBorders>
            <w:shd w:val="clear" w:color="auto" w:fill="auto"/>
          </w:tcPr>
          <w:p w14:paraId="1EF16CED" w14:textId="5F7511A3" w:rsidR="00D975F4" w:rsidRPr="00EB042A" w:rsidRDefault="00C721DD" w:rsidP="00D975F4">
            <w:pPr>
              <w:spacing w:before="40" w:after="40"/>
              <w:rPr>
                <w:rFonts w:ascii="Arial" w:hAnsi="Arial" w:cs="Arial"/>
                <w:sz w:val="18"/>
                <w:szCs w:val="18"/>
                <w:lang w:eastAsia="en-AU"/>
              </w:rPr>
            </w:pPr>
            <w:r>
              <w:rPr>
                <w:rFonts w:ascii="Arial" w:hAnsi="Arial" w:cs="Arial"/>
                <w:sz w:val="18"/>
                <w:szCs w:val="18"/>
                <w:lang w:eastAsia="en-AU"/>
              </w:rPr>
              <w:t xml:space="preserve">HR </w:t>
            </w:r>
            <w:r w:rsidR="00B43871" w:rsidRPr="00EB042A">
              <w:rPr>
                <w:rFonts w:ascii="Arial" w:hAnsi="Arial" w:cs="Arial"/>
                <w:sz w:val="18"/>
                <w:szCs w:val="18"/>
                <w:lang w:eastAsia="en-AU"/>
              </w:rPr>
              <w:t>Case Management Services</w:t>
            </w:r>
            <w:r w:rsidR="00B21F05">
              <w:rPr>
                <w:rFonts w:ascii="Arial" w:hAnsi="Arial" w:cs="Arial"/>
                <w:sz w:val="18"/>
                <w:szCs w:val="18"/>
                <w:lang w:eastAsia="en-AU"/>
              </w:rPr>
              <w:t xml:space="preserve"> </w:t>
            </w:r>
          </w:p>
        </w:tc>
        <w:tc>
          <w:tcPr>
            <w:tcW w:w="7342" w:type="dxa"/>
            <w:tcBorders>
              <w:top w:val="single" w:sz="4" w:space="0" w:color="auto"/>
              <w:bottom w:val="single" w:sz="4" w:space="0" w:color="auto"/>
            </w:tcBorders>
            <w:shd w:val="clear" w:color="auto" w:fill="auto"/>
            <w:vAlign w:val="center"/>
          </w:tcPr>
          <w:p w14:paraId="0F920502" w14:textId="5DEEBA6B" w:rsidR="002E75D7" w:rsidRDefault="002E75D7" w:rsidP="00BD36DF">
            <w:pPr>
              <w:pStyle w:val="ListParagraph"/>
              <w:numPr>
                <w:ilvl w:val="0"/>
                <w:numId w:val="2"/>
              </w:numPr>
              <w:tabs>
                <w:tab w:val="left" w:pos="347"/>
              </w:tabs>
              <w:spacing w:before="40" w:after="40"/>
              <w:jc w:val="both"/>
              <w:rPr>
                <w:rFonts w:eastAsia="Times New Roman" w:cs="Arial"/>
                <w:sz w:val="18"/>
                <w:szCs w:val="18"/>
                <w:lang w:eastAsia="en-AU"/>
              </w:rPr>
            </w:pPr>
            <w:r>
              <w:rPr>
                <w:rFonts w:eastAsia="Times New Roman" w:cs="Arial"/>
                <w:sz w:val="18"/>
                <w:szCs w:val="18"/>
                <w:lang w:eastAsia="en-AU"/>
              </w:rPr>
              <w:t>Provide practical, expert advice on the management of cases in accordance with the enterprise agreement process, including formal staff grievances, unsatisfactory performance, misconduct and serious misconduct.</w:t>
            </w:r>
          </w:p>
          <w:p w14:paraId="2EEC77B2" w14:textId="027FBAF0" w:rsidR="00B43871" w:rsidRPr="00C531AD" w:rsidRDefault="00BD36DF" w:rsidP="00AB1F17">
            <w:pPr>
              <w:pStyle w:val="ListParagraph"/>
              <w:numPr>
                <w:ilvl w:val="0"/>
                <w:numId w:val="2"/>
              </w:numPr>
              <w:tabs>
                <w:tab w:val="left" w:pos="347"/>
              </w:tabs>
              <w:spacing w:before="40" w:after="40"/>
              <w:jc w:val="both"/>
              <w:rPr>
                <w:rFonts w:eastAsia="Times New Roman" w:cs="Arial"/>
                <w:sz w:val="18"/>
                <w:szCs w:val="18"/>
                <w:lang w:eastAsia="en-AU"/>
              </w:rPr>
            </w:pPr>
            <w:r>
              <w:rPr>
                <w:rFonts w:eastAsia="Times New Roman" w:cs="Arial"/>
                <w:sz w:val="18"/>
                <w:szCs w:val="18"/>
                <w:lang w:eastAsia="en-AU"/>
              </w:rPr>
              <w:t>Collaborate with the</w:t>
            </w:r>
            <w:r w:rsidR="005E0BB2" w:rsidRPr="00C531AD">
              <w:rPr>
                <w:rFonts w:eastAsia="Times New Roman" w:cs="Arial"/>
                <w:sz w:val="18"/>
                <w:szCs w:val="18"/>
                <w:lang w:eastAsia="en-AU"/>
              </w:rPr>
              <w:t xml:space="preserve"> case management team in</w:t>
            </w:r>
            <w:r>
              <w:rPr>
                <w:rFonts w:eastAsia="Times New Roman" w:cs="Arial"/>
                <w:sz w:val="18"/>
                <w:szCs w:val="18"/>
                <w:lang w:eastAsia="en-AU"/>
              </w:rPr>
              <w:t xml:space="preserve"> applying a continuous improvement approach to</w:t>
            </w:r>
            <w:r w:rsidR="005E0BB2" w:rsidRPr="00C531AD">
              <w:rPr>
                <w:rFonts w:eastAsia="Times New Roman" w:cs="Arial"/>
                <w:sz w:val="18"/>
                <w:szCs w:val="18"/>
                <w:lang w:eastAsia="en-AU"/>
              </w:rPr>
              <w:t xml:space="preserve"> refining </w:t>
            </w:r>
            <w:r>
              <w:rPr>
                <w:rFonts w:eastAsia="Times New Roman" w:cs="Arial"/>
                <w:sz w:val="18"/>
                <w:szCs w:val="18"/>
                <w:lang w:eastAsia="en-AU"/>
              </w:rPr>
              <w:t>the Case Management</w:t>
            </w:r>
            <w:r w:rsidRPr="00C531AD">
              <w:rPr>
                <w:rFonts w:eastAsia="Times New Roman" w:cs="Arial"/>
                <w:sz w:val="18"/>
                <w:szCs w:val="18"/>
                <w:lang w:eastAsia="en-AU"/>
              </w:rPr>
              <w:t xml:space="preserve"> </w:t>
            </w:r>
            <w:r w:rsidR="005E0BB2" w:rsidRPr="00C531AD">
              <w:rPr>
                <w:rFonts w:eastAsia="Times New Roman" w:cs="Arial"/>
                <w:sz w:val="18"/>
                <w:szCs w:val="18"/>
                <w:lang w:eastAsia="en-AU"/>
              </w:rPr>
              <w:t>operating model</w:t>
            </w:r>
            <w:r>
              <w:rPr>
                <w:rFonts w:eastAsia="Times New Roman" w:cs="Arial"/>
                <w:sz w:val="18"/>
                <w:szCs w:val="18"/>
                <w:lang w:eastAsia="en-AU"/>
              </w:rPr>
              <w:t xml:space="preserve"> to ensure they are </w:t>
            </w:r>
            <w:r w:rsidR="005E0BB2" w:rsidRPr="00C531AD">
              <w:rPr>
                <w:rFonts w:eastAsia="Times New Roman" w:cs="Arial"/>
                <w:sz w:val="18"/>
                <w:szCs w:val="18"/>
                <w:lang w:eastAsia="en-AU"/>
              </w:rPr>
              <w:t xml:space="preserve">effective, person-centric, and integrate with </w:t>
            </w:r>
            <w:r>
              <w:rPr>
                <w:rFonts w:eastAsia="Times New Roman" w:cs="Arial"/>
                <w:sz w:val="18"/>
                <w:szCs w:val="18"/>
                <w:lang w:eastAsia="en-AU"/>
              </w:rPr>
              <w:t xml:space="preserve">the processes of the University’s </w:t>
            </w:r>
            <w:r w:rsidR="005E0BB2" w:rsidRPr="00C531AD">
              <w:rPr>
                <w:rFonts w:eastAsia="Times New Roman" w:cs="Arial"/>
                <w:sz w:val="18"/>
                <w:szCs w:val="18"/>
                <w:lang w:eastAsia="en-AU"/>
              </w:rPr>
              <w:t>Integrity Unit</w:t>
            </w:r>
            <w:r w:rsidR="00B43871" w:rsidRPr="00C531AD">
              <w:rPr>
                <w:rFonts w:eastAsia="Times New Roman" w:cs="Arial"/>
                <w:sz w:val="18"/>
                <w:szCs w:val="18"/>
                <w:lang w:eastAsia="en-AU"/>
              </w:rPr>
              <w:t xml:space="preserve">. </w:t>
            </w:r>
          </w:p>
          <w:p w14:paraId="40B8B8F6" w14:textId="42098890" w:rsidR="00B43871" w:rsidRPr="00EB042A" w:rsidRDefault="00BD36DF" w:rsidP="00AB1F17">
            <w:pPr>
              <w:pStyle w:val="ListParagraph"/>
              <w:numPr>
                <w:ilvl w:val="0"/>
                <w:numId w:val="2"/>
              </w:numPr>
              <w:tabs>
                <w:tab w:val="left" w:pos="347"/>
              </w:tabs>
              <w:spacing w:before="40" w:after="40"/>
              <w:jc w:val="both"/>
              <w:rPr>
                <w:rFonts w:eastAsia="Times New Roman" w:cs="Arial"/>
                <w:sz w:val="18"/>
                <w:szCs w:val="18"/>
                <w:lang w:eastAsia="en-AU"/>
              </w:rPr>
            </w:pPr>
            <w:r>
              <w:rPr>
                <w:rFonts w:eastAsia="Times New Roman" w:cs="Arial"/>
                <w:sz w:val="18"/>
                <w:szCs w:val="18"/>
                <w:lang w:eastAsia="en-AU"/>
              </w:rPr>
              <w:t>P</w:t>
            </w:r>
            <w:r w:rsidR="00604F5D">
              <w:rPr>
                <w:rFonts w:eastAsia="Times New Roman" w:cs="Arial"/>
                <w:sz w:val="18"/>
                <w:szCs w:val="18"/>
                <w:lang w:eastAsia="en-AU"/>
              </w:rPr>
              <w:t>rovi</w:t>
            </w:r>
            <w:r>
              <w:rPr>
                <w:rFonts w:eastAsia="Times New Roman" w:cs="Arial"/>
                <w:sz w:val="18"/>
                <w:szCs w:val="18"/>
                <w:lang w:eastAsia="en-AU"/>
              </w:rPr>
              <w:t>de</w:t>
            </w:r>
            <w:r w:rsidR="00B21F05">
              <w:rPr>
                <w:rFonts w:eastAsia="Times New Roman" w:cs="Arial"/>
                <w:sz w:val="18"/>
                <w:szCs w:val="18"/>
                <w:lang w:eastAsia="en-AU"/>
              </w:rPr>
              <w:t xml:space="preserve"> </w:t>
            </w:r>
            <w:r w:rsidR="00B21F05" w:rsidRPr="00EB042A">
              <w:rPr>
                <w:rFonts w:eastAsia="Times New Roman" w:cs="Arial"/>
                <w:sz w:val="18"/>
                <w:szCs w:val="18"/>
                <w:lang w:eastAsia="en-AU"/>
              </w:rPr>
              <w:t>end-to-end</w:t>
            </w:r>
            <w:r w:rsidR="00B21F05">
              <w:rPr>
                <w:rFonts w:eastAsia="Times New Roman" w:cs="Arial"/>
                <w:sz w:val="18"/>
                <w:szCs w:val="18"/>
                <w:lang w:eastAsia="en-AU"/>
              </w:rPr>
              <w:t xml:space="preserve">, </w:t>
            </w:r>
            <w:r>
              <w:rPr>
                <w:rFonts w:eastAsia="Times New Roman" w:cs="Arial"/>
                <w:sz w:val="18"/>
                <w:szCs w:val="18"/>
                <w:lang w:eastAsia="en-AU"/>
              </w:rPr>
              <w:t>strategic, solutions focused and</w:t>
            </w:r>
            <w:r w:rsidR="00B43871" w:rsidRPr="00EB042A">
              <w:rPr>
                <w:rFonts w:eastAsia="Times New Roman" w:cs="Arial"/>
                <w:sz w:val="18"/>
                <w:szCs w:val="18"/>
                <w:lang w:eastAsia="en-AU"/>
              </w:rPr>
              <w:t xml:space="preserve"> consistent</w:t>
            </w:r>
            <w:r w:rsidR="00604F5D">
              <w:rPr>
                <w:rFonts w:eastAsia="Times New Roman" w:cs="Arial"/>
                <w:sz w:val="18"/>
                <w:szCs w:val="18"/>
                <w:lang w:eastAsia="en-AU"/>
              </w:rPr>
              <w:t xml:space="preserve"> </w:t>
            </w:r>
            <w:r w:rsidR="002E75D7">
              <w:rPr>
                <w:rFonts w:eastAsia="Times New Roman" w:cs="Arial"/>
                <w:sz w:val="18"/>
                <w:szCs w:val="18"/>
                <w:lang w:eastAsia="en-AU"/>
              </w:rPr>
              <w:t xml:space="preserve">case management </w:t>
            </w:r>
            <w:r w:rsidR="00B43871" w:rsidRPr="00EB042A">
              <w:rPr>
                <w:rFonts w:eastAsia="Times New Roman" w:cs="Arial"/>
                <w:sz w:val="18"/>
                <w:szCs w:val="18"/>
                <w:lang w:eastAsia="en-AU"/>
              </w:rPr>
              <w:t>advice</w:t>
            </w:r>
            <w:r>
              <w:rPr>
                <w:rFonts w:eastAsia="Times New Roman" w:cs="Arial"/>
                <w:sz w:val="18"/>
                <w:szCs w:val="18"/>
                <w:lang w:eastAsia="en-AU"/>
              </w:rPr>
              <w:t xml:space="preserve">. </w:t>
            </w:r>
          </w:p>
          <w:p w14:paraId="56A4909F" w14:textId="57002880" w:rsidR="00B43871" w:rsidRPr="00EB042A" w:rsidRDefault="00606696" w:rsidP="00AB1F17">
            <w:pPr>
              <w:pStyle w:val="ListParagraph"/>
              <w:numPr>
                <w:ilvl w:val="0"/>
                <w:numId w:val="2"/>
              </w:numPr>
              <w:tabs>
                <w:tab w:val="left" w:pos="347"/>
              </w:tabs>
              <w:spacing w:before="40" w:after="40"/>
              <w:jc w:val="both"/>
              <w:rPr>
                <w:rFonts w:eastAsia="Times New Roman" w:cs="Arial"/>
                <w:sz w:val="18"/>
                <w:szCs w:val="18"/>
                <w:lang w:eastAsia="en-AU"/>
              </w:rPr>
            </w:pPr>
            <w:r>
              <w:rPr>
                <w:rFonts w:eastAsia="Times New Roman" w:cs="Arial"/>
                <w:sz w:val="18"/>
                <w:szCs w:val="18"/>
                <w:lang w:eastAsia="en-AU"/>
              </w:rPr>
              <w:t>E</w:t>
            </w:r>
            <w:r w:rsidR="00785FE6">
              <w:rPr>
                <w:rFonts w:eastAsia="Times New Roman" w:cs="Arial"/>
                <w:sz w:val="18"/>
                <w:szCs w:val="18"/>
                <w:lang w:eastAsia="en-AU"/>
              </w:rPr>
              <w:t>nsur</w:t>
            </w:r>
            <w:r w:rsidR="00392B5B">
              <w:rPr>
                <w:rFonts w:eastAsia="Times New Roman" w:cs="Arial"/>
                <w:sz w:val="18"/>
                <w:szCs w:val="18"/>
                <w:lang w:eastAsia="en-AU"/>
              </w:rPr>
              <w:t>e</w:t>
            </w:r>
            <w:r w:rsidR="00785FE6">
              <w:rPr>
                <w:rFonts w:eastAsia="Times New Roman" w:cs="Arial"/>
                <w:sz w:val="18"/>
                <w:szCs w:val="18"/>
                <w:lang w:eastAsia="en-AU"/>
              </w:rPr>
              <w:t xml:space="preserve"> </w:t>
            </w:r>
            <w:r w:rsidR="00B43871" w:rsidRPr="00EB042A">
              <w:rPr>
                <w:rFonts w:eastAsia="Times New Roman" w:cs="Arial"/>
                <w:sz w:val="18"/>
                <w:szCs w:val="18"/>
                <w:lang w:eastAsia="en-AU"/>
              </w:rPr>
              <w:t xml:space="preserve">the provision of </w:t>
            </w:r>
            <w:r w:rsidR="00EB042A" w:rsidRPr="00EB042A">
              <w:rPr>
                <w:rFonts w:eastAsia="Times New Roman" w:cs="Arial"/>
                <w:sz w:val="18"/>
                <w:szCs w:val="18"/>
                <w:lang w:eastAsia="en-AU"/>
              </w:rPr>
              <w:t>high-level</w:t>
            </w:r>
            <w:r w:rsidR="00B43871" w:rsidRPr="00EB042A">
              <w:rPr>
                <w:rFonts w:eastAsia="Times New Roman" w:cs="Arial"/>
                <w:sz w:val="18"/>
                <w:szCs w:val="18"/>
                <w:lang w:eastAsia="en-AU"/>
              </w:rPr>
              <w:t xml:space="preserve"> support and communication to complainants, respondents and supervisors</w:t>
            </w:r>
            <w:r w:rsidR="00B21F05">
              <w:rPr>
                <w:rFonts w:eastAsia="Times New Roman" w:cs="Arial"/>
                <w:sz w:val="18"/>
                <w:szCs w:val="18"/>
                <w:lang w:eastAsia="en-AU"/>
              </w:rPr>
              <w:t xml:space="preserve"> that</w:t>
            </w:r>
            <w:r w:rsidR="00B43871" w:rsidRPr="00EB042A">
              <w:rPr>
                <w:rFonts w:eastAsia="Times New Roman" w:cs="Arial"/>
                <w:sz w:val="18"/>
                <w:szCs w:val="18"/>
                <w:lang w:eastAsia="en-AU"/>
              </w:rPr>
              <w:t xml:space="preserve"> </w:t>
            </w:r>
            <w:r>
              <w:rPr>
                <w:rFonts w:eastAsia="Times New Roman" w:cs="Arial"/>
                <w:sz w:val="18"/>
                <w:szCs w:val="18"/>
                <w:lang w:eastAsia="en-AU"/>
              </w:rPr>
              <w:t>align</w:t>
            </w:r>
            <w:r w:rsidRPr="00EB042A">
              <w:rPr>
                <w:rFonts w:eastAsia="Times New Roman" w:cs="Arial"/>
                <w:sz w:val="18"/>
                <w:szCs w:val="18"/>
                <w:lang w:eastAsia="en-AU"/>
              </w:rPr>
              <w:t xml:space="preserve"> </w:t>
            </w:r>
            <w:r w:rsidR="00B43871" w:rsidRPr="00EB042A">
              <w:rPr>
                <w:rFonts w:eastAsia="Times New Roman" w:cs="Arial"/>
                <w:sz w:val="18"/>
                <w:szCs w:val="18"/>
                <w:lang w:eastAsia="en-AU"/>
              </w:rPr>
              <w:t>with employee assistance</w:t>
            </w:r>
            <w:r>
              <w:rPr>
                <w:rFonts w:eastAsia="Times New Roman" w:cs="Arial"/>
                <w:sz w:val="18"/>
                <w:szCs w:val="18"/>
                <w:lang w:eastAsia="en-AU"/>
              </w:rPr>
              <w:t xml:space="preserve"> and </w:t>
            </w:r>
            <w:r w:rsidR="00B21F05">
              <w:rPr>
                <w:rFonts w:eastAsia="Times New Roman" w:cs="Arial"/>
                <w:sz w:val="18"/>
                <w:szCs w:val="18"/>
                <w:lang w:eastAsia="en-AU"/>
              </w:rPr>
              <w:t>wellbeing</w:t>
            </w:r>
            <w:r w:rsidR="00B43871" w:rsidRPr="00EB042A">
              <w:rPr>
                <w:rFonts w:eastAsia="Times New Roman" w:cs="Arial"/>
                <w:sz w:val="18"/>
                <w:szCs w:val="18"/>
                <w:lang w:eastAsia="en-AU"/>
              </w:rPr>
              <w:t xml:space="preserve"> support services</w:t>
            </w:r>
            <w:r>
              <w:rPr>
                <w:rFonts w:eastAsia="Times New Roman" w:cs="Arial"/>
                <w:sz w:val="18"/>
                <w:szCs w:val="18"/>
                <w:lang w:eastAsia="en-AU"/>
              </w:rPr>
              <w:t>.</w:t>
            </w:r>
          </w:p>
          <w:p w14:paraId="024D1402" w14:textId="3C1EAA91" w:rsidR="00B43871" w:rsidRPr="00EB042A" w:rsidRDefault="00606696" w:rsidP="00AB1F17">
            <w:pPr>
              <w:pStyle w:val="ListParagraph"/>
              <w:numPr>
                <w:ilvl w:val="0"/>
                <w:numId w:val="2"/>
              </w:numPr>
              <w:tabs>
                <w:tab w:val="left" w:pos="347"/>
              </w:tabs>
              <w:spacing w:before="40" w:after="40"/>
              <w:jc w:val="both"/>
              <w:rPr>
                <w:rFonts w:eastAsia="Times New Roman" w:cs="Arial"/>
                <w:sz w:val="18"/>
                <w:szCs w:val="18"/>
                <w:lang w:eastAsia="en-AU"/>
              </w:rPr>
            </w:pPr>
            <w:r>
              <w:rPr>
                <w:rFonts w:eastAsia="Times New Roman" w:cs="Arial"/>
                <w:sz w:val="18"/>
                <w:szCs w:val="18"/>
                <w:lang w:eastAsia="en-AU"/>
              </w:rPr>
              <w:t>C</w:t>
            </w:r>
            <w:r w:rsidR="00B43871" w:rsidRPr="00EB042A">
              <w:rPr>
                <w:rFonts w:eastAsia="Times New Roman" w:cs="Arial"/>
                <w:sz w:val="18"/>
                <w:szCs w:val="18"/>
                <w:lang w:eastAsia="en-AU"/>
              </w:rPr>
              <w:t>oach</w:t>
            </w:r>
            <w:r>
              <w:rPr>
                <w:rFonts w:eastAsia="Times New Roman" w:cs="Arial"/>
                <w:sz w:val="18"/>
                <w:szCs w:val="18"/>
                <w:lang w:eastAsia="en-AU"/>
              </w:rPr>
              <w:t xml:space="preserve"> and support</w:t>
            </w:r>
            <w:r w:rsidR="00B43871" w:rsidRPr="00EB042A">
              <w:rPr>
                <w:rFonts w:eastAsia="Times New Roman" w:cs="Arial"/>
                <w:sz w:val="18"/>
                <w:szCs w:val="18"/>
                <w:lang w:eastAsia="en-AU"/>
              </w:rPr>
              <w:t xml:space="preserve"> decision makers and leaders </w:t>
            </w:r>
            <w:r>
              <w:rPr>
                <w:rFonts w:eastAsia="Times New Roman" w:cs="Arial"/>
                <w:sz w:val="18"/>
                <w:szCs w:val="18"/>
                <w:lang w:eastAsia="en-AU"/>
              </w:rPr>
              <w:t xml:space="preserve">through strategic and accurate advice that empowers them </w:t>
            </w:r>
            <w:r w:rsidRPr="00EB042A">
              <w:rPr>
                <w:rFonts w:eastAsia="Times New Roman" w:cs="Arial"/>
                <w:sz w:val="18"/>
                <w:szCs w:val="18"/>
                <w:lang w:eastAsia="en-AU"/>
              </w:rPr>
              <w:t>to make informed decisions</w:t>
            </w:r>
            <w:r>
              <w:rPr>
                <w:rFonts w:eastAsia="Times New Roman" w:cs="Arial"/>
                <w:sz w:val="18"/>
                <w:szCs w:val="18"/>
                <w:lang w:eastAsia="en-AU"/>
              </w:rPr>
              <w:t xml:space="preserve"> that enable timely resolution of workplace relations matters and </w:t>
            </w:r>
            <w:r w:rsidR="00B43871" w:rsidRPr="00EB042A">
              <w:rPr>
                <w:rFonts w:eastAsia="Times New Roman" w:cs="Arial"/>
                <w:sz w:val="18"/>
                <w:szCs w:val="18"/>
                <w:lang w:eastAsia="en-AU"/>
              </w:rPr>
              <w:t>mitigate</w:t>
            </w:r>
            <w:r>
              <w:rPr>
                <w:rFonts w:eastAsia="Times New Roman" w:cs="Arial"/>
                <w:sz w:val="18"/>
                <w:szCs w:val="18"/>
                <w:lang w:eastAsia="en-AU"/>
              </w:rPr>
              <w:t xml:space="preserve"> legal and industrial</w:t>
            </w:r>
            <w:r w:rsidR="00B43871" w:rsidRPr="00EB042A">
              <w:rPr>
                <w:rFonts w:eastAsia="Times New Roman" w:cs="Arial"/>
                <w:sz w:val="18"/>
                <w:szCs w:val="18"/>
                <w:lang w:eastAsia="en-AU"/>
              </w:rPr>
              <w:t xml:space="preserve"> risk. </w:t>
            </w:r>
          </w:p>
          <w:p w14:paraId="620547F2" w14:textId="0AFEBD1D" w:rsidR="00B43871" w:rsidRPr="00EB042A" w:rsidRDefault="00B21F05" w:rsidP="00AB1F17">
            <w:pPr>
              <w:pStyle w:val="ListParagraph"/>
              <w:numPr>
                <w:ilvl w:val="0"/>
                <w:numId w:val="2"/>
              </w:numPr>
              <w:tabs>
                <w:tab w:val="left" w:pos="347"/>
              </w:tabs>
              <w:spacing w:before="40" w:after="40"/>
              <w:jc w:val="both"/>
              <w:rPr>
                <w:rFonts w:eastAsia="Times New Roman" w:cs="Arial"/>
                <w:sz w:val="18"/>
                <w:szCs w:val="18"/>
                <w:lang w:eastAsia="en-AU"/>
              </w:rPr>
            </w:pPr>
            <w:r>
              <w:rPr>
                <w:rFonts w:eastAsia="Times New Roman" w:cs="Arial"/>
                <w:sz w:val="18"/>
                <w:szCs w:val="18"/>
                <w:lang w:eastAsia="en-AU"/>
              </w:rPr>
              <w:t xml:space="preserve">Oversee the </w:t>
            </w:r>
            <w:r w:rsidR="00FD23EA">
              <w:rPr>
                <w:rFonts w:eastAsia="Times New Roman" w:cs="Arial"/>
                <w:sz w:val="18"/>
                <w:szCs w:val="18"/>
                <w:lang w:eastAsia="en-AU"/>
              </w:rPr>
              <w:t xml:space="preserve">accurate and timely </w:t>
            </w:r>
            <w:r>
              <w:rPr>
                <w:rFonts w:eastAsia="Times New Roman" w:cs="Arial"/>
                <w:sz w:val="18"/>
                <w:szCs w:val="18"/>
                <w:lang w:eastAsia="en-AU"/>
              </w:rPr>
              <w:t>p</w:t>
            </w:r>
            <w:r w:rsidR="00B43871" w:rsidRPr="00EB042A">
              <w:rPr>
                <w:rFonts w:eastAsia="Times New Roman" w:cs="Arial"/>
                <w:sz w:val="18"/>
                <w:szCs w:val="18"/>
                <w:lang w:eastAsia="en-AU"/>
              </w:rPr>
              <w:t>repar</w:t>
            </w:r>
            <w:r>
              <w:rPr>
                <w:rFonts w:eastAsia="Times New Roman" w:cs="Arial"/>
                <w:sz w:val="18"/>
                <w:szCs w:val="18"/>
                <w:lang w:eastAsia="en-AU"/>
              </w:rPr>
              <w:t>ation of</w:t>
            </w:r>
            <w:r w:rsidR="00B43871" w:rsidRPr="00EB042A">
              <w:rPr>
                <w:rFonts w:eastAsia="Times New Roman" w:cs="Arial"/>
                <w:sz w:val="18"/>
                <w:szCs w:val="18"/>
                <w:lang w:eastAsia="en-AU"/>
              </w:rPr>
              <w:t xml:space="preserve"> </w:t>
            </w:r>
            <w:r w:rsidR="00FD23EA">
              <w:rPr>
                <w:rFonts w:eastAsia="Times New Roman" w:cs="Arial"/>
                <w:sz w:val="18"/>
                <w:szCs w:val="18"/>
                <w:lang w:eastAsia="en-AU"/>
              </w:rPr>
              <w:t>reports,</w:t>
            </w:r>
            <w:r w:rsidR="00B43871" w:rsidRPr="00EB042A">
              <w:rPr>
                <w:rFonts w:eastAsia="Times New Roman" w:cs="Arial"/>
                <w:sz w:val="18"/>
                <w:szCs w:val="18"/>
                <w:lang w:eastAsia="en-AU"/>
              </w:rPr>
              <w:t xml:space="preserve"> brie</w:t>
            </w:r>
            <w:r w:rsidR="00FD23EA">
              <w:rPr>
                <w:rFonts w:eastAsia="Times New Roman" w:cs="Arial"/>
                <w:sz w:val="18"/>
                <w:szCs w:val="18"/>
                <w:lang w:eastAsia="en-AU"/>
              </w:rPr>
              <w:t>fings</w:t>
            </w:r>
            <w:r w:rsidR="00B43871" w:rsidRPr="00EB042A">
              <w:rPr>
                <w:rFonts w:eastAsia="Times New Roman" w:cs="Arial"/>
                <w:sz w:val="18"/>
                <w:szCs w:val="18"/>
                <w:lang w:eastAsia="en-AU"/>
              </w:rPr>
              <w:t>, correspondence, disciplinary advice, memos and summaries of investigation reports.</w:t>
            </w:r>
          </w:p>
          <w:p w14:paraId="7FA60A18" w14:textId="31C26109" w:rsidR="00B43871" w:rsidRPr="00EB042A" w:rsidRDefault="00B21F05" w:rsidP="00AB1F17">
            <w:pPr>
              <w:pStyle w:val="ListParagraph"/>
              <w:numPr>
                <w:ilvl w:val="0"/>
                <w:numId w:val="2"/>
              </w:numPr>
              <w:tabs>
                <w:tab w:val="left" w:pos="347"/>
              </w:tabs>
              <w:spacing w:before="40" w:after="40"/>
              <w:jc w:val="both"/>
              <w:rPr>
                <w:rFonts w:eastAsia="Times New Roman" w:cs="Arial"/>
                <w:sz w:val="18"/>
                <w:szCs w:val="18"/>
                <w:lang w:eastAsia="en-AU"/>
              </w:rPr>
            </w:pPr>
            <w:r>
              <w:rPr>
                <w:rFonts w:eastAsia="Times New Roman" w:cs="Arial"/>
                <w:sz w:val="18"/>
                <w:szCs w:val="18"/>
                <w:lang w:eastAsia="en-AU"/>
              </w:rPr>
              <w:t xml:space="preserve">Ensure effective coordination </w:t>
            </w:r>
            <w:r w:rsidR="00FD23EA">
              <w:rPr>
                <w:rFonts w:eastAsia="Times New Roman" w:cs="Arial"/>
                <w:sz w:val="18"/>
                <w:szCs w:val="18"/>
                <w:lang w:eastAsia="en-AU"/>
              </w:rPr>
              <w:t xml:space="preserve">of internal reviews process </w:t>
            </w:r>
            <w:r w:rsidR="008D786C">
              <w:rPr>
                <w:rFonts w:eastAsia="Times New Roman" w:cs="Arial"/>
                <w:sz w:val="18"/>
                <w:szCs w:val="18"/>
                <w:lang w:eastAsia="en-AU"/>
              </w:rPr>
              <w:t xml:space="preserve">and </w:t>
            </w:r>
            <w:r w:rsidR="00FD23EA">
              <w:rPr>
                <w:rFonts w:eastAsia="Times New Roman" w:cs="Arial"/>
                <w:sz w:val="18"/>
                <w:szCs w:val="18"/>
                <w:lang w:eastAsia="en-AU"/>
              </w:rPr>
              <w:t xml:space="preserve">provide advice and </w:t>
            </w:r>
            <w:r w:rsidR="008D786C">
              <w:rPr>
                <w:rFonts w:eastAsia="Times New Roman" w:cs="Arial"/>
                <w:sz w:val="18"/>
                <w:szCs w:val="18"/>
                <w:lang w:eastAsia="en-AU"/>
              </w:rPr>
              <w:t xml:space="preserve">support for internal reviewers </w:t>
            </w:r>
            <w:r w:rsidR="00FD23EA">
              <w:rPr>
                <w:rFonts w:eastAsia="Times New Roman" w:cs="Arial"/>
                <w:sz w:val="18"/>
                <w:szCs w:val="18"/>
                <w:lang w:eastAsia="en-AU"/>
              </w:rPr>
              <w:t>to ensure compliance with legislation, policies and procedures</w:t>
            </w:r>
            <w:r w:rsidR="00B43871" w:rsidRPr="00EB042A">
              <w:rPr>
                <w:rFonts w:eastAsia="Times New Roman" w:cs="Arial"/>
                <w:sz w:val="18"/>
                <w:szCs w:val="18"/>
                <w:lang w:eastAsia="en-AU"/>
              </w:rPr>
              <w:t>.</w:t>
            </w:r>
          </w:p>
          <w:p w14:paraId="1FDE433E" w14:textId="3C1269BE" w:rsidR="00B43871" w:rsidRPr="00EB042A" w:rsidRDefault="008D786C" w:rsidP="00AB1F17">
            <w:pPr>
              <w:pStyle w:val="ListParagraph"/>
              <w:numPr>
                <w:ilvl w:val="0"/>
                <w:numId w:val="2"/>
              </w:numPr>
              <w:tabs>
                <w:tab w:val="left" w:pos="347"/>
              </w:tabs>
              <w:spacing w:before="40" w:after="40"/>
              <w:jc w:val="both"/>
              <w:rPr>
                <w:rFonts w:eastAsia="Times New Roman" w:cs="Arial"/>
                <w:sz w:val="18"/>
                <w:szCs w:val="18"/>
                <w:lang w:eastAsia="en-AU"/>
              </w:rPr>
            </w:pPr>
            <w:r>
              <w:rPr>
                <w:rFonts w:eastAsia="Times New Roman" w:cs="Arial"/>
                <w:sz w:val="18"/>
                <w:szCs w:val="18"/>
                <w:lang w:eastAsia="en-AU"/>
              </w:rPr>
              <w:t>Role model</w:t>
            </w:r>
            <w:r w:rsidR="00C721DD">
              <w:rPr>
                <w:rFonts w:eastAsia="Times New Roman" w:cs="Arial"/>
                <w:sz w:val="18"/>
                <w:szCs w:val="18"/>
                <w:lang w:eastAsia="en-AU"/>
              </w:rPr>
              <w:t xml:space="preserve"> effective collaboration </w:t>
            </w:r>
            <w:r w:rsidR="002E75D7">
              <w:rPr>
                <w:rFonts w:eastAsia="Times New Roman" w:cs="Arial"/>
                <w:sz w:val="18"/>
                <w:szCs w:val="18"/>
                <w:lang w:eastAsia="en-AU"/>
              </w:rPr>
              <w:t>across the University</w:t>
            </w:r>
            <w:r w:rsidR="00B43871" w:rsidRPr="00EB042A">
              <w:rPr>
                <w:rFonts w:eastAsia="Times New Roman" w:cs="Arial"/>
                <w:sz w:val="18"/>
                <w:szCs w:val="18"/>
                <w:lang w:eastAsia="en-AU"/>
              </w:rPr>
              <w:t xml:space="preserve"> </w:t>
            </w:r>
            <w:r w:rsidR="00722178">
              <w:rPr>
                <w:rFonts w:eastAsia="Times New Roman" w:cs="Arial"/>
                <w:sz w:val="18"/>
                <w:szCs w:val="18"/>
                <w:lang w:eastAsia="en-AU"/>
              </w:rPr>
              <w:t>(including</w:t>
            </w:r>
            <w:r w:rsidR="00392B5B">
              <w:rPr>
                <w:rFonts w:eastAsia="Times New Roman" w:cs="Arial"/>
                <w:sz w:val="18"/>
                <w:szCs w:val="18"/>
                <w:lang w:eastAsia="en-AU"/>
              </w:rPr>
              <w:t xml:space="preserve"> HR </w:t>
            </w:r>
            <w:r w:rsidR="0042221C">
              <w:rPr>
                <w:rFonts w:eastAsia="Times New Roman" w:cs="Arial"/>
                <w:sz w:val="18"/>
                <w:szCs w:val="18"/>
                <w:lang w:eastAsia="en-AU"/>
              </w:rPr>
              <w:t>Advisory, Health</w:t>
            </w:r>
            <w:r w:rsidR="00722178">
              <w:rPr>
                <w:rFonts w:eastAsia="Times New Roman" w:cs="Arial"/>
                <w:sz w:val="18"/>
                <w:szCs w:val="18"/>
                <w:lang w:eastAsia="en-AU"/>
              </w:rPr>
              <w:t xml:space="preserve"> Safety &amp; Wellbeing, Legal, and the Integrity Unit) to achieve a coordinated and timely approach to case management</w:t>
            </w:r>
            <w:r w:rsidR="00B43871" w:rsidRPr="00EB042A">
              <w:rPr>
                <w:rFonts w:eastAsia="Times New Roman" w:cs="Arial"/>
                <w:sz w:val="18"/>
                <w:szCs w:val="18"/>
                <w:lang w:eastAsia="en-AU"/>
              </w:rPr>
              <w:t>.</w:t>
            </w:r>
          </w:p>
          <w:p w14:paraId="7EB45C7F" w14:textId="20201652" w:rsidR="00D975F4" w:rsidRPr="008D786C" w:rsidRDefault="00B43871" w:rsidP="00AB1F17">
            <w:pPr>
              <w:pStyle w:val="ListParagraph"/>
              <w:numPr>
                <w:ilvl w:val="0"/>
                <w:numId w:val="2"/>
              </w:numPr>
              <w:tabs>
                <w:tab w:val="left" w:pos="347"/>
              </w:tabs>
              <w:spacing w:before="40" w:after="40"/>
              <w:jc w:val="both"/>
              <w:rPr>
                <w:rFonts w:eastAsia="Times New Roman" w:cs="Arial"/>
                <w:sz w:val="18"/>
                <w:szCs w:val="18"/>
                <w:lang w:eastAsia="en-AU"/>
              </w:rPr>
            </w:pPr>
            <w:r w:rsidRPr="00EB042A">
              <w:rPr>
                <w:rFonts w:eastAsia="Times New Roman" w:cs="Arial"/>
                <w:sz w:val="18"/>
                <w:szCs w:val="18"/>
                <w:lang w:eastAsia="en-AU"/>
              </w:rPr>
              <w:t xml:space="preserve">Establish </w:t>
            </w:r>
            <w:r w:rsidR="000E4B07">
              <w:rPr>
                <w:rFonts w:eastAsia="Times New Roman" w:cs="Arial"/>
                <w:sz w:val="18"/>
                <w:szCs w:val="18"/>
                <w:lang w:eastAsia="en-AU"/>
              </w:rPr>
              <w:t>productive</w:t>
            </w:r>
            <w:r w:rsidR="000E4B07" w:rsidRPr="00EB042A">
              <w:rPr>
                <w:rFonts w:eastAsia="Times New Roman" w:cs="Arial"/>
                <w:sz w:val="18"/>
                <w:szCs w:val="18"/>
                <w:lang w:eastAsia="en-AU"/>
              </w:rPr>
              <w:t xml:space="preserve"> </w:t>
            </w:r>
            <w:r w:rsidRPr="00EB042A">
              <w:rPr>
                <w:rFonts w:eastAsia="Times New Roman" w:cs="Arial"/>
                <w:sz w:val="18"/>
                <w:szCs w:val="18"/>
                <w:lang w:eastAsia="en-AU"/>
              </w:rPr>
              <w:t>working relationships</w:t>
            </w:r>
            <w:r w:rsidR="000E4B07">
              <w:rPr>
                <w:rFonts w:eastAsia="Times New Roman" w:cs="Arial"/>
                <w:sz w:val="18"/>
                <w:szCs w:val="18"/>
                <w:lang w:eastAsia="en-AU"/>
              </w:rPr>
              <w:t xml:space="preserve"> </w:t>
            </w:r>
            <w:r w:rsidRPr="00EB042A">
              <w:rPr>
                <w:rFonts w:eastAsia="Times New Roman" w:cs="Arial"/>
                <w:sz w:val="18"/>
                <w:szCs w:val="18"/>
                <w:lang w:eastAsia="en-AU"/>
              </w:rPr>
              <w:t xml:space="preserve">with external legal consultants as required (including </w:t>
            </w:r>
            <w:r w:rsidR="00B21F05">
              <w:rPr>
                <w:rFonts w:eastAsia="Times New Roman" w:cs="Arial"/>
                <w:sz w:val="18"/>
                <w:szCs w:val="18"/>
                <w:lang w:eastAsia="en-AU"/>
              </w:rPr>
              <w:t xml:space="preserve">a panel of </w:t>
            </w:r>
            <w:r w:rsidRPr="00EB042A">
              <w:rPr>
                <w:rFonts w:eastAsia="Times New Roman" w:cs="Arial"/>
                <w:sz w:val="18"/>
                <w:szCs w:val="18"/>
                <w:lang w:eastAsia="en-AU"/>
              </w:rPr>
              <w:t>investigators)</w:t>
            </w:r>
            <w:r w:rsidR="000E4B07">
              <w:rPr>
                <w:rFonts w:eastAsia="Times New Roman" w:cs="Arial"/>
                <w:sz w:val="18"/>
                <w:szCs w:val="18"/>
                <w:lang w:eastAsia="en-AU"/>
              </w:rPr>
              <w:t xml:space="preserve"> to ensure the timely resolution of matters and</w:t>
            </w:r>
            <w:r w:rsidR="000E4B07" w:rsidRPr="00EB042A">
              <w:rPr>
                <w:rFonts w:eastAsia="Times New Roman" w:cs="Arial"/>
                <w:sz w:val="18"/>
                <w:szCs w:val="18"/>
                <w:lang w:eastAsia="en-AU"/>
              </w:rPr>
              <w:t xml:space="preserve"> </w:t>
            </w:r>
            <w:r w:rsidR="000E4B07">
              <w:rPr>
                <w:rFonts w:eastAsia="Times New Roman" w:cs="Arial"/>
                <w:sz w:val="18"/>
                <w:szCs w:val="18"/>
                <w:lang w:eastAsia="en-AU"/>
              </w:rPr>
              <w:t xml:space="preserve">support the </w:t>
            </w:r>
            <w:r w:rsidR="000E4B07" w:rsidRPr="00EB042A">
              <w:rPr>
                <w:rFonts w:eastAsia="Times New Roman" w:cs="Arial"/>
                <w:sz w:val="18"/>
                <w:szCs w:val="18"/>
                <w:lang w:eastAsia="en-AU"/>
              </w:rPr>
              <w:t>manage</w:t>
            </w:r>
            <w:r w:rsidR="000E4B07">
              <w:rPr>
                <w:rFonts w:eastAsia="Times New Roman" w:cs="Arial"/>
                <w:sz w:val="18"/>
                <w:szCs w:val="18"/>
                <w:lang w:eastAsia="en-AU"/>
              </w:rPr>
              <w:t>ment of</w:t>
            </w:r>
            <w:r w:rsidR="000E4B07" w:rsidRPr="00EB042A">
              <w:rPr>
                <w:rFonts w:eastAsia="Times New Roman" w:cs="Arial"/>
                <w:sz w:val="18"/>
                <w:szCs w:val="18"/>
                <w:lang w:eastAsia="en-AU"/>
              </w:rPr>
              <w:t xml:space="preserve"> contracts</w:t>
            </w:r>
            <w:r w:rsidR="000E4B07">
              <w:rPr>
                <w:rFonts w:eastAsia="Times New Roman" w:cs="Arial"/>
                <w:sz w:val="18"/>
                <w:szCs w:val="18"/>
                <w:lang w:eastAsia="en-AU"/>
              </w:rPr>
              <w:t>.</w:t>
            </w:r>
          </w:p>
        </w:tc>
      </w:tr>
      <w:tr w:rsidR="00893C21" w:rsidRPr="00EB042A" w14:paraId="740E732A" w14:textId="77777777" w:rsidTr="00AB1F17">
        <w:trPr>
          <w:trHeight w:val="2541"/>
        </w:trPr>
        <w:tc>
          <w:tcPr>
            <w:tcW w:w="2864" w:type="dxa"/>
            <w:tcBorders>
              <w:top w:val="single" w:sz="4" w:space="0" w:color="auto"/>
              <w:bottom w:val="single" w:sz="4" w:space="0" w:color="auto"/>
            </w:tcBorders>
            <w:shd w:val="clear" w:color="auto" w:fill="auto"/>
          </w:tcPr>
          <w:p w14:paraId="1016771C" w14:textId="35F0B403" w:rsidR="00893C21" w:rsidRPr="00EB042A" w:rsidRDefault="00893C21" w:rsidP="00893C21">
            <w:pPr>
              <w:spacing w:before="40" w:after="40"/>
              <w:rPr>
                <w:rFonts w:ascii="Arial" w:hAnsi="Arial" w:cs="Arial"/>
                <w:sz w:val="18"/>
                <w:szCs w:val="18"/>
                <w:lang w:eastAsia="en-AU"/>
              </w:rPr>
            </w:pPr>
            <w:r>
              <w:rPr>
                <w:rFonts w:ascii="Arial" w:hAnsi="Arial" w:cs="Arial"/>
                <w:sz w:val="18"/>
                <w:szCs w:val="18"/>
                <w:lang w:eastAsia="en-AU"/>
              </w:rPr>
              <w:lastRenderedPageBreak/>
              <w:t xml:space="preserve">HR Policy Services and Advice </w:t>
            </w:r>
          </w:p>
        </w:tc>
        <w:tc>
          <w:tcPr>
            <w:tcW w:w="7342" w:type="dxa"/>
            <w:tcBorders>
              <w:top w:val="single" w:sz="4" w:space="0" w:color="auto"/>
              <w:bottom w:val="single" w:sz="4" w:space="0" w:color="auto"/>
            </w:tcBorders>
            <w:shd w:val="clear" w:color="auto" w:fill="auto"/>
            <w:vAlign w:val="center"/>
          </w:tcPr>
          <w:p w14:paraId="2A891264" w14:textId="182C33BB" w:rsidR="007668FC" w:rsidRDefault="008D786C" w:rsidP="007668FC">
            <w:pPr>
              <w:pStyle w:val="ListParagraph"/>
              <w:numPr>
                <w:ilvl w:val="0"/>
                <w:numId w:val="2"/>
              </w:numPr>
              <w:tabs>
                <w:tab w:val="left" w:pos="347"/>
              </w:tabs>
              <w:spacing w:before="40" w:after="40"/>
              <w:rPr>
                <w:rFonts w:eastAsia="Times New Roman" w:cs="Arial"/>
                <w:sz w:val="18"/>
                <w:szCs w:val="18"/>
                <w:lang w:eastAsia="en-AU"/>
              </w:rPr>
            </w:pPr>
            <w:r>
              <w:rPr>
                <w:rFonts w:eastAsia="Times New Roman" w:cs="Arial"/>
                <w:sz w:val="18"/>
                <w:szCs w:val="18"/>
                <w:lang w:eastAsia="en-AU"/>
              </w:rPr>
              <w:t xml:space="preserve">Support the </w:t>
            </w:r>
            <w:r w:rsidR="00604F5D">
              <w:rPr>
                <w:rFonts w:eastAsia="Times New Roman" w:cs="Arial"/>
                <w:sz w:val="18"/>
                <w:szCs w:val="18"/>
                <w:lang w:eastAsia="en-AU"/>
              </w:rPr>
              <w:t>development of policy, procedures, and associated resource</w:t>
            </w:r>
            <w:r w:rsidR="000E4B07">
              <w:rPr>
                <w:rFonts w:eastAsia="Times New Roman" w:cs="Arial"/>
                <w:sz w:val="18"/>
                <w:szCs w:val="18"/>
                <w:lang w:eastAsia="en-AU"/>
              </w:rPr>
              <w:t>s (excluding HSW)</w:t>
            </w:r>
            <w:r w:rsidR="00604F5D">
              <w:rPr>
                <w:rFonts w:eastAsia="Times New Roman" w:cs="Arial"/>
                <w:sz w:val="18"/>
                <w:szCs w:val="18"/>
                <w:lang w:eastAsia="en-AU"/>
              </w:rPr>
              <w:t>, in conjunction with subject matter experts,</w:t>
            </w:r>
            <w:r w:rsidR="000E4B07">
              <w:rPr>
                <w:rFonts w:eastAsia="Times New Roman" w:cs="Arial"/>
                <w:sz w:val="18"/>
                <w:szCs w:val="18"/>
                <w:lang w:eastAsia="en-AU"/>
              </w:rPr>
              <w:t xml:space="preserve"> to</w:t>
            </w:r>
            <w:r w:rsidR="00604F5D">
              <w:rPr>
                <w:rFonts w:eastAsia="Times New Roman" w:cs="Arial"/>
                <w:sz w:val="18"/>
                <w:szCs w:val="18"/>
                <w:lang w:eastAsia="en-AU"/>
              </w:rPr>
              <w:t xml:space="preserve"> ensur</w:t>
            </w:r>
            <w:r w:rsidR="000E4B07">
              <w:rPr>
                <w:rFonts w:eastAsia="Times New Roman" w:cs="Arial"/>
                <w:sz w:val="18"/>
                <w:szCs w:val="18"/>
                <w:lang w:eastAsia="en-AU"/>
              </w:rPr>
              <w:t>e legal compliance and</w:t>
            </w:r>
            <w:r w:rsidR="00604F5D">
              <w:rPr>
                <w:rFonts w:eastAsia="Times New Roman" w:cs="Arial"/>
                <w:sz w:val="18"/>
                <w:szCs w:val="18"/>
                <w:lang w:eastAsia="en-AU"/>
              </w:rPr>
              <w:t xml:space="preserve"> consistency in format</w:t>
            </w:r>
            <w:r w:rsidR="000E4B07">
              <w:rPr>
                <w:rFonts w:eastAsia="Times New Roman" w:cs="Arial"/>
                <w:sz w:val="18"/>
                <w:szCs w:val="18"/>
                <w:lang w:eastAsia="en-AU"/>
              </w:rPr>
              <w:t>,</w:t>
            </w:r>
            <w:r w:rsidR="00604F5D">
              <w:rPr>
                <w:rFonts w:eastAsia="Times New Roman" w:cs="Arial"/>
                <w:sz w:val="18"/>
                <w:szCs w:val="18"/>
                <w:lang w:eastAsia="en-AU"/>
              </w:rPr>
              <w:t xml:space="preserve"> language</w:t>
            </w:r>
            <w:r w:rsidR="000E4B07">
              <w:rPr>
                <w:rFonts w:eastAsia="Times New Roman" w:cs="Arial"/>
                <w:sz w:val="18"/>
                <w:szCs w:val="18"/>
                <w:lang w:eastAsia="en-AU"/>
              </w:rPr>
              <w:t>,</w:t>
            </w:r>
            <w:r w:rsidR="00604F5D">
              <w:rPr>
                <w:rFonts w:eastAsia="Times New Roman" w:cs="Arial"/>
                <w:sz w:val="18"/>
                <w:szCs w:val="18"/>
                <w:lang w:eastAsia="en-AU"/>
              </w:rPr>
              <w:t xml:space="preserve"> accessibility and ease of</w:t>
            </w:r>
            <w:r w:rsidR="007668FC">
              <w:rPr>
                <w:rFonts w:eastAsia="Times New Roman" w:cs="Arial"/>
                <w:sz w:val="18"/>
                <w:szCs w:val="18"/>
                <w:lang w:eastAsia="en-AU"/>
              </w:rPr>
              <w:t xml:space="preserve"> use</w:t>
            </w:r>
            <w:r w:rsidR="007668FC" w:rsidRPr="001B1777">
              <w:rPr>
                <w:rFonts w:eastAsia="Times New Roman" w:cs="Arial"/>
                <w:sz w:val="18"/>
                <w:szCs w:val="18"/>
                <w:lang w:eastAsia="en-AU"/>
              </w:rPr>
              <w:t xml:space="preserve">. </w:t>
            </w:r>
          </w:p>
          <w:p w14:paraId="08FCD649" w14:textId="4E2032B0" w:rsidR="00F8039F" w:rsidRDefault="0044624C" w:rsidP="00F8039F">
            <w:pPr>
              <w:pStyle w:val="ListParagraph"/>
              <w:numPr>
                <w:ilvl w:val="0"/>
                <w:numId w:val="2"/>
              </w:numPr>
              <w:tabs>
                <w:tab w:val="left" w:pos="347"/>
              </w:tabs>
              <w:spacing w:before="40" w:after="40"/>
              <w:rPr>
                <w:rFonts w:eastAsia="Times New Roman" w:cs="Arial"/>
                <w:sz w:val="18"/>
                <w:szCs w:val="18"/>
                <w:lang w:eastAsia="en-AU"/>
              </w:rPr>
            </w:pPr>
            <w:r>
              <w:rPr>
                <w:rFonts w:eastAsia="Times New Roman" w:cs="Arial"/>
                <w:sz w:val="18"/>
                <w:szCs w:val="18"/>
                <w:lang w:eastAsia="en-AU"/>
              </w:rPr>
              <w:t xml:space="preserve">Contribute to the management of </w:t>
            </w:r>
            <w:r w:rsidR="008D786C">
              <w:rPr>
                <w:rFonts w:eastAsia="Times New Roman" w:cs="Arial"/>
                <w:sz w:val="18"/>
                <w:szCs w:val="18"/>
                <w:lang w:eastAsia="en-AU"/>
              </w:rPr>
              <w:t>benchmarking and implementation of new and updated policies in accordance with the University's</w:t>
            </w:r>
            <w:r w:rsidR="000315B8">
              <w:rPr>
                <w:rFonts w:eastAsia="Times New Roman" w:cs="Arial"/>
                <w:sz w:val="18"/>
                <w:szCs w:val="18"/>
                <w:lang w:eastAsia="en-AU"/>
              </w:rPr>
              <w:t xml:space="preserve"> </w:t>
            </w:r>
            <w:r w:rsidR="00F8039F" w:rsidRPr="001B1777">
              <w:rPr>
                <w:rFonts w:eastAsia="Times New Roman" w:cs="Arial"/>
                <w:sz w:val="18"/>
                <w:szCs w:val="18"/>
                <w:lang w:eastAsia="en-AU"/>
              </w:rPr>
              <w:t>policy governance requirements.</w:t>
            </w:r>
          </w:p>
          <w:p w14:paraId="157A10A0" w14:textId="3FCE2BB6" w:rsidR="00893C21" w:rsidRPr="006118BA" w:rsidRDefault="0044624C" w:rsidP="00F8039F">
            <w:pPr>
              <w:pStyle w:val="ListParagraph"/>
              <w:numPr>
                <w:ilvl w:val="0"/>
                <w:numId w:val="2"/>
              </w:numPr>
              <w:tabs>
                <w:tab w:val="left" w:pos="347"/>
              </w:tabs>
              <w:spacing w:before="40" w:after="40"/>
              <w:rPr>
                <w:rFonts w:eastAsia="Times New Roman" w:cs="Arial"/>
                <w:sz w:val="18"/>
                <w:szCs w:val="18"/>
                <w:lang w:eastAsia="en-AU"/>
              </w:rPr>
            </w:pPr>
            <w:r>
              <w:rPr>
                <w:rFonts w:eastAsia="Times New Roman" w:cs="Arial"/>
                <w:sz w:val="18"/>
                <w:szCs w:val="18"/>
                <w:lang w:eastAsia="en-AU"/>
              </w:rPr>
              <w:t xml:space="preserve">Contribute to the </w:t>
            </w:r>
            <w:r w:rsidR="00656F0E">
              <w:rPr>
                <w:rFonts w:eastAsia="Times New Roman" w:cs="Arial"/>
                <w:sz w:val="18"/>
                <w:szCs w:val="18"/>
                <w:lang w:eastAsia="en-AU"/>
              </w:rPr>
              <w:t>p</w:t>
            </w:r>
            <w:r w:rsidR="00F8039F">
              <w:rPr>
                <w:rFonts w:cs="Arial"/>
                <w:sz w:val="18"/>
                <w:szCs w:val="18"/>
                <w:lang w:eastAsia="en-AU"/>
              </w:rPr>
              <w:t xml:space="preserve">rovision of specialist policy advice to policy owners </w:t>
            </w:r>
            <w:r w:rsidR="0052379E">
              <w:rPr>
                <w:rFonts w:cs="Arial"/>
                <w:sz w:val="18"/>
                <w:szCs w:val="18"/>
                <w:lang w:eastAsia="en-AU"/>
              </w:rPr>
              <w:t>(a</w:t>
            </w:r>
            <w:r w:rsidR="00F8039F">
              <w:rPr>
                <w:rFonts w:cs="Arial"/>
                <w:sz w:val="18"/>
                <w:szCs w:val="18"/>
                <w:lang w:eastAsia="en-AU"/>
              </w:rPr>
              <w:t>nd delegates</w:t>
            </w:r>
            <w:r w:rsidR="0052379E">
              <w:rPr>
                <w:rFonts w:cs="Arial"/>
                <w:sz w:val="18"/>
                <w:szCs w:val="18"/>
                <w:lang w:eastAsia="en-AU"/>
              </w:rPr>
              <w:t>)</w:t>
            </w:r>
            <w:r w:rsidR="00F8039F">
              <w:rPr>
                <w:rFonts w:cs="Arial"/>
                <w:sz w:val="18"/>
                <w:szCs w:val="18"/>
                <w:lang w:eastAsia="en-AU"/>
              </w:rPr>
              <w:t xml:space="preserve">, including </w:t>
            </w:r>
            <w:r w:rsidR="000315B8">
              <w:rPr>
                <w:rFonts w:cs="Arial"/>
                <w:sz w:val="18"/>
                <w:szCs w:val="18"/>
                <w:lang w:eastAsia="en-AU"/>
              </w:rPr>
              <w:t xml:space="preserve">advice on implications of policy options and pathways. </w:t>
            </w:r>
          </w:p>
          <w:p w14:paraId="5A849368" w14:textId="612C4546" w:rsidR="00893C21" w:rsidRPr="001B1777" w:rsidRDefault="00656F0E" w:rsidP="00893C21">
            <w:pPr>
              <w:pStyle w:val="ListParagraph"/>
              <w:numPr>
                <w:ilvl w:val="0"/>
                <w:numId w:val="2"/>
              </w:numPr>
              <w:tabs>
                <w:tab w:val="left" w:pos="347"/>
              </w:tabs>
              <w:spacing w:before="40" w:after="40"/>
              <w:rPr>
                <w:rFonts w:eastAsia="Times New Roman" w:cs="Arial"/>
                <w:sz w:val="18"/>
                <w:szCs w:val="18"/>
                <w:lang w:eastAsia="en-AU"/>
              </w:rPr>
            </w:pPr>
            <w:r>
              <w:rPr>
                <w:rFonts w:eastAsia="Times New Roman" w:cs="Arial"/>
                <w:sz w:val="18"/>
                <w:szCs w:val="18"/>
                <w:lang w:eastAsia="en-AU"/>
              </w:rPr>
              <w:t xml:space="preserve">Assist in managing </w:t>
            </w:r>
            <w:r w:rsidR="000315B8">
              <w:rPr>
                <w:rFonts w:eastAsia="Times New Roman" w:cs="Arial"/>
                <w:sz w:val="18"/>
                <w:szCs w:val="18"/>
                <w:lang w:eastAsia="en-AU"/>
              </w:rPr>
              <w:t xml:space="preserve">the effective </w:t>
            </w:r>
            <w:r w:rsidR="000E4B07">
              <w:rPr>
                <w:rFonts w:eastAsia="Times New Roman" w:cs="Arial"/>
                <w:sz w:val="18"/>
                <w:szCs w:val="18"/>
                <w:lang w:eastAsia="en-AU"/>
              </w:rPr>
              <w:t xml:space="preserve">implementation, </w:t>
            </w:r>
            <w:r w:rsidR="00893C21" w:rsidRPr="001B1777">
              <w:rPr>
                <w:rFonts w:eastAsia="Times New Roman" w:cs="Arial"/>
                <w:sz w:val="18"/>
                <w:szCs w:val="18"/>
                <w:lang w:eastAsia="en-AU"/>
              </w:rPr>
              <w:t xml:space="preserve">communication and </w:t>
            </w:r>
            <w:r w:rsidR="000315B8">
              <w:rPr>
                <w:rFonts w:eastAsia="Times New Roman" w:cs="Arial"/>
                <w:sz w:val="18"/>
                <w:szCs w:val="18"/>
                <w:lang w:eastAsia="en-AU"/>
              </w:rPr>
              <w:t xml:space="preserve">education </w:t>
            </w:r>
            <w:r w:rsidR="0052379E">
              <w:rPr>
                <w:rFonts w:eastAsia="Times New Roman" w:cs="Arial"/>
                <w:sz w:val="18"/>
                <w:szCs w:val="18"/>
                <w:lang w:eastAsia="en-AU"/>
              </w:rPr>
              <w:t xml:space="preserve">of policies and </w:t>
            </w:r>
            <w:r w:rsidR="009F3C44">
              <w:rPr>
                <w:rFonts w:eastAsia="Times New Roman" w:cs="Arial"/>
                <w:sz w:val="18"/>
                <w:szCs w:val="18"/>
                <w:lang w:eastAsia="en-AU"/>
              </w:rPr>
              <w:t>procedures.</w:t>
            </w:r>
            <w:r w:rsidR="0052379E">
              <w:rPr>
                <w:rFonts w:eastAsia="Times New Roman" w:cs="Arial"/>
                <w:sz w:val="18"/>
                <w:szCs w:val="18"/>
                <w:lang w:eastAsia="en-AU"/>
              </w:rPr>
              <w:t xml:space="preserve"> </w:t>
            </w:r>
          </w:p>
          <w:p w14:paraId="48E4293A" w14:textId="7F823E02" w:rsidR="00722178" w:rsidRPr="00604F5D" w:rsidRDefault="00656F0E" w:rsidP="00604F5D">
            <w:pPr>
              <w:pStyle w:val="ListParagraph"/>
              <w:numPr>
                <w:ilvl w:val="0"/>
                <w:numId w:val="2"/>
              </w:numPr>
              <w:tabs>
                <w:tab w:val="left" w:pos="347"/>
              </w:tabs>
              <w:spacing w:before="40" w:after="40"/>
              <w:rPr>
                <w:rFonts w:eastAsia="Times New Roman" w:cs="Arial"/>
                <w:sz w:val="18"/>
                <w:szCs w:val="18"/>
                <w:lang w:eastAsia="en-AU"/>
              </w:rPr>
            </w:pPr>
            <w:r>
              <w:rPr>
                <w:rFonts w:eastAsia="Times New Roman" w:cs="Arial"/>
                <w:sz w:val="18"/>
                <w:szCs w:val="18"/>
                <w:lang w:eastAsia="en-AU"/>
              </w:rPr>
              <w:t xml:space="preserve">Support </w:t>
            </w:r>
            <w:r w:rsidR="000315B8">
              <w:rPr>
                <w:rFonts w:eastAsia="Times New Roman" w:cs="Arial"/>
                <w:sz w:val="18"/>
                <w:szCs w:val="18"/>
                <w:lang w:eastAsia="en-AU"/>
              </w:rPr>
              <w:t>the r</w:t>
            </w:r>
            <w:r w:rsidR="00893C21" w:rsidRPr="001B1777">
              <w:rPr>
                <w:rFonts w:eastAsia="Times New Roman" w:cs="Arial"/>
                <w:sz w:val="18"/>
                <w:szCs w:val="18"/>
                <w:lang w:eastAsia="en-AU"/>
              </w:rPr>
              <w:t xml:space="preserve">eview </w:t>
            </w:r>
            <w:r w:rsidR="000315B8">
              <w:rPr>
                <w:rFonts w:eastAsia="Times New Roman" w:cs="Arial"/>
                <w:sz w:val="18"/>
                <w:szCs w:val="18"/>
                <w:lang w:eastAsia="en-AU"/>
              </w:rPr>
              <w:t xml:space="preserve">of </w:t>
            </w:r>
            <w:r w:rsidR="00893C21" w:rsidRPr="001B1777">
              <w:rPr>
                <w:rFonts w:eastAsia="Times New Roman" w:cs="Arial"/>
                <w:sz w:val="18"/>
                <w:szCs w:val="18"/>
                <w:lang w:eastAsia="en-AU"/>
              </w:rPr>
              <w:t>employment related legislative changes to ensure that they are accurately reflected in policy</w:t>
            </w:r>
            <w:r w:rsidR="00392B5B">
              <w:rPr>
                <w:rFonts w:eastAsia="Times New Roman" w:cs="Arial"/>
                <w:sz w:val="18"/>
                <w:szCs w:val="18"/>
                <w:lang w:eastAsia="en-AU"/>
              </w:rPr>
              <w:t xml:space="preserve"> and provide training or updates to the broader HR Branch as required</w:t>
            </w:r>
          </w:p>
        </w:tc>
      </w:tr>
      <w:tr w:rsidR="00893C21" w:rsidRPr="00EB042A" w14:paraId="2379BE61" w14:textId="77777777" w:rsidTr="00264393">
        <w:trPr>
          <w:trHeight w:val="312"/>
        </w:trPr>
        <w:tc>
          <w:tcPr>
            <w:tcW w:w="2864" w:type="dxa"/>
            <w:tcBorders>
              <w:top w:val="single" w:sz="4" w:space="0" w:color="auto"/>
              <w:bottom w:val="single" w:sz="4" w:space="0" w:color="auto"/>
            </w:tcBorders>
            <w:shd w:val="clear" w:color="auto" w:fill="auto"/>
          </w:tcPr>
          <w:p w14:paraId="47CBD9EB" w14:textId="77777777" w:rsidR="00893C21" w:rsidRPr="00EB042A" w:rsidRDefault="00893C21" w:rsidP="00893C21">
            <w:pPr>
              <w:spacing w:before="40" w:after="40"/>
              <w:rPr>
                <w:rFonts w:ascii="Arial" w:hAnsi="Arial" w:cs="Arial"/>
                <w:sz w:val="18"/>
                <w:szCs w:val="18"/>
                <w:lang w:eastAsia="en-AU"/>
              </w:rPr>
            </w:pPr>
            <w:r w:rsidRPr="00EB042A">
              <w:rPr>
                <w:rFonts w:ascii="Arial" w:hAnsi="Arial" w:cs="Arial"/>
                <w:sz w:val="18"/>
                <w:szCs w:val="18"/>
                <w:lang w:eastAsia="en-AU"/>
              </w:rPr>
              <w:t>Reporting</w:t>
            </w:r>
          </w:p>
        </w:tc>
        <w:tc>
          <w:tcPr>
            <w:tcW w:w="7342" w:type="dxa"/>
            <w:tcBorders>
              <w:top w:val="single" w:sz="4" w:space="0" w:color="auto"/>
              <w:bottom w:val="single" w:sz="4" w:space="0" w:color="auto"/>
            </w:tcBorders>
            <w:shd w:val="clear" w:color="auto" w:fill="auto"/>
            <w:vAlign w:val="center"/>
          </w:tcPr>
          <w:p w14:paraId="638A14D4" w14:textId="36293405" w:rsidR="00893C21" w:rsidRPr="00EB042A" w:rsidRDefault="00656F0E" w:rsidP="00893C21">
            <w:pPr>
              <w:pStyle w:val="ListParagraph"/>
              <w:numPr>
                <w:ilvl w:val="0"/>
                <w:numId w:val="2"/>
              </w:numPr>
              <w:tabs>
                <w:tab w:val="left" w:pos="347"/>
              </w:tabs>
              <w:spacing w:before="40" w:after="40"/>
              <w:rPr>
                <w:rFonts w:eastAsia="Times New Roman" w:cs="Arial"/>
                <w:sz w:val="18"/>
                <w:szCs w:val="18"/>
                <w:lang w:eastAsia="en-AU"/>
              </w:rPr>
            </w:pPr>
            <w:r>
              <w:rPr>
                <w:rFonts w:eastAsia="Times New Roman" w:cs="Arial"/>
                <w:sz w:val="18"/>
                <w:szCs w:val="18"/>
                <w:lang w:eastAsia="en-AU"/>
              </w:rPr>
              <w:t xml:space="preserve">Support the </w:t>
            </w:r>
            <w:r w:rsidR="00C531AD">
              <w:rPr>
                <w:rFonts w:eastAsia="Times New Roman" w:cs="Arial"/>
                <w:sz w:val="18"/>
                <w:szCs w:val="18"/>
                <w:lang w:eastAsia="en-AU"/>
              </w:rPr>
              <w:t>W</w:t>
            </w:r>
            <w:r w:rsidR="00893D9D">
              <w:rPr>
                <w:rFonts w:eastAsia="Times New Roman" w:cs="Arial"/>
                <w:sz w:val="18"/>
                <w:szCs w:val="18"/>
                <w:lang w:eastAsia="en-AU"/>
              </w:rPr>
              <w:t xml:space="preserve">orkplace </w:t>
            </w:r>
            <w:r w:rsidR="00C531AD">
              <w:rPr>
                <w:rFonts w:eastAsia="Times New Roman" w:cs="Arial"/>
                <w:sz w:val="18"/>
                <w:szCs w:val="18"/>
                <w:lang w:eastAsia="en-AU"/>
              </w:rPr>
              <w:t>R</w:t>
            </w:r>
            <w:r w:rsidR="00893D9D">
              <w:rPr>
                <w:rFonts w:eastAsia="Times New Roman" w:cs="Arial"/>
                <w:sz w:val="18"/>
                <w:szCs w:val="18"/>
                <w:lang w:eastAsia="en-AU"/>
              </w:rPr>
              <w:t xml:space="preserve">elations </w:t>
            </w:r>
            <w:r>
              <w:rPr>
                <w:rFonts w:eastAsia="Times New Roman" w:cs="Arial"/>
                <w:sz w:val="18"/>
                <w:szCs w:val="18"/>
                <w:lang w:eastAsia="en-AU"/>
              </w:rPr>
              <w:t xml:space="preserve">team in maintaining </w:t>
            </w:r>
            <w:r w:rsidR="00893C21" w:rsidRPr="00EB042A">
              <w:rPr>
                <w:rFonts w:eastAsia="Times New Roman" w:cs="Arial"/>
                <w:sz w:val="18"/>
                <w:szCs w:val="18"/>
                <w:lang w:eastAsia="en-AU"/>
              </w:rPr>
              <w:t>systems to ensure the effective administration and accurate tracking and reporting of cases, disputes and other workplace relations matters.</w:t>
            </w:r>
          </w:p>
          <w:p w14:paraId="149D1918" w14:textId="35559437" w:rsidR="00893C21" w:rsidRDefault="00893C21" w:rsidP="00893C21">
            <w:pPr>
              <w:pStyle w:val="ListParagraph"/>
              <w:numPr>
                <w:ilvl w:val="0"/>
                <w:numId w:val="2"/>
              </w:numPr>
              <w:tabs>
                <w:tab w:val="left" w:pos="347"/>
              </w:tabs>
              <w:spacing w:before="40" w:after="40"/>
              <w:rPr>
                <w:rFonts w:eastAsia="Times New Roman" w:cs="Arial"/>
                <w:sz w:val="18"/>
                <w:szCs w:val="18"/>
                <w:lang w:eastAsia="en-AU"/>
              </w:rPr>
            </w:pPr>
            <w:r w:rsidRPr="00EB042A">
              <w:rPr>
                <w:rFonts w:eastAsia="Times New Roman" w:cs="Arial"/>
                <w:sz w:val="18"/>
                <w:szCs w:val="18"/>
                <w:lang w:eastAsia="en-AU"/>
              </w:rPr>
              <w:t>Prepare and collate data to meet reporting obligations for internal committees, external agencies and regulatory authorities.</w:t>
            </w:r>
          </w:p>
          <w:p w14:paraId="434E0745" w14:textId="4EAB7545" w:rsidR="00893C21" w:rsidRPr="00EB042A" w:rsidRDefault="00656F0E" w:rsidP="00893C21">
            <w:pPr>
              <w:pStyle w:val="ListParagraph"/>
              <w:numPr>
                <w:ilvl w:val="0"/>
                <w:numId w:val="2"/>
              </w:numPr>
              <w:tabs>
                <w:tab w:val="left" w:pos="347"/>
              </w:tabs>
              <w:spacing w:before="40" w:after="40"/>
              <w:rPr>
                <w:rFonts w:eastAsia="Times New Roman" w:cs="Arial"/>
                <w:sz w:val="18"/>
                <w:szCs w:val="18"/>
                <w:lang w:eastAsia="en-AU"/>
              </w:rPr>
            </w:pPr>
            <w:r>
              <w:rPr>
                <w:rFonts w:eastAsia="Times New Roman" w:cs="Arial"/>
                <w:sz w:val="18"/>
                <w:szCs w:val="18"/>
                <w:lang w:eastAsia="en-AU"/>
              </w:rPr>
              <w:t xml:space="preserve">Support the maintenance </w:t>
            </w:r>
            <w:r w:rsidR="0044624C">
              <w:rPr>
                <w:rFonts w:eastAsia="Times New Roman" w:cs="Arial"/>
                <w:sz w:val="18"/>
                <w:szCs w:val="18"/>
                <w:lang w:eastAsia="en-AU"/>
              </w:rPr>
              <w:t xml:space="preserve">of the </w:t>
            </w:r>
            <w:r w:rsidR="00893C21" w:rsidRPr="001B1777">
              <w:rPr>
                <w:rFonts w:eastAsia="Times New Roman" w:cs="Arial"/>
                <w:sz w:val="18"/>
                <w:szCs w:val="18"/>
                <w:lang w:eastAsia="en-AU"/>
              </w:rPr>
              <w:t>HR Polic</w:t>
            </w:r>
            <w:r w:rsidR="0044624C">
              <w:rPr>
                <w:rFonts w:eastAsia="Times New Roman" w:cs="Arial"/>
                <w:sz w:val="18"/>
                <w:szCs w:val="18"/>
                <w:lang w:eastAsia="en-AU"/>
              </w:rPr>
              <w:t>y</w:t>
            </w:r>
            <w:r w:rsidR="00893C21" w:rsidRPr="001B1777">
              <w:rPr>
                <w:rFonts w:eastAsia="Times New Roman" w:cs="Arial"/>
                <w:sz w:val="18"/>
                <w:szCs w:val="18"/>
                <w:lang w:eastAsia="en-AU"/>
              </w:rPr>
              <w:t xml:space="preserve"> track</w:t>
            </w:r>
            <w:r w:rsidR="0044624C">
              <w:rPr>
                <w:rFonts w:eastAsia="Times New Roman" w:cs="Arial"/>
                <w:sz w:val="18"/>
                <w:szCs w:val="18"/>
                <w:lang w:eastAsia="en-AU"/>
              </w:rPr>
              <w:t>ing system</w:t>
            </w:r>
            <w:r w:rsidR="00893C21" w:rsidRPr="001B1777">
              <w:rPr>
                <w:rFonts w:eastAsia="Times New Roman" w:cs="Arial"/>
                <w:sz w:val="18"/>
                <w:szCs w:val="18"/>
                <w:lang w:eastAsia="en-AU"/>
              </w:rPr>
              <w:t xml:space="preserve"> </w:t>
            </w:r>
            <w:r w:rsidR="00F8039F">
              <w:rPr>
                <w:rFonts w:eastAsia="Times New Roman" w:cs="Arial"/>
                <w:sz w:val="18"/>
                <w:szCs w:val="18"/>
                <w:lang w:eastAsia="en-AU"/>
              </w:rPr>
              <w:t xml:space="preserve">and prioritise </w:t>
            </w:r>
            <w:r w:rsidR="00893C21" w:rsidRPr="001B1777">
              <w:rPr>
                <w:rFonts w:eastAsia="Times New Roman" w:cs="Arial"/>
                <w:sz w:val="18"/>
                <w:szCs w:val="18"/>
                <w:lang w:eastAsia="en-AU"/>
              </w:rPr>
              <w:t>policy</w:t>
            </w:r>
            <w:r w:rsidR="00F8039F">
              <w:rPr>
                <w:rFonts w:eastAsia="Times New Roman" w:cs="Arial"/>
                <w:sz w:val="18"/>
                <w:szCs w:val="18"/>
                <w:lang w:eastAsia="en-AU"/>
              </w:rPr>
              <w:t xml:space="preserve"> and procedure reviews against e</w:t>
            </w:r>
            <w:r w:rsidR="00893C21" w:rsidRPr="001B1777">
              <w:rPr>
                <w:rFonts w:eastAsia="Times New Roman" w:cs="Arial"/>
                <w:sz w:val="18"/>
                <w:szCs w:val="18"/>
                <w:lang w:eastAsia="en-AU"/>
              </w:rPr>
              <w:t>xpir</w:t>
            </w:r>
            <w:r w:rsidR="00F8039F">
              <w:rPr>
                <w:rFonts w:eastAsia="Times New Roman" w:cs="Arial"/>
                <w:sz w:val="18"/>
                <w:szCs w:val="18"/>
                <w:lang w:eastAsia="en-AU"/>
              </w:rPr>
              <w:t xml:space="preserve">ies and necessary process changes. </w:t>
            </w:r>
          </w:p>
        </w:tc>
      </w:tr>
      <w:tr w:rsidR="00893C21" w:rsidRPr="00EB042A" w14:paraId="6A4F7336" w14:textId="77777777" w:rsidTr="00264393">
        <w:trPr>
          <w:trHeight w:val="312"/>
        </w:trPr>
        <w:tc>
          <w:tcPr>
            <w:tcW w:w="2864" w:type="dxa"/>
            <w:tcBorders>
              <w:top w:val="single" w:sz="4" w:space="0" w:color="auto"/>
              <w:bottom w:val="single" w:sz="4" w:space="0" w:color="auto"/>
            </w:tcBorders>
            <w:shd w:val="clear" w:color="auto" w:fill="auto"/>
          </w:tcPr>
          <w:p w14:paraId="108960B0" w14:textId="77777777" w:rsidR="00893C21" w:rsidRPr="00EB042A" w:rsidRDefault="00893C21" w:rsidP="00893C21">
            <w:pPr>
              <w:spacing w:before="40" w:after="40"/>
              <w:rPr>
                <w:rFonts w:ascii="Arial" w:hAnsi="Arial" w:cs="Arial"/>
                <w:sz w:val="18"/>
                <w:szCs w:val="18"/>
                <w:lang w:eastAsia="en-AU"/>
              </w:rPr>
            </w:pPr>
            <w:r w:rsidRPr="00EB042A">
              <w:rPr>
                <w:rFonts w:ascii="Arial" w:hAnsi="Arial" w:cs="Arial"/>
                <w:sz w:val="18"/>
                <w:szCs w:val="18"/>
                <w:lang w:eastAsia="en-AU"/>
              </w:rPr>
              <w:t>Representation</w:t>
            </w:r>
          </w:p>
        </w:tc>
        <w:tc>
          <w:tcPr>
            <w:tcW w:w="7342" w:type="dxa"/>
            <w:tcBorders>
              <w:top w:val="single" w:sz="4" w:space="0" w:color="auto"/>
              <w:bottom w:val="single" w:sz="4" w:space="0" w:color="auto"/>
            </w:tcBorders>
            <w:shd w:val="clear" w:color="auto" w:fill="auto"/>
            <w:vAlign w:val="center"/>
          </w:tcPr>
          <w:p w14:paraId="014F046D" w14:textId="5EB8CAB0" w:rsidR="00893C21" w:rsidRPr="00EB042A" w:rsidRDefault="00656F0E" w:rsidP="00893C21">
            <w:pPr>
              <w:pStyle w:val="ListParagraph"/>
              <w:numPr>
                <w:ilvl w:val="0"/>
                <w:numId w:val="2"/>
              </w:numPr>
              <w:rPr>
                <w:rFonts w:eastAsia="Times New Roman" w:cs="Arial"/>
                <w:sz w:val="18"/>
                <w:szCs w:val="18"/>
                <w:lang w:eastAsia="en-AU"/>
              </w:rPr>
            </w:pPr>
            <w:r>
              <w:rPr>
                <w:rFonts w:eastAsia="Times New Roman" w:cs="Arial"/>
                <w:sz w:val="18"/>
                <w:szCs w:val="18"/>
                <w:lang w:eastAsia="en-AU"/>
              </w:rPr>
              <w:t xml:space="preserve">Support the provision of </w:t>
            </w:r>
            <w:r w:rsidR="00893C21" w:rsidRPr="00EB042A">
              <w:rPr>
                <w:rFonts w:eastAsia="Times New Roman" w:cs="Arial"/>
                <w:sz w:val="18"/>
                <w:szCs w:val="18"/>
                <w:lang w:eastAsia="en-AU"/>
              </w:rPr>
              <w:t>strategic advice on the process for managing and successfully resolving high level and complex disputes raised by individual staff members and unions.</w:t>
            </w:r>
          </w:p>
          <w:p w14:paraId="4F697DD2" w14:textId="0AFD3843" w:rsidR="00893C21" w:rsidRPr="00EB042A" w:rsidRDefault="00893C21" w:rsidP="00893C21">
            <w:pPr>
              <w:pStyle w:val="ListParagraph"/>
              <w:numPr>
                <w:ilvl w:val="0"/>
                <w:numId w:val="2"/>
              </w:numPr>
              <w:rPr>
                <w:rFonts w:eastAsia="Times New Roman" w:cs="Arial"/>
                <w:sz w:val="18"/>
                <w:szCs w:val="18"/>
                <w:lang w:eastAsia="en-AU"/>
              </w:rPr>
            </w:pPr>
            <w:r w:rsidRPr="00EB042A">
              <w:rPr>
                <w:rFonts w:eastAsia="Times New Roman" w:cs="Arial"/>
                <w:sz w:val="18"/>
                <w:szCs w:val="18"/>
                <w:lang w:eastAsia="en-AU"/>
              </w:rPr>
              <w:t>In conjunction with Legal Counsel</w:t>
            </w:r>
            <w:r w:rsidR="00656F0E">
              <w:rPr>
                <w:rFonts w:eastAsia="Times New Roman" w:cs="Arial"/>
                <w:sz w:val="18"/>
                <w:szCs w:val="18"/>
                <w:lang w:eastAsia="en-AU"/>
              </w:rPr>
              <w:t xml:space="preserve"> and the Manager,</w:t>
            </w:r>
            <w:r w:rsidR="00722178">
              <w:rPr>
                <w:rFonts w:eastAsia="Times New Roman" w:cs="Arial"/>
                <w:sz w:val="18"/>
                <w:szCs w:val="18"/>
                <w:lang w:eastAsia="en-AU"/>
              </w:rPr>
              <w:t xml:space="preserve"> </w:t>
            </w:r>
            <w:r w:rsidR="00656F0E">
              <w:rPr>
                <w:rFonts w:eastAsia="Times New Roman" w:cs="Arial"/>
                <w:sz w:val="18"/>
                <w:szCs w:val="18"/>
                <w:lang w:eastAsia="en-AU"/>
              </w:rPr>
              <w:t>Work</w:t>
            </w:r>
            <w:r w:rsidR="00722178">
              <w:rPr>
                <w:rFonts w:eastAsia="Times New Roman" w:cs="Arial"/>
                <w:sz w:val="18"/>
                <w:szCs w:val="18"/>
                <w:lang w:eastAsia="en-AU"/>
              </w:rPr>
              <w:t>place Relations</w:t>
            </w:r>
            <w:r w:rsidRPr="00EB042A">
              <w:rPr>
                <w:rFonts w:eastAsia="Times New Roman" w:cs="Arial"/>
                <w:sz w:val="18"/>
                <w:szCs w:val="18"/>
                <w:lang w:eastAsia="en-AU"/>
              </w:rPr>
              <w:t>, represent the University in external tribunals</w:t>
            </w:r>
            <w:r w:rsidR="00722178">
              <w:rPr>
                <w:rFonts w:eastAsia="Times New Roman" w:cs="Arial"/>
                <w:sz w:val="18"/>
                <w:szCs w:val="18"/>
                <w:lang w:eastAsia="en-AU"/>
              </w:rPr>
              <w:t>,</w:t>
            </w:r>
            <w:r w:rsidRPr="00EB042A">
              <w:rPr>
                <w:rFonts w:eastAsia="Times New Roman" w:cs="Arial"/>
                <w:sz w:val="18"/>
                <w:szCs w:val="18"/>
                <w:lang w:eastAsia="en-AU"/>
              </w:rPr>
              <w:t xml:space="preserve"> such as the Fair Work Commission and Human Rights Commission, professionally and in accordance with appropriate rules</w:t>
            </w:r>
            <w:r w:rsidR="008566DE">
              <w:rPr>
                <w:rFonts w:eastAsia="Times New Roman" w:cs="Arial"/>
                <w:sz w:val="18"/>
                <w:szCs w:val="18"/>
                <w:lang w:eastAsia="en-AU"/>
              </w:rPr>
              <w:t xml:space="preserve"> and </w:t>
            </w:r>
            <w:r w:rsidRPr="00EB042A">
              <w:rPr>
                <w:rFonts w:eastAsia="Times New Roman" w:cs="Arial"/>
                <w:sz w:val="18"/>
                <w:szCs w:val="18"/>
                <w:lang w:eastAsia="en-AU"/>
              </w:rPr>
              <w:t>procedures.</w:t>
            </w:r>
          </w:p>
          <w:p w14:paraId="1D0CD249" w14:textId="4B1168D9" w:rsidR="00893C21" w:rsidRPr="00EB042A" w:rsidRDefault="00893C21" w:rsidP="00893C21">
            <w:pPr>
              <w:pStyle w:val="ListParagraph"/>
              <w:numPr>
                <w:ilvl w:val="0"/>
                <w:numId w:val="2"/>
              </w:numPr>
              <w:rPr>
                <w:rFonts w:eastAsia="Times New Roman" w:cs="Arial"/>
                <w:sz w:val="18"/>
                <w:szCs w:val="18"/>
                <w:lang w:eastAsia="en-AU"/>
              </w:rPr>
            </w:pPr>
            <w:r w:rsidRPr="00EB042A">
              <w:rPr>
                <w:rFonts w:eastAsia="Times New Roman" w:cs="Arial"/>
                <w:sz w:val="18"/>
                <w:szCs w:val="18"/>
                <w:lang w:eastAsia="en-AU"/>
              </w:rPr>
              <w:t xml:space="preserve">Support </w:t>
            </w:r>
            <w:r w:rsidR="0044624C">
              <w:rPr>
                <w:rFonts w:eastAsia="Times New Roman" w:cs="Arial"/>
                <w:sz w:val="18"/>
                <w:szCs w:val="18"/>
                <w:lang w:eastAsia="en-AU"/>
              </w:rPr>
              <w:t>the Manager</w:t>
            </w:r>
            <w:r w:rsidR="008566DE">
              <w:rPr>
                <w:rFonts w:eastAsia="Times New Roman" w:cs="Arial"/>
                <w:sz w:val="18"/>
                <w:szCs w:val="18"/>
                <w:lang w:eastAsia="en-AU"/>
              </w:rPr>
              <w:t>, Workplace Relations</w:t>
            </w:r>
            <w:r w:rsidR="0044624C">
              <w:rPr>
                <w:rFonts w:eastAsia="Times New Roman" w:cs="Arial"/>
                <w:sz w:val="18"/>
                <w:szCs w:val="18"/>
                <w:lang w:eastAsia="en-AU"/>
              </w:rPr>
              <w:t xml:space="preserve"> with r</w:t>
            </w:r>
            <w:r w:rsidRPr="00EB042A">
              <w:rPr>
                <w:rFonts w:eastAsia="Times New Roman" w:cs="Arial"/>
                <w:sz w:val="18"/>
                <w:szCs w:val="18"/>
                <w:lang w:eastAsia="en-AU"/>
              </w:rPr>
              <w:t>equests, referrals and other correspondence from external regulators, including the Office of Public Integrity, the ICAC, and the State Ombudsman.</w:t>
            </w:r>
          </w:p>
          <w:p w14:paraId="0FEBF62A" w14:textId="5B482F85" w:rsidR="00893C21" w:rsidRPr="00EB042A" w:rsidRDefault="00893C21" w:rsidP="00893C21">
            <w:pPr>
              <w:pStyle w:val="ListParagraph"/>
              <w:numPr>
                <w:ilvl w:val="0"/>
                <w:numId w:val="2"/>
              </w:numPr>
              <w:rPr>
                <w:rFonts w:eastAsia="Times New Roman" w:cs="Arial"/>
                <w:sz w:val="18"/>
                <w:szCs w:val="18"/>
                <w:lang w:eastAsia="en-AU"/>
              </w:rPr>
            </w:pPr>
            <w:r w:rsidRPr="00EB042A">
              <w:rPr>
                <w:rFonts w:eastAsia="Times New Roman" w:cs="Arial"/>
                <w:sz w:val="18"/>
                <w:szCs w:val="18"/>
                <w:lang w:eastAsia="en-AU"/>
              </w:rPr>
              <w:t>Represent the University in Group of Eight workplace relations forum</w:t>
            </w:r>
            <w:r w:rsidR="007668FC">
              <w:rPr>
                <w:rFonts w:eastAsia="Times New Roman" w:cs="Arial"/>
                <w:sz w:val="18"/>
                <w:szCs w:val="18"/>
                <w:lang w:eastAsia="en-AU"/>
              </w:rPr>
              <w:t>s</w:t>
            </w:r>
            <w:r w:rsidR="00722178">
              <w:rPr>
                <w:rFonts w:eastAsia="Times New Roman" w:cs="Arial"/>
                <w:sz w:val="18"/>
                <w:szCs w:val="18"/>
                <w:lang w:eastAsia="en-AU"/>
              </w:rPr>
              <w:t xml:space="preserve"> and </w:t>
            </w:r>
            <w:r w:rsidRPr="00EB042A">
              <w:rPr>
                <w:rFonts w:eastAsia="Times New Roman" w:cs="Arial"/>
                <w:sz w:val="18"/>
                <w:szCs w:val="18"/>
                <w:lang w:eastAsia="en-AU"/>
              </w:rPr>
              <w:t>Australian Higher Education Industry Association meetings.</w:t>
            </w:r>
          </w:p>
        </w:tc>
      </w:tr>
      <w:tr w:rsidR="00634785" w:rsidRPr="00EB042A" w14:paraId="39C5C271" w14:textId="77777777" w:rsidTr="00AB1F17">
        <w:trPr>
          <w:trHeight w:val="1593"/>
        </w:trPr>
        <w:tc>
          <w:tcPr>
            <w:tcW w:w="2864" w:type="dxa"/>
            <w:tcBorders>
              <w:top w:val="single" w:sz="4" w:space="0" w:color="auto"/>
              <w:left w:val="single" w:sz="4" w:space="0" w:color="auto"/>
              <w:bottom w:val="single" w:sz="4" w:space="0" w:color="auto"/>
            </w:tcBorders>
            <w:shd w:val="clear" w:color="auto" w:fill="auto"/>
          </w:tcPr>
          <w:p w14:paraId="6E73F583" w14:textId="77777777" w:rsidR="00634785" w:rsidRPr="00EB042A" w:rsidRDefault="00634785" w:rsidP="00677E07">
            <w:pPr>
              <w:spacing w:before="40" w:after="40"/>
              <w:rPr>
                <w:rFonts w:ascii="Arial" w:hAnsi="Arial" w:cs="Arial"/>
                <w:sz w:val="18"/>
                <w:szCs w:val="18"/>
                <w:lang w:eastAsia="en-AU"/>
              </w:rPr>
            </w:pPr>
            <w:r w:rsidRPr="00EB042A">
              <w:rPr>
                <w:rFonts w:ascii="Arial" w:hAnsi="Arial" w:cs="Arial"/>
                <w:sz w:val="18"/>
                <w:szCs w:val="18"/>
                <w:lang w:eastAsia="en-AU"/>
              </w:rPr>
              <w:t>Service Excellence</w:t>
            </w: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14:paraId="719EA231" w14:textId="2F641538" w:rsidR="00634785" w:rsidRPr="00EB042A" w:rsidRDefault="00634785" w:rsidP="00677E07">
            <w:pPr>
              <w:pStyle w:val="ListParagraph"/>
              <w:numPr>
                <w:ilvl w:val="0"/>
                <w:numId w:val="2"/>
              </w:numPr>
              <w:tabs>
                <w:tab w:val="left" w:pos="347"/>
              </w:tabs>
              <w:spacing w:before="40" w:after="40"/>
              <w:rPr>
                <w:rFonts w:eastAsia="Times New Roman" w:cs="Arial"/>
                <w:sz w:val="18"/>
                <w:szCs w:val="18"/>
                <w:lang w:eastAsia="en-AU"/>
              </w:rPr>
            </w:pPr>
            <w:r w:rsidRPr="00EB042A">
              <w:rPr>
                <w:rFonts w:eastAsia="Times New Roman" w:cs="Arial"/>
                <w:sz w:val="18"/>
                <w:szCs w:val="18"/>
                <w:lang w:eastAsia="en-AU"/>
              </w:rPr>
              <w:t>Establish effective relationships with key stakeholders to support the management of high level and complex industrial relations matters.</w:t>
            </w:r>
          </w:p>
          <w:p w14:paraId="6DC11886" w14:textId="5940ABD8" w:rsidR="00634785" w:rsidRPr="00EB042A" w:rsidRDefault="00634785" w:rsidP="00677E07">
            <w:pPr>
              <w:pStyle w:val="ListParagraph"/>
              <w:numPr>
                <w:ilvl w:val="0"/>
                <w:numId w:val="2"/>
              </w:numPr>
              <w:tabs>
                <w:tab w:val="left" w:pos="347"/>
              </w:tabs>
              <w:spacing w:before="40" w:after="40"/>
              <w:rPr>
                <w:rFonts w:eastAsia="Times New Roman" w:cs="Arial"/>
                <w:sz w:val="18"/>
                <w:szCs w:val="18"/>
                <w:lang w:eastAsia="en-AU"/>
              </w:rPr>
            </w:pPr>
            <w:r w:rsidRPr="00EB042A">
              <w:rPr>
                <w:rFonts w:eastAsia="Times New Roman" w:cs="Arial"/>
                <w:sz w:val="18"/>
                <w:szCs w:val="18"/>
                <w:lang w:eastAsia="en-AU"/>
              </w:rPr>
              <w:t>Drive, role model and celebrate a</w:t>
            </w:r>
            <w:r>
              <w:rPr>
                <w:rFonts w:eastAsia="Times New Roman" w:cs="Arial"/>
                <w:sz w:val="18"/>
                <w:szCs w:val="18"/>
                <w:lang w:eastAsia="en-AU"/>
              </w:rPr>
              <w:t xml:space="preserve"> service excellence culture</w:t>
            </w:r>
            <w:r w:rsidRPr="00EB042A">
              <w:rPr>
                <w:rFonts w:eastAsia="Times New Roman" w:cs="Arial"/>
                <w:sz w:val="18"/>
                <w:szCs w:val="18"/>
                <w:lang w:eastAsia="en-AU"/>
              </w:rPr>
              <w:t>.</w:t>
            </w:r>
          </w:p>
          <w:p w14:paraId="23D6CE15" w14:textId="1B6A7A61" w:rsidR="00634785" w:rsidRPr="00EB042A" w:rsidRDefault="00634785" w:rsidP="00677E07">
            <w:pPr>
              <w:pStyle w:val="ListParagraph"/>
              <w:numPr>
                <w:ilvl w:val="0"/>
                <w:numId w:val="2"/>
              </w:numPr>
              <w:tabs>
                <w:tab w:val="left" w:pos="347"/>
              </w:tabs>
              <w:spacing w:before="40" w:after="40"/>
              <w:rPr>
                <w:rFonts w:eastAsia="Times New Roman" w:cs="Arial"/>
                <w:sz w:val="18"/>
                <w:szCs w:val="18"/>
                <w:lang w:eastAsia="en-AU"/>
              </w:rPr>
            </w:pPr>
            <w:r w:rsidRPr="00EB042A">
              <w:rPr>
                <w:rFonts w:eastAsia="Times New Roman" w:cs="Arial"/>
                <w:sz w:val="18"/>
                <w:szCs w:val="18"/>
                <w:lang w:eastAsia="en-AU"/>
              </w:rPr>
              <w:t xml:space="preserve">Collaborate effectively with </w:t>
            </w:r>
            <w:r w:rsidR="008566DE">
              <w:rPr>
                <w:rFonts w:eastAsia="Times New Roman" w:cs="Arial"/>
                <w:sz w:val="18"/>
                <w:szCs w:val="18"/>
                <w:lang w:eastAsia="en-AU"/>
              </w:rPr>
              <w:t xml:space="preserve">the broader </w:t>
            </w:r>
            <w:r w:rsidRPr="00EB042A">
              <w:rPr>
                <w:rFonts w:eastAsia="Times New Roman" w:cs="Arial"/>
                <w:sz w:val="18"/>
                <w:szCs w:val="18"/>
                <w:lang w:eastAsia="en-AU"/>
              </w:rPr>
              <w:t xml:space="preserve">HR </w:t>
            </w:r>
            <w:r w:rsidR="008566DE">
              <w:rPr>
                <w:rFonts w:eastAsia="Times New Roman" w:cs="Arial"/>
                <w:sz w:val="18"/>
                <w:szCs w:val="18"/>
                <w:lang w:eastAsia="en-AU"/>
              </w:rPr>
              <w:t>branch</w:t>
            </w:r>
            <w:r w:rsidR="008566DE" w:rsidRPr="00EB042A">
              <w:rPr>
                <w:rFonts w:eastAsia="Times New Roman" w:cs="Arial"/>
                <w:sz w:val="18"/>
                <w:szCs w:val="18"/>
                <w:lang w:eastAsia="en-AU"/>
              </w:rPr>
              <w:t xml:space="preserve"> </w:t>
            </w:r>
            <w:r w:rsidRPr="00EB042A">
              <w:rPr>
                <w:rFonts w:eastAsia="Times New Roman" w:cs="Arial"/>
                <w:sz w:val="18"/>
                <w:szCs w:val="18"/>
                <w:lang w:eastAsia="en-AU"/>
              </w:rPr>
              <w:t xml:space="preserve">to ensure </w:t>
            </w:r>
            <w:r w:rsidR="008566DE">
              <w:rPr>
                <w:rFonts w:eastAsia="Times New Roman" w:cs="Arial"/>
                <w:sz w:val="18"/>
                <w:szCs w:val="18"/>
                <w:lang w:eastAsia="en-AU"/>
              </w:rPr>
              <w:t>collaborative</w:t>
            </w:r>
            <w:r w:rsidR="008566DE" w:rsidRPr="00EB042A">
              <w:rPr>
                <w:rFonts w:eastAsia="Times New Roman" w:cs="Arial"/>
                <w:sz w:val="18"/>
                <w:szCs w:val="18"/>
                <w:lang w:eastAsia="en-AU"/>
              </w:rPr>
              <w:t xml:space="preserve"> </w:t>
            </w:r>
            <w:r w:rsidRPr="00EB042A">
              <w:rPr>
                <w:rFonts w:eastAsia="Times New Roman" w:cs="Arial"/>
                <w:sz w:val="18"/>
                <w:szCs w:val="18"/>
                <w:lang w:eastAsia="en-AU"/>
              </w:rPr>
              <w:t xml:space="preserve">and seamless service delivery. </w:t>
            </w:r>
          </w:p>
          <w:p w14:paraId="02ACC9C8" w14:textId="5026A67B" w:rsidR="00634785" w:rsidRPr="00EB042A" w:rsidRDefault="00634785" w:rsidP="00677E07">
            <w:pPr>
              <w:pStyle w:val="ListParagraph"/>
              <w:numPr>
                <w:ilvl w:val="0"/>
                <w:numId w:val="2"/>
              </w:numPr>
              <w:tabs>
                <w:tab w:val="left" w:pos="347"/>
              </w:tabs>
              <w:spacing w:before="40" w:after="40"/>
              <w:rPr>
                <w:rFonts w:eastAsia="Times New Roman" w:cs="Arial"/>
                <w:sz w:val="18"/>
                <w:szCs w:val="18"/>
                <w:lang w:eastAsia="en-AU"/>
              </w:rPr>
            </w:pPr>
            <w:r w:rsidRPr="00EB042A">
              <w:rPr>
                <w:rFonts w:eastAsia="Times New Roman" w:cs="Arial"/>
                <w:sz w:val="18"/>
                <w:szCs w:val="18"/>
                <w:lang w:eastAsia="en-AU"/>
              </w:rPr>
              <w:t xml:space="preserve">Demonstrate </w:t>
            </w:r>
            <w:r w:rsidR="008566DE">
              <w:rPr>
                <w:rFonts w:eastAsia="Times New Roman" w:cs="Arial"/>
                <w:sz w:val="18"/>
                <w:szCs w:val="18"/>
                <w:lang w:eastAsia="en-AU"/>
              </w:rPr>
              <w:t xml:space="preserve">initiative, </w:t>
            </w:r>
            <w:r w:rsidRPr="00EB042A">
              <w:rPr>
                <w:rFonts w:eastAsia="Times New Roman" w:cs="Arial"/>
                <w:sz w:val="18"/>
                <w:szCs w:val="18"/>
                <w:lang w:eastAsia="en-AU"/>
              </w:rPr>
              <w:t>confidence, empathy, diplomacy</w:t>
            </w:r>
            <w:r>
              <w:rPr>
                <w:rFonts w:eastAsia="Times New Roman" w:cs="Arial"/>
                <w:sz w:val="18"/>
                <w:szCs w:val="18"/>
                <w:lang w:eastAsia="en-AU"/>
              </w:rPr>
              <w:t xml:space="preserve">, and sound judgement </w:t>
            </w:r>
            <w:r w:rsidR="008566DE">
              <w:rPr>
                <w:rFonts w:eastAsia="Times New Roman" w:cs="Arial"/>
                <w:sz w:val="18"/>
                <w:szCs w:val="18"/>
                <w:lang w:eastAsia="en-AU"/>
              </w:rPr>
              <w:t>in all aspects of the performance of the role</w:t>
            </w:r>
            <w:r w:rsidRPr="00EB042A">
              <w:rPr>
                <w:rFonts w:eastAsia="Times New Roman" w:cs="Arial"/>
                <w:sz w:val="18"/>
                <w:szCs w:val="18"/>
                <w:lang w:eastAsia="en-AU"/>
              </w:rPr>
              <w:t>.</w:t>
            </w:r>
          </w:p>
        </w:tc>
      </w:tr>
      <w:tr w:rsidR="00893C21" w:rsidRPr="00EB042A" w14:paraId="0F69812B" w14:textId="77777777" w:rsidTr="00AB1F17">
        <w:trPr>
          <w:trHeight w:val="1715"/>
        </w:trPr>
        <w:tc>
          <w:tcPr>
            <w:tcW w:w="2864" w:type="dxa"/>
            <w:tcBorders>
              <w:top w:val="single" w:sz="4" w:space="0" w:color="auto"/>
              <w:bottom w:val="single" w:sz="4" w:space="0" w:color="auto"/>
            </w:tcBorders>
            <w:shd w:val="clear" w:color="auto" w:fill="auto"/>
          </w:tcPr>
          <w:p w14:paraId="336B0AE2" w14:textId="77777777" w:rsidR="00893C21" w:rsidRPr="00EB042A" w:rsidRDefault="00893C21" w:rsidP="00893C21">
            <w:pPr>
              <w:spacing w:before="40" w:after="40"/>
              <w:rPr>
                <w:rFonts w:ascii="Arial" w:hAnsi="Arial" w:cs="Arial"/>
                <w:sz w:val="18"/>
                <w:szCs w:val="18"/>
                <w:lang w:eastAsia="en-AU"/>
              </w:rPr>
            </w:pPr>
            <w:r w:rsidRPr="00EB042A">
              <w:rPr>
                <w:rFonts w:ascii="Arial" w:hAnsi="Arial" w:cs="Arial"/>
                <w:sz w:val="18"/>
                <w:szCs w:val="18"/>
                <w:lang w:eastAsia="en-AU"/>
              </w:rPr>
              <w:t>Leadership</w:t>
            </w:r>
          </w:p>
        </w:tc>
        <w:tc>
          <w:tcPr>
            <w:tcW w:w="7342" w:type="dxa"/>
            <w:tcBorders>
              <w:top w:val="single" w:sz="4" w:space="0" w:color="auto"/>
              <w:bottom w:val="single" w:sz="4" w:space="0" w:color="auto"/>
            </w:tcBorders>
            <w:shd w:val="clear" w:color="auto" w:fill="auto"/>
            <w:vAlign w:val="center"/>
          </w:tcPr>
          <w:p w14:paraId="42389170" w14:textId="774CF0E6" w:rsidR="00267761" w:rsidRDefault="008566DE" w:rsidP="00893C21">
            <w:pPr>
              <w:pStyle w:val="ListParagraph"/>
              <w:numPr>
                <w:ilvl w:val="0"/>
                <w:numId w:val="2"/>
              </w:numPr>
              <w:rPr>
                <w:rFonts w:eastAsia="Times New Roman" w:cs="Arial"/>
                <w:sz w:val="18"/>
                <w:szCs w:val="18"/>
                <w:lang w:eastAsia="en-AU"/>
              </w:rPr>
            </w:pPr>
            <w:r>
              <w:rPr>
                <w:rFonts w:eastAsia="Times New Roman" w:cs="Arial"/>
                <w:sz w:val="18"/>
                <w:szCs w:val="18"/>
                <w:lang w:eastAsia="en-AU"/>
              </w:rPr>
              <w:t>L</w:t>
            </w:r>
            <w:r w:rsidR="00267761" w:rsidRPr="00267761">
              <w:rPr>
                <w:rFonts w:eastAsia="Times New Roman" w:cs="Arial"/>
                <w:sz w:val="18"/>
                <w:szCs w:val="18"/>
                <w:lang w:eastAsia="en-AU"/>
              </w:rPr>
              <w:t xml:space="preserve">ead, coach and support the </w:t>
            </w:r>
            <w:r w:rsidR="00267761">
              <w:rPr>
                <w:rFonts w:eastAsia="Times New Roman" w:cs="Arial"/>
                <w:sz w:val="18"/>
                <w:szCs w:val="18"/>
                <w:lang w:eastAsia="en-AU"/>
              </w:rPr>
              <w:t>Workplace Relations</w:t>
            </w:r>
            <w:r w:rsidR="00267761" w:rsidRPr="00267761">
              <w:rPr>
                <w:rFonts w:eastAsia="Times New Roman" w:cs="Arial"/>
                <w:sz w:val="18"/>
                <w:szCs w:val="18"/>
                <w:lang w:eastAsia="en-AU"/>
              </w:rPr>
              <w:t xml:space="preserve"> Advisors </w:t>
            </w:r>
            <w:r>
              <w:rPr>
                <w:rFonts w:eastAsia="Times New Roman" w:cs="Arial"/>
                <w:sz w:val="18"/>
                <w:szCs w:val="18"/>
                <w:lang w:eastAsia="en-AU"/>
              </w:rPr>
              <w:t xml:space="preserve">and Case Managers </w:t>
            </w:r>
            <w:r w:rsidR="00267761" w:rsidRPr="00267761">
              <w:rPr>
                <w:rFonts w:eastAsia="Times New Roman" w:cs="Arial"/>
                <w:sz w:val="18"/>
                <w:szCs w:val="18"/>
                <w:lang w:eastAsia="en-AU"/>
              </w:rPr>
              <w:t xml:space="preserve">to </w:t>
            </w:r>
            <w:r w:rsidR="00604F5D">
              <w:rPr>
                <w:rFonts w:eastAsia="Times New Roman" w:cs="Arial"/>
                <w:sz w:val="18"/>
                <w:szCs w:val="18"/>
                <w:lang w:eastAsia="en-AU"/>
              </w:rPr>
              <w:t>provide</w:t>
            </w:r>
            <w:r w:rsidR="00267761" w:rsidRPr="00267761">
              <w:rPr>
                <w:rFonts w:eastAsia="Times New Roman" w:cs="Arial"/>
                <w:sz w:val="18"/>
                <w:szCs w:val="18"/>
                <w:lang w:eastAsia="en-AU"/>
              </w:rPr>
              <w:t xml:space="preserve"> high quality, accurate and consistent advice across the University.</w:t>
            </w:r>
          </w:p>
          <w:p w14:paraId="2C8D46FC" w14:textId="252BC032" w:rsidR="00893C21" w:rsidRPr="00EB042A" w:rsidRDefault="00893C21" w:rsidP="00893C21">
            <w:pPr>
              <w:pStyle w:val="ListParagraph"/>
              <w:numPr>
                <w:ilvl w:val="0"/>
                <w:numId w:val="2"/>
              </w:numPr>
              <w:rPr>
                <w:rFonts w:eastAsia="Times New Roman" w:cs="Arial"/>
                <w:sz w:val="18"/>
                <w:szCs w:val="18"/>
                <w:lang w:eastAsia="en-AU"/>
              </w:rPr>
            </w:pPr>
            <w:r w:rsidRPr="00EB042A">
              <w:rPr>
                <w:rFonts w:eastAsia="Times New Roman" w:cs="Arial"/>
                <w:sz w:val="18"/>
                <w:szCs w:val="18"/>
                <w:lang w:eastAsia="en-AU"/>
              </w:rPr>
              <w:t xml:space="preserve">Provide effective </w:t>
            </w:r>
            <w:r w:rsidR="0015004F">
              <w:rPr>
                <w:rFonts w:eastAsia="Times New Roman" w:cs="Arial"/>
                <w:sz w:val="18"/>
                <w:szCs w:val="18"/>
                <w:lang w:eastAsia="en-AU"/>
              </w:rPr>
              <w:t xml:space="preserve">day to day </w:t>
            </w:r>
            <w:r w:rsidRPr="00EB042A">
              <w:rPr>
                <w:rFonts w:eastAsia="Times New Roman" w:cs="Arial"/>
                <w:sz w:val="18"/>
                <w:szCs w:val="18"/>
                <w:lang w:eastAsia="en-AU"/>
              </w:rPr>
              <w:t>coaching and guidance to</w:t>
            </w:r>
            <w:r w:rsidR="00C531AD">
              <w:rPr>
                <w:rFonts w:eastAsia="Times New Roman" w:cs="Arial"/>
                <w:sz w:val="18"/>
                <w:szCs w:val="18"/>
                <w:lang w:eastAsia="en-AU"/>
              </w:rPr>
              <w:t xml:space="preserve"> the</w:t>
            </w:r>
            <w:r>
              <w:rPr>
                <w:rFonts w:eastAsia="Times New Roman" w:cs="Arial"/>
                <w:sz w:val="18"/>
                <w:szCs w:val="18"/>
                <w:lang w:eastAsia="en-AU"/>
              </w:rPr>
              <w:t xml:space="preserve"> Policy </w:t>
            </w:r>
            <w:r w:rsidRPr="00EB042A">
              <w:rPr>
                <w:rFonts w:eastAsia="Times New Roman" w:cs="Arial"/>
                <w:sz w:val="18"/>
                <w:szCs w:val="18"/>
                <w:lang w:eastAsia="en-AU"/>
              </w:rPr>
              <w:t>and Case Management Advisors.</w:t>
            </w:r>
          </w:p>
          <w:p w14:paraId="42E904F1" w14:textId="77777777" w:rsidR="00893C21" w:rsidRPr="00EB042A" w:rsidRDefault="00893C21" w:rsidP="00893C21">
            <w:pPr>
              <w:pStyle w:val="ListParagraph"/>
              <w:numPr>
                <w:ilvl w:val="0"/>
                <w:numId w:val="2"/>
              </w:numPr>
              <w:rPr>
                <w:rFonts w:eastAsia="Times New Roman" w:cs="Arial"/>
                <w:sz w:val="18"/>
                <w:szCs w:val="18"/>
                <w:lang w:eastAsia="en-AU"/>
              </w:rPr>
            </w:pPr>
            <w:r w:rsidRPr="00EB042A">
              <w:rPr>
                <w:rFonts w:eastAsia="Times New Roman" w:cs="Arial"/>
                <w:sz w:val="18"/>
                <w:szCs w:val="18"/>
                <w:lang w:eastAsia="en-AU"/>
              </w:rPr>
              <w:t xml:space="preserve">Lead and actively promote the organisational values of integrity, respect, collegiality, excellence and discovery, and the associated behavioural expectations. </w:t>
            </w:r>
          </w:p>
          <w:p w14:paraId="291F1701" w14:textId="77777777" w:rsidR="00893C21" w:rsidRDefault="00893C21" w:rsidP="00634785">
            <w:pPr>
              <w:pStyle w:val="ListParagraph"/>
              <w:numPr>
                <w:ilvl w:val="0"/>
                <w:numId w:val="2"/>
              </w:numPr>
              <w:rPr>
                <w:rFonts w:eastAsia="Times New Roman" w:cs="Arial"/>
                <w:sz w:val="18"/>
                <w:szCs w:val="18"/>
                <w:lang w:eastAsia="en-AU"/>
              </w:rPr>
            </w:pPr>
            <w:r w:rsidRPr="00EB042A">
              <w:rPr>
                <w:rFonts w:eastAsia="Times New Roman" w:cs="Arial"/>
                <w:sz w:val="18"/>
                <w:szCs w:val="18"/>
                <w:lang w:eastAsia="en-AU"/>
              </w:rPr>
              <w:t>Promote HSW wellbeing initiatives</w:t>
            </w:r>
            <w:r w:rsidR="00722178">
              <w:rPr>
                <w:rFonts w:eastAsia="Times New Roman" w:cs="Arial"/>
                <w:sz w:val="18"/>
                <w:szCs w:val="18"/>
                <w:lang w:eastAsia="en-AU"/>
              </w:rPr>
              <w:t>, including EAP,</w:t>
            </w:r>
            <w:r w:rsidRPr="00EB042A">
              <w:rPr>
                <w:rFonts w:eastAsia="Times New Roman" w:cs="Arial"/>
                <w:sz w:val="18"/>
                <w:szCs w:val="18"/>
                <w:lang w:eastAsia="en-AU"/>
              </w:rPr>
              <w:t xml:space="preserve"> to leaders and staff.</w:t>
            </w:r>
          </w:p>
          <w:p w14:paraId="6B6150E6" w14:textId="7C8054C8" w:rsidR="00AB1F17" w:rsidRPr="00C531AD" w:rsidRDefault="00AB1F17" w:rsidP="00634785">
            <w:pPr>
              <w:pStyle w:val="ListParagraph"/>
              <w:numPr>
                <w:ilvl w:val="0"/>
                <w:numId w:val="2"/>
              </w:numPr>
              <w:rPr>
                <w:rFonts w:eastAsia="Times New Roman" w:cs="Arial"/>
                <w:sz w:val="18"/>
                <w:szCs w:val="18"/>
                <w:lang w:eastAsia="en-AU"/>
              </w:rPr>
            </w:pPr>
            <w:r>
              <w:rPr>
                <w:rFonts w:eastAsia="Times New Roman" w:cs="Arial"/>
                <w:sz w:val="18"/>
                <w:szCs w:val="18"/>
                <w:lang w:eastAsia="en-AU"/>
              </w:rPr>
              <w:t>Backfill the Manager, Workplace Relations during periods of extended leave.</w:t>
            </w:r>
          </w:p>
        </w:tc>
      </w:tr>
      <w:tr w:rsidR="00893C21" w:rsidRPr="00EB042A" w14:paraId="7E44369D" w14:textId="77777777" w:rsidTr="00AB1F17">
        <w:trPr>
          <w:trHeight w:val="2959"/>
        </w:trPr>
        <w:tc>
          <w:tcPr>
            <w:tcW w:w="2864" w:type="dxa"/>
            <w:tcBorders>
              <w:top w:val="single" w:sz="4" w:space="0" w:color="auto"/>
              <w:bottom w:val="single" w:sz="4" w:space="0" w:color="auto"/>
            </w:tcBorders>
            <w:shd w:val="clear" w:color="auto" w:fill="auto"/>
          </w:tcPr>
          <w:p w14:paraId="5D8D1188" w14:textId="562DAF23" w:rsidR="00893C21" w:rsidRPr="00EB042A" w:rsidRDefault="00893C21" w:rsidP="00893C21">
            <w:pPr>
              <w:spacing w:before="40" w:after="40"/>
              <w:rPr>
                <w:rFonts w:ascii="Arial" w:hAnsi="Arial" w:cs="Arial"/>
                <w:sz w:val="18"/>
                <w:szCs w:val="18"/>
                <w:lang w:eastAsia="en-AU"/>
              </w:rPr>
            </w:pPr>
            <w:r w:rsidRPr="00EB042A">
              <w:rPr>
                <w:rFonts w:ascii="Arial" w:hAnsi="Arial" w:cs="Arial"/>
                <w:sz w:val="18"/>
                <w:szCs w:val="18"/>
                <w:lang w:eastAsia="en-AU"/>
              </w:rPr>
              <w:t>Innovation</w:t>
            </w:r>
            <w:r>
              <w:rPr>
                <w:rFonts w:ascii="Arial" w:hAnsi="Arial" w:cs="Arial"/>
                <w:sz w:val="18"/>
                <w:szCs w:val="18"/>
                <w:lang w:eastAsia="en-AU"/>
              </w:rPr>
              <w:t xml:space="preserve"> &amp; Projects </w:t>
            </w:r>
          </w:p>
        </w:tc>
        <w:tc>
          <w:tcPr>
            <w:tcW w:w="7342" w:type="dxa"/>
            <w:tcBorders>
              <w:top w:val="single" w:sz="4" w:space="0" w:color="auto"/>
              <w:bottom w:val="single" w:sz="4" w:space="0" w:color="auto"/>
            </w:tcBorders>
            <w:shd w:val="clear" w:color="auto" w:fill="auto"/>
            <w:vAlign w:val="center"/>
          </w:tcPr>
          <w:p w14:paraId="07E6701E" w14:textId="58E07D47" w:rsidR="00893C21" w:rsidRPr="00EB042A" w:rsidRDefault="00893C21" w:rsidP="00893C21">
            <w:pPr>
              <w:pStyle w:val="ListParagraph"/>
              <w:numPr>
                <w:ilvl w:val="0"/>
                <w:numId w:val="2"/>
              </w:numPr>
              <w:rPr>
                <w:rFonts w:eastAsia="Times New Roman" w:cs="Arial"/>
                <w:sz w:val="18"/>
                <w:szCs w:val="18"/>
                <w:lang w:eastAsia="en-AU"/>
              </w:rPr>
            </w:pPr>
            <w:r w:rsidRPr="00EB042A">
              <w:rPr>
                <w:rFonts w:eastAsia="Times New Roman" w:cs="Arial"/>
                <w:sz w:val="18"/>
                <w:szCs w:val="18"/>
                <w:lang w:eastAsia="en-AU"/>
              </w:rPr>
              <w:t xml:space="preserve">Foster a culture of innovation and continuous improvement by actively contributing to </w:t>
            </w:r>
            <w:r w:rsidR="00722178">
              <w:rPr>
                <w:rFonts w:eastAsia="Times New Roman" w:cs="Arial"/>
                <w:sz w:val="18"/>
                <w:szCs w:val="18"/>
                <w:lang w:eastAsia="en-AU"/>
              </w:rPr>
              <w:t>developing and reviewing</w:t>
            </w:r>
            <w:r w:rsidRPr="00EB042A">
              <w:rPr>
                <w:rFonts w:eastAsia="Times New Roman" w:cs="Arial"/>
                <w:sz w:val="18"/>
                <w:szCs w:val="18"/>
                <w:lang w:eastAsia="en-AU"/>
              </w:rPr>
              <w:t xml:space="preserve"> the University’s HR policies, procedures and business systems to ensure they enable highly effective business practices.</w:t>
            </w:r>
          </w:p>
          <w:p w14:paraId="2E67DCFB" w14:textId="485AF9E3" w:rsidR="00893C21" w:rsidRPr="00EB042A" w:rsidRDefault="00C1401A" w:rsidP="00893C21">
            <w:pPr>
              <w:pStyle w:val="ListParagraph"/>
              <w:numPr>
                <w:ilvl w:val="0"/>
                <w:numId w:val="2"/>
              </w:numPr>
              <w:rPr>
                <w:rFonts w:eastAsia="Times New Roman" w:cs="Arial"/>
                <w:sz w:val="18"/>
                <w:szCs w:val="18"/>
                <w:lang w:eastAsia="en-AU"/>
              </w:rPr>
            </w:pPr>
            <w:r>
              <w:rPr>
                <w:rFonts w:eastAsia="Times New Roman" w:cs="Arial"/>
                <w:sz w:val="18"/>
                <w:szCs w:val="18"/>
                <w:lang w:eastAsia="en-AU"/>
              </w:rPr>
              <w:t xml:space="preserve">Contribute to the analysis, </w:t>
            </w:r>
            <w:r w:rsidR="00893C21" w:rsidRPr="00EB042A">
              <w:rPr>
                <w:rFonts w:eastAsia="Times New Roman" w:cs="Arial"/>
                <w:sz w:val="18"/>
                <w:szCs w:val="18"/>
                <w:lang w:eastAsia="en-AU"/>
              </w:rPr>
              <w:t>assess</w:t>
            </w:r>
            <w:r>
              <w:rPr>
                <w:rFonts w:eastAsia="Times New Roman" w:cs="Arial"/>
                <w:sz w:val="18"/>
                <w:szCs w:val="18"/>
                <w:lang w:eastAsia="en-AU"/>
              </w:rPr>
              <w:t>ment</w:t>
            </w:r>
            <w:r w:rsidR="00893C21" w:rsidRPr="00EB042A">
              <w:rPr>
                <w:rFonts w:eastAsia="Times New Roman" w:cs="Arial"/>
                <w:sz w:val="18"/>
                <w:szCs w:val="18"/>
                <w:lang w:eastAsia="en-AU"/>
              </w:rPr>
              <w:t xml:space="preserve"> </w:t>
            </w:r>
            <w:r>
              <w:rPr>
                <w:rFonts w:eastAsia="Times New Roman" w:cs="Arial"/>
                <w:sz w:val="18"/>
                <w:szCs w:val="18"/>
                <w:lang w:eastAsia="en-AU"/>
              </w:rPr>
              <w:t xml:space="preserve">and </w:t>
            </w:r>
            <w:r w:rsidR="00893C21" w:rsidRPr="00EB042A">
              <w:rPr>
                <w:rFonts w:eastAsia="Times New Roman" w:cs="Arial"/>
                <w:sz w:val="18"/>
                <w:szCs w:val="18"/>
                <w:lang w:eastAsia="en-AU"/>
              </w:rPr>
              <w:t xml:space="preserve">effectiveness of the HR Case Management framework, identify opportunities for improvement and </w:t>
            </w:r>
            <w:r>
              <w:rPr>
                <w:rFonts w:eastAsia="Times New Roman" w:cs="Arial"/>
                <w:sz w:val="18"/>
                <w:szCs w:val="18"/>
                <w:lang w:eastAsia="en-AU"/>
              </w:rPr>
              <w:t xml:space="preserve">support the </w:t>
            </w:r>
            <w:r w:rsidR="00893C21" w:rsidRPr="00EB042A">
              <w:rPr>
                <w:rFonts w:eastAsia="Times New Roman" w:cs="Arial"/>
                <w:sz w:val="18"/>
                <w:szCs w:val="18"/>
                <w:lang w:eastAsia="en-AU"/>
              </w:rPr>
              <w:t>implement</w:t>
            </w:r>
            <w:r>
              <w:rPr>
                <w:rFonts w:eastAsia="Times New Roman" w:cs="Arial"/>
                <w:sz w:val="18"/>
                <w:szCs w:val="18"/>
                <w:lang w:eastAsia="en-AU"/>
              </w:rPr>
              <w:t xml:space="preserve">ation of the </w:t>
            </w:r>
            <w:r w:rsidR="00893C21" w:rsidRPr="00EB042A">
              <w:rPr>
                <w:rFonts w:eastAsia="Times New Roman" w:cs="Arial"/>
                <w:sz w:val="18"/>
                <w:szCs w:val="18"/>
                <w:lang w:eastAsia="en-AU"/>
              </w:rPr>
              <w:t>associated initiatives.</w:t>
            </w:r>
          </w:p>
          <w:p w14:paraId="619557DB" w14:textId="0FA1A238" w:rsidR="00893C21" w:rsidRPr="00EB042A" w:rsidRDefault="00893C21" w:rsidP="00893C21">
            <w:pPr>
              <w:pStyle w:val="ListParagraph"/>
              <w:numPr>
                <w:ilvl w:val="0"/>
                <w:numId w:val="2"/>
              </w:numPr>
              <w:rPr>
                <w:rFonts w:eastAsia="Times New Roman" w:cs="Arial"/>
                <w:sz w:val="18"/>
                <w:szCs w:val="18"/>
                <w:lang w:eastAsia="en-AU"/>
              </w:rPr>
            </w:pPr>
            <w:r w:rsidRPr="00EB042A">
              <w:rPr>
                <w:rFonts w:eastAsia="Times New Roman" w:cs="Arial"/>
                <w:sz w:val="18"/>
                <w:szCs w:val="18"/>
                <w:lang w:eastAsia="en-AU"/>
              </w:rPr>
              <w:t xml:space="preserve">Identify emerging issues across the University to </w:t>
            </w:r>
            <w:r w:rsidR="00C1401A">
              <w:rPr>
                <w:rFonts w:eastAsia="Times New Roman" w:cs="Arial"/>
                <w:sz w:val="18"/>
                <w:szCs w:val="18"/>
                <w:lang w:eastAsia="en-AU"/>
              </w:rPr>
              <w:t xml:space="preserve">support the </w:t>
            </w:r>
            <w:r w:rsidRPr="00EB042A">
              <w:rPr>
                <w:rFonts w:eastAsia="Times New Roman" w:cs="Arial"/>
                <w:sz w:val="18"/>
                <w:szCs w:val="18"/>
                <w:lang w:eastAsia="en-AU"/>
              </w:rPr>
              <w:t>develop</w:t>
            </w:r>
            <w:r w:rsidR="00C1401A">
              <w:rPr>
                <w:rFonts w:eastAsia="Times New Roman" w:cs="Arial"/>
                <w:sz w:val="18"/>
                <w:szCs w:val="18"/>
                <w:lang w:eastAsia="en-AU"/>
              </w:rPr>
              <w:t>ment</w:t>
            </w:r>
            <w:r w:rsidRPr="00EB042A">
              <w:rPr>
                <w:rFonts w:eastAsia="Times New Roman" w:cs="Arial"/>
                <w:sz w:val="18"/>
                <w:szCs w:val="18"/>
                <w:lang w:eastAsia="en-AU"/>
              </w:rPr>
              <w:t xml:space="preserve"> and implement</w:t>
            </w:r>
            <w:r w:rsidR="00C1401A">
              <w:rPr>
                <w:rFonts w:eastAsia="Times New Roman" w:cs="Arial"/>
                <w:sz w:val="18"/>
                <w:szCs w:val="18"/>
                <w:lang w:eastAsia="en-AU"/>
              </w:rPr>
              <w:t>ation of</w:t>
            </w:r>
            <w:r w:rsidRPr="00EB042A">
              <w:rPr>
                <w:rFonts w:eastAsia="Times New Roman" w:cs="Arial"/>
                <w:sz w:val="18"/>
                <w:szCs w:val="18"/>
                <w:lang w:eastAsia="en-AU"/>
              </w:rPr>
              <w:t xml:space="preserve"> solutions</w:t>
            </w:r>
            <w:r w:rsidR="00C1401A">
              <w:rPr>
                <w:rFonts w:eastAsia="Times New Roman" w:cs="Arial"/>
                <w:sz w:val="18"/>
                <w:szCs w:val="18"/>
                <w:lang w:eastAsia="en-AU"/>
              </w:rPr>
              <w:t>.</w:t>
            </w:r>
            <w:r w:rsidRPr="00EB042A">
              <w:rPr>
                <w:rFonts w:eastAsia="Times New Roman" w:cs="Arial"/>
                <w:sz w:val="18"/>
                <w:szCs w:val="18"/>
                <w:lang w:eastAsia="en-AU"/>
              </w:rPr>
              <w:t xml:space="preserve"> </w:t>
            </w:r>
          </w:p>
          <w:p w14:paraId="3958621F" w14:textId="4508E190" w:rsidR="00893C21" w:rsidRPr="00EB042A" w:rsidRDefault="00893C21" w:rsidP="00893C21">
            <w:pPr>
              <w:pStyle w:val="ListParagraph"/>
              <w:numPr>
                <w:ilvl w:val="0"/>
                <w:numId w:val="2"/>
              </w:numPr>
              <w:rPr>
                <w:rFonts w:eastAsia="Times New Roman" w:cs="Arial"/>
                <w:sz w:val="18"/>
                <w:szCs w:val="18"/>
                <w:lang w:eastAsia="en-AU"/>
              </w:rPr>
            </w:pPr>
            <w:r w:rsidRPr="00EB042A">
              <w:rPr>
                <w:rFonts w:eastAsia="Times New Roman" w:cs="Arial"/>
                <w:sz w:val="18"/>
                <w:szCs w:val="18"/>
                <w:lang w:eastAsia="en-AU"/>
              </w:rPr>
              <w:t xml:space="preserve">Support managers </w:t>
            </w:r>
            <w:r w:rsidR="00722178">
              <w:rPr>
                <w:rFonts w:eastAsia="Times New Roman" w:cs="Arial"/>
                <w:sz w:val="18"/>
                <w:szCs w:val="18"/>
                <w:lang w:eastAsia="en-AU"/>
              </w:rPr>
              <w:t>in improving</w:t>
            </w:r>
            <w:r w:rsidRPr="00EB042A">
              <w:rPr>
                <w:rFonts w:eastAsia="Times New Roman" w:cs="Arial"/>
                <w:sz w:val="18"/>
                <w:szCs w:val="18"/>
                <w:lang w:eastAsia="en-AU"/>
              </w:rPr>
              <w:t xml:space="preserve"> conflict resolution capability.</w:t>
            </w:r>
          </w:p>
          <w:p w14:paraId="0EB918E1" w14:textId="35BB1550" w:rsidR="00893C21" w:rsidRPr="00EB042A" w:rsidRDefault="00C1401A" w:rsidP="00893C21">
            <w:pPr>
              <w:pStyle w:val="ListParagraph"/>
              <w:numPr>
                <w:ilvl w:val="0"/>
                <w:numId w:val="2"/>
              </w:numPr>
              <w:rPr>
                <w:rFonts w:eastAsia="Times New Roman" w:cs="Arial"/>
                <w:sz w:val="18"/>
                <w:szCs w:val="18"/>
                <w:lang w:eastAsia="en-AU"/>
              </w:rPr>
            </w:pPr>
            <w:r>
              <w:rPr>
                <w:rFonts w:eastAsia="Times New Roman" w:cs="Arial"/>
                <w:sz w:val="18"/>
                <w:szCs w:val="18"/>
                <w:lang w:eastAsia="en-AU"/>
              </w:rPr>
              <w:t xml:space="preserve">Contribute to </w:t>
            </w:r>
            <w:r w:rsidR="00893C21" w:rsidRPr="00EB042A">
              <w:rPr>
                <w:rFonts w:eastAsia="Times New Roman" w:cs="Arial"/>
                <w:sz w:val="18"/>
                <w:szCs w:val="18"/>
                <w:lang w:eastAsia="en-AU"/>
              </w:rPr>
              <w:t>process improvement projects within the HR Advisory and Workplace Relations portfolio</w:t>
            </w:r>
            <w:r>
              <w:rPr>
                <w:rFonts w:eastAsia="Times New Roman" w:cs="Arial"/>
                <w:sz w:val="18"/>
                <w:szCs w:val="18"/>
                <w:lang w:eastAsia="en-AU"/>
              </w:rPr>
              <w:t xml:space="preserve"> and other relevant areas within the HR Branch.</w:t>
            </w:r>
          </w:p>
          <w:p w14:paraId="6DFC2C81" w14:textId="0D4C0A71" w:rsidR="00893C21" w:rsidRPr="00EB042A" w:rsidRDefault="00893C21" w:rsidP="00893C21">
            <w:pPr>
              <w:pStyle w:val="ListParagraph"/>
              <w:numPr>
                <w:ilvl w:val="0"/>
                <w:numId w:val="2"/>
              </w:numPr>
              <w:rPr>
                <w:rFonts w:eastAsia="Times New Roman" w:cs="Arial"/>
                <w:sz w:val="18"/>
                <w:szCs w:val="18"/>
                <w:lang w:eastAsia="en-AU"/>
              </w:rPr>
            </w:pPr>
            <w:r w:rsidRPr="00EB042A">
              <w:rPr>
                <w:rFonts w:eastAsia="Times New Roman" w:cs="Arial"/>
                <w:sz w:val="18"/>
                <w:szCs w:val="18"/>
                <w:lang w:eastAsia="en-AU"/>
              </w:rPr>
              <w:t xml:space="preserve">Support the </w:t>
            </w:r>
            <w:r w:rsidR="00DC24D4">
              <w:rPr>
                <w:rFonts w:eastAsia="Times New Roman" w:cs="Arial"/>
                <w:sz w:val="18"/>
                <w:szCs w:val="18"/>
                <w:lang w:eastAsia="en-AU"/>
              </w:rPr>
              <w:t xml:space="preserve">WR </w:t>
            </w:r>
            <w:r w:rsidR="00C1401A">
              <w:rPr>
                <w:rFonts w:eastAsia="Times New Roman" w:cs="Arial"/>
                <w:sz w:val="18"/>
                <w:szCs w:val="18"/>
                <w:lang w:eastAsia="en-AU"/>
              </w:rPr>
              <w:t>team</w:t>
            </w:r>
            <w:r w:rsidR="00722178">
              <w:rPr>
                <w:rFonts w:eastAsia="Times New Roman" w:cs="Arial"/>
                <w:sz w:val="18"/>
                <w:szCs w:val="18"/>
                <w:lang w:eastAsia="en-AU"/>
              </w:rPr>
              <w:t xml:space="preserve"> </w:t>
            </w:r>
            <w:r w:rsidRPr="00EB042A">
              <w:rPr>
                <w:rFonts w:eastAsia="Times New Roman" w:cs="Arial"/>
                <w:sz w:val="18"/>
                <w:szCs w:val="18"/>
                <w:lang w:eastAsia="en-AU"/>
              </w:rPr>
              <w:t xml:space="preserve">in </w:t>
            </w:r>
            <w:r w:rsidR="00604F5D">
              <w:rPr>
                <w:rFonts w:eastAsia="Times New Roman" w:cs="Arial"/>
                <w:sz w:val="18"/>
                <w:szCs w:val="18"/>
                <w:lang w:eastAsia="en-AU"/>
              </w:rPr>
              <w:t>developing and enhancing</w:t>
            </w:r>
            <w:r w:rsidRPr="00EB042A">
              <w:rPr>
                <w:rFonts w:eastAsia="Times New Roman" w:cs="Arial"/>
                <w:sz w:val="18"/>
                <w:szCs w:val="18"/>
                <w:lang w:eastAsia="en-AU"/>
              </w:rPr>
              <w:t xml:space="preserve"> </w:t>
            </w:r>
            <w:r w:rsidR="008566DE">
              <w:rPr>
                <w:rFonts w:eastAsia="Times New Roman" w:cs="Arial"/>
                <w:sz w:val="18"/>
                <w:szCs w:val="18"/>
                <w:lang w:eastAsia="en-AU"/>
              </w:rPr>
              <w:t xml:space="preserve">Workplace </w:t>
            </w:r>
            <w:r w:rsidR="0052379E">
              <w:rPr>
                <w:rFonts w:eastAsia="Times New Roman" w:cs="Arial"/>
                <w:sz w:val="18"/>
                <w:szCs w:val="18"/>
                <w:lang w:eastAsia="en-AU"/>
              </w:rPr>
              <w:t>R</w:t>
            </w:r>
            <w:r w:rsidR="008566DE">
              <w:rPr>
                <w:rFonts w:eastAsia="Times New Roman" w:cs="Arial"/>
                <w:sz w:val="18"/>
                <w:szCs w:val="18"/>
                <w:lang w:eastAsia="en-AU"/>
              </w:rPr>
              <w:t xml:space="preserve">elations and </w:t>
            </w:r>
            <w:r w:rsidRPr="00EB042A">
              <w:rPr>
                <w:rFonts w:eastAsia="Times New Roman" w:cs="Arial"/>
                <w:sz w:val="18"/>
                <w:szCs w:val="18"/>
                <w:lang w:eastAsia="en-AU"/>
              </w:rPr>
              <w:t>case management platforms</w:t>
            </w:r>
            <w:r w:rsidR="0015004F">
              <w:rPr>
                <w:rFonts w:eastAsia="Times New Roman" w:cs="Arial"/>
                <w:sz w:val="18"/>
                <w:szCs w:val="18"/>
                <w:lang w:eastAsia="en-AU"/>
              </w:rPr>
              <w:t>.</w:t>
            </w:r>
          </w:p>
        </w:tc>
      </w:tr>
      <w:tr w:rsidR="00893C21" w:rsidRPr="00EB042A" w14:paraId="2AEE7CA3" w14:textId="77777777" w:rsidTr="00075FC7">
        <w:trPr>
          <w:trHeight w:val="312"/>
        </w:trPr>
        <w:tc>
          <w:tcPr>
            <w:tcW w:w="10206" w:type="dxa"/>
            <w:gridSpan w:val="2"/>
            <w:tcBorders>
              <w:top w:val="single" w:sz="4" w:space="0" w:color="auto"/>
              <w:bottom w:val="single" w:sz="4" w:space="0" w:color="auto"/>
            </w:tcBorders>
            <w:shd w:val="clear" w:color="auto" w:fill="auto"/>
          </w:tcPr>
          <w:p w14:paraId="19F018A7" w14:textId="77777777" w:rsidR="00893C21" w:rsidRPr="00EB042A" w:rsidRDefault="00893C21" w:rsidP="00893C21">
            <w:pPr>
              <w:spacing w:before="40" w:after="40"/>
              <w:rPr>
                <w:rFonts w:ascii="Arial" w:hAnsi="Arial" w:cs="Arial"/>
                <w:sz w:val="18"/>
                <w:szCs w:val="18"/>
                <w:lang w:eastAsia="en-AU"/>
              </w:rPr>
            </w:pPr>
            <w:r w:rsidRPr="00EB042A">
              <w:rPr>
                <w:rFonts w:ascii="Arial" w:hAnsi="Arial" w:cs="Arial"/>
                <w:sz w:val="18"/>
                <w:szCs w:val="18"/>
                <w:lang w:eastAsia="en-AU"/>
              </w:rPr>
              <w:t>Other reasonable duties commensurate with classification level.</w:t>
            </w:r>
          </w:p>
        </w:tc>
      </w:tr>
    </w:tbl>
    <w:p w14:paraId="089349DC" w14:textId="77777777" w:rsidR="00267761" w:rsidRPr="00EB042A" w:rsidRDefault="00267761" w:rsidP="006C2536">
      <w:pPr>
        <w:spacing w:before="40" w:after="40"/>
        <w:rPr>
          <w:rFonts w:ascii="Arial" w:hAnsi="Arial" w:cs="Arial"/>
          <w:sz w:val="18"/>
          <w:szCs w:val="1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6C2536" w:rsidRPr="00EB042A" w14:paraId="65E67643" w14:textId="77777777" w:rsidTr="00075FC7">
        <w:tc>
          <w:tcPr>
            <w:tcW w:w="10206" w:type="dxa"/>
            <w:shd w:val="clear" w:color="auto" w:fill="D9D9D9"/>
          </w:tcPr>
          <w:p w14:paraId="77D5F35F" w14:textId="77777777" w:rsidR="006C2536" w:rsidRPr="00EB042A" w:rsidRDefault="006C2536" w:rsidP="00075FC7">
            <w:pPr>
              <w:tabs>
                <w:tab w:val="left" w:pos="347"/>
              </w:tabs>
              <w:spacing w:before="40" w:after="40"/>
              <w:rPr>
                <w:rFonts w:ascii="Arial" w:hAnsi="Arial" w:cs="Arial"/>
                <w:b/>
                <w:bCs/>
                <w:spacing w:val="-2"/>
                <w:sz w:val="18"/>
                <w:szCs w:val="18"/>
                <w:lang w:val="en-US"/>
              </w:rPr>
            </w:pPr>
            <w:r w:rsidRPr="00EB042A">
              <w:rPr>
                <w:rFonts w:ascii="Arial" w:hAnsi="Arial" w:cs="Arial"/>
                <w:b/>
                <w:bCs/>
                <w:spacing w:val="-2"/>
                <w:sz w:val="18"/>
                <w:szCs w:val="18"/>
                <w:lang w:val="en-US"/>
              </w:rPr>
              <w:t>CAPABILITIES AND BEHAVIOURS</w:t>
            </w:r>
          </w:p>
        </w:tc>
      </w:tr>
      <w:tr w:rsidR="006C2536" w:rsidRPr="00EB042A" w14:paraId="0D3B431F" w14:textId="77777777" w:rsidTr="00075FC7">
        <w:tc>
          <w:tcPr>
            <w:tcW w:w="10206" w:type="dxa"/>
            <w:shd w:val="clear" w:color="auto" w:fill="auto"/>
          </w:tcPr>
          <w:p w14:paraId="5553DC67" w14:textId="77777777" w:rsidR="006C2536" w:rsidRPr="00EB042A" w:rsidRDefault="006C2536" w:rsidP="004144D6">
            <w:pPr>
              <w:spacing w:before="40" w:after="40"/>
              <w:rPr>
                <w:rFonts w:ascii="Arial" w:hAnsi="Arial" w:cs="Arial"/>
                <w:sz w:val="18"/>
                <w:szCs w:val="18"/>
              </w:rPr>
            </w:pPr>
            <w:r w:rsidRPr="00EB042A">
              <w:rPr>
                <w:rFonts w:ascii="Arial" w:hAnsi="Arial" w:cs="Arial"/>
                <w:spacing w:val="-2"/>
                <w:sz w:val="18"/>
                <w:szCs w:val="18"/>
                <w:lang w:val="en-US"/>
              </w:rPr>
              <w:t xml:space="preserve">Use the </w:t>
            </w:r>
            <w:hyperlink r:id="rId9" w:history="1">
              <w:r w:rsidRPr="00EB042A">
                <w:rPr>
                  <w:rStyle w:val="Hyperlink"/>
                  <w:rFonts w:ascii="Arial" w:hAnsi="Arial" w:cs="Arial"/>
                  <w:spacing w:val="-2"/>
                  <w:sz w:val="18"/>
                  <w:szCs w:val="18"/>
                  <w:lang w:val="en-US"/>
                </w:rPr>
                <w:t>Capability Dictionary</w:t>
              </w:r>
            </w:hyperlink>
            <w:r w:rsidRPr="00EB042A">
              <w:rPr>
                <w:rFonts w:ascii="Arial" w:hAnsi="Arial" w:cs="Arial"/>
                <w:spacing w:val="-2"/>
                <w:sz w:val="18"/>
                <w:szCs w:val="18"/>
                <w:lang w:val="en-US"/>
              </w:rPr>
              <w:t xml:space="preserve"> to identify the capabilities associated with the classification of this position.  Staff are required to read and understand the capabilities and associated behaviours that align with the classification of this position.</w:t>
            </w:r>
          </w:p>
        </w:tc>
      </w:tr>
    </w:tbl>
    <w:p w14:paraId="358ABEB9" w14:textId="77777777" w:rsidR="006C2536" w:rsidRPr="00EB042A" w:rsidRDefault="006C2536" w:rsidP="006C2536">
      <w:pPr>
        <w:spacing w:before="40" w:after="40"/>
        <w:rPr>
          <w:rFonts w:ascii="Arial" w:hAnsi="Arial" w:cs="Arial"/>
          <w:sz w:val="18"/>
          <w:szCs w:val="1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6C2536" w:rsidRPr="00EB042A" w14:paraId="397CCB67" w14:textId="77777777" w:rsidTr="00075FC7">
        <w:tc>
          <w:tcPr>
            <w:tcW w:w="10206" w:type="dxa"/>
            <w:shd w:val="clear" w:color="auto" w:fill="D9D9D9"/>
          </w:tcPr>
          <w:p w14:paraId="26C39D78" w14:textId="77777777" w:rsidR="006C2536" w:rsidRPr="00EB042A" w:rsidRDefault="006C2536" w:rsidP="00075FC7">
            <w:pPr>
              <w:tabs>
                <w:tab w:val="left" w:pos="347"/>
              </w:tabs>
              <w:spacing w:before="40" w:after="40"/>
              <w:rPr>
                <w:rFonts w:ascii="Arial" w:hAnsi="Arial" w:cs="Arial"/>
                <w:b/>
                <w:bCs/>
                <w:spacing w:val="-2"/>
                <w:sz w:val="18"/>
                <w:szCs w:val="18"/>
                <w:lang w:val="en-US"/>
              </w:rPr>
            </w:pPr>
            <w:r w:rsidRPr="00EB042A">
              <w:rPr>
                <w:rFonts w:ascii="Arial" w:hAnsi="Arial" w:cs="Arial"/>
                <w:b/>
                <w:bCs/>
                <w:spacing w:val="-2"/>
                <w:sz w:val="18"/>
                <w:szCs w:val="18"/>
                <w:lang w:val="en-US"/>
              </w:rPr>
              <w:t>UNIVERSITY EXPECTATIONS</w:t>
            </w:r>
          </w:p>
        </w:tc>
      </w:tr>
      <w:tr w:rsidR="006C2536" w:rsidRPr="00EB042A" w14:paraId="5F0B14CC" w14:textId="77777777" w:rsidTr="00075FC7">
        <w:tc>
          <w:tcPr>
            <w:tcW w:w="10206" w:type="dxa"/>
            <w:shd w:val="clear" w:color="auto" w:fill="auto"/>
          </w:tcPr>
          <w:p w14:paraId="0393FAD9" w14:textId="589C4863" w:rsidR="006C2536" w:rsidRPr="00EB042A" w:rsidRDefault="006C2536" w:rsidP="00075FC7">
            <w:pPr>
              <w:spacing w:before="40" w:after="40"/>
              <w:rPr>
                <w:rFonts w:ascii="Arial" w:hAnsi="Arial" w:cs="Arial"/>
                <w:sz w:val="18"/>
                <w:szCs w:val="18"/>
              </w:rPr>
            </w:pPr>
            <w:r w:rsidRPr="00EB042A">
              <w:rPr>
                <w:rFonts w:ascii="Arial" w:hAnsi="Arial" w:cs="Arial"/>
                <w:spacing w:val="-2"/>
                <w:sz w:val="18"/>
                <w:szCs w:val="18"/>
                <w:lang w:val="en-US"/>
              </w:rPr>
              <w:t>Staff are required to read, understand</w:t>
            </w:r>
            <w:r w:rsidR="000126A7">
              <w:rPr>
                <w:rFonts w:ascii="Arial" w:hAnsi="Arial" w:cs="Arial"/>
                <w:spacing w:val="-2"/>
                <w:sz w:val="18"/>
                <w:szCs w:val="18"/>
                <w:lang w:val="en-US"/>
              </w:rPr>
              <w:t>, and comply with all University policies, procedures, and reasonable direction while</w:t>
            </w:r>
            <w:r w:rsidRPr="00EB042A">
              <w:rPr>
                <w:rFonts w:ascii="Arial" w:hAnsi="Arial" w:cs="Arial"/>
                <w:spacing w:val="-2"/>
                <w:sz w:val="18"/>
                <w:szCs w:val="18"/>
                <w:lang w:val="en-US"/>
              </w:rPr>
              <w:t xml:space="preserve"> demonstrating professional workplace behaviours in accordance with the University’s Code of Conduct</w:t>
            </w:r>
            <w:r w:rsidR="000126A7">
              <w:rPr>
                <w:rFonts w:ascii="Arial" w:hAnsi="Arial" w:cs="Arial"/>
                <w:spacing w:val="-2"/>
                <w:sz w:val="18"/>
                <w:szCs w:val="18"/>
                <w:lang w:val="en-US"/>
              </w:rPr>
              <w:t>.</w:t>
            </w:r>
          </w:p>
        </w:tc>
      </w:tr>
    </w:tbl>
    <w:p w14:paraId="081430B1" w14:textId="77777777" w:rsidR="00C2390D" w:rsidRPr="00EB042A" w:rsidRDefault="00C2390D" w:rsidP="006C2536">
      <w:pPr>
        <w:spacing w:before="40" w:after="40"/>
        <w:rPr>
          <w:rFonts w:ascii="Arial" w:hAnsi="Arial" w:cs="Arial"/>
          <w:sz w:val="18"/>
          <w:szCs w:val="1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F60C7E" w:rsidRPr="00EB042A" w14:paraId="524B0388" w14:textId="77777777" w:rsidTr="00FD3CE9">
        <w:tc>
          <w:tcPr>
            <w:tcW w:w="10206" w:type="dxa"/>
            <w:shd w:val="clear" w:color="auto" w:fill="D9D9D9"/>
          </w:tcPr>
          <w:p w14:paraId="268EE099" w14:textId="77777777" w:rsidR="00F60C7E" w:rsidRPr="00EB042A" w:rsidRDefault="00F60C7E" w:rsidP="00FD3CE9">
            <w:pPr>
              <w:tabs>
                <w:tab w:val="left" w:pos="347"/>
              </w:tabs>
              <w:spacing w:before="40" w:after="40"/>
              <w:rPr>
                <w:rFonts w:ascii="Arial" w:hAnsi="Arial" w:cs="Arial"/>
                <w:b/>
                <w:bCs/>
                <w:spacing w:val="-2"/>
                <w:sz w:val="18"/>
                <w:szCs w:val="18"/>
                <w:lang w:val="en-US"/>
              </w:rPr>
            </w:pPr>
            <w:r w:rsidRPr="00EB042A">
              <w:rPr>
                <w:rFonts w:ascii="Arial" w:hAnsi="Arial" w:cs="Arial"/>
                <w:b/>
                <w:bCs/>
                <w:spacing w:val="-2"/>
                <w:sz w:val="18"/>
                <w:szCs w:val="18"/>
                <w:lang w:val="en-US"/>
              </w:rPr>
              <w:t>STAFF VALUES AND BEHAVIOUR FRAMEWORK</w:t>
            </w:r>
          </w:p>
        </w:tc>
      </w:tr>
      <w:tr w:rsidR="00F60C7E" w:rsidRPr="00EB042A" w14:paraId="1EC51B0C" w14:textId="77777777" w:rsidTr="00FD3CE9">
        <w:tc>
          <w:tcPr>
            <w:tcW w:w="10206" w:type="dxa"/>
            <w:shd w:val="clear" w:color="auto" w:fill="auto"/>
          </w:tcPr>
          <w:p w14:paraId="22D349DB" w14:textId="77777777" w:rsidR="00F60C7E" w:rsidRPr="00EB042A" w:rsidRDefault="00F60C7E" w:rsidP="00FD3CE9">
            <w:pPr>
              <w:spacing w:before="100" w:beforeAutospacing="1" w:after="100" w:afterAutospacing="1" w:line="259" w:lineRule="auto"/>
              <w:rPr>
                <w:rFonts w:ascii="Arial" w:hAnsi="Arial" w:cs="Arial"/>
                <w:spacing w:val="-2"/>
                <w:sz w:val="18"/>
                <w:szCs w:val="18"/>
                <w:lang w:val="en-US"/>
              </w:rPr>
            </w:pPr>
            <w:r w:rsidRPr="00EB042A">
              <w:rPr>
                <w:rFonts w:ascii="Arial" w:hAnsi="Arial" w:cs="Arial"/>
                <w:spacing w:val="-2"/>
                <w:sz w:val="18"/>
                <w:szCs w:val="18"/>
                <w:lang w:val="en-US"/>
              </w:rPr>
              <w:t xml:space="preserve">Our culture is one that welcomes all and embraces diversity consistent with our </w:t>
            </w:r>
            <w:hyperlink r:id="rId10" w:history="1">
              <w:r w:rsidRPr="00EB042A">
                <w:rPr>
                  <w:rStyle w:val="Hyperlink"/>
                  <w:rFonts w:ascii="Arial" w:hAnsi="Arial" w:cs="Arial"/>
                  <w:spacing w:val="-2"/>
                  <w:sz w:val="18"/>
                  <w:szCs w:val="18"/>
                  <w:lang w:val="en-US"/>
                </w:rPr>
                <w:t>Staff Values and Behaviour Framework</w:t>
              </w:r>
            </w:hyperlink>
            <w:r w:rsidRPr="00EB042A">
              <w:rPr>
                <w:rFonts w:ascii="Arial" w:hAnsi="Arial" w:cs="Arial"/>
                <w:spacing w:val="-2"/>
                <w:sz w:val="18"/>
                <w:szCs w:val="18"/>
                <w:lang w:val="en-US"/>
              </w:rPr>
              <w:t xml:space="preserve"> and our Values of integrity, respect, collegiality, excellence and discovery. We firmly believe that our people are our most valuable asset, so we work to grow and diversify the skills</w:t>
            </w:r>
            <w:r w:rsidR="00CE24FA" w:rsidRPr="00EB042A">
              <w:rPr>
                <w:rFonts w:ascii="Arial" w:hAnsi="Arial" w:cs="Arial"/>
                <w:spacing w:val="-2"/>
                <w:sz w:val="18"/>
                <w:szCs w:val="18"/>
                <w:lang w:val="en-US"/>
              </w:rPr>
              <w:t>,</w:t>
            </w:r>
            <w:r w:rsidRPr="00EB042A">
              <w:rPr>
                <w:rFonts w:ascii="Arial" w:hAnsi="Arial" w:cs="Arial"/>
                <w:spacing w:val="-2"/>
                <w:sz w:val="18"/>
                <w:szCs w:val="18"/>
                <w:lang w:val="en-US"/>
              </w:rPr>
              <w:t xml:space="preserve"> knowledge and capability of all our staff</w:t>
            </w:r>
            <w:r w:rsidR="008772AC" w:rsidRPr="00EB042A">
              <w:rPr>
                <w:rFonts w:ascii="Arial" w:hAnsi="Arial" w:cs="Arial"/>
                <w:spacing w:val="-2"/>
                <w:sz w:val="18"/>
                <w:szCs w:val="18"/>
                <w:lang w:val="en-US"/>
              </w:rPr>
              <w:t>.</w:t>
            </w:r>
          </w:p>
        </w:tc>
      </w:tr>
    </w:tbl>
    <w:p w14:paraId="0AAB4F97" w14:textId="77777777" w:rsidR="00F60C7E" w:rsidRPr="00EB042A" w:rsidRDefault="00F60C7E" w:rsidP="006C2536">
      <w:pPr>
        <w:spacing w:before="40" w:after="40"/>
        <w:rPr>
          <w:rFonts w:ascii="Arial" w:hAnsi="Arial" w:cs="Arial"/>
          <w:sz w:val="18"/>
          <w:szCs w:val="1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6C2536" w:rsidRPr="00EB042A" w14:paraId="7DF393CD" w14:textId="77777777" w:rsidTr="00075FC7">
        <w:tc>
          <w:tcPr>
            <w:tcW w:w="10206" w:type="dxa"/>
            <w:shd w:val="clear" w:color="auto" w:fill="D9D9D9"/>
          </w:tcPr>
          <w:p w14:paraId="6918F81E" w14:textId="77777777" w:rsidR="006C2536" w:rsidRPr="00EB042A" w:rsidRDefault="006C2536" w:rsidP="00075FC7">
            <w:pPr>
              <w:tabs>
                <w:tab w:val="left" w:pos="347"/>
              </w:tabs>
              <w:spacing w:before="40" w:after="40"/>
              <w:rPr>
                <w:rFonts w:ascii="Arial" w:hAnsi="Arial" w:cs="Arial"/>
                <w:b/>
                <w:bCs/>
                <w:spacing w:val="-2"/>
                <w:sz w:val="18"/>
                <w:szCs w:val="18"/>
                <w:lang w:val="en-US"/>
              </w:rPr>
            </w:pPr>
            <w:r w:rsidRPr="00EB042A">
              <w:rPr>
                <w:rFonts w:ascii="Arial" w:hAnsi="Arial" w:cs="Arial"/>
                <w:b/>
                <w:bCs/>
                <w:spacing w:val="-2"/>
                <w:sz w:val="18"/>
                <w:szCs w:val="18"/>
                <w:lang w:val="en-US"/>
              </w:rPr>
              <w:t>SELECTION CRITERIA</w:t>
            </w:r>
          </w:p>
        </w:tc>
      </w:tr>
      <w:tr w:rsidR="006C2536" w:rsidRPr="00EB042A" w14:paraId="0A2C7BB4" w14:textId="77777777" w:rsidTr="00075FC7">
        <w:tc>
          <w:tcPr>
            <w:tcW w:w="10206" w:type="dxa"/>
            <w:shd w:val="clear" w:color="auto" w:fill="auto"/>
          </w:tcPr>
          <w:p w14:paraId="047A17D0" w14:textId="77777777" w:rsidR="006C2536" w:rsidRDefault="006C2536" w:rsidP="00075FC7">
            <w:pPr>
              <w:pStyle w:val="NoParagraphStyle"/>
              <w:suppressAutoHyphens/>
              <w:spacing w:before="40" w:after="40" w:line="240" w:lineRule="auto"/>
              <w:contextualSpacing/>
              <w:rPr>
                <w:rFonts w:ascii="Arial" w:hAnsi="Arial" w:cs="Arial"/>
                <w:b/>
                <w:spacing w:val="-2"/>
                <w:sz w:val="18"/>
                <w:szCs w:val="18"/>
                <w:lang w:val="en-US"/>
              </w:rPr>
            </w:pPr>
            <w:r w:rsidRPr="00EB042A">
              <w:rPr>
                <w:rFonts w:ascii="Arial" w:hAnsi="Arial" w:cs="Arial"/>
                <w:b/>
                <w:spacing w:val="-2"/>
                <w:sz w:val="18"/>
                <w:szCs w:val="18"/>
                <w:lang w:val="en-US"/>
              </w:rPr>
              <w:t>Knowledge and Experience:</w:t>
            </w:r>
          </w:p>
          <w:p w14:paraId="5AF02F3F" w14:textId="77777777" w:rsidR="00EB042A" w:rsidRPr="00EB042A" w:rsidRDefault="00EB042A" w:rsidP="00075FC7">
            <w:pPr>
              <w:pStyle w:val="NoParagraphStyle"/>
              <w:suppressAutoHyphens/>
              <w:spacing w:before="40" w:after="40" w:line="240" w:lineRule="auto"/>
              <w:contextualSpacing/>
              <w:rPr>
                <w:rFonts w:ascii="Arial" w:hAnsi="Arial" w:cs="Arial"/>
                <w:b/>
                <w:spacing w:val="-2"/>
                <w:sz w:val="18"/>
                <w:szCs w:val="18"/>
                <w:lang w:val="en-US"/>
              </w:rPr>
            </w:pPr>
            <w:r>
              <w:rPr>
                <w:rFonts w:ascii="Arial" w:hAnsi="Arial" w:cs="Arial"/>
                <w:b/>
                <w:spacing w:val="-2"/>
                <w:sz w:val="18"/>
                <w:szCs w:val="18"/>
                <w:lang w:val="en-US"/>
              </w:rPr>
              <w:t>Essential:</w:t>
            </w:r>
          </w:p>
          <w:p w14:paraId="4B5175ED" w14:textId="1D1B72C0" w:rsidR="00B43871" w:rsidRPr="00EB042A" w:rsidRDefault="00B43871" w:rsidP="00B43871">
            <w:pPr>
              <w:numPr>
                <w:ilvl w:val="0"/>
                <w:numId w:val="23"/>
              </w:numPr>
              <w:spacing w:before="40" w:after="40"/>
              <w:rPr>
                <w:rFonts w:ascii="Arial" w:hAnsi="Arial" w:cs="Arial"/>
                <w:spacing w:val="-2"/>
                <w:sz w:val="18"/>
                <w:szCs w:val="18"/>
                <w:lang w:val="en-US"/>
              </w:rPr>
            </w:pPr>
            <w:r w:rsidRPr="00EB042A">
              <w:rPr>
                <w:rFonts w:ascii="Arial" w:hAnsi="Arial" w:cs="Arial"/>
                <w:spacing w:val="-2"/>
                <w:sz w:val="18"/>
                <w:szCs w:val="18"/>
                <w:lang w:val="en-US"/>
              </w:rPr>
              <w:t xml:space="preserve">Extensive working knowledge and understanding of </w:t>
            </w:r>
            <w:r w:rsidR="00B75FF7">
              <w:rPr>
                <w:rFonts w:ascii="Arial" w:hAnsi="Arial" w:cs="Arial"/>
                <w:spacing w:val="-2"/>
                <w:sz w:val="18"/>
                <w:szCs w:val="18"/>
                <w:lang w:val="en-US"/>
              </w:rPr>
              <w:t>workplace</w:t>
            </w:r>
            <w:r w:rsidRPr="00EB042A">
              <w:rPr>
                <w:rFonts w:ascii="Arial" w:hAnsi="Arial" w:cs="Arial"/>
                <w:spacing w:val="-2"/>
                <w:sz w:val="18"/>
                <w:szCs w:val="18"/>
                <w:lang w:val="en-US"/>
              </w:rPr>
              <w:t xml:space="preserve"> relations legislation, </w:t>
            </w:r>
            <w:r w:rsidR="00B75FF7">
              <w:rPr>
                <w:rFonts w:ascii="Arial" w:hAnsi="Arial" w:cs="Arial"/>
                <w:spacing w:val="-2"/>
                <w:sz w:val="18"/>
                <w:szCs w:val="18"/>
                <w:lang w:val="en-US"/>
              </w:rPr>
              <w:t xml:space="preserve">contemporary </w:t>
            </w:r>
            <w:r w:rsidRPr="00EB042A">
              <w:rPr>
                <w:rFonts w:ascii="Arial" w:hAnsi="Arial" w:cs="Arial"/>
                <w:spacing w:val="-2"/>
                <w:sz w:val="18"/>
                <w:szCs w:val="18"/>
                <w:lang w:val="en-US"/>
              </w:rPr>
              <w:t>industrial relations principles and frameworks, preferably including experience in advocacy before industrial tribunals.</w:t>
            </w:r>
          </w:p>
          <w:p w14:paraId="0F25F079" w14:textId="7C2F48F7" w:rsidR="00B43871" w:rsidRPr="00EB042A" w:rsidRDefault="00B43871" w:rsidP="00B43871">
            <w:pPr>
              <w:numPr>
                <w:ilvl w:val="0"/>
                <w:numId w:val="23"/>
              </w:numPr>
              <w:spacing w:before="40" w:after="40"/>
              <w:rPr>
                <w:rFonts w:ascii="Arial" w:hAnsi="Arial" w:cs="Arial"/>
                <w:spacing w:val="-2"/>
                <w:sz w:val="18"/>
                <w:szCs w:val="18"/>
                <w:lang w:val="en-US"/>
              </w:rPr>
            </w:pPr>
            <w:r w:rsidRPr="00EB042A">
              <w:rPr>
                <w:rFonts w:ascii="Arial" w:hAnsi="Arial" w:cs="Arial"/>
                <w:spacing w:val="-2"/>
                <w:sz w:val="18"/>
                <w:szCs w:val="18"/>
                <w:lang w:val="en-US"/>
              </w:rPr>
              <w:t>Demonstrated expertise in managing</w:t>
            </w:r>
            <w:r w:rsidR="00DC24D4">
              <w:rPr>
                <w:rFonts w:ascii="Arial" w:hAnsi="Arial" w:cs="Arial"/>
                <w:spacing w:val="-2"/>
                <w:sz w:val="18"/>
                <w:szCs w:val="18"/>
                <w:lang w:val="en-US"/>
              </w:rPr>
              <w:t xml:space="preserve"> complex</w:t>
            </w:r>
            <w:r w:rsidRPr="00EB042A">
              <w:rPr>
                <w:rFonts w:ascii="Arial" w:hAnsi="Arial" w:cs="Arial"/>
                <w:spacing w:val="-2"/>
                <w:sz w:val="18"/>
                <w:szCs w:val="18"/>
                <w:lang w:val="en-US"/>
              </w:rPr>
              <w:t xml:space="preserve"> cases involving discrimination, harassment, equal opportunity and unfair dismissal.</w:t>
            </w:r>
          </w:p>
          <w:p w14:paraId="3D871099" w14:textId="77777777" w:rsidR="00B43871" w:rsidRPr="00EB042A" w:rsidRDefault="00B43871" w:rsidP="00B43871">
            <w:pPr>
              <w:numPr>
                <w:ilvl w:val="0"/>
                <w:numId w:val="23"/>
              </w:numPr>
              <w:spacing w:before="40" w:after="40"/>
              <w:rPr>
                <w:rFonts w:ascii="Arial" w:hAnsi="Arial" w:cs="Arial"/>
                <w:spacing w:val="-2"/>
                <w:sz w:val="18"/>
                <w:szCs w:val="18"/>
                <w:lang w:val="en-US"/>
              </w:rPr>
            </w:pPr>
            <w:r w:rsidRPr="00EB042A">
              <w:rPr>
                <w:rFonts w:ascii="Arial" w:hAnsi="Arial" w:cs="Arial"/>
                <w:spacing w:val="-2"/>
                <w:sz w:val="18"/>
                <w:szCs w:val="18"/>
                <w:lang w:val="en-US"/>
              </w:rPr>
              <w:t>Extensive knowledge and experience in the use of contemporary IR/HR practices.</w:t>
            </w:r>
          </w:p>
          <w:p w14:paraId="64E923FF" w14:textId="20F3FE13" w:rsidR="00722178" w:rsidRPr="00722178" w:rsidRDefault="00722178" w:rsidP="00722178">
            <w:pPr>
              <w:numPr>
                <w:ilvl w:val="0"/>
                <w:numId w:val="23"/>
              </w:numPr>
              <w:spacing w:before="40" w:after="40"/>
              <w:rPr>
                <w:rFonts w:ascii="Arial" w:hAnsi="Arial" w:cs="Arial"/>
                <w:spacing w:val="-2"/>
                <w:sz w:val="18"/>
                <w:szCs w:val="18"/>
                <w:lang w:val="en-US"/>
              </w:rPr>
            </w:pPr>
            <w:r w:rsidRPr="00722178">
              <w:rPr>
                <w:rFonts w:ascii="Arial" w:hAnsi="Arial" w:cs="Arial"/>
                <w:spacing w:val="-2"/>
                <w:sz w:val="18"/>
                <w:szCs w:val="18"/>
                <w:lang w:val="en-US"/>
              </w:rPr>
              <w:t xml:space="preserve">Demonstrated experience conducting thorough enquiries and managing complex investigations, including gathering and analysing relevant evidence and data. </w:t>
            </w:r>
          </w:p>
          <w:p w14:paraId="019491BB" w14:textId="1613860A" w:rsidR="00B43871" w:rsidRPr="002D1BED" w:rsidRDefault="00722178" w:rsidP="002D1BED">
            <w:pPr>
              <w:numPr>
                <w:ilvl w:val="0"/>
                <w:numId w:val="23"/>
              </w:numPr>
              <w:spacing w:before="40" w:after="40"/>
              <w:rPr>
                <w:rFonts w:ascii="Arial" w:hAnsi="Arial" w:cs="Arial"/>
                <w:spacing w:val="-2"/>
                <w:sz w:val="18"/>
                <w:szCs w:val="18"/>
                <w:lang w:val="en-US"/>
              </w:rPr>
            </w:pPr>
            <w:r w:rsidRPr="00722178">
              <w:rPr>
                <w:rFonts w:ascii="Arial" w:hAnsi="Arial" w:cs="Arial"/>
                <w:spacing w:val="-2"/>
                <w:sz w:val="18"/>
                <w:szCs w:val="18"/>
                <w:lang w:val="en-US"/>
              </w:rPr>
              <w:t>Superior influencing skills</w:t>
            </w:r>
            <w:r w:rsidR="00183600">
              <w:rPr>
                <w:rFonts w:ascii="Arial" w:hAnsi="Arial" w:cs="Arial"/>
                <w:spacing w:val="-2"/>
                <w:sz w:val="18"/>
                <w:szCs w:val="18"/>
                <w:lang w:val="en-US"/>
              </w:rPr>
              <w:t xml:space="preserve"> and the</w:t>
            </w:r>
            <w:r w:rsidRPr="00722178">
              <w:rPr>
                <w:rFonts w:ascii="Arial" w:hAnsi="Arial" w:cs="Arial"/>
                <w:spacing w:val="-2"/>
                <w:sz w:val="18"/>
                <w:szCs w:val="18"/>
                <w:lang w:val="en-US"/>
              </w:rPr>
              <w:t xml:space="preserve"> ability to use sound arguments, evidence-based information</w:t>
            </w:r>
            <w:r w:rsidR="002D1BED">
              <w:rPr>
                <w:rFonts w:ascii="Arial" w:hAnsi="Arial" w:cs="Arial"/>
                <w:spacing w:val="-2"/>
                <w:sz w:val="18"/>
                <w:szCs w:val="18"/>
                <w:lang w:val="en-US"/>
              </w:rPr>
              <w:t xml:space="preserve">, and expert advice to </w:t>
            </w:r>
            <w:r w:rsidR="00183600">
              <w:rPr>
                <w:rFonts w:ascii="Arial" w:hAnsi="Arial" w:cs="Arial"/>
                <w:spacing w:val="-2"/>
                <w:sz w:val="18"/>
                <w:szCs w:val="18"/>
                <w:lang w:val="en-US"/>
              </w:rPr>
              <w:t>successfully influence senior stakeholders and external parties to deliver outcomes and change on challenging matters</w:t>
            </w:r>
            <w:r w:rsidRPr="00722178">
              <w:rPr>
                <w:rFonts w:ascii="Arial" w:hAnsi="Arial" w:cs="Arial"/>
                <w:spacing w:val="-2"/>
                <w:sz w:val="18"/>
                <w:szCs w:val="18"/>
                <w:lang w:val="en-US"/>
              </w:rPr>
              <w:t xml:space="preserve">. </w:t>
            </w:r>
          </w:p>
          <w:p w14:paraId="3BA765BC" w14:textId="77777777" w:rsidR="00B43871" w:rsidRPr="00EB042A" w:rsidRDefault="00B43871" w:rsidP="00B43871">
            <w:pPr>
              <w:numPr>
                <w:ilvl w:val="0"/>
                <w:numId w:val="23"/>
              </w:numPr>
              <w:spacing w:before="40" w:after="40"/>
              <w:rPr>
                <w:rFonts w:ascii="Arial" w:hAnsi="Arial" w:cs="Arial"/>
                <w:spacing w:val="-2"/>
                <w:sz w:val="18"/>
                <w:szCs w:val="18"/>
                <w:lang w:val="en-US"/>
              </w:rPr>
            </w:pPr>
            <w:r w:rsidRPr="00EB042A">
              <w:rPr>
                <w:rFonts w:ascii="Arial" w:hAnsi="Arial" w:cs="Arial"/>
                <w:spacing w:val="-2"/>
                <w:sz w:val="18"/>
                <w:szCs w:val="18"/>
                <w:lang w:val="en-US"/>
              </w:rPr>
              <w:t>High level verbal and written communication skills, with the ability to communicate to a broad audience.</w:t>
            </w:r>
          </w:p>
          <w:p w14:paraId="57BCCCC3" w14:textId="77777777" w:rsidR="00B43871" w:rsidRPr="00EB042A" w:rsidRDefault="00B43871" w:rsidP="00B43871">
            <w:pPr>
              <w:numPr>
                <w:ilvl w:val="0"/>
                <w:numId w:val="23"/>
              </w:numPr>
              <w:spacing w:before="40" w:after="40"/>
              <w:rPr>
                <w:rFonts w:ascii="Arial" w:hAnsi="Arial" w:cs="Arial"/>
                <w:spacing w:val="-2"/>
                <w:sz w:val="18"/>
                <w:szCs w:val="18"/>
                <w:lang w:val="en-US"/>
              </w:rPr>
            </w:pPr>
            <w:r w:rsidRPr="00EB042A">
              <w:rPr>
                <w:rFonts w:ascii="Arial" w:hAnsi="Arial" w:cs="Arial"/>
                <w:spacing w:val="-2"/>
                <w:sz w:val="18"/>
                <w:szCs w:val="18"/>
                <w:lang w:val="en-US"/>
              </w:rPr>
              <w:t>Proven high level negotiation, conflict resolution and problem-solving skills.</w:t>
            </w:r>
          </w:p>
          <w:p w14:paraId="01083E0B" w14:textId="77777777" w:rsidR="00B43871" w:rsidRPr="00EB042A" w:rsidRDefault="00B43871" w:rsidP="00B43871">
            <w:pPr>
              <w:numPr>
                <w:ilvl w:val="0"/>
                <w:numId w:val="23"/>
              </w:numPr>
              <w:spacing w:before="40" w:after="40"/>
              <w:rPr>
                <w:rFonts w:ascii="Arial" w:hAnsi="Arial" w:cs="Arial"/>
                <w:spacing w:val="-2"/>
                <w:sz w:val="18"/>
                <w:szCs w:val="18"/>
                <w:lang w:val="en-US"/>
              </w:rPr>
            </w:pPr>
            <w:r w:rsidRPr="00EB042A">
              <w:rPr>
                <w:rFonts w:ascii="Arial" w:hAnsi="Arial" w:cs="Arial"/>
                <w:spacing w:val="-2"/>
                <w:sz w:val="18"/>
                <w:szCs w:val="18"/>
                <w:lang w:val="en-US"/>
              </w:rPr>
              <w:t>Demonstrated ability to work collaboratively with key stakeholders at all levels to deliver successful outcomes within agreed timeframes in a large organisation.</w:t>
            </w:r>
          </w:p>
          <w:p w14:paraId="3440E05F" w14:textId="2224E1F0" w:rsidR="00264393" w:rsidRPr="00EB042A" w:rsidRDefault="00264393" w:rsidP="00B43871">
            <w:pPr>
              <w:numPr>
                <w:ilvl w:val="0"/>
                <w:numId w:val="23"/>
              </w:numPr>
              <w:spacing w:before="40" w:after="40"/>
              <w:rPr>
                <w:rFonts w:ascii="Arial" w:hAnsi="Arial" w:cs="Arial"/>
                <w:spacing w:val="-2"/>
                <w:sz w:val="18"/>
                <w:szCs w:val="18"/>
                <w:lang w:val="en-US"/>
              </w:rPr>
            </w:pPr>
            <w:r w:rsidRPr="00EB042A">
              <w:rPr>
                <w:rFonts w:ascii="Arial" w:hAnsi="Arial" w:cs="Arial"/>
                <w:spacing w:val="-2"/>
                <w:sz w:val="18"/>
                <w:szCs w:val="18"/>
                <w:lang w:val="en-US"/>
              </w:rPr>
              <w:t>Demonstrated ability to promote the organisational values of integrity, respect, collegiality, excellence</w:t>
            </w:r>
            <w:r w:rsidR="002D1BED">
              <w:rPr>
                <w:rFonts w:ascii="Arial" w:hAnsi="Arial" w:cs="Arial"/>
                <w:spacing w:val="-2"/>
                <w:sz w:val="18"/>
                <w:szCs w:val="18"/>
                <w:lang w:val="en-US"/>
              </w:rPr>
              <w:t xml:space="preserve">, </w:t>
            </w:r>
            <w:r w:rsidR="00183600">
              <w:rPr>
                <w:rFonts w:ascii="Arial" w:hAnsi="Arial" w:cs="Arial"/>
                <w:spacing w:val="-2"/>
                <w:sz w:val="18"/>
                <w:szCs w:val="18"/>
                <w:lang w:val="en-US"/>
              </w:rPr>
              <w:t xml:space="preserve">discovery, </w:t>
            </w:r>
            <w:r w:rsidR="002D1BED">
              <w:rPr>
                <w:rFonts w:ascii="Arial" w:hAnsi="Arial" w:cs="Arial"/>
                <w:spacing w:val="-2"/>
                <w:sz w:val="18"/>
                <w:szCs w:val="18"/>
                <w:lang w:val="en-US"/>
              </w:rPr>
              <w:t>and a commitment to complying positively with the associated behaviour expectations</w:t>
            </w:r>
            <w:r w:rsidRPr="00EB042A">
              <w:rPr>
                <w:rFonts w:ascii="Arial" w:hAnsi="Arial" w:cs="Arial"/>
                <w:spacing w:val="-2"/>
                <w:sz w:val="18"/>
                <w:szCs w:val="18"/>
                <w:lang w:val="en-US"/>
              </w:rPr>
              <w:t>. </w:t>
            </w:r>
          </w:p>
          <w:p w14:paraId="37EC7514" w14:textId="77777777" w:rsidR="00EB042A" w:rsidRDefault="00EB042A" w:rsidP="00264393">
            <w:pPr>
              <w:suppressAutoHyphens/>
              <w:spacing w:before="40" w:after="40"/>
              <w:jc w:val="both"/>
              <w:rPr>
                <w:rFonts w:ascii="Arial" w:eastAsia="MS Mincho" w:hAnsi="Arial" w:cs="Arial"/>
                <w:b/>
                <w:i/>
                <w:color w:val="000000"/>
                <w:spacing w:val="-2"/>
                <w:sz w:val="18"/>
                <w:szCs w:val="18"/>
                <w:lang w:val="en-US"/>
              </w:rPr>
            </w:pPr>
          </w:p>
          <w:p w14:paraId="05545A12" w14:textId="77777777" w:rsidR="00264393" w:rsidRPr="00EB042A" w:rsidRDefault="00264393" w:rsidP="00264393">
            <w:pPr>
              <w:suppressAutoHyphens/>
              <w:spacing w:before="40" w:after="40"/>
              <w:jc w:val="both"/>
              <w:rPr>
                <w:rFonts w:ascii="Arial" w:eastAsia="MS Mincho" w:hAnsi="Arial" w:cs="Arial"/>
                <w:b/>
                <w:color w:val="000000"/>
                <w:spacing w:val="-2"/>
                <w:sz w:val="18"/>
                <w:szCs w:val="18"/>
                <w:lang w:val="en-US"/>
              </w:rPr>
            </w:pPr>
            <w:r w:rsidRPr="00EB042A">
              <w:rPr>
                <w:rFonts w:ascii="Arial" w:eastAsia="MS Mincho" w:hAnsi="Arial" w:cs="Arial"/>
                <w:b/>
                <w:color w:val="000000"/>
                <w:spacing w:val="-2"/>
                <w:sz w:val="18"/>
                <w:szCs w:val="18"/>
                <w:lang w:val="en-US"/>
              </w:rPr>
              <w:t>Desirable</w:t>
            </w:r>
            <w:r w:rsidR="00EB042A">
              <w:rPr>
                <w:rFonts w:ascii="Arial" w:eastAsia="MS Mincho" w:hAnsi="Arial" w:cs="Arial"/>
                <w:b/>
                <w:color w:val="000000"/>
                <w:spacing w:val="-2"/>
                <w:sz w:val="18"/>
                <w:szCs w:val="18"/>
                <w:lang w:val="en-US"/>
              </w:rPr>
              <w:t>:</w:t>
            </w:r>
          </w:p>
          <w:p w14:paraId="10101F96" w14:textId="77777777" w:rsidR="00264393" w:rsidRDefault="00264393" w:rsidP="00EB042A">
            <w:pPr>
              <w:numPr>
                <w:ilvl w:val="0"/>
                <w:numId w:val="43"/>
              </w:numPr>
              <w:spacing w:before="40" w:after="40"/>
              <w:rPr>
                <w:rFonts w:ascii="Arial" w:hAnsi="Arial" w:cs="Arial"/>
                <w:spacing w:val="-2"/>
                <w:sz w:val="18"/>
                <w:szCs w:val="18"/>
                <w:lang w:val="en-US"/>
              </w:rPr>
            </w:pPr>
            <w:r w:rsidRPr="00EB042A">
              <w:rPr>
                <w:rFonts w:ascii="Arial" w:hAnsi="Arial" w:cs="Arial"/>
                <w:spacing w:val="-2"/>
                <w:sz w:val="18"/>
                <w:szCs w:val="18"/>
                <w:lang w:val="en-US"/>
              </w:rPr>
              <w:t>Sound knowledge of the Australian higher education sector.</w:t>
            </w:r>
          </w:p>
          <w:p w14:paraId="3A18E10E" w14:textId="77777777" w:rsidR="00C531AD" w:rsidRDefault="00C531AD" w:rsidP="00C531AD">
            <w:pPr>
              <w:spacing w:before="40" w:after="40"/>
              <w:rPr>
                <w:rFonts w:ascii="Arial" w:hAnsi="Arial" w:cs="Arial"/>
                <w:spacing w:val="-2"/>
                <w:sz w:val="18"/>
                <w:szCs w:val="18"/>
                <w:lang w:val="en-US"/>
              </w:rPr>
            </w:pPr>
          </w:p>
          <w:p w14:paraId="60F92B1B" w14:textId="77777777" w:rsidR="00C531AD" w:rsidRDefault="00C531AD" w:rsidP="00C531AD">
            <w:pPr>
              <w:pStyle w:val="NoParagraphStyle"/>
              <w:suppressAutoHyphens/>
              <w:spacing w:before="40" w:after="40" w:line="240" w:lineRule="auto"/>
              <w:contextualSpacing/>
              <w:rPr>
                <w:rFonts w:ascii="Arial" w:hAnsi="Arial" w:cs="Arial"/>
                <w:b/>
                <w:spacing w:val="-2"/>
                <w:sz w:val="18"/>
                <w:szCs w:val="18"/>
                <w:lang w:val="en-US"/>
              </w:rPr>
            </w:pPr>
            <w:r w:rsidRPr="00EB042A">
              <w:rPr>
                <w:rFonts w:ascii="Arial" w:hAnsi="Arial" w:cs="Arial"/>
                <w:b/>
                <w:spacing w:val="-2"/>
                <w:sz w:val="18"/>
                <w:szCs w:val="18"/>
                <w:lang w:val="en-US"/>
              </w:rPr>
              <w:t>Qualification/s:</w:t>
            </w:r>
          </w:p>
          <w:p w14:paraId="51F78D90" w14:textId="42AF921E" w:rsidR="00C531AD" w:rsidRPr="002D1BED" w:rsidRDefault="0052493B" w:rsidP="00C531AD">
            <w:pPr>
              <w:pStyle w:val="NoParagraphStyle"/>
              <w:numPr>
                <w:ilvl w:val="0"/>
                <w:numId w:val="45"/>
              </w:numPr>
              <w:rPr>
                <w:rFonts w:ascii="Arial" w:hAnsi="Arial" w:cs="Arial"/>
                <w:bCs/>
                <w:spacing w:val="-2"/>
                <w:sz w:val="18"/>
                <w:szCs w:val="18"/>
                <w:lang w:val="en-US"/>
              </w:rPr>
            </w:pPr>
            <w:r>
              <w:rPr>
                <w:rFonts w:ascii="Arial" w:hAnsi="Arial" w:cs="Arial"/>
                <w:bCs/>
                <w:spacing w:val="-2"/>
                <w:sz w:val="18"/>
                <w:szCs w:val="18"/>
                <w:lang w:val="en-US"/>
              </w:rPr>
              <w:t xml:space="preserve">Post graduate </w:t>
            </w:r>
            <w:r w:rsidR="00AB1F17">
              <w:rPr>
                <w:rFonts w:ascii="Arial" w:hAnsi="Arial" w:cs="Arial"/>
                <w:bCs/>
                <w:spacing w:val="-2"/>
                <w:sz w:val="18"/>
                <w:szCs w:val="18"/>
                <w:lang w:val="en-US"/>
              </w:rPr>
              <w:t>qualification</w:t>
            </w:r>
            <w:r w:rsidR="00C531AD" w:rsidRPr="002D1BED">
              <w:rPr>
                <w:rFonts w:ascii="Arial" w:hAnsi="Arial" w:cs="Arial"/>
                <w:bCs/>
                <w:spacing w:val="-2"/>
                <w:sz w:val="18"/>
                <w:szCs w:val="18"/>
                <w:lang w:val="en-US"/>
              </w:rPr>
              <w:t xml:space="preserve"> in human resource management, industrial relations or employment law</w:t>
            </w:r>
            <w:r w:rsidR="00AB1F17">
              <w:rPr>
                <w:rFonts w:ascii="Arial" w:hAnsi="Arial" w:cs="Arial"/>
                <w:bCs/>
                <w:spacing w:val="-2"/>
                <w:sz w:val="18"/>
                <w:szCs w:val="18"/>
                <w:lang w:val="en-US"/>
              </w:rPr>
              <w:t xml:space="preserve"> and/or</w:t>
            </w:r>
            <w:r w:rsidR="009715A5" w:rsidRPr="002D1BED">
              <w:rPr>
                <w:rFonts w:ascii="Arial" w:hAnsi="Arial" w:cs="Arial"/>
                <w:bCs/>
                <w:spacing w:val="-2"/>
                <w:sz w:val="18"/>
                <w:szCs w:val="18"/>
                <w:lang w:val="en-US"/>
              </w:rPr>
              <w:t xml:space="preserve"> extensive </w:t>
            </w:r>
            <w:r w:rsidR="00AB1F17">
              <w:rPr>
                <w:rFonts w:ascii="Arial" w:hAnsi="Arial" w:cs="Arial"/>
                <w:bCs/>
                <w:spacing w:val="-2"/>
                <w:sz w:val="18"/>
                <w:szCs w:val="18"/>
                <w:lang w:val="en-US"/>
              </w:rPr>
              <w:t xml:space="preserve">management and </w:t>
            </w:r>
            <w:r w:rsidR="009715A5">
              <w:rPr>
                <w:rFonts w:ascii="Arial" w:hAnsi="Arial" w:cs="Arial"/>
                <w:bCs/>
                <w:spacing w:val="-2"/>
                <w:sz w:val="18"/>
                <w:szCs w:val="18"/>
                <w:lang w:val="en-US"/>
              </w:rPr>
              <w:t>Workplace Relations</w:t>
            </w:r>
            <w:r w:rsidR="00AB1F17">
              <w:rPr>
                <w:rFonts w:ascii="Arial" w:hAnsi="Arial" w:cs="Arial"/>
                <w:bCs/>
                <w:spacing w:val="-2"/>
                <w:sz w:val="18"/>
                <w:szCs w:val="18"/>
                <w:lang w:val="en-US"/>
              </w:rPr>
              <w:t xml:space="preserve"> experience</w:t>
            </w:r>
            <w:r w:rsidR="00C531AD" w:rsidRPr="002D1BED">
              <w:rPr>
                <w:rFonts w:ascii="Arial" w:hAnsi="Arial" w:cs="Arial"/>
                <w:bCs/>
                <w:spacing w:val="-2"/>
                <w:sz w:val="18"/>
                <w:szCs w:val="18"/>
                <w:lang w:val="en-US"/>
              </w:rPr>
              <w:t xml:space="preserve">. </w:t>
            </w:r>
          </w:p>
          <w:p w14:paraId="37700EEB" w14:textId="77777777" w:rsidR="00C531AD" w:rsidRPr="00EB042A" w:rsidRDefault="00C531AD" w:rsidP="00C531AD">
            <w:pPr>
              <w:spacing w:before="40" w:after="40"/>
              <w:rPr>
                <w:rFonts w:ascii="Arial" w:hAnsi="Arial" w:cs="Arial"/>
                <w:spacing w:val="-2"/>
                <w:sz w:val="18"/>
                <w:szCs w:val="18"/>
                <w:lang w:val="en-US"/>
              </w:rPr>
            </w:pPr>
          </w:p>
          <w:p w14:paraId="74F58642" w14:textId="0EB4161E" w:rsidR="00B43871" w:rsidRPr="0047605B" w:rsidRDefault="00B43871" w:rsidP="00893D9D">
            <w:pPr>
              <w:pStyle w:val="NoParagraphStyle"/>
              <w:ind w:left="360"/>
              <w:rPr>
                <w:rFonts w:eastAsia="Times New Roman" w:cs="Arial"/>
                <w:spacing w:val="-2"/>
                <w:sz w:val="18"/>
                <w:szCs w:val="18"/>
                <w:lang w:val="en-US"/>
              </w:rPr>
            </w:pPr>
          </w:p>
        </w:tc>
      </w:tr>
    </w:tbl>
    <w:p w14:paraId="67926741" w14:textId="77777777" w:rsidR="00076365" w:rsidRPr="0022498A" w:rsidRDefault="00076365" w:rsidP="00264393">
      <w:pPr>
        <w:pStyle w:val="NoParagraphStyle"/>
        <w:rPr>
          <w:rFonts w:ascii="Arial" w:hAnsi="Arial" w:cs="Arial"/>
          <w:b/>
          <w:sz w:val="2"/>
          <w:szCs w:val="2"/>
        </w:rPr>
      </w:pPr>
    </w:p>
    <w:sectPr w:rsidR="00076365" w:rsidRPr="0022498A" w:rsidSect="0047605B">
      <w:footerReference w:type="default" r:id="rId11"/>
      <w:headerReference w:type="first" r:id="rId12"/>
      <w:footerReference w:type="first" r:id="rId13"/>
      <w:pgSz w:w="11906" w:h="16838"/>
      <w:pgMar w:top="1134" w:right="1440" w:bottom="1134" w:left="1440" w:header="425" w:footer="1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1FFB2" w14:textId="77777777" w:rsidR="00572440" w:rsidRDefault="00572440">
      <w:r>
        <w:separator/>
      </w:r>
    </w:p>
  </w:endnote>
  <w:endnote w:type="continuationSeparator" w:id="0">
    <w:p w14:paraId="36F6DADA" w14:textId="77777777" w:rsidR="00572440" w:rsidRDefault="00572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6261117"/>
      <w:docPartObj>
        <w:docPartGallery w:val="Page Numbers (Bottom of Page)"/>
        <w:docPartUnique/>
      </w:docPartObj>
    </w:sdtPr>
    <w:sdtEndPr>
      <w:rPr>
        <w:rFonts w:ascii="Arial" w:hAnsi="Arial" w:cs="Arial"/>
        <w:noProof/>
        <w:sz w:val="18"/>
        <w:szCs w:val="18"/>
      </w:rPr>
    </w:sdtEndPr>
    <w:sdtContent>
      <w:p w14:paraId="079CF712" w14:textId="14781F85" w:rsidR="00AC2804" w:rsidRPr="006118BA" w:rsidRDefault="00AC2804">
        <w:pPr>
          <w:pStyle w:val="Footer"/>
          <w:jc w:val="right"/>
          <w:rPr>
            <w:rFonts w:ascii="Arial" w:hAnsi="Arial" w:cs="Arial"/>
            <w:sz w:val="18"/>
            <w:szCs w:val="18"/>
          </w:rPr>
        </w:pPr>
        <w:r w:rsidRPr="006118BA">
          <w:rPr>
            <w:rFonts w:ascii="Arial" w:hAnsi="Arial" w:cs="Arial"/>
            <w:sz w:val="18"/>
            <w:szCs w:val="18"/>
          </w:rPr>
          <w:fldChar w:fldCharType="begin"/>
        </w:r>
        <w:r w:rsidRPr="006118BA">
          <w:rPr>
            <w:rFonts w:ascii="Arial" w:hAnsi="Arial" w:cs="Arial"/>
            <w:sz w:val="18"/>
            <w:szCs w:val="18"/>
          </w:rPr>
          <w:instrText xml:space="preserve"> PAGE   \* MERGEFORMAT </w:instrText>
        </w:r>
        <w:r w:rsidRPr="006118BA">
          <w:rPr>
            <w:rFonts w:ascii="Arial" w:hAnsi="Arial" w:cs="Arial"/>
            <w:sz w:val="18"/>
            <w:szCs w:val="18"/>
          </w:rPr>
          <w:fldChar w:fldCharType="separate"/>
        </w:r>
        <w:r w:rsidRPr="006118BA">
          <w:rPr>
            <w:rFonts w:ascii="Arial" w:hAnsi="Arial" w:cs="Arial"/>
            <w:noProof/>
            <w:sz w:val="18"/>
            <w:szCs w:val="18"/>
          </w:rPr>
          <w:t>2</w:t>
        </w:r>
        <w:r w:rsidRPr="006118BA">
          <w:rPr>
            <w:rFonts w:ascii="Arial" w:hAnsi="Arial" w:cs="Arial"/>
            <w:noProof/>
            <w:sz w:val="18"/>
            <w:szCs w:val="18"/>
          </w:rPr>
          <w:fldChar w:fldCharType="end"/>
        </w:r>
      </w:p>
    </w:sdtContent>
  </w:sdt>
  <w:p w14:paraId="608FCC49" w14:textId="77777777" w:rsidR="00AC2804" w:rsidRDefault="00AC28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C68B8" w14:textId="77777777" w:rsidR="00C05DBD" w:rsidRDefault="00C05DBD" w:rsidP="00C05DBD">
    <w:pPr>
      <w:pStyle w:val="NoParagraphStyle"/>
      <w:rPr>
        <w:rFonts w:ascii="ArialMT" w:hAnsi="ArialMT" w:cs="ArialMT" w:hint="eastAsia"/>
        <w:spacing w:val="-2"/>
        <w:sz w:val="16"/>
        <w:szCs w:val="16"/>
        <w:lang w:val="en-US"/>
      </w:rPr>
    </w:pPr>
  </w:p>
  <w:p w14:paraId="663A5739" w14:textId="77777777" w:rsidR="00C05DBD" w:rsidRPr="00FB055C" w:rsidRDefault="00C05DBD" w:rsidP="00C05DBD">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B989A" w14:textId="77777777" w:rsidR="00572440" w:rsidRDefault="00572440">
      <w:r>
        <w:separator/>
      </w:r>
    </w:p>
  </w:footnote>
  <w:footnote w:type="continuationSeparator" w:id="0">
    <w:p w14:paraId="5D69CC6D" w14:textId="77777777" w:rsidR="00572440" w:rsidRDefault="00572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AE166" w14:textId="77777777" w:rsidR="00C05DBD" w:rsidRPr="002F3CE6" w:rsidRDefault="003E0D5A" w:rsidP="00C05DBD">
    <w:pPr>
      <w:pStyle w:val="NoParagraphStyle"/>
      <w:rPr>
        <w:rFonts w:ascii="Arial" w:hAnsi="Arial" w:cs="Arial"/>
        <w:b/>
        <w:sz w:val="56"/>
        <w:szCs w:val="56"/>
      </w:rPr>
    </w:pPr>
    <w:r>
      <w:rPr>
        <w:noProof/>
        <w:lang w:val="en-AU" w:eastAsia="en-AU"/>
      </w:rPr>
      <w:drawing>
        <wp:anchor distT="0" distB="0" distL="114300" distR="114300" simplePos="0" relativeHeight="251657728" behindDoc="0" locked="0" layoutInCell="1" allowOverlap="1" wp14:anchorId="5F22687E" wp14:editId="460F8FAD">
          <wp:simplePos x="0" y="0"/>
          <wp:positionH relativeFrom="column">
            <wp:posOffset>4391025</wp:posOffset>
          </wp:positionH>
          <wp:positionV relativeFrom="paragraph">
            <wp:posOffset>-1905</wp:posOffset>
          </wp:positionV>
          <wp:extent cx="1974850" cy="604520"/>
          <wp:effectExtent l="0" t="0" r="6350" b="5080"/>
          <wp:wrapSquare wrapText="bothSides"/>
          <wp:docPr id="4" name="Picture 0" descr="UoA_logo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oA_logo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4850" cy="604520"/>
                  </a:xfrm>
                  <a:prstGeom prst="rect">
                    <a:avLst/>
                  </a:prstGeom>
                  <a:noFill/>
                  <a:ln>
                    <a:noFill/>
                  </a:ln>
                </pic:spPr>
              </pic:pic>
            </a:graphicData>
          </a:graphic>
          <wp14:sizeRelH relativeFrom="page">
            <wp14:pctWidth>0</wp14:pctWidth>
          </wp14:sizeRelH>
          <wp14:sizeRelV relativeFrom="page">
            <wp14:pctHeight>0</wp14:pctHeight>
          </wp14:sizeRelV>
        </wp:anchor>
      </w:drawing>
    </w:r>
    <w:r w:rsidR="00C05DBD" w:rsidRPr="002F3CE6">
      <w:rPr>
        <w:rFonts w:ascii="Arial" w:hAnsi="Arial" w:cs="Arial"/>
        <w:b/>
        <w:sz w:val="56"/>
        <w:szCs w:val="56"/>
      </w:rPr>
      <w:t>Position Description</w:t>
    </w:r>
  </w:p>
  <w:p w14:paraId="1DF5EF2E" w14:textId="77777777" w:rsidR="00C05DBD" w:rsidRPr="006F7E6B" w:rsidRDefault="00C05DBD" w:rsidP="00C05DBD">
    <w:pPr>
      <w:pStyle w:val="NoParagraphStyle"/>
      <w:rPr>
        <w:rFonts w:ascii="ArialMT" w:hAnsi="ArialMT" w:cs="ArialMT" w:hint="eastAsia"/>
        <w:spacing w:val="-1"/>
        <w:sz w:val="22"/>
        <w:szCs w:val="12"/>
        <w:lang w:val="en-US"/>
      </w:rPr>
    </w:pPr>
  </w:p>
  <w:p w14:paraId="7EE58B7A"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 xml:space="preserve">Position Description </w:t>
    </w:r>
    <w:proofErr w:type="spellStart"/>
    <w:r w:rsidRPr="008E58E7">
      <w:rPr>
        <w:rFonts w:ascii="Arial" w:hAnsi="Arial" w:cs="Arial"/>
        <w:spacing w:val="-1"/>
        <w:sz w:val="12"/>
        <w:szCs w:val="12"/>
        <w:lang w:val="en-US"/>
      </w:rPr>
      <w:t>Authorisation</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552"/>
      <w:gridCol w:w="1134"/>
    </w:tblGrid>
    <w:tr w:rsidR="00C05DBD" w:rsidRPr="008E58E7" w14:paraId="1CD222D1" w14:textId="77777777" w:rsidTr="00C05DBD">
      <w:trPr>
        <w:trHeight w:val="184"/>
      </w:trPr>
      <w:tc>
        <w:tcPr>
          <w:tcW w:w="1951" w:type="dxa"/>
          <w:shd w:val="clear" w:color="auto" w:fill="auto"/>
          <w:vAlign w:val="center"/>
        </w:tcPr>
        <w:p w14:paraId="4724CA5F"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Authorised by</w:t>
          </w:r>
        </w:p>
      </w:tc>
      <w:tc>
        <w:tcPr>
          <w:tcW w:w="2552" w:type="dxa"/>
          <w:shd w:val="clear" w:color="auto" w:fill="auto"/>
          <w:vAlign w:val="center"/>
        </w:tcPr>
        <w:p w14:paraId="69746C83"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Name</w:t>
          </w:r>
        </w:p>
      </w:tc>
      <w:tc>
        <w:tcPr>
          <w:tcW w:w="1134" w:type="dxa"/>
          <w:shd w:val="clear" w:color="auto" w:fill="auto"/>
          <w:vAlign w:val="center"/>
        </w:tcPr>
        <w:p w14:paraId="3273BACD"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Date</w:t>
          </w:r>
        </w:p>
      </w:tc>
    </w:tr>
    <w:tr w:rsidR="00C05DBD" w:rsidRPr="008E58E7" w14:paraId="61EF50A1" w14:textId="77777777" w:rsidTr="00C05DBD">
      <w:trPr>
        <w:trHeight w:val="184"/>
      </w:trPr>
      <w:tc>
        <w:tcPr>
          <w:tcW w:w="1951" w:type="dxa"/>
          <w:shd w:val="clear" w:color="auto" w:fill="auto"/>
          <w:vAlign w:val="center"/>
        </w:tcPr>
        <w:p w14:paraId="448E6552"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Head of School/Branch Manager</w:t>
          </w:r>
        </w:p>
      </w:tc>
      <w:tc>
        <w:tcPr>
          <w:tcW w:w="2552" w:type="dxa"/>
          <w:shd w:val="clear" w:color="auto" w:fill="auto"/>
          <w:vAlign w:val="center"/>
        </w:tcPr>
        <w:p w14:paraId="25D1D9E0" w14:textId="77777777" w:rsidR="00C05DBD" w:rsidRPr="008E58E7" w:rsidRDefault="00C05DBD" w:rsidP="00C05DBD">
          <w:pPr>
            <w:pStyle w:val="NoParagraphStyle"/>
            <w:rPr>
              <w:rFonts w:ascii="Arial" w:hAnsi="Arial" w:cs="Arial"/>
              <w:spacing w:val="-1"/>
              <w:sz w:val="12"/>
              <w:szCs w:val="12"/>
              <w:lang w:val="en-US"/>
            </w:rPr>
          </w:pPr>
        </w:p>
      </w:tc>
      <w:tc>
        <w:tcPr>
          <w:tcW w:w="1134" w:type="dxa"/>
          <w:shd w:val="clear" w:color="auto" w:fill="auto"/>
          <w:vAlign w:val="center"/>
        </w:tcPr>
        <w:p w14:paraId="7EA02D1B" w14:textId="77777777" w:rsidR="00C05DBD" w:rsidRPr="008E58E7" w:rsidRDefault="00C05DBD" w:rsidP="00C05DBD">
          <w:pPr>
            <w:pStyle w:val="NoParagraphStyle"/>
            <w:rPr>
              <w:rFonts w:ascii="Arial" w:hAnsi="Arial" w:cs="Arial"/>
              <w:spacing w:val="-1"/>
              <w:sz w:val="12"/>
              <w:szCs w:val="12"/>
              <w:lang w:val="en-US"/>
            </w:rPr>
          </w:pPr>
        </w:p>
      </w:tc>
    </w:tr>
    <w:tr w:rsidR="00C05DBD" w:rsidRPr="008E58E7" w14:paraId="48B176FC" w14:textId="77777777" w:rsidTr="00C05DBD">
      <w:trPr>
        <w:trHeight w:val="184"/>
      </w:trPr>
      <w:tc>
        <w:tcPr>
          <w:tcW w:w="1951" w:type="dxa"/>
          <w:shd w:val="clear" w:color="auto" w:fill="auto"/>
          <w:vAlign w:val="center"/>
        </w:tcPr>
        <w:p w14:paraId="34F51904"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Human Resources</w:t>
          </w:r>
        </w:p>
      </w:tc>
      <w:tc>
        <w:tcPr>
          <w:tcW w:w="2552" w:type="dxa"/>
          <w:shd w:val="clear" w:color="auto" w:fill="auto"/>
          <w:vAlign w:val="center"/>
        </w:tcPr>
        <w:p w14:paraId="39CD70D7" w14:textId="77777777" w:rsidR="00C05DBD" w:rsidRPr="008E58E7" w:rsidRDefault="00C05DBD" w:rsidP="00C05DBD">
          <w:pPr>
            <w:pStyle w:val="NoParagraphStyle"/>
            <w:rPr>
              <w:rFonts w:ascii="Arial" w:hAnsi="Arial" w:cs="Arial"/>
              <w:spacing w:val="-1"/>
              <w:sz w:val="12"/>
              <w:szCs w:val="12"/>
              <w:lang w:val="en-US"/>
            </w:rPr>
          </w:pPr>
        </w:p>
      </w:tc>
      <w:tc>
        <w:tcPr>
          <w:tcW w:w="1134" w:type="dxa"/>
          <w:shd w:val="clear" w:color="auto" w:fill="auto"/>
          <w:vAlign w:val="center"/>
        </w:tcPr>
        <w:p w14:paraId="196EBF66" w14:textId="77777777" w:rsidR="00C05DBD" w:rsidRPr="008E58E7" w:rsidRDefault="00C05DBD" w:rsidP="00C05DBD">
          <w:pPr>
            <w:pStyle w:val="NoParagraphStyle"/>
            <w:rPr>
              <w:rFonts w:ascii="Arial" w:hAnsi="Arial" w:cs="Arial"/>
              <w:spacing w:val="-1"/>
              <w:sz w:val="12"/>
              <w:szCs w:val="12"/>
              <w:lang w:val="en-US"/>
            </w:rPr>
          </w:pPr>
        </w:p>
      </w:tc>
    </w:tr>
  </w:tbl>
  <w:p w14:paraId="5B2E6D99" w14:textId="77777777" w:rsidR="00C05DBD" w:rsidRDefault="00C05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D3D95"/>
    <w:multiLevelType w:val="hybridMultilevel"/>
    <w:tmpl w:val="66BE1D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BF01C8"/>
    <w:multiLevelType w:val="hybridMultilevel"/>
    <w:tmpl w:val="001699E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885937"/>
    <w:multiLevelType w:val="hybridMultilevel"/>
    <w:tmpl w:val="BCC45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6D1F45"/>
    <w:multiLevelType w:val="hybridMultilevel"/>
    <w:tmpl w:val="BCD49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282093"/>
    <w:multiLevelType w:val="hybridMultilevel"/>
    <w:tmpl w:val="2B0E25C2"/>
    <w:lvl w:ilvl="0" w:tplc="E952876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71D71D8"/>
    <w:multiLevelType w:val="hybridMultilevel"/>
    <w:tmpl w:val="61A804DE"/>
    <w:lvl w:ilvl="0" w:tplc="846A4B1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6541C0"/>
    <w:multiLevelType w:val="hybridMultilevel"/>
    <w:tmpl w:val="28DA7C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FA6C4F"/>
    <w:multiLevelType w:val="hybridMultilevel"/>
    <w:tmpl w:val="42FE63E6"/>
    <w:lvl w:ilvl="0" w:tplc="0C090001">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8" w15:restartNumberingAfterBreak="0">
    <w:nsid w:val="1ED03CB4"/>
    <w:multiLevelType w:val="hybridMultilevel"/>
    <w:tmpl w:val="33F6EF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F567066"/>
    <w:multiLevelType w:val="hybridMultilevel"/>
    <w:tmpl w:val="A45C0EC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841BA7"/>
    <w:multiLevelType w:val="hybridMultilevel"/>
    <w:tmpl w:val="285CD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0EB065C"/>
    <w:multiLevelType w:val="hybridMultilevel"/>
    <w:tmpl w:val="6C184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564FD9"/>
    <w:multiLevelType w:val="hybridMultilevel"/>
    <w:tmpl w:val="EB129CF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5C11941"/>
    <w:multiLevelType w:val="hybridMultilevel"/>
    <w:tmpl w:val="2C32C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642D36"/>
    <w:multiLevelType w:val="hybridMultilevel"/>
    <w:tmpl w:val="6CCC627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ED97EDE"/>
    <w:multiLevelType w:val="hybridMultilevel"/>
    <w:tmpl w:val="5D945140"/>
    <w:lvl w:ilvl="0" w:tplc="41363566">
      <w:start w:val="1"/>
      <w:numFmt w:val="decimal"/>
      <w:lvlText w:val="%1."/>
      <w:lvlJc w:val="left"/>
      <w:pPr>
        <w:ind w:left="360" w:hanging="360"/>
      </w:pPr>
      <w:rPr>
        <w:rFonts w:asciiTheme="majorHAnsi" w:hAnsiTheme="majorHAnsi" w:cstheme="majorHAnsi"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F5227B6"/>
    <w:multiLevelType w:val="hybridMultilevel"/>
    <w:tmpl w:val="5C660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C0176C"/>
    <w:multiLevelType w:val="hybridMultilevel"/>
    <w:tmpl w:val="847CEBEC"/>
    <w:lvl w:ilvl="0" w:tplc="0C090001">
      <w:start w:val="1"/>
      <w:numFmt w:val="bullet"/>
      <w:lvlText w:val=""/>
      <w:lvlJc w:val="left"/>
      <w:pPr>
        <w:ind w:left="360" w:hanging="360"/>
      </w:pPr>
      <w:rPr>
        <w:rFonts w:ascii="Symbol" w:hAnsi="Symbol"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0196DB1"/>
    <w:multiLevelType w:val="hybridMultilevel"/>
    <w:tmpl w:val="D4BCCD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31BC3315"/>
    <w:multiLevelType w:val="hybridMultilevel"/>
    <w:tmpl w:val="2C64635C"/>
    <w:lvl w:ilvl="0" w:tplc="2668B050">
      <w:start w:val="1"/>
      <w:numFmt w:val="decimal"/>
      <w:lvlText w:val="%1."/>
      <w:lvlJc w:val="left"/>
      <w:pPr>
        <w:ind w:left="360" w:hanging="360"/>
      </w:pPr>
      <w:rPr>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2CF7308"/>
    <w:multiLevelType w:val="hybridMultilevel"/>
    <w:tmpl w:val="82965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36913B9"/>
    <w:multiLevelType w:val="hybridMultilevel"/>
    <w:tmpl w:val="FA5671A8"/>
    <w:lvl w:ilvl="0" w:tplc="9F34F588">
      <w:start w:val="1"/>
      <w:numFmt w:val="decimal"/>
      <w:lvlText w:val="%1."/>
      <w:lvlJc w:val="left"/>
      <w:pPr>
        <w:ind w:left="990" w:hanging="63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3B449B2"/>
    <w:multiLevelType w:val="hybridMultilevel"/>
    <w:tmpl w:val="E7B48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5F0864"/>
    <w:multiLevelType w:val="hybridMultilevel"/>
    <w:tmpl w:val="1EA4D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9E002FC"/>
    <w:multiLevelType w:val="hybridMultilevel"/>
    <w:tmpl w:val="60BC6A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C39288F"/>
    <w:multiLevelType w:val="hybridMultilevel"/>
    <w:tmpl w:val="7D1061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D7E3E04"/>
    <w:multiLevelType w:val="hybridMultilevel"/>
    <w:tmpl w:val="DE62E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E7C6561"/>
    <w:multiLevelType w:val="hybridMultilevel"/>
    <w:tmpl w:val="1A08F0BC"/>
    <w:lvl w:ilvl="0" w:tplc="1E64594E">
      <w:start w:val="1"/>
      <w:numFmt w:val="bullet"/>
      <w:lvlText w:val="•"/>
      <w:lvlJc w:val="left"/>
      <w:pPr>
        <w:ind w:left="477" w:hanging="365"/>
      </w:pPr>
      <w:rPr>
        <w:rFonts w:ascii="Times New Roman" w:eastAsia="Times New Roman" w:hAnsi="Times New Roman" w:cs="Times New Roman" w:hint="default"/>
        <w:color w:val="1F1F1F"/>
        <w:w w:val="102"/>
        <w:sz w:val="28"/>
        <w:szCs w:val="28"/>
      </w:rPr>
    </w:lvl>
    <w:lvl w:ilvl="1" w:tplc="652499A0">
      <w:start w:val="1"/>
      <w:numFmt w:val="bullet"/>
      <w:lvlText w:val="•"/>
      <w:lvlJc w:val="left"/>
      <w:pPr>
        <w:ind w:left="1254" w:hanging="365"/>
      </w:pPr>
      <w:rPr>
        <w:rFonts w:hint="default"/>
      </w:rPr>
    </w:lvl>
    <w:lvl w:ilvl="2" w:tplc="1C1E104E">
      <w:start w:val="1"/>
      <w:numFmt w:val="bullet"/>
      <w:lvlText w:val="•"/>
      <w:lvlJc w:val="left"/>
      <w:pPr>
        <w:ind w:left="2028" w:hanging="365"/>
      </w:pPr>
      <w:rPr>
        <w:rFonts w:hint="default"/>
      </w:rPr>
    </w:lvl>
    <w:lvl w:ilvl="3" w:tplc="D568A110">
      <w:start w:val="1"/>
      <w:numFmt w:val="bullet"/>
      <w:lvlText w:val="•"/>
      <w:lvlJc w:val="left"/>
      <w:pPr>
        <w:ind w:left="2802" w:hanging="365"/>
      </w:pPr>
      <w:rPr>
        <w:rFonts w:hint="default"/>
      </w:rPr>
    </w:lvl>
    <w:lvl w:ilvl="4" w:tplc="7B04E862">
      <w:start w:val="1"/>
      <w:numFmt w:val="bullet"/>
      <w:lvlText w:val="•"/>
      <w:lvlJc w:val="left"/>
      <w:pPr>
        <w:ind w:left="3576" w:hanging="365"/>
      </w:pPr>
      <w:rPr>
        <w:rFonts w:hint="default"/>
      </w:rPr>
    </w:lvl>
    <w:lvl w:ilvl="5" w:tplc="B68EF7DE">
      <w:start w:val="1"/>
      <w:numFmt w:val="bullet"/>
      <w:lvlText w:val="•"/>
      <w:lvlJc w:val="left"/>
      <w:pPr>
        <w:ind w:left="4351" w:hanging="365"/>
      </w:pPr>
      <w:rPr>
        <w:rFonts w:hint="default"/>
      </w:rPr>
    </w:lvl>
    <w:lvl w:ilvl="6" w:tplc="C7E05062">
      <w:start w:val="1"/>
      <w:numFmt w:val="bullet"/>
      <w:lvlText w:val="•"/>
      <w:lvlJc w:val="left"/>
      <w:pPr>
        <w:ind w:left="5125" w:hanging="365"/>
      </w:pPr>
      <w:rPr>
        <w:rFonts w:hint="default"/>
      </w:rPr>
    </w:lvl>
    <w:lvl w:ilvl="7" w:tplc="0EFAD6AA">
      <w:start w:val="1"/>
      <w:numFmt w:val="bullet"/>
      <w:lvlText w:val="•"/>
      <w:lvlJc w:val="left"/>
      <w:pPr>
        <w:ind w:left="5899" w:hanging="365"/>
      </w:pPr>
      <w:rPr>
        <w:rFonts w:hint="default"/>
      </w:rPr>
    </w:lvl>
    <w:lvl w:ilvl="8" w:tplc="C9D2361C">
      <w:start w:val="1"/>
      <w:numFmt w:val="bullet"/>
      <w:lvlText w:val="•"/>
      <w:lvlJc w:val="left"/>
      <w:pPr>
        <w:ind w:left="6673" w:hanging="365"/>
      </w:pPr>
      <w:rPr>
        <w:rFonts w:hint="default"/>
      </w:rPr>
    </w:lvl>
  </w:abstractNum>
  <w:abstractNum w:abstractNumId="28" w15:restartNumberingAfterBreak="0">
    <w:nsid w:val="3F8D5311"/>
    <w:multiLevelType w:val="hybridMultilevel"/>
    <w:tmpl w:val="DCA41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FF13965"/>
    <w:multiLevelType w:val="hybridMultilevel"/>
    <w:tmpl w:val="403E193A"/>
    <w:lvl w:ilvl="0" w:tplc="9D4C0532">
      <w:start w:val="1"/>
      <w:numFmt w:val="decimal"/>
      <w:lvlText w:val="%1."/>
      <w:lvlJc w:val="left"/>
      <w:pPr>
        <w:ind w:left="1080" w:hanging="72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2EE5754"/>
    <w:multiLevelType w:val="hybridMultilevel"/>
    <w:tmpl w:val="F4CCEB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6061D79"/>
    <w:multiLevelType w:val="hybridMultilevel"/>
    <w:tmpl w:val="7C60E484"/>
    <w:lvl w:ilvl="0" w:tplc="33523F9A">
      <w:start w:val="1"/>
      <w:numFmt w:val="decimal"/>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77B09C1"/>
    <w:multiLevelType w:val="hybridMultilevel"/>
    <w:tmpl w:val="B6E88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7AE2E4A"/>
    <w:multiLevelType w:val="hybridMultilevel"/>
    <w:tmpl w:val="00F2B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99466C7"/>
    <w:multiLevelType w:val="hybridMultilevel"/>
    <w:tmpl w:val="3B6E7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A377118"/>
    <w:multiLevelType w:val="hybridMultilevel"/>
    <w:tmpl w:val="FFAACF8C"/>
    <w:lvl w:ilvl="0" w:tplc="0C090001">
      <w:start w:val="1"/>
      <w:numFmt w:val="bullet"/>
      <w:lvlText w:val=""/>
      <w:lvlJc w:val="left"/>
      <w:pPr>
        <w:ind w:left="360" w:hanging="360"/>
      </w:pPr>
      <w:rPr>
        <w:rFonts w:ascii="Symbol" w:hAnsi="Symbol" w:hint="default"/>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6" w15:restartNumberingAfterBreak="0">
    <w:nsid w:val="5215493F"/>
    <w:multiLevelType w:val="hybridMultilevel"/>
    <w:tmpl w:val="55342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B2D22D9"/>
    <w:multiLevelType w:val="hybridMultilevel"/>
    <w:tmpl w:val="91B8D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E0533F1"/>
    <w:multiLevelType w:val="hybridMultilevel"/>
    <w:tmpl w:val="B81A5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EE36E3F"/>
    <w:multiLevelType w:val="hybridMultilevel"/>
    <w:tmpl w:val="2C8EA53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F2851A3"/>
    <w:multiLevelType w:val="hybridMultilevel"/>
    <w:tmpl w:val="28AC9572"/>
    <w:lvl w:ilvl="0" w:tplc="2D16131A">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0F303B1"/>
    <w:multiLevelType w:val="hybridMultilevel"/>
    <w:tmpl w:val="87D46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425318C"/>
    <w:multiLevelType w:val="hybridMultilevel"/>
    <w:tmpl w:val="EECED8A2"/>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75B640D"/>
    <w:multiLevelType w:val="hybridMultilevel"/>
    <w:tmpl w:val="2E306DC0"/>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4" w15:restartNumberingAfterBreak="0">
    <w:nsid w:val="69B7565A"/>
    <w:multiLevelType w:val="hybridMultilevel"/>
    <w:tmpl w:val="2C64635C"/>
    <w:lvl w:ilvl="0" w:tplc="2668B050">
      <w:start w:val="1"/>
      <w:numFmt w:val="decimal"/>
      <w:lvlText w:val="%1."/>
      <w:lvlJc w:val="left"/>
      <w:pPr>
        <w:ind w:left="360" w:hanging="360"/>
      </w:pPr>
      <w:rPr>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6B433AF2"/>
    <w:multiLevelType w:val="hybridMultilevel"/>
    <w:tmpl w:val="3EBE7A2A"/>
    <w:lvl w:ilvl="0" w:tplc="0C090001">
      <w:start w:val="1"/>
      <w:numFmt w:val="bullet"/>
      <w:lvlText w:val=""/>
      <w:lvlJc w:val="left"/>
      <w:pPr>
        <w:ind w:left="360" w:hanging="360"/>
      </w:pPr>
      <w:rPr>
        <w:rFonts w:ascii="Symbol" w:hAnsi="Symbol" w:hint="default"/>
        <w:w w:val="130"/>
        <w:sz w:val="20"/>
        <w:szCs w:val="2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6" w15:restartNumberingAfterBreak="0">
    <w:nsid w:val="6CB52F0B"/>
    <w:multiLevelType w:val="hybridMultilevel"/>
    <w:tmpl w:val="0D34D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F3B005B"/>
    <w:multiLevelType w:val="hybridMultilevel"/>
    <w:tmpl w:val="83C6D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09730D3"/>
    <w:multiLevelType w:val="hybridMultilevel"/>
    <w:tmpl w:val="717C2AAE"/>
    <w:lvl w:ilvl="0" w:tplc="0C090001">
      <w:start w:val="1"/>
      <w:numFmt w:val="bullet"/>
      <w:lvlText w:val=""/>
      <w:lvlJc w:val="left"/>
      <w:pPr>
        <w:ind w:left="360" w:hanging="360"/>
      </w:pPr>
      <w:rPr>
        <w:rFonts w:ascii="Symbol" w:hAnsi="Symbol"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73FA0ED2"/>
    <w:multiLevelType w:val="hybridMultilevel"/>
    <w:tmpl w:val="674664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8C870E7"/>
    <w:multiLevelType w:val="hybridMultilevel"/>
    <w:tmpl w:val="1DF47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AA26B76"/>
    <w:multiLevelType w:val="hybridMultilevel"/>
    <w:tmpl w:val="BC7EE1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2" w15:restartNumberingAfterBreak="0">
    <w:nsid w:val="7EC532E4"/>
    <w:multiLevelType w:val="hybridMultilevel"/>
    <w:tmpl w:val="20CC844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82757279">
    <w:abstractNumId w:val="1"/>
  </w:num>
  <w:num w:numId="2" w16cid:durableId="1364673813">
    <w:abstractNumId w:val="39"/>
  </w:num>
  <w:num w:numId="3" w16cid:durableId="674377235">
    <w:abstractNumId w:val="9"/>
  </w:num>
  <w:num w:numId="4" w16cid:durableId="1348559287">
    <w:abstractNumId w:val="7"/>
  </w:num>
  <w:num w:numId="5" w16cid:durableId="940182302">
    <w:abstractNumId w:val="30"/>
  </w:num>
  <w:num w:numId="6" w16cid:durableId="1643999991">
    <w:abstractNumId w:val="41"/>
  </w:num>
  <w:num w:numId="7" w16cid:durableId="2005892192">
    <w:abstractNumId w:val="43"/>
  </w:num>
  <w:num w:numId="8" w16cid:durableId="332530330">
    <w:abstractNumId w:val="40"/>
  </w:num>
  <w:num w:numId="9" w16cid:durableId="37098361">
    <w:abstractNumId w:val="29"/>
  </w:num>
  <w:num w:numId="10" w16cid:durableId="1706754155">
    <w:abstractNumId w:val="31"/>
  </w:num>
  <w:num w:numId="11" w16cid:durableId="406458565">
    <w:abstractNumId w:val="46"/>
  </w:num>
  <w:num w:numId="12" w16cid:durableId="1211310778">
    <w:abstractNumId w:val="6"/>
  </w:num>
  <w:num w:numId="13" w16cid:durableId="593779133">
    <w:abstractNumId w:val="0"/>
  </w:num>
  <w:num w:numId="14" w16cid:durableId="416172058">
    <w:abstractNumId w:val="47"/>
  </w:num>
  <w:num w:numId="15" w16cid:durableId="1864827168">
    <w:abstractNumId w:val="22"/>
  </w:num>
  <w:num w:numId="16" w16cid:durableId="1760373414">
    <w:abstractNumId w:val="37"/>
  </w:num>
  <w:num w:numId="17" w16cid:durableId="1618828520">
    <w:abstractNumId w:val="26"/>
  </w:num>
  <w:num w:numId="18" w16cid:durableId="1575311735">
    <w:abstractNumId w:val="3"/>
  </w:num>
  <w:num w:numId="19" w16cid:durableId="499581983">
    <w:abstractNumId w:val="21"/>
  </w:num>
  <w:num w:numId="20" w16cid:durableId="214049742">
    <w:abstractNumId w:val="36"/>
  </w:num>
  <w:num w:numId="21" w16cid:durableId="1071005650">
    <w:abstractNumId w:val="11"/>
  </w:num>
  <w:num w:numId="22" w16cid:durableId="441845183">
    <w:abstractNumId w:val="33"/>
  </w:num>
  <w:num w:numId="23" w16cid:durableId="945769677">
    <w:abstractNumId w:val="19"/>
  </w:num>
  <w:num w:numId="24" w16cid:durableId="564217570">
    <w:abstractNumId w:val="12"/>
  </w:num>
  <w:num w:numId="25" w16cid:durableId="531654566">
    <w:abstractNumId w:val="10"/>
  </w:num>
  <w:num w:numId="26" w16cid:durableId="1362824712">
    <w:abstractNumId w:val="52"/>
  </w:num>
  <w:num w:numId="27" w16cid:durableId="309483469">
    <w:abstractNumId w:val="25"/>
  </w:num>
  <w:num w:numId="28" w16cid:durableId="279914990">
    <w:abstractNumId w:val="23"/>
  </w:num>
  <w:num w:numId="29" w16cid:durableId="251397511">
    <w:abstractNumId w:val="51"/>
  </w:num>
  <w:num w:numId="30" w16cid:durableId="693462449">
    <w:abstractNumId w:val="18"/>
  </w:num>
  <w:num w:numId="31" w16cid:durableId="963996219">
    <w:abstractNumId w:val="5"/>
  </w:num>
  <w:num w:numId="32" w16cid:durableId="118770663">
    <w:abstractNumId w:val="45"/>
  </w:num>
  <w:num w:numId="33" w16cid:durableId="20921955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8715430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66082599">
    <w:abstractNumId w:val="17"/>
  </w:num>
  <w:num w:numId="36" w16cid:durableId="411513985">
    <w:abstractNumId w:val="42"/>
  </w:num>
  <w:num w:numId="37" w16cid:durableId="1999649624">
    <w:abstractNumId w:val="48"/>
  </w:num>
  <w:num w:numId="38" w16cid:durableId="18507310">
    <w:abstractNumId w:val="24"/>
  </w:num>
  <w:num w:numId="39" w16cid:durableId="693002660">
    <w:abstractNumId w:val="8"/>
  </w:num>
  <w:num w:numId="40" w16cid:durableId="1216966642">
    <w:abstractNumId w:val="27"/>
  </w:num>
  <w:num w:numId="41" w16cid:durableId="547688255">
    <w:abstractNumId w:val="15"/>
  </w:num>
  <w:num w:numId="42" w16cid:durableId="759637547">
    <w:abstractNumId w:val="4"/>
  </w:num>
  <w:num w:numId="43" w16cid:durableId="926236132">
    <w:abstractNumId w:val="44"/>
  </w:num>
  <w:num w:numId="44" w16cid:durableId="1046636238">
    <w:abstractNumId w:val="32"/>
  </w:num>
  <w:num w:numId="45" w16cid:durableId="1438136021">
    <w:abstractNumId w:val="14"/>
  </w:num>
  <w:num w:numId="46" w16cid:durableId="598178615">
    <w:abstractNumId w:val="28"/>
  </w:num>
  <w:num w:numId="47" w16cid:durableId="893346229">
    <w:abstractNumId w:val="16"/>
  </w:num>
  <w:num w:numId="48" w16cid:durableId="598752617">
    <w:abstractNumId w:val="13"/>
  </w:num>
  <w:num w:numId="49" w16cid:durableId="1816988947">
    <w:abstractNumId w:val="34"/>
  </w:num>
  <w:num w:numId="50" w16cid:durableId="2086027807">
    <w:abstractNumId w:val="38"/>
  </w:num>
  <w:num w:numId="51" w16cid:durableId="1435246559">
    <w:abstractNumId w:val="50"/>
  </w:num>
  <w:num w:numId="52" w16cid:durableId="481124241">
    <w:abstractNumId w:val="2"/>
  </w:num>
  <w:num w:numId="53" w16cid:durableId="1968779807">
    <w:abstractNumId w:val="5"/>
  </w:num>
  <w:num w:numId="54" w16cid:durableId="123471259">
    <w:abstractNumId w:val="20"/>
  </w:num>
  <w:num w:numId="55" w16cid:durableId="1501964027">
    <w:abstractNumId w:val="4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860"/>
    <w:rsid w:val="00002B48"/>
    <w:rsid w:val="00003CB4"/>
    <w:rsid w:val="000126A7"/>
    <w:rsid w:val="00012DF8"/>
    <w:rsid w:val="00021215"/>
    <w:rsid w:val="00021A1A"/>
    <w:rsid w:val="00023769"/>
    <w:rsid w:val="000315B8"/>
    <w:rsid w:val="00031EEA"/>
    <w:rsid w:val="00041CEB"/>
    <w:rsid w:val="000476E2"/>
    <w:rsid w:val="000569B6"/>
    <w:rsid w:val="00071A66"/>
    <w:rsid w:val="00072AA6"/>
    <w:rsid w:val="00072D5B"/>
    <w:rsid w:val="00073453"/>
    <w:rsid w:val="00074F12"/>
    <w:rsid w:val="00076365"/>
    <w:rsid w:val="00081747"/>
    <w:rsid w:val="00083143"/>
    <w:rsid w:val="00083860"/>
    <w:rsid w:val="000838D7"/>
    <w:rsid w:val="00085919"/>
    <w:rsid w:val="000925F8"/>
    <w:rsid w:val="00094D52"/>
    <w:rsid w:val="000A22C7"/>
    <w:rsid w:val="000A26A4"/>
    <w:rsid w:val="000A2D01"/>
    <w:rsid w:val="000A678F"/>
    <w:rsid w:val="000A6A34"/>
    <w:rsid w:val="000B61F0"/>
    <w:rsid w:val="000B7E3E"/>
    <w:rsid w:val="000C4C84"/>
    <w:rsid w:val="000D3819"/>
    <w:rsid w:val="000D600F"/>
    <w:rsid w:val="000E03F3"/>
    <w:rsid w:val="000E4B07"/>
    <w:rsid w:val="000E6BAC"/>
    <w:rsid w:val="00103A8B"/>
    <w:rsid w:val="00106058"/>
    <w:rsid w:val="00114B49"/>
    <w:rsid w:val="0012395E"/>
    <w:rsid w:val="0013090D"/>
    <w:rsid w:val="00131FB3"/>
    <w:rsid w:val="00136DC2"/>
    <w:rsid w:val="00140331"/>
    <w:rsid w:val="00141704"/>
    <w:rsid w:val="0014568A"/>
    <w:rsid w:val="0015004F"/>
    <w:rsid w:val="00150FC5"/>
    <w:rsid w:val="00152FA2"/>
    <w:rsid w:val="00164316"/>
    <w:rsid w:val="00170FD8"/>
    <w:rsid w:val="001734DE"/>
    <w:rsid w:val="00180260"/>
    <w:rsid w:val="001820E4"/>
    <w:rsid w:val="00183600"/>
    <w:rsid w:val="00187C1C"/>
    <w:rsid w:val="001934B2"/>
    <w:rsid w:val="001A224B"/>
    <w:rsid w:val="001A2F61"/>
    <w:rsid w:val="001A41D7"/>
    <w:rsid w:val="001A5A64"/>
    <w:rsid w:val="001A5E9C"/>
    <w:rsid w:val="001B21D3"/>
    <w:rsid w:val="001B3182"/>
    <w:rsid w:val="001C322A"/>
    <w:rsid w:val="001C5B32"/>
    <w:rsid w:val="001C6994"/>
    <w:rsid w:val="001C7107"/>
    <w:rsid w:val="001E1B7B"/>
    <w:rsid w:val="001E4245"/>
    <w:rsid w:val="001E5B20"/>
    <w:rsid w:val="001E78D9"/>
    <w:rsid w:val="001F2E13"/>
    <w:rsid w:val="001F3501"/>
    <w:rsid w:val="001F4A10"/>
    <w:rsid w:val="001F4E29"/>
    <w:rsid w:val="002052D7"/>
    <w:rsid w:val="00205761"/>
    <w:rsid w:val="0021613D"/>
    <w:rsid w:val="00220226"/>
    <w:rsid w:val="002202EA"/>
    <w:rsid w:val="0022498A"/>
    <w:rsid w:val="00224AE7"/>
    <w:rsid w:val="002259F4"/>
    <w:rsid w:val="00225B16"/>
    <w:rsid w:val="00232E6F"/>
    <w:rsid w:val="00233C9A"/>
    <w:rsid w:val="00242175"/>
    <w:rsid w:val="00242185"/>
    <w:rsid w:val="002426FF"/>
    <w:rsid w:val="00243661"/>
    <w:rsid w:val="00244AFF"/>
    <w:rsid w:val="00246C63"/>
    <w:rsid w:val="00250FEA"/>
    <w:rsid w:val="00253C60"/>
    <w:rsid w:val="00255B7D"/>
    <w:rsid w:val="00256A0F"/>
    <w:rsid w:val="00256A7D"/>
    <w:rsid w:val="00260B4A"/>
    <w:rsid w:val="00264393"/>
    <w:rsid w:val="002670A8"/>
    <w:rsid w:val="00267761"/>
    <w:rsid w:val="00273F18"/>
    <w:rsid w:val="0027400C"/>
    <w:rsid w:val="00275403"/>
    <w:rsid w:val="00293257"/>
    <w:rsid w:val="002A750F"/>
    <w:rsid w:val="002A7744"/>
    <w:rsid w:val="002D00D2"/>
    <w:rsid w:val="002D0A1B"/>
    <w:rsid w:val="002D1146"/>
    <w:rsid w:val="002D151D"/>
    <w:rsid w:val="002D1BED"/>
    <w:rsid w:val="002D1D64"/>
    <w:rsid w:val="002D4CFC"/>
    <w:rsid w:val="002D5220"/>
    <w:rsid w:val="002D55BD"/>
    <w:rsid w:val="002D5EFA"/>
    <w:rsid w:val="002D7C0D"/>
    <w:rsid w:val="002E180E"/>
    <w:rsid w:val="002E291D"/>
    <w:rsid w:val="002E3188"/>
    <w:rsid w:val="002E4C5D"/>
    <w:rsid w:val="002E75D7"/>
    <w:rsid w:val="002F38F1"/>
    <w:rsid w:val="00301474"/>
    <w:rsid w:val="003101A2"/>
    <w:rsid w:val="003212E6"/>
    <w:rsid w:val="003233C7"/>
    <w:rsid w:val="003335BA"/>
    <w:rsid w:val="003346E7"/>
    <w:rsid w:val="003347FA"/>
    <w:rsid w:val="003356B7"/>
    <w:rsid w:val="00343082"/>
    <w:rsid w:val="00360821"/>
    <w:rsid w:val="00372959"/>
    <w:rsid w:val="0037766F"/>
    <w:rsid w:val="00380227"/>
    <w:rsid w:val="0038719C"/>
    <w:rsid w:val="00392B5B"/>
    <w:rsid w:val="00397E21"/>
    <w:rsid w:val="003A56AA"/>
    <w:rsid w:val="003A57F8"/>
    <w:rsid w:val="003B33C2"/>
    <w:rsid w:val="003B7AF4"/>
    <w:rsid w:val="003C35C3"/>
    <w:rsid w:val="003C6417"/>
    <w:rsid w:val="003C6F1C"/>
    <w:rsid w:val="003C7951"/>
    <w:rsid w:val="003D0C2E"/>
    <w:rsid w:val="003D46FF"/>
    <w:rsid w:val="003E03BB"/>
    <w:rsid w:val="003E0D5A"/>
    <w:rsid w:val="003E51F0"/>
    <w:rsid w:val="003F6B9D"/>
    <w:rsid w:val="0040029F"/>
    <w:rsid w:val="00400D63"/>
    <w:rsid w:val="0040689D"/>
    <w:rsid w:val="00410188"/>
    <w:rsid w:val="004109AF"/>
    <w:rsid w:val="004144D6"/>
    <w:rsid w:val="0042221C"/>
    <w:rsid w:val="00427DB4"/>
    <w:rsid w:val="00431F5F"/>
    <w:rsid w:val="00435ABA"/>
    <w:rsid w:val="00443357"/>
    <w:rsid w:val="00443FD8"/>
    <w:rsid w:val="0044447D"/>
    <w:rsid w:val="0044624C"/>
    <w:rsid w:val="004467E8"/>
    <w:rsid w:val="00453CF8"/>
    <w:rsid w:val="00454E25"/>
    <w:rsid w:val="004676A8"/>
    <w:rsid w:val="00472CBE"/>
    <w:rsid w:val="0047605B"/>
    <w:rsid w:val="004762B7"/>
    <w:rsid w:val="0047680B"/>
    <w:rsid w:val="004801EB"/>
    <w:rsid w:val="004818AB"/>
    <w:rsid w:val="004819C6"/>
    <w:rsid w:val="004866E0"/>
    <w:rsid w:val="00490606"/>
    <w:rsid w:val="00496A89"/>
    <w:rsid w:val="004A1DBA"/>
    <w:rsid w:val="004A7B83"/>
    <w:rsid w:val="004B21DC"/>
    <w:rsid w:val="004B3090"/>
    <w:rsid w:val="004B5AA1"/>
    <w:rsid w:val="004C1AC4"/>
    <w:rsid w:val="004C6AA1"/>
    <w:rsid w:val="004D10A3"/>
    <w:rsid w:val="004D4093"/>
    <w:rsid w:val="004E0118"/>
    <w:rsid w:val="004E2CF8"/>
    <w:rsid w:val="004E5B5F"/>
    <w:rsid w:val="004E7921"/>
    <w:rsid w:val="005059C5"/>
    <w:rsid w:val="00520080"/>
    <w:rsid w:val="00520253"/>
    <w:rsid w:val="0052379E"/>
    <w:rsid w:val="0052493B"/>
    <w:rsid w:val="005304D3"/>
    <w:rsid w:val="00533E3D"/>
    <w:rsid w:val="00545F59"/>
    <w:rsid w:val="00566C7B"/>
    <w:rsid w:val="00567141"/>
    <w:rsid w:val="00570022"/>
    <w:rsid w:val="00572440"/>
    <w:rsid w:val="00575BAC"/>
    <w:rsid w:val="00585FAC"/>
    <w:rsid w:val="005873AC"/>
    <w:rsid w:val="00592B4C"/>
    <w:rsid w:val="00595A40"/>
    <w:rsid w:val="005A2C41"/>
    <w:rsid w:val="005A7E4B"/>
    <w:rsid w:val="005B7982"/>
    <w:rsid w:val="005C65E6"/>
    <w:rsid w:val="005D1905"/>
    <w:rsid w:val="005D53B8"/>
    <w:rsid w:val="005E06C0"/>
    <w:rsid w:val="005E0BB2"/>
    <w:rsid w:val="005E1890"/>
    <w:rsid w:val="005E7320"/>
    <w:rsid w:val="005F3619"/>
    <w:rsid w:val="005F7F17"/>
    <w:rsid w:val="00600FA7"/>
    <w:rsid w:val="00604265"/>
    <w:rsid w:val="00604F5D"/>
    <w:rsid w:val="00606696"/>
    <w:rsid w:val="006118BA"/>
    <w:rsid w:val="00615A8B"/>
    <w:rsid w:val="006171C1"/>
    <w:rsid w:val="006214B6"/>
    <w:rsid w:val="00622FF5"/>
    <w:rsid w:val="0063181A"/>
    <w:rsid w:val="00631BFB"/>
    <w:rsid w:val="00634785"/>
    <w:rsid w:val="00635907"/>
    <w:rsid w:val="00641A9E"/>
    <w:rsid w:val="00653237"/>
    <w:rsid w:val="00655FB3"/>
    <w:rsid w:val="00656F0E"/>
    <w:rsid w:val="00663641"/>
    <w:rsid w:val="00681B36"/>
    <w:rsid w:val="0068697E"/>
    <w:rsid w:val="00690768"/>
    <w:rsid w:val="006920FC"/>
    <w:rsid w:val="0069486B"/>
    <w:rsid w:val="006A16C6"/>
    <w:rsid w:val="006A2A23"/>
    <w:rsid w:val="006A353B"/>
    <w:rsid w:val="006B4DD6"/>
    <w:rsid w:val="006C2536"/>
    <w:rsid w:val="006C3668"/>
    <w:rsid w:val="006D5D6C"/>
    <w:rsid w:val="006E3A91"/>
    <w:rsid w:val="006E3F27"/>
    <w:rsid w:val="006F4479"/>
    <w:rsid w:val="007008BA"/>
    <w:rsid w:val="007059A0"/>
    <w:rsid w:val="00706497"/>
    <w:rsid w:val="00714215"/>
    <w:rsid w:val="00722178"/>
    <w:rsid w:val="00731ECE"/>
    <w:rsid w:val="0073357C"/>
    <w:rsid w:val="00737A69"/>
    <w:rsid w:val="00740C5D"/>
    <w:rsid w:val="007464EA"/>
    <w:rsid w:val="00747741"/>
    <w:rsid w:val="0075170B"/>
    <w:rsid w:val="00752A3D"/>
    <w:rsid w:val="00753AF7"/>
    <w:rsid w:val="007604B7"/>
    <w:rsid w:val="00762AAA"/>
    <w:rsid w:val="00763D9C"/>
    <w:rsid w:val="0076479B"/>
    <w:rsid w:val="007668FC"/>
    <w:rsid w:val="00766CC2"/>
    <w:rsid w:val="00772506"/>
    <w:rsid w:val="00781E9B"/>
    <w:rsid w:val="00782B81"/>
    <w:rsid w:val="00785FE6"/>
    <w:rsid w:val="00786BCF"/>
    <w:rsid w:val="00787940"/>
    <w:rsid w:val="007907F2"/>
    <w:rsid w:val="00790BEF"/>
    <w:rsid w:val="00792044"/>
    <w:rsid w:val="0079511A"/>
    <w:rsid w:val="007A791F"/>
    <w:rsid w:val="007B38FD"/>
    <w:rsid w:val="007C5557"/>
    <w:rsid w:val="007D0A87"/>
    <w:rsid w:val="007E39EE"/>
    <w:rsid w:val="007F2121"/>
    <w:rsid w:val="00810EDE"/>
    <w:rsid w:val="008201E8"/>
    <w:rsid w:val="00821A2F"/>
    <w:rsid w:val="00823815"/>
    <w:rsid w:val="00836550"/>
    <w:rsid w:val="008464E7"/>
    <w:rsid w:val="008535F6"/>
    <w:rsid w:val="008566DE"/>
    <w:rsid w:val="008609FC"/>
    <w:rsid w:val="00863630"/>
    <w:rsid w:val="00864088"/>
    <w:rsid w:val="00866F1F"/>
    <w:rsid w:val="00874C5F"/>
    <w:rsid w:val="008752AD"/>
    <w:rsid w:val="00875FBF"/>
    <w:rsid w:val="008772AC"/>
    <w:rsid w:val="00881C0B"/>
    <w:rsid w:val="00883BE9"/>
    <w:rsid w:val="00893C21"/>
    <w:rsid w:val="00893D9D"/>
    <w:rsid w:val="00893DB7"/>
    <w:rsid w:val="00894332"/>
    <w:rsid w:val="00896DB3"/>
    <w:rsid w:val="008972B3"/>
    <w:rsid w:val="00897AC4"/>
    <w:rsid w:val="008A5411"/>
    <w:rsid w:val="008B126C"/>
    <w:rsid w:val="008C79F5"/>
    <w:rsid w:val="008D626A"/>
    <w:rsid w:val="008D786C"/>
    <w:rsid w:val="008E0C58"/>
    <w:rsid w:val="008E2056"/>
    <w:rsid w:val="008E58E7"/>
    <w:rsid w:val="008F17FA"/>
    <w:rsid w:val="00914BF1"/>
    <w:rsid w:val="009205A7"/>
    <w:rsid w:val="00920B64"/>
    <w:rsid w:val="00922AD1"/>
    <w:rsid w:val="00924D61"/>
    <w:rsid w:val="00925F52"/>
    <w:rsid w:val="009274EB"/>
    <w:rsid w:val="00941440"/>
    <w:rsid w:val="009418CA"/>
    <w:rsid w:val="009419B4"/>
    <w:rsid w:val="00943CAC"/>
    <w:rsid w:val="0094600D"/>
    <w:rsid w:val="00946E0B"/>
    <w:rsid w:val="00951641"/>
    <w:rsid w:val="00956E19"/>
    <w:rsid w:val="00961E03"/>
    <w:rsid w:val="00962120"/>
    <w:rsid w:val="009715A5"/>
    <w:rsid w:val="00974877"/>
    <w:rsid w:val="009757C4"/>
    <w:rsid w:val="00977364"/>
    <w:rsid w:val="00984A0E"/>
    <w:rsid w:val="0098741E"/>
    <w:rsid w:val="00990910"/>
    <w:rsid w:val="009A0A83"/>
    <w:rsid w:val="009C02F3"/>
    <w:rsid w:val="009D0DD0"/>
    <w:rsid w:val="009E37C8"/>
    <w:rsid w:val="009E7BA6"/>
    <w:rsid w:val="009F21FF"/>
    <w:rsid w:val="009F3C44"/>
    <w:rsid w:val="009F4629"/>
    <w:rsid w:val="00A04763"/>
    <w:rsid w:val="00A1204E"/>
    <w:rsid w:val="00A1263D"/>
    <w:rsid w:val="00A1574B"/>
    <w:rsid w:val="00A15A2E"/>
    <w:rsid w:val="00A15FE1"/>
    <w:rsid w:val="00A17F6F"/>
    <w:rsid w:val="00A2200D"/>
    <w:rsid w:val="00A24176"/>
    <w:rsid w:val="00A3268B"/>
    <w:rsid w:val="00A34AE0"/>
    <w:rsid w:val="00A51E19"/>
    <w:rsid w:val="00A57CEC"/>
    <w:rsid w:val="00A6148C"/>
    <w:rsid w:val="00A615F9"/>
    <w:rsid w:val="00A62E6B"/>
    <w:rsid w:val="00A64D9B"/>
    <w:rsid w:val="00A66E02"/>
    <w:rsid w:val="00A7017E"/>
    <w:rsid w:val="00A71898"/>
    <w:rsid w:val="00A75F3B"/>
    <w:rsid w:val="00A77212"/>
    <w:rsid w:val="00A95D7E"/>
    <w:rsid w:val="00AB1F17"/>
    <w:rsid w:val="00AB4742"/>
    <w:rsid w:val="00AC103A"/>
    <w:rsid w:val="00AC2804"/>
    <w:rsid w:val="00AC7AB3"/>
    <w:rsid w:val="00AC7AD4"/>
    <w:rsid w:val="00AD0FAB"/>
    <w:rsid w:val="00AD38C9"/>
    <w:rsid w:val="00AD5B4B"/>
    <w:rsid w:val="00AE6A23"/>
    <w:rsid w:val="00AF1D82"/>
    <w:rsid w:val="00AF38C9"/>
    <w:rsid w:val="00AF55D0"/>
    <w:rsid w:val="00B14CF4"/>
    <w:rsid w:val="00B167A9"/>
    <w:rsid w:val="00B21F05"/>
    <w:rsid w:val="00B2296B"/>
    <w:rsid w:val="00B30A7E"/>
    <w:rsid w:val="00B32A09"/>
    <w:rsid w:val="00B40E82"/>
    <w:rsid w:val="00B4184B"/>
    <w:rsid w:val="00B43823"/>
    <w:rsid w:val="00B43871"/>
    <w:rsid w:val="00B46AB4"/>
    <w:rsid w:val="00B5029F"/>
    <w:rsid w:val="00B55F72"/>
    <w:rsid w:val="00B577B4"/>
    <w:rsid w:val="00B5796E"/>
    <w:rsid w:val="00B63F46"/>
    <w:rsid w:val="00B75FF7"/>
    <w:rsid w:val="00B76BF6"/>
    <w:rsid w:val="00B80803"/>
    <w:rsid w:val="00B80AAE"/>
    <w:rsid w:val="00B81D7B"/>
    <w:rsid w:val="00B830EB"/>
    <w:rsid w:val="00B9444E"/>
    <w:rsid w:val="00BA013B"/>
    <w:rsid w:val="00BA2DBB"/>
    <w:rsid w:val="00BA62AE"/>
    <w:rsid w:val="00BB58AE"/>
    <w:rsid w:val="00BB5988"/>
    <w:rsid w:val="00BC0346"/>
    <w:rsid w:val="00BC2EEF"/>
    <w:rsid w:val="00BD3225"/>
    <w:rsid w:val="00BD36DF"/>
    <w:rsid w:val="00BE1603"/>
    <w:rsid w:val="00C03B38"/>
    <w:rsid w:val="00C04489"/>
    <w:rsid w:val="00C05DBD"/>
    <w:rsid w:val="00C06B66"/>
    <w:rsid w:val="00C13098"/>
    <w:rsid w:val="00C1401A"/>
    <w:rsid w:val="00C14781"/>
    <w:rsid w:val="00C15649"/>
    <w:rsid w:val="00C1683E"/>
    <w:rsid w:val="00C22869"/>
    <w:rsid w:val="00C23842"/>
    <w:rsid w:val="00C2390D"/>
    <w:rsid w:val="00C34AEE"/>
    <w:rsid w:val="00C3549F"/>
    <w:rsid w:val="00C37C88"/>
    <w:rsid w:val="00C40F73"/>
    <w:rsid w:val="00C43448"/>
    <w:rsid w:val="00C4743C"/>
    <w:rsid w:val="00C531AD"/>
    <w:rsid w:val="00C53FE1"/>
    <w:rsid w:val="00C55ACE"/>
    <w:rsid w:val="00C563DA"/>
    <w:rsid w:val="00C633F6"/>
    <w:rsid w:val="00C64037"/>
    <w:rsid w:val="00C707FC"/>
    <w:rsid w:val="00C721DD"/>
    <w:rsid w:val="00C76252"/>
    <w:rsid w:val="00C94A12"/>
    <w:rsid w:val="00C978ED"/>
    <w:rsid w:val="00CB49B7"/>
    <w:rsid w:val="00CC3A60"/>
    <w:rsid w:val="00CD4F95"/>
    <w:rsid w:val="00CD7E95"/>
    <w:rsid w:val="00CE24FA"/>
    <w:rsid w:val="00CE393C"/>
    <w:rsid w:val="00CE62A3"/>
    <w:rsid w:val="00CF008F"/>
    <w:rsid w:val="00D029F8"/>
    <w:rsid w:val="00D02AF7"/>
    <w:rsid w:val="00D04D18"/>
    <w:rsid w:val="00D05B35"/>
    <w:rsid w:val="00D12064"/>
    <w:rsid w:val="00D129A3"/>
    <w:rsid w:val="00D173C3"/>
    <w:rsid w:val="00D20CF0"/>
    <w:rsid w:val="00D2508B"/>
    <w:rsid w:val="00D2561F"/>
    <w:rsid w:val="00D373B8"/>
    <w:rsid w:val="00D37508"/>
    <w:rsid w:val="00D40843"/>
    <w:rsid w:val="00D442FB"/>
    <w:rsid w:val="00D470BE"/>
    <w:rsid w:val="00D54EC6"/>
    <w:rsid w:val="00D6249D"/>
    <w:rsid w:val="00D630AB"/>
    <w:rsid w:val="00D83B9A"/>
    <w:rsid w:val="00D83F52"/>
    <w:rsid w:val="00D86480"/>
    <w:rsid w:val="00D86A4E"/>
    <w:rsid w:val="00D8723D"/>
    <w:rsid w:val="00D975F4"/>
    <w:rsid w:val="00DB4140"/>
    <w:rsid w:val="00DB44FF"/>
    <w:rsid w:val="00DC02AD"/>
    <w:rsid w:val="00DC24D4"/>
    <w:rsid w:val="00DC4697"/>
    <w:rsid w:val="00DD16AB"/>
    <w:rsid w:val="00DD357A"/>
    <w:rsid w:val="00DD7BB9"/>
    <w:rsid w:val="00DE763C"/>
    <w:rsid w:val="00DF04B1"/>
    <w:rsid w:val="00DF0B98"/>
    <w:rsid w:val="00DF15AE"/>
    <w:rsid w:val="00E151AB"/>
    <w:rsid w:val="00E21197"/>
    <w:rsid w:val="00E226E9"/>
    <w:rsid w:val="00E2776B"/>
    <w:rsid w:val="00E34562"/>
    <w:rsid w:val="00E37160"/>
    <w:rsid w:val="00E40DF9"/>
    <w:rsid w:val="00E42378"/>
    <w:rsid w:val="00E443AE"/>
    <w:rsid w:val="00E44624"/>
    <w:rsid w:val="00E450F6"/>
    <w:rsid w:val="00E52DB0"/>
    <w:rsid w:val="00E5502B"/>
    <w:rsid w:val="00E56B59"/>
    <w:rsid w:val="00E65294"/>
    <w:rsid w:val="00E65E16"/>
    <w:rsid w:val="00E66CE9"/>
    <w:rsid w:val="00E7304A"/>
    <w:rsid w:val="00E76725"/>
    <w:rsid w:val="00E773C8"/>
    <w:rsid w:val="00E8115C"/>
    <w:rsid w:val="00E84222"/>
    <w:rsid w:val="00E87585"/>
    <w:rsid w:val="00E90F5B"/>
    <w:rsid w:val="00E97C9C"/>
    <w:rsid w:val="00EA0213"/>
    <w:rsid w:val="00EA0E6B"/>
    <w:rsid w:val="00EA63C4"/>
    <w:rsid w:val="00EA71C5"/>
    <w:rsid w:val="00EA7EAF"/>
    <w:rsid w:val="00EB02DE"/>
    <w:rsid w:val="00EB042A"/>
    <w:rsid w:val="00EB3B1F"/>
    <w:rsid w:val="00EC067E"/>
    <w:rsid w:val="00ED41AE"/>
    <w:rsid w:val="00ED6AFA"/>
    <w:rsid w:val="00ED6CF2"/>
    <w:rsid w:val="00ED6F9C"/>
    <w:rsid w:val="00EE4382"/>
    <w:rsid w:val="00EE490F"/>
    <w:rsid w:val="00EE637E"/>
    <w:rsid w:val="00EF2945"/>
    <w:rsid w:val="00EF3711"/>
    <w:rsid w:val="00EF4338"/>
    <w:rsid w:val="00F066A7"/>
    <w:rsid w:val="00F07662"/>
    <w:rsid w:val="00F13243"/>
    <w:rsid w:val="00F1365F"/>
    <w:rsid w:val="00F16AAE"/>
    <w:rsid w:val="00F16BC0"/>
    <w:rsid w:val="00F17886"/>
    <w:rsid w:val="00F17CA3"/>
    <w:rsid w:val="00F24E34"/>
    <w:rsid w:val="00F26937"/>
    <w:rsid w:val="00F3713C"/>
    <w:rsid w:val="00F43497"/>
    <w:rsid w:val="00F559A3"/>
    <w:rsid w:val="00F60C7E"/>
    <w:rsid w:val="00F640A1"/>
    <w:rsid w:val="00F657F8"/>
    <w:rsid w:val="00F6605B"/>
    <w:rsid w:val="00F6658B"/>
    <w:rsid w:val="00F66A91"/>
    <w:rsid w:val="00F702D1"/>
    <w:rsid w:val="00F73EE0"/>
    <w:rsid w:val="00F8039F"/>
    <w:rsid w:val="00F81B56"/>
    <w:rsid w:val="00F9110E"/>
    <w:rsid w:val="00FB36EA"/>
    <w:rsid w:val="00FB7E46"/>
    <w:rsid w:val="00FC72F5"/>
    <w:rsid w:val="00FD1739"/>
    <w:rsid w:val="00FD23EA"/>
    <w:rsid w:val="00FE6929"/>
    <w:rsid w:val="00FF600B"/>
    <w:rsid w:val="00FF61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99648A"/>
  <w15:chartTrackingRefBased/>
  <w15:docId w15:val="{EE1658D5-0268-4634-A8AF-F19B4364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6BCF"/>
    <w:rPr>
      <w:sz w:val="24"/>
      <w:szCs w:val="24"/>
      <w:lang w:eastAsia="en-US"/>
    </w:rPr>
  </w:style>
  <w:style w:type="paragraph" w:styleId="Heading1">
    <w:name w:val="heading 1"/>
    <w:basedOn w:val="Normal"/>
    <w:next w:val="Normal"/>
    <w:link w:val="Heading1Char"/>
    <w:qFormat/>
    <w:rsid w:val="003D46FF"/>
    <w:pPr>
      <w:outlineLvl w:val="0"/>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body">
    <w:name w:val="body"/>
    <w:basedOn w:val="Normal"/>
    <w:pPr>
      <w:spacing w:before="100" w:beforeAutospacing="1" w:after="100" w:afterAutospacing="1"/>
    </w:pPr>
    <w:rPr>
      <w:rFonts w:ascii="Arial" w:eastAsia="Arial Unicode MS" w:hAnsi="Arial" w:cs="Arial"/>
      <w:color w:val="000000"/>
      <w:sz w:val="19"/>
      <w:szCs w:val="19"/>
    </w:rPr>
  </w:style>
  <w:style w:type="paragraph" w:customStyle="1" w:styleId="tablebody">
    <w:name w:val="tablebody"/>
    <w:basedOn w:val="Normal"/>
    <w:pPr>
      <w:spacing w:before="100" w:beforeAutospacing="1" w:after="100" w:afterAutospacing="1"/>
    </w:pPr>
    <w:rPr>
      <w:rFonts w:ascii="Arial" w:eastAsia="Arial Unicode MS" w:hAnsi="Arial" w:cs="Arial"/>
      <w:sz w:val="19"/>
      <w:szCs w:val="19"/>
    </w:rPr>
  </w:style>
  <w:style w:type="paragraph" w:customStyle="1" w:styleId="B1">
    <w:name w:val="B1"/>
    <w:basedOn w:val="Normal"/>
    <w:pPr>
      <w:suppressAutoHyphens/>
      <w:spacing w:before="120"/>
    </w:pPr>
    <w:rPr>
      <w:color w:val="000000"/>
      <w:szCs w:val="20"/>
    </w:rPr>
  </w:style>
  <w:style w:type="paragraph" w:customStyle="1" w:styleId="B2">
    <w:name w:val="B2"/>
    <w:basedOn w:val="B1"/>
    <w:pPr>
      <w:ind w:left="567"/>
    </w:pPr>
  </w:style>
  <w:style w:type="character" w:customStyle="1" w:styleId="EUnderline">
    <w:name w:val="EUnderline"/>
    <w:rPr>
      <w:u w:val="single"/>
    </w:rPr>
  </w:style>
  <w:style w:type="character" w:styleId="PageNumber">
    <w:name w:val="page number"/>
    <w:basedOn w:val="DefaultParagraphFont"/>
    <w:rsid w:val="00083860"/>
  </w:style>
  <w:style w:type="paragraph" w:styleId="BodyTextIndent">
    <w:name w:val="Body Text Indent"/>
    <w:basedOn w:val="Normal"/>
    <w:link w:val="BodyTextIndentChar"/>
    <w:rsid w:val="0012395E"/>
    <w:pPr>
      <w:spacing w:before="120" w:after="120"/>
      <w:ind w:left="32"/>
      <w:jc w:val="both"/>
    </w:pPr>
    <w:rPr>
      <w:sz w:val="20"/>
    </w:rPr>
  </w:style>
  <w:style w:type="character" w:customStyle="1" w:styleId="BodyTextIndentChar">
    <w:name w:val="Body Text Indent Char"/>
    <w:link w:val="BodyTextIndent"/>
    <w:rsid w:val="0012395E"/>
    <w:rPr>
      <w:szCs w:val="24"/>
      <w:lang w:eastAsia="en-US"/>
    </w:rPr>
  </w:style>
  <w:style w:type="character" w:customStyle="1" w:styleId="HeaderChar">
    <w:name w:val="Header Char"/>
    <w:link w:val="Header"/>
    <w:rsid w:val="00243661"/>
    <w:rPr>
      <w:sz w:val="24"/>
      <w:szCs w:val="24"/>
      <w:lang w:eastAsia="en-US"/>
    </w:rPr>
  </w:style>
  <w:style w:type="paragraph" w:styleId="BalloonText">
    <w:name w:val="Balloon Text"/>
    <w:basedOn w:val="Normal"/>
    <w:link w:val="BalloonTextChar"/>
    <w:rsid w:val="00243661"/>
    <w:rPr>
      <w:rFonts w:ascii="Tahoma" w:hAnsi="Tahoma" w:cs="Tahoma"/>
      <w:sz w:val="16"/>
      <w:szCs w:val="16"/>
    </w:rPr>
  </w:style>
  <w:style w:type="character" w:customStyle="1" w:styleId="BalloonTextChar">
    <w:name w:val="Balloon Text Char"/>
    <w:link w:val="BalloonText"/>
    <w:rsid w:val="00243661"/>
    <w:rPr>
      <w:rFonts w:ascii="Tahoma" w:hAnsi="Tahoma" w:cs="Tahoma"/>
      <w:sz w:val="16"/>
      <w:szCs w:val="16"/>
      <w:lang w:eastAsia="en-US"/>
    </w:rPr>
  </w:style>
  <w:style w:type="table" w:styleId="TableGrid">
    <w:name w:val="Table Grid"/>
    <w:basedOn w:val="TableNormal"/>
    <w:uiPriority w:val="59"/>
    <w:rsid w:val="009414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TOC2"/>
    <w:autoRedefine/>
    <w:uiPriority w:val="39"/>
    <w:rsid w:val="00A15A2E"/>
    <w:pPr>
      <w:tabs>
        <w:tab w:val="left" w:pos="3600"/>
        <w:tab w:val="right" w:leader="dot" w:pos="9000"/>
      </w:tabs>
      <w:spacing w:before="240" w:line="240" w:lineRule="exact"/>
      <w:ind w:left="3060" w:right="5" w:hanging="1359"/>
    </w:pPr>
    <w:rPr>
      <w:rFonts w:ascii="Verdana" w:hAnsi="Verdana"/>
      <w:caps/>
      <w:noProof/>
      <w:sz w:val="22"/>
      <w:szCs w:val="20"/>
    </w:rPr>
  </w:style>
  <w:style w:type="paragraph" w:styleId="TOC2">
    <w:name w:val="toc 2"/>
    <w:basedOn w:val="Normal"/>
    <w:next w:val="Normal"/>
    <w:autoRedefine/>
    <w:uiPriority w:val="39"/>
    <w:rsid w:val="002D151D"/>
    <w:pPr>
      <w:tabs>
        <w:tab w:val="right" w:pos="9072"/>
      </w:tabs>
      <w:spacing w:before="120" w:after="120"/>
      <w:ind w:left="1701" w:right="-46" w:hanging="1461"/>
    </w:pPr>
    <w:rPr>
      <w:rFonts w:ascii="Arial" w:hAnsi="Arial" w:cs="Arial"/>
      <w:sz w:val="20"/>
      <w:szCs w:val="20"/>
    </w:rPr>
  </w:style>
  <w:style w:type="character" w:customStyle="1" w:styleId="Heading1Char">
    <w:name w:val="Heading 1 Char"/>
    <w:link w:val="Heading1"/>
    <w:rsid w:val="003D46FF"/>
    <w:rPr>
      <w:rFonts w:ascii="Arial" w:hAnsi="Arial" w:cs="Arial"/>
      <w:b/>
      <w:sz w:val="28"/>
      <w:szCs w:val="28"/>
      <w:lang w:eastAsia="en-US"/>
    </w:rPr>
  </w:style>
  <w:style w:type="paragraph" w:styleId="NormalWeb">
    <w:name w:val="Normal (Web)"/>
    <w:basedOn w:val="Normal"/>
    <w:rsid w:val="00977364"/>
    <w:pPr>
      <w:spacing w:before="100" w:beforeAutospacing="1" w:after="100" w:afterAutospacing="1"/>
    </w:pPr>
    <w:rPr>
      <w:lang w:eastAsia="en-AU"/>
    </w:rPr>
  </w:style>
  <w:style w:type="paragraph" w:styleId="BodyText">
    <w:name w:val="Body Text"/>
    <w:basedOn w:val="Normal"/>
    <w:rsid w:val="00C03B38"/>
    <w:rPr>
      <w:rFonts w:ascii="Arial" w:hAnsi="Arial" w:cs="Arial"/>
      <w:color w:val="000000"/>
      <w:lang w:val="en-US"/>
    </w:rPr>
  </w:style>
  <w:style w:type="character" w:styleId="Hyperlink">
    <w:name w:val="Hyperlink"/>
    <w:uiPriority w:val="99"/>
    <w:rsid w:val="00431F5F"/>
    <w:rPr>
      <w:color w:val="0000FF"/>
      <w:u w:val="single"/>
    </w:rPr>
  </w:style>
  <w:style w:type="paragraph" w:styleId="ListParagraph">
    <w:name w:val="List Paragraph"/>
    <w:aliases w:val="Body Bullets"/>
    <w:basedOn w:val="Normal"/>
    <w:uiPriority w:val="34"/>
    <w:qFormat/>
    <w:rsid w:val="00400D63"/>
    <w:pPr>
      <w:ind w:left="720"/>
      <w:contextualSpacing/>
    </w:pPr>
    <w:rPr>
      <w:rFonts w:ascii="Arial" w:eastAsia="MS Mincho" w:hAnsi="Arial"/>
      <w:sz w:val="22"/>
    </w:rPr>
  </w:style>
  <w:style w:type="paragraph" w:customStyle="1" w:styleId="NoParagraphStyle">
    <w:name w:val="[No Paragraph Style]"/>
    <w:rsid w:val="00A7017E"/>
    <w:pPr>
      <w:widowControl w:val="0"/>
      <w:autoSpaceDE w:val="0"/>
      <w:autoSpaceDN w:val="0"/>
      <w:adjustRightInd w:val="0"/>
      <w:spacing w:line="288" w:lineRule="auto"/>
      <w:textAlignment w:val="center"/>
    </w:pPr>
    <w:rPr>
      <w:rFonts w:ascii="MinionPro-Regular" w:eastAsia="MS Mincho" w:hAnsi="MinionPro-Regular" w:cs="MinionPro-Regular"/>
      <w:color w:val="000000"/>
      <w:sz w:val="24"/>
      <w:szCs w:val="24"/>
      <w:lang w:val="en-GB" w:eastAsia="en-US"/>
    </w:rPr>
  </w:style>
  <w:style w:type="character" w:styleId="FollowedHyperlink">
    <w:name w:val="FollowedHyperlink"/>
    <w:rsid w:val="00A7017E"/>
    <w:rPr>
      <w:color w:val="800080"/>
      <w:u w:val="single"/>
    </w:rPr>
  </w:style>
  <w:style w:type="paragraph" w:customStyle="1" w:styleId="Default">
    <w:name w:val="Default"/>
    <w:rsid w:val="002D00D2"/>
    <w:pPr>
      <w:autoSpaceDE w:val="0"/>
      <w:autoSpaceDN w:val="0"/>
      <w:adjustRightInd w:val="0"/>
    </w:pPr>
    <w:rPr>
      <w:rFonts w:ascii="Arial" w:hAnsi="Arial" w:cs="Arial"/>
      <w:color w:val="000000"/>
      <w:sz w:val="24"/>
      <w:szCs w:val="24"/>
    </w:rPr>
  </w:style>
  <w:style w:type="character" w:styleId="IntenseReference">
    <w:name w:val="Intense Reference"/>
    <w:uiPriority w:val="32"/>
    <w:qFormat/>
    <w:rsid w:val="00962120"/>
    <w:rPr>
      <w:b/>
      <w:bCs/>
      <w:smallCaps/>
      <w:color w:val="5B9BD5"/>
      <w:spacing w:val="5"/>
    </w:rPr>
  </w:style>
  <w:style w:type="character" w:styleId="Strong">
    <w:name w:val="Strong"/>
    <w:qFormat/>
    <w:rsid w:val="00962120"/>
    <w:rPr>
      <w:b/>
      <w:bCs/>
    </w:rPr>
  </w:style>
  <w:style w:type="paragraph" w:styleId="TOCHeading">
    <w:name w:val="TOC Heading"/>
    <w:basedOn w:val="Heading1"/>
    <w:next w:val="Normal"/>
    <w:uiPriority w:val="39"/>
    <w:unhideWhenUsed/>
    <w:qFormat/>
    <w:rsid w:val="00962120"/>
    <w:pPr>
      <w:keepNext/>
      <w:keepLines/>
      <w:spacing w:before="240" w:line="259" w:lineRule="auto"/>
      <w:outlineLvl w:val="9"/>
    </w:pPr>
    <w:rPr>
      <w:rFonts w:ascii="Calibri Light" w:hAnsi="Calibri Light" w:cs="Times New Roman"/>
      <w:b w:val="0"/>
      <w:color w:val="2E74B5"/>
      <w:sz w:val="32"/>
      <w:szCs w:val="32"/>
      <w:lang w:val="en-US"/>
    </w:rPr>
  </w:style>
  <w:style w:type="paragraph" w:styleId="TOC3">
    <w:name w:val="toc 3"/>
    <w:basedOn w:val="Normal"/>
    <w:next w:val="Normal"/>
    <w:autoRedefine/>
    <w:uiPriority w:val="39"/>
    <w:unhideWhenUsed/>
    <w:rsid w:val="00962120"/>
    <w:pPr>
      <w:spacing w:after="100" w:line="259" w:lineRule="auto"/>
      <w:ind w:left="440"/>
    </w:pPr>
    <w:rPr>
      <w:rFonts w:ascii="Calibri" w:hAnsi="Calibri"/>
      <w:sz w:val="22"/>
      <w:szCs w:val="22"/>
      <w:lang w:val="en-US"/>
    </w:rPr>
  </w:style>
  <w:style w:type="character" w:customStyle="1" w:styleId="FooterChar">
    <w:name w:val="Footer Char"/>
    <w:link w:val="Footer"/>
    <w:uiPriority w:val="99"/>
    <w:rsid w:val="00293257"/>
    <w:rPr>
      <w:sz w:val="24"/>
      <w:szCs w:val="24"/>
      <w:lang w:eastAsia="en-US"/>
    </w:rPr>
  </w:style>
  <w:style w:type="character" w:styleId="CommentReference">
    <w:name w:val="annotation reference"/>
    <w:rsid w:val="00F60C7E"/>
    <w:rPr>
      <w:sz w:val="16"/>
      <w:szCs w:val="16"/>
    </w:rPr>
  </w:style>
  <w:style w:type="paragraph" w:styleId="CommentText">
    <w:name w:val="annotation text"/>
    <w:basedOn w:val="Normal"/>
    <w:link w:val="CommentTextChar"/>
    <w:rsid w:val="00F60C7E"/>
    <w:rPr>
      <w:sz w:val="20"/>
      <w:szCs w:val="20"/>
    </w:rPr>
  </w:style>
  <w:style w:type="character" w:customStyle="1" w:styleId="CommentTextChar">
    <w:name w:val="Comment Text Char"/>
    <w:basedOn w:val="DefaultParagraphFont"/>
    <w:link w:val="CommentText"/>
    <w:rsid w:val="00F60C7E"/>
    <w:rPr>
      <w:lang w:eastAsia="en-US"/>
    </w:rPr>
  </w:style>
  <w:style w:type="paragraph" w:customStyle="1" w:styleId="TableParagraph">
    <w:name w:val="Table Paragraph"/>
    <w:basedOn w:val="Normal"/>
    <w:uiPriority w:val="1"/>
    <w:qFormat/>
    <w:rsid w:val="0047605B"/>
    <w:pPr>
      <w:widowControl w:val="0"/>
      <w:autoSpaceDE w:val="0"/>
      <w:autoSpaceDN w:val="0"/>
      <w:spacing w:before="38"/>
      <w:ind w:left="107"/>
    </w:pPr>
    <w:rPr>
      <w:rFonts w:ascii="Arial" w:eastAsia="Arial" w:hAnsi="Arial" w:cs="Arial"/>
      <w:sz w:val="22"/>
      <w:szCs w:val="22"/>
    </w:rPr>
  </w:style>
  <w:style w:type="paragraph" w:styleId="Revision">
    <w:name w:val="Revision"/>
    <w:hidden/>
    <w:uiPriority w:val="99"/>
    <w:semiHidden/>
    <w:rsid w:val="00690768"/>
    <w:rPr>
      <w:sz w:val="24"/>
      <w:szCs w:val="24"/>
      <w:lang w:eastAsia="en-US"/>
    </w:rPr>
  </w:style>
  <w:style w:type="paragraph" w:styleId="CommentSubject">
    <w:name w:val="annotation subject"/>
    <w:basedOn w:val="CommentText"/>
    <w:next w:val="CommentText"/>
    <w:link w:val="CommentSubjectChar"/>
    <w:rsid w:val="00706497"/>
    <w:rPr>
      <w:b/>
      <w:bCs/>
    </w:rPr>
  </w:style>
  <w:style w:type="character" w:customStyle="1" w:styleId="CommentSubjectChar">
    <w:name w:val="Comment Subject Char"/>
    <w:basedOn w:val="CommentTextChar"/>
    <w:link w:val="CommentSubject"/>
    <w:rsid w:val="0070649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859206">
      <w:bodyDiv w:val="1"/>
      <w:marLeft w:val="0"/>
      <w:marRight w:val="0"/>
      <w:marTop w:val="0"/>
      <w:marBottom w:val="0"/>
      <w:divBdr>
        <w:top w:val="none" w:sz="0" w:space="0" w:color="auto"/>
        <w:left w:val="none" w:sz="0" w:space="0" w:color="auto"/>
        <w:bottom w:val="none" w:sz="0" w:space="0" w:color="auto"/>
        <w:right w:val="none" w:sz="0" w:space="0" w:color="auto"/>
      </w:divBdr>
    </w:div>
    <w:div w:id="132909313">
      <w:bodyDiv w:val="1"/>
      <w:marLeft w:val="0"/>
      <w:marRight w:val="0"/>
      <w:marTop w:val="0"/>
      <w:marBottom w:val="0"/>
      <w:divBdr>
        <w:top w:val="none" w:sz="0" w:space="0" w:color="auto"/>
        <w:left w:val="none" w:sz="0" w:space="0" w:color="auto"/>
        <w:bottom w:val="none" w:sz="0" w:space="0" w:color="auto"/>
        <w:right w:val="none" w:sz="0" w:space="0" w:color="auto"/>
      </w:divBdr>
    </w:div>
    <w:div w:id="172914671">
      <w:bodyDiv w:val="1"/>
      <w:marLeft w:val="0"/>
      <w:marRight w:val="0"/>
      <w:marTop w:val="0"/>
      <w:marBottom w:val="0"/>
      <w:divBdr>
        <w:top w:val="none" w:sz="0" w:space="0" w:color="auto"/>
        <w:left w:val="none" w:sz="0" w:space="0" w:color="auto"/>
        <w:bottom w:val="none" w:sz="0" w:space="0" w:color="auto"/>
        <w:right w:val="none" w:sz="0" w:space="0" w:color="auto"/>
      </w:divBdr>
      <w:divsChild>
        <w:div w:id="205142440">
          <w:marLeft w:val="0"/>
          <w:marRight w:val="0"/>
          <w:marTop w:val="0"/>
          <w:marBottom w:val="0"/>
          <w:divBdr>
            <w:top w:val="none" w:sz="0" w:space="0" w:color="auto"/>
            <w:left w:val="none" w:sz="0" w:space="0" w:color="auto"/>
            <w:bottom w:val="none" w:sz="0" w:space="0" w:color="auto"/>
            <w:right w:val="none" w:sz="0" w:space="0" w:color="auto"/>
          </w:divBdr>
        </w:div>
        <w:div w:id="316497553">
          <w:marLeft w:val="0"/>
          <w:marRight w:val="0"/>
          <w:marTop w:val="0"/>
          <w:marBottom w:val="0"/>
          <w:divBdr>
            <w:top w:val="none" w:sz="0" w:space="0" w:color="auto"/>
            <w:left w:val="none" w:sz="0" w:space="0" w:color="auto"/>
            <w:bottom w:val="none" w:sz="0" w:space="0" w:color="auto"/>
            <w:right w:val="none" w:sz="0" w:space="0" w:color="auto"/>
          </w:divBdr>
        </w:div>
        <w:div w:id="414016043">
          <w:marLeft w:val="0"/>
          <w:marRight w:val="0"/>
          <w:marTop w:val="0"/>
          <w:marBottom w:val="0"/>
          <w:divBdr>
            <w:top w:val="none" w:sz="0" w:space="0" w:color="auto"/>
            <w:left w:val="none" w:sz="0" w:space="0" w:color="auto"/>
            <w:bottom w:val="none" w:sz="0" w:space="0" w:color="auto"/>
            <w:right w:val="none" w:sz="0" w:space="0" w:color="auto"/>
          </w:divBdr>
        </w:div>
        <w:div w:id="797182826">
          <w:marLeft w:val="0"/>
          <w:marRight w:val="0"/>
          <w:marTop w:val="0"/>
          <w:marBottom w:val="0"/>
          <w:divBdr>
            <w:top w:val="none" w:sz="0" w:space="0" w:color="auto"/>
            <w:left w:val="none" w:sz="0" w:space="0" w:color="auto"/>
            <w:bottom w:val="none" w:sz="0" w:space="0" w:color="auto"/>
            <w:right w:val="none" w:sz="0" w:space="0" w:color="auto"/>
          </w:divBdr>
        </w:div>
        <w:div w:id="1200779739">
          <w:marLeft w:val="0"/>
          <w:marRight w:val="0"/>
          <w:marTop w:val="0"/>
          <w:marBottom w:val="0"/>
          <w:divBdr>
            <w:top w:val="none" w:sz="0" w:space="0" w:color="auto"/>
            <w:left w:val="none" w:sz="0" w:space="0" w:color="auto"/>
            <w:bottom w:val="none" w:sz="0" w:space="0" w:color="auto"/>
            <w:right w:val="none" w:sz="0" w:space="0" w:color="auto"/>
          </w:divBdr>
        </w:div>
        <w:div w:id="1524203489">
          <w:marLeft w:val="0"/>
          <w:marRight w:val="0"/>
          <w:marTop w:val="0"/>
          <w:marBottom w:val="0"/>
          <w:divBdr>
            <w:top w:val="none" w:sz="0" w:space="0" w:color="auto"/>
            <w:left w:val="none" w:sz="0" w:space="0" w:color="auto"/>
            <w:bottom w:val="none" w:sz="0" w:space="0" w:color="auto"/>
            <w:right w:val="none" w:sz="0" w:space="0" w:color="auto"/>
          </w:divBdr>
        </w:div>
      </w:divsChild>
    </w:div>
    <w:div w:id="221215015">
      <w:bodyDiv w:val="1"/>
      <w:marLeft w:val="0"/>
      <w:marRight w:val="0"/>
      <w:marTop w:val="0"/>
      <w:marBottom w:val="0"/>
      <w:divBdr>
        <w:top w:val="none" w:sz="0" w:space="0" w:color="auto"/>
        <w:left w:val="none" w:sz="0" w:space="0" w:color="auto"/>
        <w:bottom w:val="none" w:sz="0" w:space="0" w:color="auto"/>
        <w:right w:val="none" w:sz="0" w:space="0" w:color="auto"/>
      </w:divBdr>
    </w:div>
    <w:div w:id="297566105">
      <w:bodyDiv w:val="1"/>
      <w:marLeft w:val="0"/>
      <w:marRight w:val="0"/>
      <w:marTop w:val="0"/>
      <w:marBottom w:val="0"/>
      <w:divBdr>
        <w:top w:val="none" w:sz="0" w:space="0" w:color="auto"/>
        <w:left w:val="none" w:sz="0" w:space="0" w:color="auto"/>
        <w:bottom w:val="none" w:sz="0" w:space="0" w:color="auto"/>
        <w:right w:val="none" w:sz="0" w:space="0" w:color="auto"/>
      </w:divBdr>
      <w:divsChild>
        <w:div w:id="37365733">
          <w:marLeft w:val="0"/>
          <w:marRight w:val="0"/>
          <w:marTop w:val="0"/>
          <w:marBottom w:val="0"/>
          <w:divBdr>
            <w:top w:val="none" w:sz="0" w:space="0" w:color="auto"/>
            <w:left w:val="none" w:sz="0" w:space="0" w:color="auto"/>
            <w:bottom w:val="none" w:sz="0" w:space="0" w:color="auto"/>
            <w:right w:val="none" w:sz="0" w:space="0" w:color="auto"/>
          </w:divBdr>
        </w:div>
        <w:div w:id="57168061">
          <w:marLeft w:val="0"/>
          <w:marRight w:val="0"/>
          <w:marTop w:val="0"/>
          <w:marBottom w:val="0"/>
          <w:divBdr>
            <w:top w:val="none" w:sz="0" w:space="0" w:color="auto"/>
            <w:left w:val="none" w:sz="0" w:space="0" w:color="auto"/>
            <w:bottom w:val="none" w:sz="0" w:space="0" w:color="auto"/>
            <w:right w:val="none" w:sz="0" w:space="0" w:color="auto"/>
          </w:divBdr>
        </w:div>
        <w:div w:id="140932259">
          <w:marLeft w:val="0"/>
          <w:marRight w:val="0"/>
          <w:marTop w:val="0"/>
          <w:marBottom w:val="0"/>
          <w:divBdr>
            <w:top w:val="none" w:sz="0" w:space="0" w:color="auto"/>
            <w:left w:val="none" w:sz="0" w:space="0" w:color="auto"/>
            <w:bottom w:val="none" w:sz="0" w:space="0" w:color="auto"/>
            <w:right w:val="none" w:sz="0" w:space="0" w:color="auto"/>
          </w:divBdr>
        </w:div>
        <w:div w:id="167209187">
          <w:marLeft w:val="0"/>
          <w:marRight w:val="0"/>
          <w:marTop w:val="0"/>
          <w:marBottom w:val="0"/>
          <w:divBdr>
            <w:top w:val="none" w:sz="0" w:space="0" w:color="auto"/>
            <w:left w:val="none" w:sz="0" w:space="0" w:color="auto"/>
            <w:bottom w:val="none" w:sz="0" w:space="0" w:color="auto"/>
            <w:right w:val="none" w:sz="0" w:space="0" w:color="auto"/>
          </w:divBdr>
        </w:div>
        <w:div w:id="171190599">
          <w:marLeft w:val="0"/>
          <w:marRight w:val="0"/>
          <w:marTop w:val="0"/>
          <w:marBottom w:val="0"/>
          <w:divBdr>
            <w:top w:val="none" w:sz="0" w:space="0" w:color="auto"/>
            <w:left w:val="none" w:sz="0" w:space="0" w:color="auto"/>
            <w:bottom w:val="none" w:sz="0" w:space="0" w:color="auto"/>
            <w:right w:val="none" w:sz="0" w:space="0" w:color="auto"/>
          </w:divBdr>
        </w:div>
        <w:div w:id="566841889">
          <w:marLeft w:val="0"/>
          <w:marRight w:val="0"/>
          <w:marTop w:val="0"/>
          <w:marBottom w:val="0"/>
          <w:divBdr>
            <w:top w:val="none" w:sz="0" w:space="0" w:color="auto"/>
            <w:left w:val="none" w:sz="0" w:space="0" w:color="auto"/>
            <w:bottom w:val="none" w:sz="0" w:space="0" w:color="auto"/>
            <w:right w:val="none" w:sz="0" w:space="0" w:color="auto"/>
          </w:divBdr>
        </w:div>
        <w:div w:id="810170501">
          <w:marLeft w:val="0"/>
          <w:marRight w:val="0"/>
          <w:marTop w:val="0"/>
          <w:marBottom w:val="0"/>
          <w:divBdr>
            <w:top w:val="none" w:sz="0" w:space="0" w:color="auto"/>
            <w:left w:val="none" w:sz="0" w:space="0" w:color="auto"/>
            <w:bottom w:val="none" w:sz="0" w:space="0" w:color="auto"/>
            <w:right w:val="none" w:sz="0" w:space="0" w:color="auto"/>
          </w:divBdr>
        </w:div>
        <w:div w:id="1014309542">
          <w:marLeft w:val="0"/>
          <w:marRight w:val="0"/>
          <w:marTop w:val="0"/>
          <w:marBottom w:val="0"/>
          <w:divBdr>
            <w:top w:val="none" w:sz="0" w:space="0" w:color="auto"/>
            <w:left w:val="none" w:sz="0" w:space="0" w:color="auto"/>
            <w:bottom w:val="none" w:sz="0" w:space="0" w:color="auto"/>
            <w:right w:val="none" w:sz="0" w:space="0" w:color="auto"/>
          </w:divBdr>
        </w:div>
        <w:div w:id="1151293051">
          <w:marLeft w:val="0"/>
          <w:marRight w:val="0"/>
          <w:marTop w:val="0"/>
          <w:marBottom w:val="0"/>
          <w:divBdr>
            <w:top w:val="none" w:sz="0" w:space="0" w:color="auto"/>
            <w:left w:val="none" w:sz="0" w:space="0" w:color="auto"/>
            <w:bottom w:val="none" w:sz="0" w:space="0" w:color="auto"/>
            <w:right w:val="none" w:sz="0" w:space="0" w:color="auto"/>
          </w:divBdr>
        </w:div>
        <w:div w:id="1253129343">
          <w:marLeft w:val="0"/>
          <w:marRight w:val="0"/>
          <w:marTop w:val="0"/>
          <w:marBottom w:val="0"/>
          <w:divBdr>
            <w:top w:val="none" w:sz="0" w:space="0" w:color="auto"/>
            <w:left w:val="none" w:sz="0" w:space="0" w:color="auto"/>
            <w:bottom w:val="none" w:sz="0" w:space="0" w:color="auto"/>
            <w:right w:val="none" w:sz="0" w:space="0" w:color="auto"/>
          </w:divBdr>
        </w:div>
        <w:div w:id="1490975279">
          <w:marLeft w:val="0"/>
          <w:marRight w:val="0"/>
          <w:marTop w:val="0"/>
          <w:marBottom w:val="0"/>
          <w:divBdr>
            <w:top w:val="none" w:sz="0" w:space="0" w:color="auto"/>
            <w:left w:val="none" w:sz="0" w:space="0" w:color="auto"/>
            <w:bottom w:val="none" w:sz="0" w:space="0" w:color="auto"/>
            <w:right w:val="none" w:sz="0" w:space="0" w:color="auto"/>
          </w:divBdr>
        </w:div>
        <w:div w:id="1560246076">
          <w:marLeft w:val="0"/>
          <w:marRight w:val="0"/>
          <w:marTop w:val="0"/>
          <w:marBottom w:val="0"/>
          <w:divBdr>
            <w:top w:val="none" w:sz="0" w:space="0" w:color="auto"/>
            <w:left w:val="none" w:sz="0" w:space="0" w:color="auto"/>
            <w:bottom w:val="none" w:sz="0" w:space="0" w:color="auto"/>
            <w:right w:val="none" w:sz="0" w:space="0" w:color="auto"/>
          </w:divBdr>
        </w:div>
        <w:div w:id="1746414663">
          <w:marLeft w:val="0"/>
          <w:marRight w:val="0"/>
          <w:marTop w:val="0"/>
          <w:marBottom w:val="0"/>
          <w:divBdr>
            <w:top w:val="none" w:sz="0" w:space="0" w:color="auto"/>
            <w:left w:val="none" w:sz="0" w:space="0" w:color="auto"/>
            <w:bottom w:val="none" w:sz="0" w:space="0" w:color="auto"/>
            <w:right w:val="none" w:sz="0" w:space="0" w:color="auto"/>
          </w:divBdr>
        </w:div>
        <w:div w:id="1761373155">
          <w:marLeft w:val="0"/>
          <w:marRight w:val="0"/>
          <w:marTop w:val="0"/>
          <w:marBottom w:val="0"/>
          <w:divBdr>
            <w:top w:val="none" w:sz="0" w:space="0" w:color="auto"/>
            <w:left w:val="none" w:sz="0" w:space="0" w:color="auto"/>
            <w:bottom w:val="none" w:sz="0" w:space="0" w:color="auto"/>
            <w:right w:val="none" w:sz="0" w:space="0" w:color="auto"/>
          </w:divBdr>
        </w:div>
        <w:div w:id="1837961057">
          <w:marLeft w:val="0"/>
          <w:marRight w:val="0"/>
          <w:marTop w:val="0"/>
          <w:marBottom w:val="0"/>
          <w:divBdr>
            <w:top w:val="none" w:sz="0" w:space="0" w:color="auto"/>
            <w:left w:val="none" w:sz="0" w:space="0" w:color="auto"/>
            <w:bottom w:val="none" w:sz="0" w:space="0" w:color="auto"/>
            <w:right w:val="none" w:sz="0" w:space="0" w:color="auto"/>
          </w:divBdr>
        </w:div>
        <w:div w:id="1887137185">
          <w:marLeft w:val="0"/>
          <w:marRight w:val="0"/>
          <w:marTop w:val="0"/>
          <w:marBottom w:val="0"/>
          <w:divBdr>
            <w:top w:val="none" w:sz="0" w:space="0" w:color="auto"/>
            <w:left w:val="none" w:sz="0" w:space="0" w:color="auto"/>
            <w:bottom w:val="none" w:sz="0" w:space="0" w:color="auto"/>
            <w:right w:val="none" w:sz="0" w:space="0" w:color="auto"/>
          </w:divBdr>
        </w:div>
        <w:div w:id="2096516205">
          <w:marLeft w:val="0"/>
          <w:marRight w:val="0"/>
          <w:marTop w:val="0"/>
          <w:marBottom w:val="0"/>
          <w:divBdr>
            <w:top w:val="none" w:sz="0" w:space="0" w:color="auto"/>
            <w:left w:val="none" w:sz="0" w:space="0" w:color="auto"/>
            <w:bottom w:val="none" w:sz="0" w:space="0" w:color="auto"/>
            <w:right w:val="none" w:sz="0" w:space="0" w:color="auto"/>
          </w:divBdr>
        </w:div>
        <w:div w:id="2116752887">
          <w:marLeft w:val="0"/>
          <w:marRight w:val="0"/>
          <w:marTop w:val="0"/>
          <w:marBottom w:val="0"/>
          <w:divBdr>
            <w:top w:val="none" w:sz="0" w:space="0" w:color="auto"/>
            <w:left w:val="none" w:sz="0" w:space="0" w:color="auto"/>
            <w:bottom w:val="none" w:sz="0" w:space="0" w:color="auto"/>
            <w:right w:val="none" w:sz="0" w:space="0" w:color="auto"/>
          </w:divBdr>
        </w:div>
      </w:divsChild>
    </w:div>
    <w:div w:id="421218167">
      <w:bodyDiv w:val="1"/>
      <w:marLeft w:val="0"/>
      <w:marRight w:val="0"/>
      <w:marTop w:val="0"/>
      <w:marBottom w:val="0"/>
      <w:divBdr>
        <w:top w:val="none" w:sz="0" w:space="0" w:color="auto"/>
        <w:left w:val="none" w:sz="0" w:space="0" w:color="auto"/>
        <w:bottom w:val="none" w:sz="0" w:space="0" w:color="auto"/>
        <w:right w:val="none" w:sz="0" w:space="0" w:color="auto"/>
      </w:divBdr>
      <w:divsChild>
        <w:div w:id="88358635">
          <w:marLeft w:val="0"/>
          <w:marRight w:val="0"/>
          <w:marTop w:val="0"/>
          <w:marBottom w:val="0"/>
          <w:divBdr>
            <w:top w:val="none" w:sz="0" w:space="0" w:color="auto"/>
            <w:left w:val="none" w:sz="0" w:space="0" w:color="auto"/>
            <w:bottom w:val="none" w:sz="0" w:space="0" w:color="auto"/>
            <w:right w:val="none" w:sz="0" w:space="0" w:color="auto"/>
          </w:divBdr>
        </w:div>
        <w:div w:id="145245825">
          <w:marLeft w:val="0"/>
          <w:marRight w:val="0"/>
          <w:marTop w:val="0"/>
          <w:marBottom w:val="0"/>
          <w:divBdr>
            <w:top w:val="none" w:sz="0" w:space="0" w:color="auto"/>
            <w:left w:val="none" w:sz="0" w:space="0" w:color="auto"/>
            <w:bottom w:val="none" w:sz="0" w:space="0" w:color="auto"/>
            <w:right w:val="none" w:sz="0" w:space="0" w:color="auto"/>
          </w:divBdr>
        </w:div>
        <w:div w:id="219292578">
          <w:marLeft w:val="0"/>
          <w:marRight w:val="0"/>
          <w:marTop w:val="0"/>
          <w:marBottom w:val="0"/>
          <w:divBdr>
            <w:top w:val="none" w:sz="0" w:space="0" w:color="auto"/>
            <w:left w:val="none" w:sz="0" w:space="0" w:color="auto"/>
            <w:bottom w:val="none" w:sz="0" w:space="0" w:color="auto"/>
            <w:right w:val="none" w:sz="0" w:space="0" w:color="auto"/>
          </w:divBdr>
        </w:div>
        <w:div w:id="301735858">
          <w:marLeft w:val="0"/>
          <w:marRight w:val="0"/>
          <w:marTop w:val="0"/>
          <w:marBottom w:val="0"/>
          <w:divBdr>
            <w:top w:val="none" w:sz="0" w:space="0" w:color="auto"/>
            <w:left w:val="none" w:sz="0" w:space="0" w:color="auto"/>
            <w:bottom w:val="none" w:sz="0" w:space="0" w:color="auto"/>
            <w:right w:val="none" w:sz="0" w:space="0" w:color="auto"/>
          </w:divBdr>
        </w:div>
        <w:div w:id="471023089">
          <w:marLeft w:val="0"/>
          <w:marRight w:val="0"/>
          <w:marTop w:val="0"/>
          <w:marBottom w:val="0"/>
          <w:divBdr>
            <w:top w:val="none" w:sz="0" w:space="0" w:color="auto"/>
            <w:left w:val="none" w:sz="0" w:space="0" w:color="auto"/>
            <w:bottom w:val="none" w:sz="0" w:space="0" w:color="auto"/>
            <w:right w:val="none" w:sz="0" w:space="0" w:color="auto"/>
          </w:divBdr>
        </w:div>
        <w:div w:id="1070540159">
          <w:marLeft w:val="0"/>
          <w:marRight w:val="0"/>
          <w:marTop w:val="0"/>
          <w:marBottom w:val="0"/>
          <w:divBdr>
            <w:top w:val="none" w:sz="0" w:space="0" w:color="auto"/>
            <w:left w:val="none" w:sz="0" w:space="0" w:color="auto"/>
            <w:bottom w:val="none" w:sz="0" w:space="0" w:color="auto"/>
            <w:right w:val="none" w:sz="0" w:space="0" w:color="auto"/>
          </w:divBdr>
        </w:div>
        <w:div w:id="1255893053">
          <w:marLeft w:val="0"/>
          <w:marRight w:val="0"/>
          <w:marTop w:val="0"/>
          <w:marBottom w:val="0"/>
          <w:divBdr>
            <w:top w:val="none" w:sz="0" w:space="0" w:color="auto"/>
            <w:left w:val="none" w:sz="0" w:space="0" w:color="auto"/>
            <w:bottom w:val="none" w:sz="0" w:space="0" w:color="auto"/>
            <w:right w:val="none" w:sz="0" w:space="0" w:color="auto"/>
          </w:divBdr>
        </w:div>
        <w:div w:id="1317487813">
          <w:marLeft w:val="0"/>
          <w:marRight w:val="0"/>
          <w:marTop w:val="0"/>
          <w:marBottom w:val="0"/>
          <w:divBdr>
            <w:top w:val="none" w:sz="0" w:space="0" w:color="auto"/>
            <w:left w:val="none" w:sz="0" w:space="0" w:color="auto"/>
            <w:bottom w:val="none" w:sz="0" w:space="0" w:color="auto"/>
            <w:right w:val="none" w:sz="0" w:space="0" w:color="auto"/>
          </w:divBdr>
        </w:div>
        <w:div w:id="1383290928">
          <w:marLeft w:val="0"/>
          <w:marRight w:val="0"/>
          <w:marTop w:val="0"/>
          <w:marBottom w:val="0"/>
          <w:divBdr>
            <w:top w:val="none" w:sz="0" w:space="0" w:color="auto"/>
            <w:left w:val="none" w:sz="0" w:space="0" w:color="auto"/>
            <w:bottom w:val="none" w:sz="0" w:space="0" w:color="auto"/>
            <w:right w:val="none" w:sz="0" w:space="0" w:color="auto"/>
          </w:divBdr>
        </w:div>
        <w:div w:id="1475757875">
          <w:marLeft w:val="0"/>
          <w:marRight w:val="0"/>
          <w:marTop w:val="0"/>
          <w:marBottom w:val="0"/>
          <w:divBdr>
            <w:top w:val="none" w:sz="0" w:space="0" w:color="auto"/>
            <w:left w:val="none" w:sz="0" w:space="0" w:color="auto"/>
            <w:bottom w:val="none" w:sz="0" w:space="0" w:color="auto"/>
            <w:right w:val="none" w:sz="0" w:space="0" w:color="auto"/>
          </w:divBdr>
        </w:div>
        <w:div w:id="1576738892">
          <w:marLeft w:val="0"/>
          <w:marRight w:val="0"/>
          <w:marTop w:val="0"/>
          <w:marBottom w:val="0"/>
          <w:divBdr>
            <w:top w:val="none" w:sz="0" w:space="0" w:color="auto"/>
            <w:left w:val="none" w:sz="0" w:space="0" w:color="auto"/>
            <w:bottom w:val="none" w:sz="0" w:space="0" w:color="auto"/>
            <w:right w:val="none" w:sz="0" w:space="0" w:color="auto"/>
          </w:divBdr>
        </w:div>
        <w:div w:id="1615088724">
          <w:marLeft w:val="0"/>
          <w:marRight w:val="0"/>
          <w:marTop w:val="0"/>
          <w:marBottom w:val="0"/>
          <w:divBdr>
            <w:top w:val="none" w:sz="0" w:space="0" w:color="auto"/>
            <w:left w:val="none" w:sz="0" w:space="0" w:color="auto"/>
            <w:bottom w:val="none" w:sz="0" w:space="0" w:color="auto"/>
            <w:right w:val="none" w:sz="0" w:space="0" w:color="auto"/>
          </w:divBdr>
        </w:div>
        <w:div w:id="1867480572">
          <w:marLeft w:val="0"/>
          <w:marRight w:val="0"/>
          <w:marTop w:val="0"/>
          <w:marBottom w:val="0"/>
          <w:divBdr>
            <w:top w:val="none" w:sz="0" w:space="0" w:color="auto"/>
            <w:left w:val="none" w:sz="0" w:space="0" w:color="auto"/>
            <w:bottom w:val="none" w:sz="0" w:space="0" w:color="auto"/>
            <w:right w:val="none" w:sz="0" w:space="0" w:color="auto"/>
          </w:divBdr>
        </w:div>
        <w:div w:id="1950508815">
          <w:marLeft w:val="0"/>
          <w:marRight w:val="0"/>
          <w:marTop w:val="0"/>
          <w:marBottom w:val="0"/>
          <w:divBdr>
            <w:top w:val="none" w:sz="0" w:space="0" w:color="auto"/>
            <w:left w:val="none" w:sz="0" w:space="0" w:color="auto"/>
            <w:bottom w:val="none" w:sz="0" w:space="0" w:color="auto"/>
            <w:right w:val="none" w:sz="0" w:space="0" w:color="auto"/>
          </w:divBdr>
        </w:div>
      </w:divsChild>
    </w:div>
    <w:div w:id="691147697">
      <w:bodyDiv w:val="1"/>
      <w:marLeft w:val="0"/>
      <w:marRight w:val="0"/>
      <w:marTop w:val="0"/>
      <w:marBottom w:val="0"/>
      <w:divBdr>
        <w:top w:val="none" w:sz="0" w:space="0" w:color="auto"/>
        <w:left w:val="none" w:sz="0" w:space="0" w:color="auto"/>
        <w:bottom w:val="none" w:sz="0" w:space="0" w:color="auto"/>
        <w:right w:val="none" w:sz="0" w:space="0" w:color="auto"/>
      </w:divBdr>
    </w:div>
    <w:div w:id="714813152">
      <w:bodyDiv w:val="1"/>
      <w:marLeft w:val="0"/>
      <w:marRight w:val="0"/>
      <w:marTop w:val="0"/>
      <w:marBottom w:val="0"/>
      <w:divBdr>
        <w:top w:val="none" w:sz="0" w:space="0" w:color="auto"/>
        <w:left w:val="none" w:sz="0" w:space="0" w:color="auto"/>
        <w:bottom w:val="none" w:sz="0" w:space="0" w:color="auto"/>
        <w:right w:val="none" w:sz="0" w:space="0" w:color="auto"/>
      </w:divBdr>
      <w:divsChild>
        <w:div w:id="33232891">
          <w:marLeft w:val="0"/>
          <w:marRight w:val="0"/>
          <w:marTop w:val="0"/>
          <w:marBottom w:val="0"/>
          <w:divBdr>
            <w:top w:val="none" w:sz="0" w:space="0" w:color="auto"/>
            <w:left w:val="none" w:sz="0" w:space="0" w:color="auto"/>
            <w:bottom w:val="none" w:sz="0" w:space="0" w:color="auto"/>
            <w:right w:val="none" w:sz="0" w:space="0" w:color="auto"/>
          </w:divBdr>
        </w:div>
        <w:div w:id="134611260">
          <w:marLeft w:val="0"/>
          <w:marRight w:val="0"/>
          <w:marTop w:val="0"/>
          <w:marBottom w:val="0"/>
          <w:divBdr>
            <w:top w:val="none" w:sz="0" w:space="0" w:color="auto"/>
            <w:left w:val="none" w:sz="0" w:space="0" w:color="auto"/>
            <w:bottom w:val="none" w:sz="0" w:space="0" w:color="auto"/>
            <w:right w:val="none" w:sz="0" w:space="0" w:color="auto"/>
          </w:divBdr>
        </w:div>
        <w:div w:id="211117796">
          <w:marLeft w:val="0"/>
          <w:marRight w:val="0"/>
          <w:marTop w:val="0"/>
          <w:marBottom w:val="0"/>
          <w:divBdr>
            <w:top w:val="none" w:sz="0" w:space="0" w:color="auto"/>
            <w:left w:val="none" w:sz="0" w:space="0" w:color="auto"/>
            <w:bottom w:val="none" w:sz="0" w:space="0" w:color="auto"/>
            <w:right w:val="none" w:sz="0" w:space="0" w:color="auto"/>
          </w:divBdr>
        </w:div>
        <w:div w:id="212616093">
          <w:marLeft w:val="0"/>
          <w:marRight w:val="0"/>
          <w:marTop w:val="0"/>
          <w:marBottom w:val="0"/>
          <w:divBdr>
            <w:top w:val="none" w:sz="0" w:space="0" w:color="auto"/>
            <w:left w:val="none" w:sz="0" w:space="0" w:color="auto"/>
            <w:bottom w:val="none" w:sz="0" w:space="0" w:color="auto"/>
            <w:right w:val="none" w:sz="0" w:space="0" w:color="auto"/>
          </w:divBdr>
        </w:div>
        <w:div w:id="228148779">
          <w:marLeft w:val="0"/>
          <w:marRight w:val="0"/>
          <w:marTop w:val="0"/>
          <w:marBottom w:val="0"/>
          <w:divBdr>
            <w:top w:val="none" w:sz="0" w:space="0" w:color="auto"/>
            <w:left w:val="none" w:sz="0" w:space="0" w:color="auto"/>
            <w:bottom w:val="none" w:sz="0" w:space="0" w:color="auto"/>
            <w:right w:val="none" w:sz="0" w:space="0" w:color="auto"/>
          </w:divBdr>
        </w:div>
        <w:div w:id="273906051">
          <w:marLeft w:val="0"/>
          <w:marRight w:val="0"/>
          <w:marTop w:val="0"/>
          <w:marBottom w:val="0"/>
          <w:divBdr>
            <w:top w:val="none" w:sz="0" w:space="0" w:color="auto"/>
            <w:left w:val="none" w:sz="0" w:space="0" w:color="auto"/>
            <w:bottom w:val="none" w:sz="0" w:space="0" w:color="auto"/>
            <w:right w:val="none" w:sz="0" w:space="0" w:color="auto"/>
          </w:divBdr>
        </w:div>
        <w:div w:id="290718912">
          <w:marLeft w:val="0"/>
          <w:marRight w:val="0"/>
          <w:marTop w:val="0"/>
          <w:marBottom w:val="0"/>
          <w:divBdr>
            <w:top w:val="none" w:sz="0" w:space="0" w:color="auto"/>
            <w:left w:val="none" w:sz="0" w:space="0" w:color="auto"/>
            <w:bottom w:val="none" w:sz="0" w:space="0" w:color="auto"/>
            <w:right w:val="none" w:sz="0" w:space="0" w:color="auto"/>
          </w:divBdr>
        </w:div>
        <w:div w:id="337008435">
          <w:marLeft w:val="0"/>
          <w:marRight w:val="0"/>
          <w:marTop w:val="0"/>
          <w:marBottom w:val="0"/>
          <w:divBdr>
            <w:top w:val="none" w:sz="0" w:space="0" w:color="auto"/>
            <w:left w:val="none" w:sz="0" w:space="0" w:color="auto"/>
            <w:bottom w:val="none" w:sz="0" w:space="0" w:color="auto"/>
            <w:right w:val="none" w:sz="0" w:space="0" w:color="auto"/>
          </w:divBdr>
        </w:div>
        <w:div w:id="353769600">
          <w:marLeft w:val="0"/>
          <w:marRight w:val="0"/>
          <w:marTop w:val="0"/>
          <w:marBottom w:val="0"/>
          <w:divBdr>
            <w:top w:val="none" w:sz="0" w:space="0" w:color="auto"/>
            <w:left w:val="none" w:sz="0" w:space="0" w:color="auto"/>
            <w:bottom w:val="none" w:sz="0" w:space="0" w:color="auto"/>
            <w:right w:val="none" w:sz="0" w:space="0" w:color="auto"/>
          </w:divBdr>
        </w:div>
        <w:div w:id="371153865">
          <w:marLeft w:val="0"/>
          <w:marRight w:val="0"/>
          <w:marTop w:val="0"/>
          <w:marBottom w:val="0"/>
          <w:divBdr>
            <w:top w:val="none" w:sz="0" w:space="0" w:color="auto"/>
            <w:left w:val="none" w:sz="0" w:space="0" w:color="auto"/>
            <w:bottom w:val="none" w:sz="0" w:space="0" w:color="auto"/>
            <w:right w:val="none" w:sz="0" w:space="0" w:color="auto"/>
          </w:divBdr>
        </w:div>
        <w:div w:id="481624455">
          <w:marLeft w:val="0"/>
          <w:marRight w:val="0"/>
          <w:marTop w:val="0"/>
          <w:marBottom w:val="0"/>
          <w:divBdr>
            <w:top w:val="none" w:sz="0" w:space="0" w:color="auto"/>
            <w:left w:val="none" w:sz="0" w:space="0" w:color="auto"/>
            <w:bottom w:val="none" w:sz="0" w:space="0" w:color="auto"/>
            <w:right w:val="none" w:sz="0" w:space="0" w:color="auto"/>
          </w:divBdr>
        </w:div>
        <w:div w:id="485971756">
          <w:marLeft w:val="0"/>
          <w:marRight w:val="0"/>
          <w:marTop w:val="0"/>
          <w:marBottom w:val="0"/>
          <w:divBdr>
            <w:top w:val="none" w:sz="0" w:space="0" w:color="auto"/>
            <w:left w:val="none" w:sz="0" w:space="0" w:color="auto"/>
            <w:bottom w:val="none" w:sz="0" w:space="0" w:color="auto"/>
            <w:right w:val="none" w:sz="0" w:space="0" w:color="auto"/>
          </w:divBdr>
        </w:div>
        <w:div w:id="521670398">
          <w:marLeft w:val="0"/>
          <w:marRight w:val="0"/>
          <w:marTop w:val="0"/>
          <w:marBottom w:val="0"/>
          <w:divBdr>
            <w:top w:val="none" w:sz="0" w:space="0" w:color="auto"/>
            <w:left w:val="none" w:sz="0" w:space="0" w:color="auto"/>
            <w:bottom w:val="none" w:sz="0" w:space="0" w:color="auto"/>
            <w:right w:val="none" w:sz="0" w:space="0" w:color="auto"/>
          </w:divBdr>
        </w:div>
        <w:div w:id="636379491">
          <w:marLeft w:val="0"/>
          <w:marRight w:val="0"/>
          <w:marTop w:val="0"/>
          <w:marBottom w:val="0"/>
          <w:divBdr>
            <w:top w:val="none" w:sz="0" w:space="0" w:color="auto"/>
            <w:left w:val="none" w:sz="0" w:space="0" w:color="auto"/>
            <w:bottom w:val="none" w:sz="0" w:space="0" w:color="auto"/>
            <w:right w:val="none" w:sz="0" w:space="0" w:color="auto"/>
          </w:divBdr>
        </w:div>
        <w:div w:id="642587105">
          <w:marLeft w:val="0"/>
          <w:marRight w:val="0"/>
          <w:marTop w:val="0"/>
          <w:marBottom w:val="0"/>
          <w:divBdr>
            <w:top w:val="none" w:sz="0" w:space="0" w:color="auto"/>
            <w:left w:val="none" w:sz="0" w:space="0" w:color="auto"/>
            <w:bottom w:val="none" w:sz="0" w:space="0" w:color="auto"/>
            <w:right w:val="none" w:sz="0" w:space="0" w:color="auto"/>
          </w:divBdr>
        </w:div>
        <w:div w:id="647708330">
          <w:marLeft w:val="0"/>
          <w:marRight w:val="0"/>
          <w:marTop w:val="0"/>
          <w:marBottom w:val="0"/>
          <w:divBdr>
            <w:top w:val="none" w:sz="0" w:space="0" w:color="auto"/>
            <w:left w:val="none" w:sz="0" w:space="0" w:color="auto"/>
            <w:bottom w:val="none" w:sz="0" w:space="0" w:color="auto"/>
            <w:right w:val="none" w:sz="0" w:space="0" w:color="auto"/>
          </w:divBdr>
        </w:div>
        <w:div w:id="813374779">
          <w:marLeft w:val="0"/>
          <w:marRight w:val="0"/>
          <w:marTop w:val="0"/>
          <w:marBottom w:val="0"/>
          <w:divBdr>
            <w:top w:val="none" w:sz="0" w:space="0" w:color="auto"/>
            <w:left w:val="none" w:sz="0" w:space="0" w:color="auto"/>
            <w:bottom w:val="none" w:sz="0" w:space="0" w:color="auto"/>
            <w:right w:val="none" w:sz="0" w:space="0" w:color="auto"/>
          </w:divBdr>
        </w:div>
        <w:div w:id="839731146">
          <w:marLeft w:val="0"/>
          <w:marRight w:val="0"/>
          <w:marTop w:val="0"/>
          <w:marBottom w:val="0"/>
          <w:divBdr>
            <w:top w:val="none" w:sz="0" w:space="0" w:color="auto"/>
            <w:left w:val="none" w:sz="0" w:space="0" w:color="auto"/>
            <w:bottom w:val="none" w:sz="0" w:space="0" w:color="auto"/>
            <w:right w:val="none" w:sz="0" w:space="0" w:color="auto"/>
          </w:divBdr>
        </w:div>
        <w:div w:id="853421457">
          <w:marLeft w:val="0"/>
          <w:marRight w:val="0"/>
          <w:marTop w:val="0"/>
          <w:marBottom w:val="0"/>
          <w:divBdr>
            <w:top w:val="none" w:sz="0" w:space="0" w:color="auto"/>
            <w:left w:val="none" w:sz="0" w:space="0" w:color="auto"/>
            <w:bottom w:val="none" w:sz="0" w:space="0" w:color="auto"/>
            <w:right w:val="none" w:sz="0" w:space="0" w:color="auto"/>
          </w:divBdr>
        </w:div>
        <w:div w:id="867373509">
          <w:marLeft w:val="0"/>
          <w:marRight w:val="0"/>
          <w:marTop w:val="0"/>
          <w:marBottom w:val="0"/>
          <w:divBdr>
            <w:top w:val="none" w:sz="0" w:space="0" w:color="auto"/>
            <w:left w:val="none" w:sz="0" w:space="0" w:color="auto"/>
            <w:bottom w:val="none" w:sz="0" w:space="0" w:color="auto"/>
            <w:right w:val="none" w:sz="0" w:space="0" w:color="auto"/>
          </w:divBdr>
        </w:div>
        <w:div w:id="889733062">
          <w:marLeft w:val="0"/>
          <w:marRight w:val="0"/>
          <w:marTop w:val="0"/>
          <w:marBottom w:val="0"/>
          <w:divBdr>
            <w:top w:val="none" w:sz="0" w:space="0" w:color="auto"/>
            <w:left w:val="none" w:sz="0" w:space="0" w:color="auto"/>
            <w:bottom w:val="none" w:sz="0" w:space="0" w:color="auto"/>
            <w:right w:val="none" w:sz="0" w:space="0" w:color="auto"/>
          </w:divBdr>
        </w:div>
        <w:div w:id="937711880">
          <w:marLeft w:val="0"/>
          <w:marRight w:val="0"/>
          <w:marTop w:val="0"/>
          <w:marBottom w:val="0"/>
          <w:divBdr>
            <w:top w:val="none" w:sz="0" w:space="0" w:color="auto"/>
            <w:left w:val="none" w:sz="0" w:space="0" w:color="auto"/>
            <w:bottom w:val="none" w:sz="0" w:space="0" w:color="auto"/>
            <w:right w:val="none" w:sz="0" w:space="0" w:color="auto"/>
          </w:divBdr>
        </w:div>
        <w:div w:id="1036390368">
          <w:marLeft w:val="0"/>
          <w:marRight w:val="0"/>
          <w:marTop w:val="0"/>
          <w:marBottom w:val="0"/>
          <w:divBdr>
            <w:top w:val="none" w:sz="0" w:space="0" w:color="auto"/>
            <w:left w:val="none" w:sz="0" w:space="0" w:color="auto"/>
            <w:bottom w:val="none" w:sz="0" w:space="0" w:color="auto"/>
            <w:right w:val="none" w:sz="0" w:space="0" w:color="auto"/>
          </w:divBdr>
        </w:div>
        <w:div w:id="1168325416">
          <w:marLeft w:val="0"/>
          <w:marRight w:val="0"/>
          <w:marTop w:val="0"/>
          <w:marBottom w:val="0"/>
          <w:divBdr>
            <w:top w:val="none" w:sz="0" w:space="0" w:color="auto"/>
            <w:left w:val="none" w:sz="0" w:space="0" w:color="auto"/>
            <w:bottom w:val="none" w:sz="0" w:space="0" w:color="auto"/>
            <w:right w:val="none" w:sz="0" w:space="0" w:color="auto"/>
          </w:divBdr>
        </w:div>
        <w:div w:id="1298026981">
          <w:marLeft w:val="0"/>
          <w:marRight w:val="0"/>
          <w:marTop w:val="0"/>
          <w:marBottom w:val="0"/>
          <w:divBdr>
            <w:top w:val="none" w:sz="0" w:space="0" w:color="auto"/>
            <w:left w:val="none" w:sz="0" w:space="0" w:color="auto"/>
            <w:bottom w:val="none" w:sz="0" w:space="0" w:color="auto"/>
            <w:right w:val="none" w:sz="0" w:space="0" w:color="auto"/>
          </w:divBdr>
        </w:div>
        <w:div w:id="1439450251">
          <w:marLeft w:val="0"/>
          <w:marRight w:val="0"/>
          <w:marTop w:val="0"/>
          <w:marBottom w:val="0"/>
          <w:divBdr>
            <w:top w:val="none" w:sz="0" w:space="0" w:color="auto"/>
            <w:left w:val="none" w:sz="0" w:space="0" w:color="auto"/>
            <w:bottom w:val="none" w:sz="0" w:space="0" w:color="auto"/>
            <w:right w:val="none" w:sz="0" w:space="0" w:color="auto"/>
          </w:divBdr>
        </w:div>
        <w:div w:id="1450510532">
          <w:marLeft w:val="0"/>
          <w:marRight w:val="0"/>
          <w:marTop w:val="0"/>
          <w:marBottom w:val="0"/>
          <w:divBdr>
            <w:top w:val="none" w:sz="0" w:space="0" w:color="auto"/>
            <w:left w:val="none" w:sz="0" w:space="0" w:color="auto"/>
            <w:bottom w:val="none" w:sz="0" w:space="0" w:color="auto"/>
            <w:right w:val="none" w:sz="0" w:space="0" w:color="auto"/>
          </w:divBdr>
        </w:div>
        <w:div w:id="1502814506">
          <w:marLeft w:val="0"/>
          <w:marRight w:val="0"/>
          <w:marTop w:val="0"/>
          <w:marBottom w:val="0"/>
          <w:divBdr>
            <w:top w:val="none" w:sz="0" w:space="0" w:color="auto"/>
            <w:left w:val="none" w:sz="0" w:space="0" w:color="auto"/>
            <w:bottom w:val="none" w:sz="0" w:space="0" w:color="auto"/>
            <w:right w:val="none" w:sz="0" w:space="0" w:color="auto"/>
          </w:divBdr>
        </w:div>
        <w:div w:id="1566137220">
          <w:marLeft w:val="0"/>
          <w:marRight w:val="0"/>
          <w:marTop w:val="0"/>
          <w:marBottom w:val="0"/>
          <w:divBdr>
            <w:top w:val="none" w:sz="0" w:space="0" w:color="auto"/>
            <w:left w:val="none" w:sz="0" w:space="0" w:color="auto"/>
            <w:bottom w:val="none" w:sz="0" w:space="0" w:color="auto"/>
            <w:right w:val="none" w:sz="0" w:space="0" w:color="auto"/>
          </w:divBdr>
        </w:div>
        <w:div w:id="1633248276">
          <w:marLeft w:val="0"/>
          <w:marRight w:val="0"/>
          <w:marTop w:val="0"/>
          <w:marBottom w:val="0"/>
          <w:divBdr>
            <w:top w:val="none" w:sz="0" w:space="0" w:color="auto"/>
            <w:left w:val="none" w:sz="0" w:space="0" w:color="auto"/>
            <w:bottom w:val="none" w:sz="0" w:space="0" w:color="auto"/>
            <w:right w:val="none" w:sz="0" w:space="0" w:color="auto"/>
          </w:divBdr>
        </w:div>
        <w:div w:id="1702196631">
          <w:marLeft w:val="0"/>
          <w:marRight w:val="0"/>
          <w:marTop w:val="0"/>
          <w:marBottom w:val="0"/>
          <w:divBdr>
            <w:top w:val="none" w:sz="0" w:space="0" w:color="auto"/>
            <w:left w:val="none" w:sz="0" w:space="0" w:color="auto"/>
            <w:bottom w:val="none" w:sz="0" w:space="0" w:color="auto"/>
            <w:right w:val="none" w:sz="0" w:space="0" w:color="auto"/>
          </w:divBdr>
        </w:div>
        <w:div w:id="1736389215">
          <w:marLeft w:val="0"/>
          <w:marRight w:val="0"/>
          <w:marTop w:val="0"/>
          <w:marBottom w:val="0"/>
          <w:divBdr>
            <w:top w:val="none" w:sz="0" w:space="0" w:color="auto"/>
            <w:left w:val="none" w:sz="0" w:space="0" w:color="auto"/>
            <w:bottom w:val="none" w:sz="0" w:space="0" w:color="auto"/>
            <w:right w:val="none" w:sz="0" w:space="0" w:color="auto"/>
          </w:divBdr>
        </w:div>
        <w:div w:id="1793401310">
          <w:marLeft w:val="0"/>
          <w:marRight w:val="0"/>
          <w:marTop w:val="0"/>
          <w:marBottom w:val="0"/>
          <w:divBdr>
            <w:top w:val="none" w:sz="0" w:space="0" w:color="auto"/>
            <w:left w:val="none" w:sz="0" w:space="0" w:color="auto"/>
            <w:bottom w:val="none" w:sz="0" w:space="0" w:color="auto"/>
            <w:right w:val="none" w:sz="0" w:space="0" w:color="auto"/>
          </w:divBdr>
        </w:div>
        <w:div w:id="1868369811">
          <w:marLeft w:val="0"/>
          <w:marRight w:val="0"/>
          <w:marTop w:val="0"/>
          <w:marBottom w:val="0"/>
          <w:divBdr>
            <w:top w:val="none" w:sz="0" w:space="0" w:color="auto"/>
            <w:left w:val="none" w:sz="0" w:space="0" w:color="auto"/>
            <w:bottom w:val="none" w:sz="0" w:space="0" w:color="auto"/>
            <w:right w:val="none" w:sz="0" w:space="0" w:color="auto"/>
          </w:divBdr>
        </w:div>
        <w:div w:id="1876963318">
          <w:marLeft w:val="0"/>
          <w:marRight w:val="0"/>
          <w:marTop w:val="0"/>
          <w:marBottom w:val="0"/>
          <w:divBdr>
            <w:top w:val="none" w:sz="0" w:space="0" w:color="auto"/>
            <w:left w:val="none" w:sz="0" w:space="0" w:color="auto"/>
            <w:bottom w:val="none" w:sz="0" w:space="0" w:color="auto"/>
            <w:right w:val="none" w:sz="0" w:space="0" w:color="auto"/>
          </w:divBdr>
        </w:div>
        <w:div w:id="1911845348">
          <w:marLeft w:val="0"/>
          <w:marRight w:val="0"/>
          <w:marTop w:val="0"/>
          <w:marBottom w:val="0"/>
          <w:divBdr>
            <w:top w:val="none" w:sz="0" w:space="0" w:color="auto"/>
            <w:left w:val="none" w:sz="0" w:space="0" w:color="auto"/>
            <w:bottom w:val="none" w:sz="0" w:space="0" w:color="auto"/>
            <w:right w:val="none" w:sz="0" w:space="0" w:color="auto"/>
          </w:divBdr>
        </w:div>
        <w:div w:id="1935818874">
          <w:marLeft w:val="0"/>
          <w:marRight w:val="0"/>
          <w:marTop w:val="0"/>
          <w:marBottom w:val="0"/>
          <w:divBdr>
            <w:top w:val="none" w:sz="0" w:space="0" w:color="auto"/>
            <w:left w:val="none" w:sz="0" w:space="0" w:color="auto"/>
            <w:bottom w:val="none" w:sz="0" w:space="0" w:color="auto"/>
            <w:right w:val="none" w:sz="0" w:space="0" w:color="auto"/>
          </w:divBdr>
        </w:div>
        <w:div w:id="2068524476">
          <w:marLeft w:val="0"/>
          <w:marRight w:val="0"/>
          <w:marTop w:val="0"/>
          <w:marBottom w:val="0"/>
          <w:divBdr>
            <w:top w:val="none" w:sz="0" w:space="0" w:color="auto"/>
            <w:left w:val="none" w:sz="0" w:space="0" w:color="auto"/>
            <w:bottom w:val="none" w:sz="0" w:space="0" w:color="auto"/>
            <w:right w:val="none" w:sz="0" w:space="0" w:color="auto"/>
          </w:divBdr>
        </w:div>
        <w:div w:id="2145156569">
          <w:marLeft w:val="0"/>
          <w:marRight w:val="0"/>
          <w:marTop w:val="0"/>
          <w:marBottom w:val="0"/>
          <w:divBdr>
            <w:top w:val="none" w:sz="0" w:space="0" w:color="auto"/>
            <w:left w:val="none" w:sz="0" w:space="0" w:color="auto"/>
            <w:bottom w:val="none" w:sz="0" w:space="0" w:color="auto"/>
            <w:right w:val="none" w:sz="0" w:space="0" w:color="auto"/>
          </w:divBdr>
        </w:div>
      </w:divsChild>
    </w:div>
    <w:div w:id="773475360">
      <w:bodyDiv w:val="1"/>
      <w:marLeft w:val="0"/>
      <w:marRight w:val="0"/>
      <w:marTop w:val="0"/>
      <w:marBottom w:val="0"/>
      <w:divBdr>
        <w:top w:val="none" w:sz="0" w:space="0" w:color="auto"/>
        <w:left w:val="none" w:sz="0" w:space="0" w:color="auto"/>
        <w:bottom w:val="none" w:sz="0" w:space="0" w:color="auto"/>
        <w:right w:val="none" w:sz="0" w:space="0" w:color="auto"/>
      </w:divBdr>
    </w:div>
    <w:div w:id="877082970">
      <w:bodyDiv w:val="1"/>
      <w:marLeft w:val="0"/>
      <w:marRight w:val="0"/>
      <w:marTop w:val="0"/>
      <w:marBottom w:val="0"/>
      <w:divBdr>
        <w:top w:val="none" w:sz="0" w:space="0" w:color="auto"/>
        <w:left w:val="none" w:sz="0" w:space="0" w:color="auto"/>
        <w:bottom w:val="none" w:sz="0" w:space="0" w:color="auto"/>
        <w:right w:val="none" w:sz="0" w:space="0" w:color="auto"/>
      </w:divBdr>
      <w:divsChild>
        <w:div w:id="322197176">
          <w:marLeft w:val="0"/>
          <w:marRight w:val="0"/>
          <w:marTop w:val="0"/>
          <w:marBottom w:val="0"/>
          <w:divBdr>
            <w:top w:val="none" w:sz="0" w:space="0" w:color="auto"/>
            <w:left w:val="none" w:sz="0" w:space="0" w:color="auto"/>
            <w:bottom w:val="none" w:sz="0" w:space="0" w:color="auto"/>
            <w:right w:val="none" w:sz="0" w:space="0" w:color="auto"/>
          </w:divBdr>
        </w:div>
        <w:div w:id="758256159">
          <w:marLeft w:val="0"/>
          <w:marRight w:val="0"/>
          <w:marTop w:val="0"/>
          <w:marBottom w:val="0"/>
          <w:divBdr>
            <w:top w:val="none" w:sz="0" w:space="0" w:color="auto"/>
            <w:left w:val="none" w:sz="0" w:space="0" w:color="auto"/>
            <w:bottom w:val="none" w:sz="0" w:space="0" w:color="auto"/>
            <w:right w:val="none" w:sz="0" w:space="0" w:color="auto"/>
          </w:divBdr>
        </w:div>
        <w:div w:id="940331596">
          <w:marLeft w:val="0"/>
          <w:marRight w:val="0"/>
          <w:marTop w:val="0"/>
          <w:marBottom w:val="0"/>
          <w:divBdr>
            <w:top w:val="none" w:sz="0" w:space="0" w:color="auto"/>
            <w:left w:val="none" w:sz="0" w:space="0" w:color="auto"/>
            <w:bottom w:val="none" w:sz="0" w:space="0" w:color="auto"/>
            <w:right w:val="none" w:sz="0" w:space="0" w:color="auto"/>
          </w:divBdr>
        </w:div>
        <w:div w:id="1176967827">
          <w:marLeft w:val="0"/>
          <w:marRight w:val="0"/>
          <w:marTop w:val="0"/>
          <w:marBottom w:val="0"/>
          <w:divBdr>
            <w:top w:val="none" w:sz="0" w:space="0" w:color="auto"/>
            <w:left w:val="none" w:sz="0" w:space="0" w:color="auto"/>
            <w:bottom w:val="none" w:sz="0" w:space="0" w:color="auto"/>
            <w:right w:val="none" w:sz="0" w:space="0" w:color="auto"/>
          </w:divBdr>
        </w:div>
        <w:div w:id="1356541058">
          <w:marLeft w:val="0"/>
          <w:marRight w:val="0"/>
          <w:marTop w:val="0"/>
          <w:marBottom w:val="0"/>
          <w:divBdr>
            <w:top w:val="none" w:sz="0" w:space="0" w:color="auto"/>
            <w:left w:val="none" w:sz="0" w:space="0" w:color="auto"/>
            <w:bottom w:val="none" w:sz="0" w:space="0" w:color="auto"/>
            <w:right w:val="none" w:sz="0" w:space="0" w:color="auto"/>
          </w:divBdr>
        </w:div>
        <w:div w:id="1544290460">
          <w:marLeft w:val="0"/>
          <w:marRight w:val="0"/>
          <w:marTop w:val="0"/>
          <w:marBottom w:val="0"/>
          <w:divBdr>
            <w:top w:val="none" w:sz="0" w:space="0" w:color="auto"/>
            <w:left w:val="none" w:sz="0" w:space="0" w:color="auto"/>
            <w:bottom w:val="none" w:sz="0" w:space="0" w:color="auto"/>
            <w:right w:val="none" w:sz="0" w:space="0" w:color="auto"/>
          </w:divBdr>
        </w:div>
        <w:div w:id="1570261999">
          <w:marLeft w:val="0"/>
          <w:marRight w:val="0"/>
          <w:marTop w:val="0"/>
          <w:marBottom w:val="0"/>
          <w:divBdr>
            <w:top w:val="none" w:sz="0" w:space="0" w:color="auto"/>
            <w:left w:val="none" w:sz="0" w:space="0" w:color="auto"/>
            <w:bottom w:val="none" w:sz="0" w:space="0" w:color="auto"/>
            <w:right w:val="none" w:sz="0" w:space="0" w:color="auto"/>
          </w:divBdr>
        </w:div>
        <w:div w:id="1804618552">
          <w:marLeft w:val="0"/>
          <w:marRight w:val="0"/>
          <w:marTop w:val="0"/>
          <w:marBottom w:val="0"/>
          <w:divBdr>
            <w:top w:val="none" w:sz="0" w:space="0" w:color="auto"/>
            <w:left w:val="none" w:sz="0" w:space="0" w:color="auto"/>
            <w:bottom w:val="none" w:sz="0" w:space="0" w:color="auto"/>
            <w:right w:val="none" w:sz="0" w:space="0" w:color="auto"/>
          </w:divBdr>
        </w:div>
        <w:div w:id="2135168910">
          <w:marLeft w:val="0"/>
          <w:marRight w:val="0"/>
          <w:marTop w:val="0"/>
          <w:marBottom w:val="0"/>
          <w:divBdr>
            <w:top w:val="none" w:sz="0" w:space="0" w:color="auto"/>
            <w:left w:val="none" w:sz="0" w:space="0" w:color="auto"/>
            <w:bottom w:val="none" w:sz="0" w:space="0" w:color="auto"/>
            <w:right w:val="none" w:sz="0" w:space="0" w:color="auto"/>
          </w:divBdr>
        </w:div>
      </w:divsChild>
    </w:div>
    <w:div w:id="972371076">
      <w:bodyDiv w:val="1"/>
      <w:marLeft w:val="0"/>
      <w:marRight w:val="0"/>
      <w:marTop w:val="0"/>
      <w:marBottom w:val="0"/>
      <w:divBdr>
        <w:top w:val="none" w:sz="0" w:space="0" w:color="auto"/>
        <w:left w:val="none" w:sz="0" w:space="0" w:color="auto"/>
        <w:bottom w:val="none" w:sz="0" w:space="0" w:color="auto"/>
        <w:right w:val="none" w:sz="0" w:space="0" w:color="auto"/>
      </w:divBdr>
    </w:div>
    <w:div w:id="991252725">
      <w:bodyDiv w:val="1"/>
      <w:marLeft w:val="0"/>
      <w:marRight w:val="0"/>
      <w:marTop w:val="0"/>
      <w:marBottom w:val="0"/>
      <w:divBdr>
        <w:top w:val="none" w:sz="0" w:space="0" w:color="auto"/>
        <w:left w:val="none" w:sz="0" w:space="0" w:color="auto"/>
        <w:bottom w:val="none" w:sz="0" w:space="0" w:color="auto"/>
        <w:right w:val="none" w:sz="0" w:space="0" w:color="auto"/>
      </w:divBdr>
      <w:divsChild>
        <w:div w:id="24403963">
          <w:marLeft w:val="0"/>
          <w:marRight w:val="0"/>
          <w:marTop w:val="0"/>
          <w:marBottom w:val="0"/>
          <w:divBdr>
            <w:top w:val="none" w:sz="0" w:space="0" w:color="auto"/>
            <w:left w:val="none" w:sz="0" w:space="0" w:color="auto"/>
            <w:bottom w:val="none" w:sz="0" w:space="0" w:color="auto"/>
            <w:right w:val="none" w:sz="0" w:space="0" w:color="auto"/>
          </w:divBdr>
        </w:div>
        <w:div w:id="77294445">
          <w:marLeft w:val="0"/>
          <w:marRight w:val="0"/>
          <w:marTop w:val="0"/>
          <w:marBottom w:val="0"/>
          <w:divBdr>
            <w:top w:val="none" w:sz="0" w:space="0" w:color="auto"/>
            <w:left w:val="none" w:sz="0" w:space="0" w:color="auto"/>
            <w:bottom w:val="none" w:sz="0" w:space="0" w:color="auto"/>
            <w:right w:val="none" w:sz="0" w:space="0" w:color="auto"/>
          </w:divBdr>
        </w:div>
        <w:div w:id="118108251">
          <w:marLeft w:val="0"/>
          <w:marRight w:val="0"/>
          <w:marTop w:val="0"/>
          <w:marBottom w:val="0"/>
          <w:divBdr>
            <w:top w:val="none" w:sz="0" w:space="0" w:color="auto"/>
            <w:left w:val="none" w:sz="0" w:space="0" w:color="auto"/>
            <w:bottom w:val="none" w:sz="0" w:space="0" w:color="auto"/>
            <w:right w:val="none" w:sz="0" w:space="0" w:color="auto"/>
          </w:divBdr>
        </w:div>
        <w:div w:id="123162373">
          <w:marLeft w:val="0"/>
          <w:marRight w:val="0"/>
          <w:marTop w:val="0"/>
          <w:marBottom w:val="0"/>
          <w:divBdr>
            <w:top w:val="none" w:sz="0" w:space="0" w:color="auto"/>
            <w:left w:val="none" w:sz="0" w:space="0" w:color="auto"/>
            <w:bottom w:val="none" w:sz="0" w:space="0" w:color="auto"/>
            <w:right w:val="none" w:sz="0" w:space="0" w:color="auto"/>
          </w:divBdr>
        </w:div>
        <w:div w:id="231819578">
          <w:marLeft w:val="0"/>
          <w:marRight w:val="0"/>
          <w:marTop w:val="0"/>
          <w:marBottom w:val="0"/>
          <w:divBdr>
            <w:top w:val="none" w:sz="0" w:space="0" w:color="auto"/>
            <w:left w:val="none" w:sz="0" w:space="0" w:color="auto"/>
            <w:bottom w:val="none" w:sz="0" w:space="0" w:color="auto"/>
            <w:right w:val="none" w:sz="0" w:space="0" w:color="auto"/>
          </w:divBdr>
        </w:div>
        <w:div w:id="326636798">
          <w:marLeft w:val="0"/>
          <w:marRight w:val="0"/>
          <w:marTop w:val="0"/>
          <w:marBottom w:val="0"/>
          <w:divBdr>
            <w:top w:val="none" w:sz="0" w:space="0" w:color="auto"/>
            <w:left w:val="none" w:sz="0" w:space="0" w:color="auto"/>
            <w:bottom w:val="none" w:sz="0" w:space="0" w:color="auto"/>
            <w:right w:val="none" w:sz="0" w:space="0" w:color="auto"/>
          </w:divBdr>
        </w:div>
        <w:div w:id="533229169">
          <w:marLeft w:val="0"/>
          <w:marRight w:val="0"/>
          <w:marTop w:val="0"/>
          <w:marBottom w:val="0"/>
          <w:divBdr>
            <w:top w:val="none" w:sz="0" w:space="0" w:color="auto"/>
            <w:left w:val="none" w:sz="0" w:space="0" w:color="auto"/>
            <w:bottom w:val="none" w:sz="0" w:space="0" w:color="auto"/>
            <w:right w:val="none" w:sz="0" w:space="0" w:color="auto"/>
          </w:divBdr>
        </w:div>
        <w:div w:id="600257311">
          <w:marLeft w:val="0"/>
          <w:marRight w:val="0"/>
          <w:marTop w:val="0"/>
          <w:marBottom w:val="0"/>
          <w:divBdr>
            <w:top w:val="none" w:sz="0" w:space="0" w:color="auto"/>
            <w:left w:val="none" w:sz="0" w:space="0" w:color="auto"/>
            <w:bottom w:val="none" w:sz="0" w:space="0" w:color="auto"/>
            <w:right w:val="none" w:sz="0" w:space="0" w:color="auto"/>
          </w:divBdr>
        </w:div>
        <w:div w:id="650795082">
          <w:marLeft w:val="0"/>
          <w:marRight w:val="0"/>
          <w:marTop w:val="0"/>
          <w:marBottom w:val="0"/>
          <w:divBdr>
            <w:top w:val="none" w:sz="0" w:space="0" w:color="auto"/>
            <w:left w:val="none" w:sz="0" w:space="0" w:color="auto"/>
            <w:bottom w:val="none" w:sz="0" w:space="0" w:color="auto"/>
            <w:right w:val="none" w:sz="0" w:space="0" w:color="auto"/>
          </w:divBdr>
        </w:div>
        <w:div w:id="678888626">
          <w:marLeft w:val="0"/>
          <w:marRight w:val="0"/>
          <w:marTop w:val="0"/>
          <w:marBottom w:val="0"/>
          <w:divBdr>
            <w:top w:val="none" w:sz="0" w:space="0" w:color="auto"/>
            <w:left w:val="none" w:sz="0" w:space="0" w:color="auto"/>
            <w:bottom w:val="none" w:sz="0" w:space="0" w:color="auto"/>
            <w:right w:val="none" w:sz="0" w:space="0" w:color="auto"/>
          </w:divBdr>
        </w:div>
        <w:div w:id="783425767">
          <w:marLeft w:val="0"/>
          <w:marRight w:val="0"/>
          <w:marTop w:val="0"/>
          <w:marBottom w:val="0"/>
          <w:divBdr>
            <w:top w:val="none" w:sz="0" w:space="0" w:color="auto"/>
            <w:left w:val="none" w:sz="0" w:space="0" w:color="auto"/>
            <w:bottom w:val="none" w:sz="0" w:space="0" w:color="auto"/>
            <w:right w:val="none" w:sz="0" w:space="0" w:color="auto"/>
          </w:divBdr>
        </w:div>
        <w:div w:id="871916540">
          <w:marLeft w:val="0"/>
          <w:marRight w:val="0"/>
          <w:marTop w:val="0"/>
          <w:marBottom w:val="0"/>
          <w:divBdr>
            <w:top w:val="none" w:sz="0" w:space="0" w:color="auto"/>
            <w:left w:val="none" w:sz="0" w:space="0" w:color="auto"/>
            <w:bottom w:val="none" w:sz="0" w:space="0" w:color="auto"/>
            <w:right w:val="none" w:sz="0" w:space="0" w:color="auto"/>
          </w:divBdr>
        </w:div>
        <w:div w:id="942151463">
          <w:marLeft w:val="0"/>
          <w:marRight w:val="0"/>
          <w:marTop w:val="0"/>
          <w:marBottom w:val="0"/>
          <w:divBdr>
            <w:top w:val="none" w:sz="0" w:space="0" w:color="auto"/>
            <w:left w:val="none" w:sz="0" w:space="0" w:color="auto"/>
            <w:bottom w:val="none" w:sz="0" w:space="0" w:color="auto"/>
            <w:right w:val="none" w:sz="0" w:space="0" w:color="auto"/>
          </w:divBdr>
        </w:div>
        <w:div w:id="1174343870">
          <w:marLeft w:val="0"/>
          <w:marRight w:val="0"/>
          <w:marTop w:val="0"/>
          <w:marBottom w:val="0"/>
          <w:divBdr>
            <w:top w:val="none" w:sz="0" w:space="0" w:color="auto"/>
            <w:left w:val="none" w:sz="0" w:space="0" w:color="auto"/>
            <w:bottom w:val="none" w:sz="0" w:space="0" w:color="auto"/>
            <w:right w:val="none" w:sz="0" w:space="0" w:color="auto"/>
          </w:divBdr>
        </w:div>
        <w:div w:id="1228229916">
          <w:marLeft w:val="0"/>
          <w:marRight w:val="0"/>
          <w:marTop w:val="0"/>
          <w:marBottom w:val="0"/>
          <w:divBdr>
            <w:top w:val="none" w:sz="0" w:space="0" w:color="auto"/>
            <w:left w:val="none" w:sz="0" w:space="0" w:color="auto"/>
            <w:bottom w:val="none" w:sz="0" w:space="0" w:color="auto"/>
            <w:right w:val="none" w:sz="0" w:space="0" w:color="auto"/>
          </w:divBdr>
        </w:div>
        <w:div w:id="1311135817">
          <w:marLeft w:val="0"/>
          <w:marRight w:val="0"/>
          <w:marTop w:val="0"/>
          <w:marBottom w:val="0"/>
          <w:divBdr>
            <w:top w:val="none" w:sz="0" w:space="0" w:color="auto"/>
            <w:left w:val="none" w:sz="0" w:space="0" w:color="auto"/>
            <w:bottom w:val="none" w:sz="0" w:space="0" w:color="auto"/>
            <w:right w:val="none" w:sz="0" w:space="0" w:color="auto"/>
          </w:divBdr>
        </w:div>
        <w:div w:id="1334408377">
          <w:marLeft w:val="0"/>
          <w:marRight w:val="0"/>
          <w:marTop w:val="0"/>
          <w:marBottom w:val="0"/>
          <w:divBdr>
            <w:top w:val="none" w:sz="0" w:space="0" w:color="auto"/>
            <w:left w:val="none" w:sz="0" w:space="0" w:color="auto"/>
            <w:bottom w:val="none" w:sz="0" w:space="0" w:color="auto"/>
            <w:right w:val="none" w:sz="0" w:space="0" w:color="auto"/>
          </w:divBdr>
        </w:div>
        <w:div w:id="1366758784">
          <w:marLeft w:val="0"/>
          <w:marRight w:val="0"/>
          <w:marTop w:val="0"/>
          <w:marBottom w:val="0"/>
          <w:divBdr>
            <w:top w:val="none" w:sz="0" w:space="0" w:color="auto"/>
            <w:left w:val="none" w:sz="0" w:space="0" w:color="auto"/>
            <w:bottom w:val="none" w:sz="0" w:space="0" w:color="auto"/>
            <w:right w:val="none" w:sz="0" w:space="0" w:color="auto"/>
          </w:divBdr>
        </w:div>
        <w:div w:id="1375079657">
          <w:marLeft w:val="0"/>
          <w:marRight w:val="0"/>
          <w:marTop w:val="0"/>
          <w:marBottom w:val="0"/>
          <w:divBdr>
            <w:top w:val="none" w:sz="0" w:space="0" w:color="auto"/>
            <w:left w:val="none" w:sz="0" w:space="0" w:color="auto"/>
            <w:bottom w:val="none" w:sz="0" w:space="0" w:color="auto"/>
            <w:right w:val="none" w:sz="0" w:space="0" w:color="auto"/>
          </w:divBdr>
        </w:div>
        <w:div w:id="1384910886">
          <w:marLeft w:val="0"/>
          <w:marRight w:val="0"/>
          <w:marTop w:val="0"/>
          <w:marBottom w:val="0"/>
          <w:divBdr>
            <w:top w:val="none" w:sz="0" w:space="0" w:color="auto"/>
            <w:left w:val="none" w:sz="0" w:space="0" w:color="auto"/>
            <w:bottom w:val="none" w:sz="0" w:space="0" w:color="auto"/>
            <w:right w:val="none" w:sz="0" w:space="0" w:color="auto"/>
          </w:divBdr>
        </w:div>
        <w:div w:id="1415397068">
          <w:marLeft w:val="0"/>
          <w:marRight w:val="0"/>
          <w:marTop w:val="0"/>
          <w:marBottom w:val="0"/>
          <w:divBdr>
            <w:top w:val="none" w:sz="0" w:space="0" w:color="auto"/>
            <w:left w:val="none" w:sz="0" w:space="0" w:color="auto"/>
            <w:bottom w:val="none" w:sz="0" w:space="0" w:color="auto"/>
            <w:right w:val="none" w:sz="0" w:space="0" w:color="auto"/>
          </w:divBdr>
        </w:div>
        <w:div w:id="1566338539">
          <w:marLeft w:val="0"/>
          <w:marRight w:val="0"/>
          <w:marTop w:val="0"/>
          <w:marBottom w:val="0"/>
          <w:divBdr>
            <w:top w:val="none" w:sz="0" w:space="0" w:color="auto"/>
            <w:left w:val="none" w:sz="0" w:space="0" w:color="auto"/>
            <w:bottom w:val="none" w:sz="0" w:space="0" w:color="auto"/>
            <w:right w:val="none" w:sz="0" w:space="0" w:color="auto"/>
          </w:divBdr>
        </w:div>
        <w:div w:id="1603339150">
          <w:marLeft w:val="0"/>
          <w:marRight w:val="0"/>
          <w:marTop w:val="0"/>
          <w:marBottom w:val="0"/>
          <w:divBdr>
            <w:top w:val="none" w:sz="0" w:space="0" w:color="auto"/>
            <w:left w:val="none" w:sz="0" w:space="0" w:color="auto"/>
            <w:bottom w:val="none" w:sz="0" w:space="0" w:color="auto"/>
            <w:right w:val="none" w:sz="0" w:space="0" w:color="auto"/>
          </w:divBdr>
        </w:div>
        <w:div w:id="1672177007">
          <w:marLeft w:val="0"/>
          <w:marRight w:val="0"/>
          <w:marTop w:val="0"/>
          <w:marBottom w:val="0"/>
          <w:divBdr>
            <w:top w:val="none" w:sz="0" w:space="0" w:color="auto"/>
            <w:left w:val="none" w:sz="0" w:space="0" w:color="auto"/>
            <w:bottom w:val="none" w:sz="0" w:space="0" w:color="auto"/>
            <w:right w:val="none" w:sz="0" w:space="0" w:color="auto"/>
          </w:divBdr>
        </w:div>
        <w:div w:id="1714189773">
          <w:marLeft w:val="0"/>
          <w:marRight w:val="0"/>
          <w:marTop w:val="0"/>
          <w:marBottom w:val="0"/>
          <w:divBdr>
            <w:top w:val="none" w:sz="0" w:space="0" w:color="auto"/>
            <w:left w:val="none" w:sz="0" w:space="0" w:color="auto"/>
            <w:bottom w:val="none" w:sz="0" w:space="0" w:color="auto"/>
            <w:right w:val="none" w:sz="0" w:space="0" w:color="auto"/>
          </w:divBdr>
        </w:div>
        <w:div w:id="1811435163">
          <w:marLeft w:val="0"/>
          <w:marRight w:val="0"/>
          <w:marTop w:val="0"/>
          <w:marBottom w:val="0"/>
          <w:divBdr>
            <w:top w:val="none" w:sz="0" w:space="0" w:color="auto"/>
            <w:left w:val="none" w:sz="0" w:space="0" w:color="auto"/>
            <w:bottom w:val="none" w:sz="0" w:space="0" w:color="auto"/>
            <w:right w:val="none" w:sz="0" w:space="0" w:color="auto"/>
          </w:divBdr>
        </w:div>
        <w:div w:id="1833250859">
          <w:marLeft w:val="0"/>
          <w:marRight w:val="0"/>
          <w:marTop w:val="0"/>
          <w:marBottom w:val="0"/>
          <w:divBdr>
            <w:top w:val="none" w:sz="0" w:space="0" w:color="auto"/>
            <w:left w:val="none" w:sz="0" w:space="0" w:color="auto"/>
            <w:bottom w:val="none" w:sz="0" w:space="0" w:color="auto"/>
            <w:right w:val="none" w:sz="0" w:space="0" w:color="auto"/>
          </w:divBdr>
        </w:div>
        <w:div w:id="2044162071">
          <w:marLeft w:val="0"/>
          <w:marRight w:val="0"/>
          <w:marTop w:val="0"/>
          <w:marBottom w:val="0"/>
          <w:divBdr>
            <w:top w:val="none" w:sz="0" w:space="0" w:color="auto"/>
            <w:left w:val="none" w:sz="0" w:space="0" w:color="auto"/>
            <w:bottom w:val="none" w:sz="0" w:space="0" w:color="auto"/>
            <w:right w:val="none" w:sz="0" w:space="0" w:color="auto"/>
          </w:divBdr>
        </w:div>
        <w:div w:id="2084447962">
          <w:marLeft w:val="0"/>
          <w:marRight w:val="0"/>
          <w:marTop w:val="0"/>
          <w:marBottom w:val="0"/>
          <w:divBdr>
            <w:top w:val="none" w:sz="0" w:space="0" w:color="auto"/>
            <w:left w:val="none" w:sz="0" w:space="0" w:color="auto"/>
            <w:bottom w:val="none" w:sz="0" w:space="0" w:color="auto"/>
            <w:right w:val="none" w:sz="0" w:space="0" w:color="auto"/>
          </w:divBdr>
        </w:div>
        <w:div w:id="2127767166">
          <w:marLeft w:val="0"/>
          <w:marRight w:val="0"/>
          <w:marTop w:val="0"/>
          <w:marBottom w:val="0"/>
          <w:divBdr>
            <w:top w:val="none" w:sz="0" w:space="0" w:color="auto"/>
            <w:left w:val="none" w:sz="0" w:space="0" w:color="auto"/>
            <w:bottom w:val="none" w:sz="0" w:space="0" w:color="auto"/>
            <w:right w:val="none" w:sz="0" w:space="0" w:color="auto"/>
          </w:divBdr>
        </w:div>
      </w:divsChild>
    </w:div>
    <w:div w:id="1095176833">
      <w:bodyDiv w:val="1"/>
      <w:marLeft w:val="0"/>
      <w:marRight w:val="0"/>
      <w:marTop w:val="0"/>
      <w:marBottom w:val="0"/>
      <w:divBdr>
        <w:top w:val="none" w:sz="0" w:space="0" w:color="auto"/>
        <w:left w:val="none" w:sz="0" w:space="0" w:color="auto"/>
        <w:bottom w:val="none" w:sz="0" w:space="0" w:color="auto"/>
        <w:right w:val="none" w:sz="0" w:space="0" w:color="auto"/>
      </w:divBdr>
    </w:div>
    <w:div w:id="1114833123">
      <w:bodyDiv w:val="1"/>
      <w:marLeft w:val="0"/>
      <w:marRight w:val="0"/>
      <w:marTop w:val="0"/>
      <w:marBottom w:val="0"/>
      <w:divBdr>
        <w:top w:val="none" w:sz="0" w:space="0" w:color="auto"/>
        <w:left w:val="none" w:sz="0" w:space="0" w:color="auto"/>
        <w:bottom w:val="none" w:sz="0" w:space="0" w:color="auto"/>
        <w:right w:val="none" w:sz="0" w:space="0" w:color="auto"/>
      </w:divBdr>
      <w:divsChild>
        <w:div w:id="254169077">
          <w:marLeft w:val="0"/>
          <w:marRight w:val="0"/>
          <w:marTop w:val="0"/>
          <w:marBottom w:val="0"/>
          <w:divBdr>
            <w:top w:val="none" w:sz="0" w:space="0" w:color="auto"/>
            <w:left w:val="none" w:sz="0" w:space="0" w:color="auto"/>
            <w:bottom w:val="none" w:sz="0" w:space="0" w:color="auto"/>
            <w:right w:val="none" w:sz="0" w:space="0" w:color="auto"/>
          </w:divBdr>
        </w:div>
        <w:div w:id="426122960">
          <w:marLeft w:val="0"/>
          <w:marRight w:val="0"/>
          <w:marTop w:val="0"/>
          <w:marBottom w:val="0"/>
          <w:divBdr>
            <w:top w:val="none" w:sz="0" w:space="0" w:color="auto"/>
            <w:left w:val="none" w:sz="0" w:space="0" w:color="auto"/>
            <w:bottom w:val="none" w:sz="0" w:space="0" w:color="auto"/>
            <w:right w:val="none" w:sz="0" w:space="0" w:color="auto"/>
          </w:divBdr>
        </w:div>
        <w:div w:id="665059853">
          <w:marLeft w:val="0"/>
          <w:marRight w:val="0"/>
          <w:marTop w:val="0"/>
          <w:marBottom w:val="0"/>
          <w:divBdr>
            <w:top w:val="none" w:sz="0" w:space="0" w:color="auto"/>
            <w:left w:val="none" w:sz="0" w:space="0" w:color="auto"/>
            <w:bottom w:val="none" w:sz="0" w:space="0" w:color="auto"/>
            <w:right w:val="none" w:sz="0" w:space="0" w:color="auto"/>
          </w:divBdr>
        </w:div>
        <w:div w:id="670717519">
          <w:marLeft w:val="0"/>
          <w:marRight w:val="0"/>
          <w:marTop w:val="0"/>
          <w:marBottom w:val="0"/>
          <w:divBdr>
            <w:top w:val="none" w:sz="0" w:space="0" w:color="auto"/>
            <w:left w:val="none" w:sz="0" w:space="0" w:color="auto"/>
            <w:bottom w:val="none" w:sz="0" w:space="0" w:color="auto"/>
            <w:right w:val="none" w:sz="0" w:space="0" w:color="auto"/>
          </w:divBdr>
        </w:div>
        <w:div w:id="944733396">
          <w:marLeft w:val="0"/>
          <w:marRight w:val="0"/>
          <w:marTop w:val="0"/>
          <w:marBottom w:val="0"/>
          <w:divBdr>
            <w:top w:val="none" w:sz="0" w:space="0" w:color="auto"/>
            <w:left w:val="none" w:sz="0" w:space="0" w:color="auto"/>
            <w:bottom w:val="none" w:sz="0" w:space="0" w:color="auto"/>
            <w:right w:val="none" w:sz="0" w:space="0" w:color="auto"/>
          </w:divBdr>
        </w:div>
        <w:div w:id="1119253100">
          <w:marLeft w:val="0"/>
          <w:marRight w:val="0"/>
          <w:marTop w:val="0"/>
          <w:marBottom w:val="0"/>
          <w:divBdr>
            <w:top w:val="none" w:sz="0" w:space="0" w:color="auto"/>
            <w:left w:val="none" w:sz="0" w:space="0" w:color="auto"/>
            <w:bottom w:val="none" w:sz="0" w:space="0" w:color="auto"/>
            <w:right w:val="none" w:sz="0" w:space="0" w:color="auto"/>
          </w:divBdr>
        </w:div>
        <w:div w:id="1185242106">
          <w:marLeft w:val="0"/>
          <w:marRight w:val="0"/>
          <w:marTop w:val="0"/>
          <w:marBottom w:val="0"/>
          <w:divBdr>
            <w:top w:val="none" w:sz="0" w:space="0" w:color="auto"/>
            <w:left w:val="none" w:sz="0" w:space="0" w:color="auto"/>
            <w:bottom w:val="none" w:sz="0" w:space="0" w:color="auto"/>
            <w:right w:val="none" w:sz="0" w:space="0" w:color="auto"/>
          </w:divBdr>
        </w:div>
        <w:div w:id="2135784094">
          <w:marLeft w:val="0"/>
          <w:marRight w:val="0"/>
          <w:marTop w:val="0"/>
          <w:marBottom w:val="0"/>
          <w:divBdr>
            <w:top w:val="none" w:sz="0" w:space="0" w:color="auto"/>
            <w:left w:val="none" w:sz="0" w:space="0" w:color="auto"/>
            <w:bottom w:val="none" w:sz="0" w:space="0" w:color="auto"/>
            <w:right w:val="none" w:sz="0" w:space="0" w:color="auto"/>
          </w:divBdr>
        </w:div>
      </w:divsChild>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8927571">
      <w:bodyDiv w:val="1"/>
      <w:marLeft w:val="0"/>
      <w:marRight w:val="0"/>
      <w:marTop w:val="0"/>
      <w:marBottom w:val="0"/>
      <w:divBdr>
        <w:top w:val="none" w:sz="0" w:space="0" w:color="auto"/>
        <w:left w:val="none" w:sz="0" w:space="0" w:color="auto"/>
        <w:bottom w:val="none" w:sz="0" w:space="0" w:color="auto"/>
        <w:right w:val="none" w:sz="0" w:space="0" w:color="auto"/>
      </w:divBdr>
    </w:div>
    <w:div w:id="1214199292">
      <w:bodyDiv w:val="1"/>
      <w:marLeft w:val="0"/>
      <w:marRight w:val="0"/>
      <w:marTop w:val="0"/>
      <w:marBottom w:val="0"/>
      <w:divBdr>
        <w:top w:val="none" w:sz="0" w:space="0" w:color="auto"/>
        <w:left w:val="none" w:sz="0" w:space="0" w:color="auto"/>
        <w:bottom w:val="none" w:sz="0" w:space="0" w:color="auto"/>
        <w:right w:val="none" w:sz="0" w:space="0" w:color="auto"/>
      </w:divBdr>
    </w:div>
    <w:div w:id="1224028139">
      <w:bodyDiv w:val="1"/>
      <w:marLeft w:val="0"/>
      <w:marRight w:val="0"/>
      <w:marTop w:val="0"/>
      <w:marBottom w:val="0"/>
      <w:divBdr>
        <w:top w:val="none" w:sz="0" w:space="0" w:color="auto"/>
        <w:left w:val="none" w:sz="0" w:space="0" w:color="auto"/>
        <w:bottom w:val="none" w:sz="0" w:space="0" w:color="auto"/>
        <w:right w:val="none" w:sz="0" w:space="0" w:color="auto"/>
      </w:divBdr>
      <w:divsChild>
        <w:div w:id="201287193">
          <w:marLeft w:val="0"/>
          <w:marRight w:val="0"/>
          <w:marTop w:val="0"/>
          <w:marBottom w:val="0"/>
          <w:divBdr>
            <w:top w:val="none" w:sz="0" w:space="0" w:color="auto"/>
            <w:left w:val="none" w:sz="0" w:space="0" w:color="auto"/>
            <w:bottom w:val="none" w:sz="0" w:space="0" w:color="auto"/>
            <w:right w:val="none" w:sz="0" w:space="0" w:color="auto"/>
          </w:divBdr>
        </w:div>
        <w:div w:id="531194091">
          <w:marLeft w:val="0"/>
          <w:marRight w:val="0"/>
          <w:marTop w:val="0"/>
          <w:marBottom w:val="0"/>
          <w:divBdr>
            <w:top w:val="none" w:sz="0" w:space="0" w:color="auto"/>
            <w:left w:val="none" w:sz="0" w:space="0" w:color="auto"/>
            <w:bottom w:val="none" w:sz="0" w:space="0" w:color="auto"/>
            <w:right w:val="none" w:sz="0" w:space="0" w:color="auto"/>
          </w:divBdr>
        </w:div>
        <w:div w:id="609170480">
          <w:marLeft w:val="0"/>
          <w:marRight w:val="0"/>
          <w:marTop w:val="0"/>
          <w:marBottom w:val="0"/>
          <w:divBdr>
            <w:top w:val="none" w:sz="0" w:space="0" w:color="auto"/>
            <w:left w:val="none" w:sz="0" w:space="0" w:color="auto"/>
            <w:bottom w:val="none" w:sz="0" w:space="0" w:color="auto"/>
            <w:right w:val="none" w:sz="0" w:space="0" w:color="auto"/>
          </w:divBdr>
        </w:div>
        <w:div w:id="968121642">
          <w:marLeft w:val="0"/>
          <w:marRight w:val="0"/>
          <w:marTop w:val="0"/>
          <w:marBottom w:val="0"/>
          <w:divBdr>
            <w:top w:val="none" w:sz="0" w:space="0" w:color="auto"/>
            <w:left w:val="none" w:sz="0" w:space="0" w:color="auto"/>
            <w:bottom w:val="none" w:sz="0" w:space="0" w:color="auto"/>
            <w:right w:val="none" w:sz="0" w:space="0" w:color="auto"/>
          </w:divBdr>
        </w:div>
        <w:div w:id="1015814702">
          <w:marLeft w:val="0"/>
          <w:marRight w:val="0"/>
          <w:marTop w:val="0"/>
          <w:marBottom w:val="0"/>
          <w:divBdr>
            <w:top w:val="none" w:sz="0" w:space="0" w:color="auto"/>
            <w:left w:val="none" w:sz="0" w:space="0" w:color="auto"/>
            <w:bottom w:val="none" w:sz="0" w:space="0" w:color="auto"/>
            <w:right w:val="none" w:sz="0" w:space="0" w:color="auto"/>
          </w:divBdr>
        </w:div>
        <w:div w:id="1463310222">
          <w:marLeft w:val="0"/>
          <w:marRight w:val="0"/>
          <w:marTop w:val="0"/>
          <w:marBottom w:val="0"/>
          <w:divBdr>
            <w:top w:val="none" w:sz="0" w:space="0" w:color="auto"/>
            <w:left w:val="none" w:sz="0" w:space="0" w:color="auto"/>
            <w:bottom w:val="none" w:sz="0" w:space="0" w:color="auto"/>
            <w:right w:val="none" w:sz="0" w:space="0" w:color="auto"/>
          </w:divBdr>
        </w:div>
        <w:div w:id="1757171417">
          <w:marLeft w:val="0"/>
          <w:marRight w:val="0"/>
          <w:marTop w:val="0"/>
          <w:marBottom w:val="0"/>
          <w:divBdr>
            <w:top w:val="none" w:sz="0" w:space="0" w:color="auto"/>
            <w:left w:val="none" w:sz="0" w:space="0" w:color="auto"/>
            <w:bottom w:val="none" w:sz="0" w:space="0" w:color="auto"/>
            <w:right w:val="none" w:sz="0" w:space="0" w:color="auto"/>
          </w:divBdr>
        </w:div>
        <w:div w:id="1866821755">
          <w:marLeft w:val="0"/>
          <w:marRight w:val="0"/>
          <w:marTop w:val="0"/>
          <w:marBottom w:val="0"/>
          <w:divBdr>
            <w:top w:val="none" w:sz="0" w:space="0" w:color="auto"/>
            <w:left w:val="none" w:sz="0" w:space="0" w:color="auto"/>
            <w:bottom w:val="none" w:sz="0" w:space="0" w:color="auto"/>
            <w:right w:val="none" w:sz="0" w:space="0" w:color="auto"/>
          </w:divBdr>
        </w:div>
      </w:divsChild>
    </w:div>
    <w:div w:id="1269896663">
      <w:bodyDiv w:val="1"/>
      <w:marLeft w:val="0"/>
      <w:marRight w:val="0"/>
      <w:marTop w:val="0"/>
      <w:marBottom w:val="0"/>
      <w:divBdr>
        <w:top w:val="none" w:sz="0" w:space="0" w:color="auto"/>
        <w:left w:val="none" w:sz="0" w:space="0" w:color="auto"/>
        <w:bottom w:val="none" w:sz="0" w:space="0" w:color="auto"/>
        <w:right w:val="none" w:sz="0" w:space="0" w:color="auto"/>
      </w:divBdr>
      <w:divsChild>
        <w:div w:id="173998982">
          <w:marLeft w:val="0"/>
          <w:marRight w:val="0"/>
          <w:marTop w:val="0"/>
          <w:marBottom w:val="0"/>
          <w:divBdr>
            <w:top w:val="none" w:sz="0" w:space="0" w:color="auto"/>
            <w:left w:val="none" w:sz="0" w:space="0" w:color="auto"/>
            <w:bottom w:val="none" w:sz="0" w:space="0" w:color="auto"/>
            <w:right w:val="none" w:sz="0" w:space="0" w:color="auto"/>
          </w:divBdr>
        </w:div>
        <w:div w:id="199512037">
          <w:marLeft w:val="0"/>
          <w:marRight w:val="0"/>
          <w:marTop w:val="0"/>
          <w:marBottom w:val="0"/>
          <w:divBdr>
            <w:top w:val="none" w:sz="0" w:space="0" w:color="auto"/>
            <w:left w:val="none" w:sz="0" w:space="0" w:color="auto"/>
            <w:bottom w:val="none" w:sz="0" w:space="0" w:color="auto"/>
            <w:right w:val="none" w:sz="0" w:space="0" w:color="auto"/>
          </w:divBdr>
        </w:div>
        <w:div w:id="246307437">
          <w:marLeft w:val="0"/>
          <w:marRight w:val="0"/>
          <w:marTop w:val="0"/>
          <w:marBottom w:val="0"/>
          <w:divBdr>
            <w:top w:val="none" w:sz="0" w:space="0" w:color="auto"/>
            <w:left w:val="none" w:sz="0" w:space="0" w:color="auto"/>
            <w:bottom w:val="none" w:sz="0" w:space="0" w:color="auto"/>
            <w:right w:val="none" w:sz="0" w:space="0" w:color="auto"/>
          </w:divBdr>
        </w:div>
        <w:div w:id="383873182">
          <w:marLeft w:val="0"/>
          <w:marRight w:val="0"/>
          <w:marTop w:val="0"/>
          <w:marBottom w:val="0"/>
          <w:divBdr>
            <w:top w:val="none" w:sz="0" w:space="0" w:color="auto"/>
            <w:left w:val="none" w:sz="0" w:space="0" w:color="auto"/>
            <w:bottom w:val="none" w:sz="0" w:space="0" w:color="auto"/>
            <w:right w:val="none" w:sz="0" w:space="0" w:color="auto"/>
          </w:divBdr>
        </w:div>
        <w:div w:id="532613636">
          <w:marLeft w:val="0"/>
          <w:marRight w:val="0"/>
          <w:marTop w:val="0"/>
          <w:marBottom w:val="0"/>
          <w:divBdr>
            <w:top w:val="none" w:sz="0" w:space="0" w:color="auto"/>
            <w:left w:val="none" w:sz="0" w:space="0" w:color="auto"/>
            <w:bottom w:val="none" w:sz="0" w:space="0" w:color="auto"/>
            <w:right w:val="none" w:sz="0" w:space="0" w:color="auto"/>
          </w:divBdr>
        </w:div>
        <w:div w:id="639962969">
          <w:marLeft w:val="0"/>
          <w:marRight w:val="0"/>
          <w:marTop w:val="0"/>
          <w:marBottom w:val="0"/>
          <w:divBdr>
            <w:top w:val="none" w:sz="0" w:space="0" w:color="auto"/>
            <w:left w:val="none" w:sz="0" w:space="0" w:color="auto"/>
            <w:bottom w:val="none" w:sz="0" w:space="0" w:color="auto"/>
            <w:right w:val="none" w:sz="0" w:space="0" w:color="auto"/>
          </w:divBdr>
        </w:div>
        <w:div w:id="671564056">
          <w:marLeft w:val="0"/>
          <w:marRight w:val="0"/>
          <w:marTop w:val="0"/>
          <w:marBottom w:val="0"/>
          <w:divBdr>
            <w:top w:val="none" w:sz="0" w:space="0" w:color="auto"/>
            <w:left w:val="none" w:sz="0" w:space="0" w:color="auto"/>
            <w:bottom w:val="none" w:sz="0" w:space="0" w:color="auto"/>
            <w:right w:val="none" w:sz="0" w:space="0" w:color="auto"/>
          </w:divBdr>
        </w:div>
        <w:div w:id="759527471">
          <w:marLeft w:val="0"/>
          <w:marRight w:val="0"/>
          <w:marTop w:val="0"/>
          <w:marBottom w:val="0"/>
          <w:divBdr>
            <w:top w:val="none" w:sz="0" w:space="0" w:color="auto"/>
            <w:left w:val="none" w:sz="0" w:space="0" w:color="auto"/>
            <w:bottom w:val="none" w:sz="0" w:space="0" w:color="auto"/>
            <w:right w:val="none" w:sz="0" w:space="0" w:color="auto"/>
          </w:divBdr>
        </w:div>
        <w:div w:id="888028268">
          <w:marLeft w:val="0"/>
          <w:marRight w:val="0"/>
          <w:marTop w:val="0"/>
          <w:marBottom w:val="0"/>
          <w:divBdr>
            <w:top w:val="none" w:sz="0" w:space="0" w:color="auto"/>
            <w:left w:val="none" w:sz="0" w:space="0" w:color="auto"/>
            <w:bottom w:val="none" w:sz="0" w:space="0" w:color="auto"/>
            <w:right w:val="none" w:sz="0" w:space="0" w:color="auto"/>
          </w:divBdr>
        </w:div>
        <w:div w:id="1048535501">
          <w:marLeft w:val="0"/>
          <w:marRight w:val="0"/>
          <w:marTop w:val="0"/>
          <w:marBottom w:val="0"/>
          <w:divBdr>
            <w:top w:val="none" w:sz="0" w:space="0" w:color="auto"/>
            <w:left w:val="none" w:sz="0" w:space="0" w:color="auto"/>
            <w:bottom w:val="none" w:sz="0" w:space="0" w:color="auto"/>
            <w:right w:val="none" w:sz="0" w:space="0" w:color="auto"/>
          </w:divBdr>
        </w:div>
        <w:div w:id="1269698323">
          <w:marLeft w:val="0"/>
          <w:marRight w:val="0"/>
          <w:marTop w:val="0"/>
          <w:marBottom w:val="0"/>
          <w:divBdr>
            <w:top w:val="none" w:sz="0" w:space="0" w:color="auto"/>
            <w:left w:val="none" w:sz="0" w:space="0" w:color="auto"/>
            <w:bottom w:val="none" w:sz="0" w:space="0" w:color="auto"/>
            <w:right w:val="none" w:sz="0" w:space="0" w:color="auto"/>
          </w:divBdr>
        </w:div>
        <w:div w:id="1349719016">
          <w:marLeft w:val="0"/>
          <w:marRight w:val="0"/>
          <w:marTop w:val="0"/>
          <w:marBottom w:val="0"/>
          <w:divBdr>
            <w:top w:val="none" w:sz="0" w:space="0" w:color="auto"/>
            <w:left w:val="none" w:sz="0" w:space="0" w:color="auto"/>
            <w:bottom w:val="none" w:sz="0" w:space="0" w:color="auto"/>
            <w:right w:val="none" w:sz="0" w:space="0" w:color="auto"/>
          </w:divBdr>
        </w:div>
        <w:div w:id="1467697100">
          <w:marLeft w:val="0"/>
          <w:marRight w:val="0"/>
          <w:marTop w:val="0"/>
          <w:marBottom w:val="0"/>
          <w:divBdr>
            <w:top w:val="none" w:sz="0" w:space="0" w:color="auto"/>
            <w:left w:val="none" w:sz="0" w:space="0" w:color="auto"/>
            <w:bottom w:val="none" w:sz="0" w:space="0" w:color="auto"/>
            <w:right w:val="none" w:sz="0" w:space="0" w:color="auto"/>
          </w:divBdr>
        </w:div>
        <w:div w:id="1589533768">
          <w:marLeft w:val="0"/>
          <w:marRight w:val="0"/>
          <w:marTop w:val="0"/>
          <w:marBottom w:val="0"/>
          <w:divBdr>
            <w:top w:val="none" w:sz="0" w:space="0" w:color="auto"/>
            <w:left w:val="none" w:sz="0" w:space="0" w:color="auto"/>
            <w:bottom w:val="none" w:sz="0" w:space="0" w:color="auto"/>
            <w:right w:val="none" w:sz="0" w:space="0" w:color="auto"/>
          </w:divBdr>
        </w:div>
        <w:div w:id="1597905672">
          <w:marLeft w:val="0"/>
          <w:marRight w:val="0"/>
          <w:marTop w:val="0"/>
          <w:marBottom w:val="0"/>
          <w:divBdr>
            <w:top w:val="none" w:sz="0" w:space="0" w:color="auto"/>
            <w:left w:val="none" w:sz="0" w:space="0" w:color="auto"/>
            <w:bottom w:val="none" w:sz="0" w:space="0" w:color="auto"/>
            <w:right w:val="none" w:sz="0" w:space="0" w:color="auto"/>
          </w:divBdr>
        </w:div>
      </w:divsChild>
    </w:div>
    <w:div w:id="1298299455">
      <w:bodyDiv w:val="1"/>
      <w:marLeft w:val="0"/>
      <w:marRight w:val="0"/>
      <w:marTop w:val="0"/>
      <w:marBottom w:val="0"/>
      <w:divBdr>
        <w:top w:val="none" w:sz="0" w:space="0" w:color="auto"/>
        <w:left w:val="none" w:sz="0" w:space="0" w:color="auto"/>
        <w:bottom w:val="none" w:sz="0" w:space="0" w:color="auto"/>
        <w:right w:val="none" w:sz="0" w:space="0" w:color="auto"/>
      </w:divBdr>
      <w:divsChild>
        <w:div w:id="59597362">
          <w:marLeft w:val="0"/>
          <w:marRight w:val="0"/>
          <w:marTop w:val="0"/>
          <w:marBottom w:val="0"/>
          <w:divBdr>
            <w:top w:val="none" w:sz="0" w:space="0" w:color="auto"/>
            <w:left w:val="none" w:sz="0" w:space="0" w:color="auto"/>
            <w:bottom w:val="none" w:sz="0" w:space="0" w:color="auto"/>
            <w:right w:val="none" w:sz="0" w:space="0" w:color="auto"/>
          </w:divBdr>
        </w:div>
        <w:div w:id="90977248">
          <w:marLeft w:val="0"/>
          <w:marRight w:val="0"/>
          <w:marTop w:val="0"/>
          <w:marBottom w:val="0"/>
          <w:divBdr>
            <w:top w:val="none" w:sz="0" w:space="0" w:color="auto"/>
            <w:left w:val="none" w:sz="0" w:space="0" w:color="auto"/>
            <w:bottom w:val="none" w:sz="0" w:space="0" w:color="auto"/>
            <w:right w:val="none" w:sz="0" w:space="0" w:color="auto"/>
          </w:divBdr>
        </w:div>
        <w:div w:id="216161456">
          <w:marLeft w:val="0"/>
          <w:marRight w:val="0"/>
          <w:marTop w:val="0"/>
          <w:marBottom w:val="0"/>
          <w:divBdr>
            <w:top w:val="none" w:sz="0" w:space="0" w:color="auto"/>
            <w:left w:val="none" w:sz="0" w:space="0" w:color="auto"/>
            <w:bottom w:val="none" w:sz="0" w:space="0" w:color="auto"/>
            <w:right w:val="none" w:sz="0" w:space="0" w:color="auto"/>
          </w:divBdr>
        </w:div>
        <w:div w:id="274872857">
          <w:marLeft w:val="0"/>
          <w:marRight w:val="0"/>
          <w:marTop w:val="0"/>
          <w:marBottom w:val="0"/>
          <w:divBdr>
            <w:top w:val="none" w:sz="0" w:space="0" w:color="auto"/>
            <w:left w:val="none" w:sz="0" w:space="0" w:color="auto"/>
            <w:bottom w:val="none" w:sz="0" w:space="0" w:color="auto"/>
            <w:right w:val="none" w:sz="0" w:space="0" w:color="auto"/>
          </w:divBdr>
        </w:div>
        <w:div w:id="450822634">
          <w:marLeft w:val="0"/>
          <w:marRight w:val="0"/>
          <w:marTop w:val="0"/>
          <w:marBottom w:val="0"/>
          <w:divBdr>
            <w:top w:val="none" w:sz="0" w:space="0" w:color="auto"/>
            <w:left w:val="none" w:sz="0" w:space="0" w:color="auto"/>
            <w:bottom w:val="none" w:sz="0" w:space="0" w:color="auto"/>
            <w:right w:val="none" w:sz="0" w:space="0" w:color="auto"/>
          </w:divBdr>
        </w:div>
        <w:div w:id="566184857">
          <w:marLeft w:val="0"/>
          <w:marRight w:val="0"/>
          <w:marTop w:val="0"/>
          <w:marBottom w:val="0"/>
          <w:divBdr>
            <w:top w:val="none" w:sz="0" w:space="0" w:color="auto"/>
            <w:left w:val="none" w:sz="0" w:space="0" w:color="auto"/>
            <w:bottom w:val="none" w:sz="0" w:space="0" w:color="auto"/>
            <w:right w:val="none" w:sz="0" w:space="0" w:color="auto"/>
          </w:divBdr>
        </w:div>
        <w:div w:id="604114519">
          <w:marLeft w:val="0"/>
          <w:marRight w:val="0"/>
          <w:marTop w:val="0"/>
          <w:marBottom w:val="0"/>
          <w:divBdr>
            <w:top w:val="none" w:sz="0" w:space="0" w:color="auto"/>
            <w:left w:val="none" w:sz="0" w:space="0" w:color="auto"/>
            <w:bottom w:val="none" w:sz="0" w:space="0" w:color="auto"/>
            <w:right w:val="none" w:sz="0" w:space="0" w:color="auto"/>
          </w:divBdr>
        </w:div>
        <w:div w:id="607007183">
          <w:marLeft w:val="0"/>
          <w:marRight w:val="0"/>
          <w:marTop w:val="0"/>
          <w:marBottom w:val="0"/>
          <w:divBdr>
            <w:top w:val="none" w:sz="0" w:space="0" w:color="auto"/>
            <w:left w:val="none" w:sz="0" w:space="0" w:color="auto"/>
            <w:bottom w:val="none" w:sz="0" w:space="0" w:color="auto"/>
            <w:right w:val="none" w:sz="0" w:space="0" w:color="auto"/>
          </w:divBdr>
        </w:div>
        <w:div w:id="608659572">
          <w:marLeft w:val="0"/>
          <w:marRight w:val="0"/>
          <w:marTop w:val="0"/>
          <w:marBottom w:val="0"/>
          <w:divBdr>
            <w:top w:val="none" w:sz="0" w:space="0" w:color="auto"/>
            <w:left w:val="none" w:sz="0" w:space="0" w:color="auto"/>
            <w:bottom w:val="none" w:sz="0" w:space="0" w:color="auto"/>
            <w:right w:val="none" w:sz="0" w:space="0" w:color="auto"/>
          </w:divBdr>
        </w:div>
        <w:div w:id="631522738">
          <w:marLeft w:val="0"/>
          <w:marRight w:val="0"/>
          <w:marTop w:val="0"/>
          <w:marBottom w:val="0"/>
          <w:divBdr>
            <w:top w:val="none" w:sz="0" w:space="0" w:color="auto"/>
            <w:left w:val="none" w:sz="0" w:space="0" w:color="auto"/>
            <w:bottom w:val="none" w:sz="0" w:space="0" w:color="auto"/>
            <w:right w:val="none" w:sz="0" w:space="0" w:color="auto"/>
          </w:divBdr>
        </w:div>
        <w:div w:id="690037459">
          <w:marLeft w:val="0"/>
          <w:marRight w:val="0"/>
          <w:marTop w:val="0"/>
          <w:marBottom w:val="0"/>
          <w:divBdr>
            <w:top w:val="none" w:sz="0" w:space="0" w:color="auto"/>
            <w:left w:val="none" w:sz="0" w:space="0" w:color="auto"/>
            <w:bottom w:val="none" w:sz="0" w:space="0" w:color="auto"/>
            <w:right w:val="none" w:sz="0" w:space="0" w:color="auto"/>
          </w:divBdr>
        </w:div>
        <w:div w:id="791097749">
          <w:marLeft w:val="0"/>
          <w:marRight w:val="0"/>
          <w:marTop w:val="0"/>
          <w:marBottom w:val="0"/>
          <w:divBdr>
            <w:top w:val="none" w:sz="0" w:space="0" w:color="auto"/>
            <w:left w:val="none" w:sz="0" w:space="0" w:color="auto"/>
            <w:bottom w:val="none" w:sz="0" w:space="0" w:color="auto"/>
            <w:right w:val="none" w:sz="0" w:space="0" w:color="auto"/>
          </w:divBdr>
        </w:div>
        <w:div w:id="798691792">
          <w:marLeft w:val="0"/>
          <w:marRight w:val="0"/>
          <w:marTop w:val="0"/>
          <w:marBottom w:val="0"/>
          <w:divBdr>
            <w:top w:val="none" w:sz="0" w:space="0" w:color="auto"/>
            <w:left w:val="none" w:sz="0" w:space="0" w:color="auto"/>
            <w:bottom w:val="none" w:sz="0" w:space="0" w:color="auto"/>
            <w:right w:val="none" w:sz="0" w:space="0" w:color="auto"/>
          </w:divBdr>
        </w:div>
        <w:div w:id="813840843">
          <w:marLeft w:val="0"/>
          <w:marRight w:val="0"/>
          <w:marTop w:val="0"/>
          <w:marBottom w:val="0"/>
          <w:divBdr>
            <w:top w:val="none" w:sz="0" w:space="0" w:color="auto"/>
            <w:left w:val="none" w:sz="0" w:space="0" w:color="auto"/>
            <w:bottom w:val="none" w:sz="0" w:space="0" w:color="auto"/>
            <w:right w:val="none" w:sz="0" w:space="0" w:color="auto"/>
          </w:divBdr>
        </w:div>
        <w:div w:id="874343807">
          <w:marLeft w:val="0"/>
          <w:marRight w:val="0"/>
          <w:marTop w:val="0"/>
          <w:marBottom w:val="0"/>
          <w:divBdr>
            <w:top w:val="none" w:sz="0" w:space="0" w:color="auto"/>
            <w:left w:val="none" w:sz="0" w:space="0" w:color="auto"/>
            <w:bottom w:val="none" w:sz="0" w:space="0" w:color="auto"/>
            <w:right w:val="none" w:sz="0" w:space="0" w:color="auto"/>
          </w:divBdr>
        </w:div>
        <w:div w:id="967928154">
          <w:marLeft w:val="0"/>
          <w:marRight w:val="0"/>
          <w:marTop w:val="0"/>
          <w:marBottom w:val="0"/>
          <w:divBdr>
            <w:top w:val="none" w:sz="0" w:space="0" w:color="auto"/>
            <w:left w:val="none" w:sz="0" w:space="0" w:color="auto"/>
            <w:bottom w:val="none" w:sz="0" w:space="0" w:color="auto"/>
            <w:right w:val="none" w:sz="0" w:space="0" w:color="auto"/>
          </w:divBdr>
        </w:div>
        <w:div w:id="1012606930">
          <w:marLeft w:val="0"/>
          <w:marRight w:val="0"/>
          <w:marTop w:val="0"/>
          <w:marBottom w:val="0"/>
          <w:divBdr>
            <w:top w:val="none" w:sz="0" w:space="0" w:color="auto"/>
            <w:left w:val="none" w:sz="0" w:space="0" w:color="auto"/>
            <w:bottom w:val="none" w:sz="0" w:space="0" w:color="auto"/>
            <w:right w:val="none" w:sz="0" w:space="0" w:color="auto"/>
          </w:divBdr>
        </w:div>
        <w:div w:id="1018309222">
          <w:marLeft w:val="0"/>
          <w:marRight w:val="0"/>
          <w:marTop w:val="0"/>
          <w:marBottom w:val="0"/>
          <w:divBdr>
            <w:top w:val="none" w:sz="0" w:space="0" w:color="auto"/>
            <w:left w:val="none" w:sz="0" w:space="0" w:color="auto"/>
            <w:bottom w:val="none" w:sz="0" w:space="0" w:color="auto"/>
            <w:right w:val="none" w:sz="0" w:space="0" w:color="auto"/>
          </w:divBdr>
        </w:div>
        <w:div w:id="1113400711">
          <w:marLeft w:val="0"/>
          <w:marRight w:val="0"/>
          <w:marTop w:val="0"/>
          <w:marBottom w:val="0"/>
          <w:divBdr>
            <w:top w:val="none" w:sz="0" w:space="0" w:color="auto"/>
            <w:left w:val="none" w:sz="0" w:space="0" w:color="auto"/>
            <w:bottom w:val="none" w:sz="0" w:space="0" w:color="auto"/>
            <w:right w:val="none" w:sz="0" w:space="0" w:color="auto"/>
          </w:divBdr>
        </w:div>
        <w:div w:id="1143932023">
          <w:marLeft w:val="0"/>
          <w:marRight w:val="0"/>
          <w:marTop w:val="0"/>
          <w:marBottom w:val="0"/>
          <w:divBdr>
            <w:top w:val="none" w:sz="0" w:space="0" w:color="auto"/>
            <w:left w:val="none" w:sz="0" w:space="0" w:color="auto"/>
            <w:bottom w:val="none" w:sz="0" w:space="0" w:color="auto"/>
            <w:right w:val="none" w:sz="0" w:space="0" w:color="auto"/>
          </w:divBdr>
        </w:div>
        <w:div w:id="1177118406">
          <w:marLeft w:val="0"/>
          <w:marRight w:val="0"/>
          <w:marTop w:val="0"/>
          <w:marBottom w:val="0"/>
          <w:divBdr>
            <w:top w:val="none" w:sz="0" w:space="0" w:color="auto"/>
            <w:left w:val="none" w:sz="0" w:space="0" w:color="auto"/>
            <w:bottom w:val="none" w:sz="0" w:space="0" w:color="auto"/>
            <w:right w:val="none" w:sz="0" w:space="0" w:color="auto"/>
          </w:divBdr>
        </w:div>
        <w:div w:id="1178546363">
          <w:marLeft w:val="0"/>
          <w:marRight w:val="0"/>
          <w:marTop w:val="0"/>
          <w:marBottom w:val="0"/>
          <w:divBdr>
            <w:top w:val="none" w:sz="0" w:space="0" w:color="auto"/>
            <w:left w:val="none" w:sz="0" w:space="0" w:color="auto"/>
            <w:bottom w:val="none" w:sz="0" w:space="0" w:color="auto"/>
            <w:right w:val="none" w:sz="0" w:space="0" w:color="auto"/>
          </w:divBdr>
        </w:div>
        <w:div w:id="1192839700">
          <w:marLeft w:val="0"/>
          <w:marRight w:val="0"/>
          <w:marTop w:val="0"/>
          <w:marBottom w:val="0"/>
          <w:divBdr>
            <w:top w:val="none" w:sz="0" w:space="0" w:color="auto"/>
            <w:left w:val="none" w:sz="0" w:space="0" w:color="auto"/>
            <w:bottom w:val="none" w:sz="0" w:space="0" w:color="auto"/>
            <w:right w:val="none" w:sz="0" w:space="0" w:color="auto"/>
          </w:divBdr>
        </w:div>
        <w:div w:id="1200122172">
          <w:marLeft w:val="0"/>
          <w:marRight w:val="0"/>
          <w:marTop w:val="0"/>
          <w:marBottom w:val="0"/>
          <w:divBdr>
            <w:top w:val="none" w:sz="0" w:space="0" w:color="auto"/>
            <w:left w:val="none" w:sz="0" w:space="0" w:color="auto"/>
            <w:bottom w:val="none" w:sz="0" w:space="0" w:color="auto"/>
            <w:right w:val="none" w:sz="0" w:space="0" w:color="auto"/>
          </w:divBdr>
        </w:div>
        <w:div w:id="1245067004">
          <w:marLeft w:val="0"/>
          <w:marRight w:val="0"/>
          <w:marTop w:val="0"/>
          <w:marBottom w:val="0"/>
          <w:divBdr>
            <w:top w:val="none" w:sz="0" w:space="0" w:color="auto"/>
            <w:left w:val="none" w:sz="0" w:space="0" w:color="auto"/>
            <w:bottom w:val="none" w:sz="0" w:space="0" w:color="auto"/>
            <w:right w:val="none" w:sz="0" w:space="0" w:color="auto"/>
          </w:divBdr>
        </w:div>
        <w:div w:id="1253080436">
          <w:marLeft w:val="0"/>
          <w:marRight w:val="0"/>
          <w:marTop w:val="0"/>
          <w:marBottom w:val="0"/>
          <w:divBdr>
            <w:top w:val="none" w:sz="0" w:space="0" w:color="auto"/>
            <w:left w:val="none" w:sz="0" w:space="0" w:color="auto"/>
            <w:bottom w:val="none" w:sz="0" w:space="0" w:color="auto"/>
            <w:right w:val="none" w:sz="0" w:space="0" w:color="auto"/>
          </w:divBdr>
        </w:div>
        <w:div w:id="1292133873">
          <w:marLeft w:val="0"/>
          <w:marRight w:val="0"/>
          <w:marTop w:val="0"/>
          <w:marBottom w:val="0"/>
          <w:divBdr>
            <w:top w:val="none" w:sz="0" w:space="0" w:color="auto"/>
            <w:left w:val="none" w:sz="0" w:space="0" w:color="auto"/>
            <w:bottom w:val="none" w:sz="0" w:space="0" w:color="auto"/>
            <w:right w:val="none" w:sz="0" w:space="0" w:color="auto"/>
          </w:divBdr>
        </w:div>
        <w:div w:id="1357269402">
          <w:marLeft w:val="0"/>
          <w:marRight w:val="0"/>
          <w:marTop w:val="0"/>
          <w:marBottom w:val="0"/>
          <w:divBdr>
            <w:top w:val="none" w:sz="0" w:space="0" w:color="auto"/>
            <w:left w:val="none" w:sz="0" w:space="0" w:color="auto"/>
            <w:bottom w:val="none" w:sz="0" w:space="0" w:color="auto"/>
            <w:right w:val="none" w:sz="0" w:space="0" w:color="auto"/>
          </w:divBdr>
        </w:div>
        <w:div w:id="1380208853">
          <w:marLeft w:val="0"/>
          <w:marRight w:val="0"/>
          <w:marTop w:val="0"/>
          <w:marBottom w:val="0"/>
          <w:divBdr>
            <w:top w:val="none" w:sz="0" w:space="0" w:color="auto"/>
            <w:left w:val="none" w:sz="0" w:space="0" w:color="auto"/>
            <w:bottom w:val="none" w:sz="0" w:space="0" w:color="auto"/>
            <w:right w:val="none" w:sz="0" w:space="0" w:color="auto"/>
          </w:divBdr>
        </w:div>
        <w:div w:id="1425758772">
          <w:marLeft w:val="0"/>
          <w:marRight w:val="0"/>
          <w:marTop w:val="0"/>
          <w:marBottom w:val="0"/>
          <w:divBdr>
            <w:top w:val="none" w:sz="0" w:space="0" w:color="auto"/>
            <w:left w:val="none" w:sz="0" w:space="0" w:color="auto"/>
            <w:bottom w:val="none" w:sz="0" w:space="0" w:color="auto"/>
            <w:right w:val="none" w:sz="0" w:space="0" w:color="auto"/>
          </w:divBdr>
        </w:div>
        <w:div w:id="1429696795">
          <w:marLeft w:val="0"/>
          <w:marRight w:val="0"/>
          <w:marTop w:val="0"/>
          <w:marBottom w:val="0"/>
          <w:divBdr>
            <w:top w:val="none" w:sz="0" w:space="0" w:color="auto"/>
            <w:left w:val="none" w:sz="0" w:space="0" w:color="auto"/>
            <w:bottom w:val="none" w:sz="0" w:space="0" w:color="auto"/>
            <w:right w:val="none" w:sz="0" w:space="0" w:color="auto"/>
          </w:divBdr>
        </w:div>
        <w:div w:id="1553540484">
          <w:marLeft w:val="0"/>
          <w:marRight w:val="0"/>
          <w:marTop w:val="0"/>
          <w:marBottom w:val="0"/>
          <w:divBdr>
            <w:top w:val="none" w:sz="0" w:space="0" w:color="auto"/>
            <w:left w:val="none" w:sz="0" w:space="0" w:color="auto"/>
            <w:bottom w:val="none" w:sz="0" w:space="0" w:color="auto"/>
            <w:right w:val="none" w:sz="0" w:space="0" w:color="auto"/>
          </w:divBdr>
        </w:div>
        <w:div w:id="1556624478">
          <w:marLeft w:val="0"/>
          <w:marRight w:val="0"/>
          <w:marTop w:val="0"/>
          <w:marBottom w:val="0"/>
          <w:divBdr>
            <w:top w:val="none" w:sz="0" w:space="0" w:color="auto"/>
            <w:left w:val="none" w:sz="0" w:space="0" w:color="auto"/>
            <w:bottom w:val="none" w:sz="0" w:space="0" w:color="auto"/>
            <w:right w:val="none" w:sz="0" w:space="0" w:color="auto"/>
          </w:divBdr>
        </w:div>
        <w:div w:id="1619264663">
          <w:marLeft w:val="0"/>
          <w:marRight w:val="0"/>
          <w:marTop w:val="0"/>
          <w:marBottom w:val="0"/>
          <w:divBdr>
            <w:top w:val="none" w:sz="0" w:space="0" w:color="auto"/>
            <w:left w:val="none" w:sz="0" w:space="0" w:color="auto"/>
            <w:bottom w:val="none" w:sz="0" w:space="0" w:color="auto"/>
            <w:right w:val="none" w:sz="0" w:space="0" w:color="auto"/>
          </w:divBdr>
        </w:div>
        <w:div w:id="1685353487">
          <w:marLeft w:val="0"/>
          <w:marRight w:val="0"/>
          <w:marTop w:val="0"/>
          <w:marBottom w:val="0"/>
          <w:divBdr>
            <w:top w:val="none" w:sz="0" w:space="0" w:color="auto"/>
            <w:left w:val="none" w:sz="0" w:space="0" w:color="auto"/>
            <w:bottom w:val="none" w:sz="0" w:space="0" w:color="auto"/>
            <w:right w:val="none" w:sz="0" w:space="0" w:color="auto"/>
          </w:divBdr>
        </w:div>
        <w:div w:id="1720980533">
          <w:marLeft w:val="0"/>
          <w:marRight w:val="0"/>
          <w:marTop w:val="0"/>
          <w:marBottom w:val="0"/>
          <w:divBdr>
            <w:top w:val="none" w:sz="0" w:space="0" w:color="auto"/>
            <w:left w:val="none" w:sz="0" w:space="0" w:color="auto"/>
            <w:bottom w:val="none" w:sz="0" w:space="0" w:color="auto"/>
            <w:right w:val="none" w:sz="0" w:space="0" w:color="auto"/>
          </w:divBdr>
        </w:div>
        <w:div w:id="1786196601">
          <w:marLeft w:val="0"/>
          <w:marRight w:val="0"/>
          <w:marTop w:val="0"/>
          <w:marBottom w:val="0"/>
          <w:divBdr>
            <w:top w:val="none" w:sz="0" w:space="0" w:color="auto"/>
            <w:left w:val="none" w:sz="0" w:space="0" w:color="auto"/>
            <w:bottom w:val="none" w:sz="0" w:space="0" w:color="auto"/>
            <w:right w:val="none" w:sz="0" w:space="0" w:color="auto"/>
          </w:divBdr>
        </w:div>
        <w:div w:id="1799881497">
          <w:marLeft w:val="0"/>
          <w:marRight w:val="0"/>
          <w:marTop w:val="0"/>
          <w:marBottom w:val="0"/>
          <w:divBdr>
            <w:top w:val="none" w:sz="0" w:space="0" w:color="auto"/>
            <w:left w:val="none" w:sz="0" w:space="0" w:color="auto"/>
            <w:bottom w:val="none" w:sz="0" w:space="0" w:color="auto"/>
            <w:right w:val="none" w:sz="0" w:space="0" w:color="auto"/>
          </w:divBdr>
        </w:div>
        <w:div w:id="1811894918">
          <w:marLeft w:val="0"/>
          <w:marRight w:val="0"/>
          <w:marTop w:val="0"/>
          <w:marBottom w:val="0"/>
          <w:divBdr>
            <w:top w:val="none" w:sz="0" w:space="0" w:color="auto"/>
            <w:left w:val="none" w:sz="0" w:space="0" w:color="auto"/>
            <w:bottom w:val="none" w:sz="0" w:space="0" w:color="auto"/>
            <w:right w:val="none" w:sz="0" w:space="0" w:color="auto"/>
          </w:divBdr>
        </w:div>
        <w:div w:id="1837181631">
          <w:marLeft w:val="0"/>
          <w:marRight w:val="0"/>
          <w:marTop w:val="0"/>
          <w:marBottom w:val="0"/>
          <w:divBdr>
            <w:top w:val="none" w:sz="0" w:space="0" w:color="auto"/>
            <w:left w:val="none" w:sz="0" w:space="0" w:color="auto"/>
            <w:bottom w:val="none" w:sz="0" w:space="0" w:color="auto"/>
            <w:right w:val="none" w:sz="0" w:space="0" w:color="auto"/>
          </w:divBdr>
        </w:div>
        <w:div w:id="1853450392">
          <w:marLeft w:val="0"/>
          <w:marRight w:val="0"/>
          <w:marTop w:val="0"/>
          <w:marBottom w:val="0"/>
          <w:divBdr>
            <w:top w:val="none" w:sz="0" w:space="0" w:color="auto"/>
            <w:left w:val="none" w:sz="0" w:space="0" w:color="auto"/>
            <w:bottom w:val="none" w:sz="0" w:space="0" w:color="auto"/>
            <w:right w:val="none" w:sz="0" w:space="0" w:color="auto"/>
          </w:divBdr>
        </w:div>
        <w:div w:id="1910965834">
          <w:marLeft w:val="0"/>
          <w:marRight w:val="0"/>
          <w:marTop w:val="0"/>
          <w:marBottom w:val="0"/>
          <w:divBdr>
            <w:top w:val="none" w:sz="0" w:space="0" w:color="auto"/>
            <w:left w:val="none" w:sz="0" w:space="0" w:color="auto"/>
            <w:bottom w:val="none" w:sz="0" w:space="0" w:color="auto"/>
            <w:right w:val="none" w:sz="0" w:space="0" w:color="auto"/>
          </w:divBdr>
        </w:div>
        <w:div w:id="1929726198">
          <w:marLeft w:val="0"/>
          <w:marRight w:val="0"/>
          <w:marTop w:val="0"/>
          <w:marBottom w:val="0"/>
          <w:divBdr>
            <w:top w:val="none" w:sz="0" w:space="0" w:color="auto"/>
            <w:left w:val="none" w:sz="0" w:space="0" w:color="auto"/>
            <w:bottom w:val="none" w:sz="0" w:space="0" w:color="auto"/>
            <w:right w:val="none" w:sz="0" w:space="0" w:color="auto"/>
          </w:divBdr>
        </w:div>
        <w:div w:id="2042047135">
          <w:marLeft w:val="0"/>
          <w:marRight w:val="0"/>
          <w:marTop w:val="0"/>
          <w:marBottom w:val="0"/>
          <w:divBdr>
            <w:top w:val="none" w:sz="0" w:space="0" w:color="auto"/>
            <w:left w:val="none" w:sz="0" w:space="0" w:color="auto"/>
            <w:bottom w:val="none" w:sz="0" w:space="0" w:color="auto"/>
            <w:right w:val="none" w:sz="0" w:space="0" w:color="auto"/>
          </w:divBdr>
        </w:div>
        <w:div w:id="2088184890">
          <w:marLeft w:val="0"/>
          <w:marRight w:val="0"/>
          <w:marTop w:val="0"/>
          <w:marBottom w:val="0"/>
          <w:divBdr>
            <w:top w:val="none" w:sz="0" w:space="0" w:color="auto"/>
            <w:left w:val="none" w:sz="0" w:space="0" w:color="auto"/>
            <w:bottom w:val="none" w:sz="0" w:space="0" w:color="auto"/>
            <w:right w:val="none" w:sz="0" w:space="0" w:color="auto"/>
          </w:divBdr>
        </w:div>
      </w:divsChild>
    </w:div>
    <w:div w:id="1325622515">
      <w:bodyDiv w:val="1"/>
      <w:marLeft w:val="0"/>
      <w:marRight w:val="0"/>
      <w:marTop w:val="0"/>
      <w:marBottom w:val="0"/>
      <w:divBdr>
        <w:top w:val="none" w:sz="0" w:space="0" w:color="auto"/>
        <w:left w:val="none" w:sz="0" w:space="0" w:color="auto"/>
        <w:bottom w:val="none" w:sz="0" w:space="0" w:color="auto"/>
        <w:right w:val="none" w:sz="0" w:space="0" w:color="auto"/>
      </w:divBdr>
    </w:div>
    <w:div w:id="1331757548">
      <w:bodyDiv w:val="1"/>
      <w:marLeft w:val="0"/>
      <w:marRight w:val="0"/>
      <w:marTop w:val="0"/>
      <w:marBottom w:val="0"/>
      <w:divBdr>
        <w:top w:val="none" w:sz="0" w:space="0" w:color="auto"/>
        <w:left w:val="none" w:sz="0" w:space="0" w:color="auto"/>
        <w:bottom w:val="none" w:sz="0" w:space="0" w:color="auto"/>
        <w:right w:val="none" w:sz="0" w:space="0" w:color="auto"/>
      </w:divBdr>
    </w:div>
    <w:div w:id="1443645046">
      <w:bodyDiv w:val="1"/>
      <w:marLeft w:val="0"/>
      <w:marRight w:val="0"/>
      <w:marTop w:val="0"/>
      <w:marBottom w:val="0"/>
      <w:divBdr>
        <w:top w:val="none" w:sz="0" w:space="0" w:color="auto"/>
        <w:left w:val="none" w:sz="0" w:space="0" w:color="auto"/>
        <w:bottom w:val="none" w:sz="0" w:space="0" w:color="auto"/>
        <w:right w:val="none" w:sz="0" w:space="0" w:color="auto"/>
      </w:divBdr>
    </w:div>
    <w:div w:id="1484815068">
      <w:bodyDiv w:val="1"/>
      <w:marLeft w:val="0"/>
      <w:marRight w:val="0"/>
      <w:marTop w:val="0"/>
      <w:marBottom w:val="0"/>
      <w:divBdr>
        <w:top w:val="none" w:sz="0" w:space="0" w:color="auto"/>
        <w:left w:val="none" w:sz="0" w:space="0" w:color="auto"/>
        <w:bottom w:val="none" w:sz="0" w:space="0" w:color="auto"/>
        <w:right w:val="none" w:sz="0" w:space="0" w:color="auto"/>
      </w:divBdr>
      <w:divsChild>
        <w:div w:id="354114741">
          <w:marLeft w:val="0"/>
          <w:marRight w:val="0"/>
          <w:marTop w:val="0"/>
          <w:marBottom w:val="0"/>
          <w:divBdr>
            <w:top w:val="none" w:sz="0" w:space="0" w:color="auto"/>
            <w:left w:val="none" w:sz="0" w:space="0" w:color="auto"/>
            <w:bottom w:val="none" w:sz="0" w:space="0" w:color="auto"/>
            <w:right w:val="none" w:sz="0" w:space="0" w:color="auto"/>
          </w:divBdr>
        </w:div>
        <w:div w:id="420031774">
          <w:marLeft w:val="0"/>
          <w:marRight w:val="0"/>
          <w:marTop w:val="0"/>
          <w:marBottom w:val="0"/>
          <w:divBdr>
            <w:top w:val="none" w:sz="0" w:space="0" w:color="auto"/>
            <w:left w:val="none" w:sz="0" w:space="0" w:color="auto"/>
            <w:bottom w:val="none" w:sz="0" w:space="0" w:color="auto"/>
            <w:right w:val="none" w:sz="0" w:space="0" w:color="auto"/>
          </w:divBdr>
        </w:div>
        <w:div w:id="569733955">
          <w:marLeft w:val="0"/>
          <w:marRight w:val="0"/>
          <w:marTop w:val="0"/>
          <w:marBottom w:val="0"/>
          <w:divBdr>
            <w:top w:val="none" w:sz="0" w:space="0" w:color="auto"/>
            <w:left w:val="none" w:sz="0" w:space="0" w:color="auto"/>
            <w:bottom w:val="none" w:sz="0" w:space="0" w:color="auto"/>
            <w:right w:val="none" w:sz="0" w:space="0" w:color="auto"/>
          </w:divBdr>
        </w:div>
        <w:div w:id="1792161955">
          <w:marLeft w:val="0"/>
          <w:marRight w:val="0"/>
          <w:marTop w:val="0"/>
          <w:marBottom w:val="0"/>
          <w:divBdr>
            <w:top w:val="none" w:sz="0" w:space="0" w:color="auto"/>
            <w:left w:val="none" w:sz="0" w:space="0" w:color="auto"/>
            <w:bottom w:val="none" w:sz="0" w:space="0" w:color="auto"/>
            <w:right w:val="none" w:sz="0" w:space="0" w:color="auto"/>
          </w:divBdr>
        </w:div>
        <w:div w:id="1882479752">
          <w:marLeft w:val="0"/>
          <w:marRight w:val="0"/>
          <w:marTop w:val="0"/>
          <w:marBottom w:val="0"/>
          <w:divBdr>
            <w:top w:val="none" w:sz="0" w:space="0" w:color="auto"/>
            <w:left w:val="none" w:sz="0" w:space="0" w:color="auto"/>
            <w:bottom w:val="none" w:sz="0" w:space="0" w:color="auto"/>
            <w:right w:val="none" w:sz="0" w:space="0" w:color="auto"/>
          </w:divBdr>
        </w:div>
        <w:div w:id="2023776126">
          <w:marLeft w:val="0"/>
          <w:marRight w:val="0"/>
          <w:marTop w:val="0"/>
          <w:marBottom w:val="0"/>
          <w:divBdr>
            <w:top w:val="none" w:sz="0" w:space="0" w:color="auto"/>
            <w:left w:val="none" w:sz="0" w:space="0" w:color="auto"/>
            <w:bottom w:val="none" w:sz="0" w:space="0" w:color="auto"/>
            <w:right w:val="none" w:sz="0" w:space="0" w:color="auto"/>
          </w:divBdr>
        </w:div>
      </w:divsChild>
    </w:div>
    <w:div w:id="1520048541">
      <w:bodyDiv w:val="1"/>
      <w:marLeft w:val="0"/>
      <w:marRight w:val="0"/>
      <w:marTop w:val="0"/>
      <w:marBottom w:val="0"/>
      <w:divBdr>
        <w:top w:val="none" w:sz="0" w:space="0" w:color="auto"/>
        <w:left w:val="none" w:sz="0" w:space="0" w:color="auto"/>
        <w:bottom w:val="none" w:sz="0" w:space="0" w:color="auto"/>
        <w:right w:val="none" w:sz="0" w:space="0" w:color="auto"/>
      </w:divBdr>
      <w:divsChild>
        <w:div w:id="236020830">
          <w:marLeft w:val="0"/>
          <w:marRight w:val="0"/>
          <w:marTop w:val="0"/>
          <w:marBottom w:val="0"/>
          <w:divBdr>
            <w:top w:val="none" w:sz="0" w:space="0" w:color="auto"/>
            <w:left w:val="none" w:sz="0" w:space="0" w:color="auto"/>
            <w:bottom w:val="none" w:sz="0" w:space="0" w:color="auto"/>
            <w:right w:val="none" w:sz="0" w:space="0" w:color="auto"/>
          </w:divBdr>
        </w:div>
        <w:div w:id="447357033">
          <w:marLeft w:val="0"/>
          <w:marRight w:val="0"/>
          <w:marTop w:val="0"/>
          <w:marBottom w:val="0"/>
          <w:divBdr>
            <w:top w:val="none" w:sz="0" w:space="0" w:color="auto"/>
            <w:left w:val="none" w:sz="0" w:space="0" w:color="auto"/>
            <w:bottom w:val="none" w:sz="0" w:space="0" w:color="auto"/>
            <w:right w:val="none" w:sz="0" w:space="0" w:color="auto"/>
          </w:divBdr>
        </w:div>
        <w:div w:id="459305822">
          <w:marLeft w:val="0"/>
          <w:marRight w:val="0"/>
          <w:marTop w:val="0"/>
          <w:marBottom w:val="0"/>
          <w:divBdr>
            <w:top w:val="none" w:sz="0" w:space="0" w:color="auto"/>
            <w:left w:val="none" w:sz="0" w:space="0" w:color="auto"/>
            <w:bottom w:val="none" w:sz="0" w:space="0" w:color="auto"/>
            <w:right w:val="none" w:sz="0" w:space="0" w:color="auto"/>
          </w:divBdr>
        </w:div>
        <w:div w:id="569660092">
          <w:marLeft w:val="0"/>
          <w:marRight w:val="0"/>
          <w:marTop w:val="0"/>
          <w:marBottom w:val="0"/>
          <w:divBdr>
            <w:top w:val="none" w:sz="0" w:space="0" w:color="auto"/>
            <w:left w:val="none" w:sz="0" w:space="0" w:color="auto"/>
            <w:bottom w:val="none" w:sz="0" w:space="0" w:color="auto"/>
            <w:right w:val="none" w:sz="0" w:space="0" w:color="auto"/>
          </w:divBdr>
        </w:div>
        <w:div w:id="584343834">
          <w:marLeft w:val="0"/>
          <w:marRight w:val="0"/>
          <w:marTop w:val="0"/>
          <w:marBottom w:val="0"/>
          <w:divBdr>
            <w:top w:val="none" w:sz="0" w:space="0" w:color="auto"/>
            <w:left w:val="none" w:sz="0" w:space="0" w:color="auto"/>
            <w:bottom w:val="none" w:sz="0" w:space="0" w:color="auto"/>
            <w:right w:val="none" w:sz="0" w:space="0" w:color="auto"/>
          </w:divBdr>
        </w:div>
        <w:div w:id="641618353">
          <w:marLeft w:val="0"/>
          <w:marRight w:val="0"/>
          <w:marTop w:val="0"/>
          <w:marBottom w:val="0"/>
          <w:divBdr>
            <w:top w:val="none" w:sz="0" w:space="0" w:color="auto"/>
            <w:left w:val="none" w:sz="0" w:space="0" w:color="auto"/>
            <w:bottom w:val="none" w:sz="0" w:space="0" w:color="auto"/>
            <w:right w:val="none" w:sz="0" w:space="0" w:color="auto"/>
          </w:divBdr>
        </w:div>
        <w:div w:id="778333804">
          <w:marLeft w:val="0"/>
          <w:marRight w:val="0"/>
          <w:marTop w:val="0"/>
          <w:marBottom w:val="0"/>
          <w:divBdr>
            <w:top w:val="none" w:sz="0" w:space="0" w:color="auto"/>
            <w:left w:val="none" w:sz="0" w:space="0" w:color="auto"/>
            <w:bottom w:val="none" w:sz="0" w:space="0" w:color="auto"/>
            <w:right w:val="none" w:sz="0" w:space="0" w:color="auto"/>
          </w:divBdr>
        </w:div>
        <w:div w:id="1394739981">
          <w:marLeft w:val="0"/>
          <w:marRight w:val="0"/>
          <w:marTop w:val="0"/>
          <w:marBottom w:val="0"/>
          <w:divBdr>
            <w:top w:val="none" w:sz="0" w:space="0" w:color="auto"/>
            <w:left w:val="none" w:sz="0" w:space="0" w:color="auto"/>
            <w:bottom w:val="none" w:sz="0" w:space="0" w:color="auto"/>
            <w:right w:val="none" w:sz="0" w:space="0" w:color="auto"/>
          </w:divBdr>
        </w:div>
        <w:div w:id="1506165548">
          <w:marLeft w:val="0"/>
          <w:marRight w:val="0"/>
          <w:marTop w:val="0"/>
          <w:marBottom w:val="0"/>
          <w:divBdr>
            <w:top w:val="none" w:sz="0" w:space="0" w:color="auto"/>
            <w:left w:val="none" w:sz="0" w:space="0" w:color="auto"/>
            <w:bottom w:val="none" w:sz="0" w:space="0" w:color="auto"/>
            <w:right w:val="none" w:sz="0" w:space="0" w:color="auto"/>
          </w:divBdr>
        </w:div>
        <w:div w:id="1886215612">
          <w:marLeft w:val="0"/>
          <w:marRight w:val="0"/>
          <w:marTop w:val="0"/>
          <w:marBottom w:val="0"/>
          <w:divBdr>
            <w:top w:val="none" w:sz="0" w:space="0" w:color="auto"/>
            <w:left w:val="none" w:sz="0" w:space="0" w:color="auto"/>
            <w:bottom w:val="none" w:sz="0" w:space="0" w:color="auto"/>
            <w:right w:val="none" w:sz="0" w:space="0" w:color="auto"/>
          </w:divBdr>
        </w:div>
      </w:divsChild>
    </w:div>
    <w:div w:id="1545289831">
      <w:bodyDiv w:val="1"/>
      <w:marLeft w:val="0"/>
      <w:marRight w:val="0"/>
      <w:marTop w:val="0"/>
      <w:marBottom w:val="0"/>
      <w:divBdr>
        <w:top w:val="none" w:sz="0" w:space="0" w:color="auto"/>
        <w:left w:val="none" w:sz="0" w:space="0" w:color="auto"/>
        <w:bottom w:val="none" w:sz="0" w:space="0" w:color="auto"/>
        <w:right w:val="none" w:sz="0" w:space="0" w:color="auto"/>
      </w:divBdr>
      <w:divsChild>
        <w:div w:id="18043215">
          <w:marLeft w:val="0"/>
          <w:marRight w:val="0"/>
          <w:marTop w:val="0"/>
          <w:marBottom w:val="0"/>
          <w:divBdr>
            <w:top w:val="none" w:sz="0" w:space="0" w:color="auto"/>
            <w:left w:val="none" w:sz="0" w:space="0" w:color="auto"/>
            <w:bottom w:val="none" w:sz="0" w:space="0" w:color="auto"/>
            <w:right w:val="none" w:sz="0" w:space="0" w:color="auto"/>
          </w:divBdr>
        </w:div>
        <w:div w:id="61955579">
          <w:marLeft w:val="0"/>
          <w:marRight w:val="0"/>
          <w:marTop w:val="0"/>
          <w:marBottom w:val="0"/>
          <w:divBdr>
            <w:top w:val="none" w:sz="0" w:space="0" w:color="auto"/>
            <w:left w:val="none" w:sz="0" w:space="0" w:color="auto"/>
            <w:bottom w:val="none" w:sz="0" w:space="0" w:color="auto"/>
            <w:right w:val="none" w:sz="0" w:space="0" w:color="auto"/>
          </w:divBdr>
        </w:div>
        <w:div w:id="261955844">
          <w:marLeft w:val="0"/>
          <w:marRight w:val="0"/>
          <w:marTop w:val="0"/>
          <w:marBottom w:val="0"/>
          <w:divBdr>
            <w:top w:val="none" w:sz="0" w:space="0" w:color="auto"/>
            <w:left w:val="none" w:sz="0" w:space="0" w:color="auto"/>
            <w:bottom w:val="none" w:sz="0" w:space="0" w:color="auto"/>
            <w:right w:val="none" w:sz="0" w:space="0" w:color="auto"/>
          </w:divBdr>
        </w:div>
        <w:div w:id="302197259">
          <w:marLeft w:val="0"/>
          <w:marRight w:val="0"/>
          <w:marTop w:val="0"/>
          <w:marBottom w:val="0"/>
          <w:divBdr>
            <w:top w:val="none" w:sz="0" w:space="0" w:color="auto"/>
            <w:left w:val="none" w:sz="0" w:space="0" w:color="auto"/>
            <w:bottom w:val="none" w:sz="0" w:space="0" w:color="auto"/>
            <w:right w:val="none" w:sz="0" w:space="0" w:color="auto"/>
          </w:divBdr>
        </w:div>
        <w:div w:id="386271028">
          <w:marLeft w:val="0"/>
          <w:marRight w:val="0"/>
          <w:marTop w:val="0"/>
          <w:marBottom w:val="0"/>
          <w:divBdr>
            <w:top w:val="none" w:sz="0" w:space="0" w:color="auto"/>
            <w:left w:val="none" w:sz="0" w:space="0" w:color="auto"/>
            <w:bottom w:val="none" w:sz="0" w:space="0" w:color="auto"/>
            <w:right w:val="none" w:sz="0" w:space="0" w:color="auto"/>
          </w:divBdr>
        </w:div>
        <w:div w:id="398553790">
          <w:marLeft w:val="0"/>
          <w:marRight w:val="0"/>
          <w:marTop w:val="0"/>
          <w:marBottom w:val="0"/>
          <w:divBdr>
            <w:top w:val="none" w:sz="0" w:space="0" w:color="auto"/>
            <w:left w:val="none" w:sz="0" w:space="0" w:color="auto"/>
            <w:bottom w:val="none" w:sz="0" w:space="0" w:color="auto"/>
            <w:right w:val="none" w:sz="0" w:space="0" w:color="auto"/>
          </w:divBdr>
        </w:div>
        <w:div w:id="411435789">
          <w:marLeft w:val="0"/>
          <w:marRight w:val="0"/>
          <w:marTop w:val="0"/>
          <w:marBottom w:val="0"/>
          <w:divBdr>
            <w:top w:val="none" w:sz="0" w:space="0" w:color="auto"/>
            <w:left w:val="none" w:sz="0" w:space="0" w:color="auto"/>
            <w:bottom w:val="none" w:sz="0" w:space="0" w:color="auto"/>
            <w:right w:val="none" w:sz="0" w:space="0" w:color="auto"/>
          </w:divBdr>
        </w:div>
        <w:div w:id="620847566">
          <w:marLeft w:val="0"/>
          <w:marRight w:val="0"/>
          <w:marTop w:val="0"/>
          <w:marBottom w:val="0"/>
          <w:divBdr>
            <w:top w:val="none" w:sz="0" w:space="0" w:color="auto"/>
            <w:left w:val="none" w:sz="0" w:space="0" w:color="auto"/>
            <w:bottom w:val="none" w:sz="0" w:space="0" w:color="auto"/>
            <w:right w:val="none" w:sz="0" w:space="0" w:color="auto"/>
          </w:divBdr>
        </w:div>
        <w:div w:id="625040155">
          <w:marLeft w:val="0"/>
          <w:marRight w:val="0"/>
          <w:marTop w:val="0"/>
          <w:marBottom w:val="0"/>
          <w:divBdr>
            <w:top w:val="none" w:sz="0" w:space="0" w:color="auto"/>
            <w:left w:val="none" w:sz="0" w:space="0" w:color="auto"/>
            <w:bottom w:val="none" w:sz="0" w:space="0" w:color="auto"/>
            <w:right w:val="none" w:sz="0" w:space="0" w:color="auto"/>
          </w:divBdr>
        </w:div>
        <w:div w:id="729696094">
          <w:marLeft w:val="0"/>
          <w:marRight w:val="0"/>
          <w:marTop w:val="0"/>
          <w:marBottom w:val="0"/>
          <w:divBdr>
            <w:top w:val="none" w:sz="0" w:space="0" w:color="auto"/>
            <w:left w:val="none" w:sz="0" w:space="0" w:color="auto"/>
            <w:bottom w:val="none" w:sz="0" w:space="0" w:color="auto"/>
            <w:right w:val="none" w:sz="0" w:space="0" w:color="auto"/>
          </w:divBdr>
        </w:div>
        <w:div w:id="1087729762">
          <w:marLeft w:val="0"/>
          <w:marRight w:val="0"/>
          <w:marTop w:val="0"/>
          <w:marBottom w:val="0"/>
          <w:divBdr>
            <w:top w:val="none" w:sz="0" w:space="0" w:color="auto"/>
            <w:left w:val="none" w:sz="0" w:space="0" w:color="auto"/>
            <w:bottom w:val="none" w:sz="0" w:space="0" w:color="auto"/>
            <w:right w:val="none" w:sz="0" w:space="0" w:color="auto"/>
          </w:divBdr>
        </w:div>
        <w:div w:id="1268807392">
          <w:marLeft w:val="0"/>
          <w:marRight w:val="0"/>
          <w:marTop w:val="0"/>
          <w:marBottom w:val="0"/>
          <w:divBdr>
            <w:top w:val="none" w:sz="0" w:space="0" w:color="auto"/>
            <w:left w:val="none" w:sz="0" w:space="0" w:color="auto"/>
            <w:bottom w:val="none" w:sz="0" w:space="0" w:color="auto"/>
            <w:right w:val="none" w:sz="0" w:space="0" w:color="auto"/>
          </w:divBdr>
        </w:div>
        <w:div w:id="1392189980">
          <w:marLeft w:val="0"/>
          <w:marRight w:val="0"/>
          <w:marTop w:val="0"/>
          <w:marBottom w:val="0"/>
          <w:divBdr>
            <w:top w:val="none" w:sz="0" w:space="0" w:color="auto"/>
            <w:left w:val="none" w:sz="0" w:space="0" w:color="auto"/>
            <w:bottom w:val="none" w:sz="0" w:space="0" w:color="auto"/>
            <w:right w:val="none" w:sz="0" w:space="0" w:color="auto"/>
          </w:divBdr>
        </w:div>
        <w:div w:id="1449473083">
          <w:marLeft w:val="0"/>
          <w:marRight w:val="0"/>
          <w:marTop w:val="0"/>
          <w:marBottom w:val="0"/>
          <w:divBdr>
            <w:top w:val="none" w:sz="0" w:space="0" w:color="auto"/>
            <w:left w:val="none" w:sz="0" w:space="0" w:color="auto"/>
            <w:bottom w:val="none" w:sz="0" w:space="0" w:color="auto"/>
            <w:right w:val="none" w:sz="0" w:space="0" w:color="auto"/>
          </w:divBdr>
        </w:div>
        <w:div w:id="1574969824">
          <w:marLeft w:val="0"/>
          <w:marRight w:val="0"/>
          <w:marTop w:val="0"/>
          <w:marBottom w:val="0"/>
          <w:divBdr>
            <w:top w:val="none" w:sz="0" w:space="0" w:color="auto"/>
            <w:left w:val="none" w:sz="0" w:space="0" w:color="auto"/>
            <w:bottom w:val="none" w:sz="0" w:space="0" w:color="auto"/>
            <w:right w:val="none" w:sz="0" w:space="0" w:color="auto"/>
          </w:divBdr>
        </w:div>
        <w:div w:id="1628774868">
          <w:marLeft w:val="0"/>
          <w:marRight w:val="0"/>
          <w:marTop w:val="0"/>
          <w:marBottom w:val="0"/>
          <w:divBdr>
            <w:top w:val="none" w:sz="0" w:space="0" w:color="auto"/>
            <w:left w:val="none" w:sz="0" w:space="0" w:color="auto"/>
            <w:bottom w:val="none" w:sz="0" w:space="0" w:color="auto"/>
            <w:right w:val="none" w:sz="0" w:space="0" w:color="auto"/>
          </w:divBdr>
        </w:div>
        <w:div w:id="1779524050">
          <w:marLeft w:val="0"/>
          <w:marRight w:val="0"/>
          <w:marTop w:val="0"/>
          <w:marBottom w:val="0"/>
          <w:divBdr>
            <w:top w:val="none" w:sz="0" w:space="0" w:color="auto"/>
            <w:left w:val="none" w:sz="0" w:space="0" w:color="auto"/>
            <w:bottom w:val="none" w:sz="0" w:space="0" w:color="auto"/>
            <w:right w:val="none" w:sz="0" w:space="0" w:color="auto"/>
          </w:divBdr>
        </w:div>
        <w:div w:id="2142991761">
          <w:marLeft w:val="0"/>
          <w:marRight w:val="0"/>
          <w:marTop w:val="0"/>
          <w:marBottom w:val="0"/>
          <w:divBdr>
            <w:top w:val="none" w:sz="0" w:space="0" w:color="auto"/>
            <w:left w:val="none" w:sz="0" w:space="0" w:color="auto"/>
            <w:bottom w:val="none" w:sz="0" w:space="0" w:color="auto"/>
            <w:right w:val="none" w:sz="0" w:space="0" w:color="auto"/>
          </w:divBdr>
        </w:div>
      </w:divsChild>
    </w:div>
    <w:div w:id="1550071034">
      <w:bodyDiv w:val="1"/>
      <w:marLeft w:val="0"/>
      <w:marRight w:val="0"/>
      <w:marTop w:val="0"/>
      <w:marBottom w:val="0"/>
      <w:divBdr>
        <w:top w:val="none" w:sz="0" w:space="0" w:color="auto"/>
        <w:left w:val="none" w:sz="0" w:space="0" w:color="auto"/>
        <w:bottom w:val="none" w:sz="0" w:space="0" w:color="auto"/>
        <w:right w:val="none" w:sz="0" w:space="0" w:color="auto"/>
      </w:divBdr>
    </w:div>
    <w:div w:id="1550844527">
      <w:bodyDiv w:val="1"/>
      <w:marLeft w:val="0"/>
      <w:marRight w:val="0"/>
      <w:marTop w:val="0"/>
      <w:marBottom w:val="0"/>
      <w:divBdr>
        <w:top w:val="none" w:sz="0" w:space="0" w:color="auto"/>
        <w:left w:val="none" w:sz="0" w:space="0" w:color="auto"/>
        <w:bottom w:val="none" w:sz="0" w:space="0" w:color="auto"/>
        <w:right w:val="none" w:sz="0" w:space="0" w:color="auto"/>
      </w:divBdr>
    </w:div>
    <w:div w:id="1559321645">
      <w:bodyDiv w:val="1"/>
      <w:marLeft w:val="0"/>
      <w:marRight w:val="0"/>
      <w:marTop w:val="0"/>
      <w:marBottom w:val="0"/>
      <w:divBdr>
        <w:top w:val="none" w:sz="0" w:space="0" w:color="auto"/>
        <w:left w:val="none" w:sz="0" w:space="0" w:color="auto"/>
        <w:bottom w:val="none" w:sz="0" w:space="0" w:color="auto"/>
        <w:right w:val="none" w:sz="0" w:space="0" w:color="auto"/>
      </w:divBdr>
      <w:divsChild>
        <w:div w:id="310253150">
          <w:marLeft w:val="0"/>
          <w:marRight w:val="0"/>
          <w:marTop w:val="0"/>
          <w:marBottom w:val="0"/>
          <w:divBdr>
            <w:top w:val="none" w:sz="0" w:space="0" w:color="auto"/>
            <w:left w:val="none" w:sz="0" w:space="0" w:color="auto"/>
            <w:bottom w:val="none" w:sz="0" w:space="0" w:color="auto"/>
            <w:right w:val="none" w:sz="0" w:space="0" w:color="auto"/>
          </w:divBdr>
        </w:div>
        <w:div w:id="481853406">
          <w:marLeft w:val="0"/>
          <w:marRight w:val="0"/>
          <w:marTop w:val="0"/>
          <w:marBottom w:val="0"/>
          <w:divBdr>
            <w:top w:val="none" w:sz="0" w:space="0" w:color="auto"/>
            <w:left w:val="none" w:sz="0" w:space="0" w:color="auto"/>
            <w:bottom w:val="none" w:sz="0" w:space="0" w:color="auto"/>
            <w:right w:val="none" w:sz="0" w:space="0" w:color="auto"/>
          </w:divBdr>
        </w:div>
        <w:div w:id="492573780">
          <w:marLeft w:val="0"/>
          <w:marRight w:val="0"/>
          <w:marTop w:val="0"/>
          <w:marBottom w:val="0"/>
          <w:divBdr>
            <w:top w:val="none" w:sz="0" w:space="0" w:color="auto"/>
            <w:left w:val="none" w:sz="0" w:space="0" w:color="auto"/>
            <w:bottom w:val="none" w:sz="0" w:space="0" w:color="auto"/>
            <w:right w:val="none" w:sz="0" w:space="0" w:color="auto"/>
          </w:divBdr>
        </w:div>
        <w:div w:id="784496969">
          <w:marLeft w:val="0"/>
          <w:marRight w:val="0"/>
          <w:marTop w:val="0"/>
          <w:marBottom w:val="0"/>
          <w:divBdr>
            <w:top w:val="none" w:sz="0" w:space="0" w:color="auto"/>
            <w:left w:val="none" w:sz="0" w:space="0" w:color="auto"/>
            <w:bottom w:val="none" w:sz="0" w:space="0" w:color="auto"/>
            <w:right w:val="none" w:sz="0" w:space="0" w:color="auto"/>
          </w:divBdr>
        </w:div>
        <w:div w:id="1159345414">
          <w:marLeft w:val="0"/>
          <w:marRight w:val="0"/>
          <w:marTop w:val="0"/>
          <w:marBottom w:val="0"/>
          <w:divBdr>
            <w:top w:val="none" w:sz="0" w:space="0" w:color="auto"/>
            <w:left w:val="none" w:sz="0" w:space="0" w:color="auto"/>
            <w:bottom w:val="none" w:sz="0" w:space="0" w:color="auto"/>
            <w:right w:val="none" w:sz="0" w:space="0" w:color="auto"/>
          </w:divBdr>
        </w:div>
        <w:div w:id="1288661669">
          <w:marLeft w:val="0"/>
          <w:marRight w:val="0"/>
          <w:marTop w:val="0"/>
          <w:marBottom w:val="0"/>
          <w:divBdr>
            <w:top w:val="none" w:sz="0" w:space="0" w:color="auto"/>
            <w:left w:val="none" w:sz="0" w:space="0" w:color="auto"/>
            <w:bottom w:val="none" w:sz="0" w:space="0" w:color="auto"/>
            <w:right w:val="none" w:sz="0" w:space="0" w:color="auto"/>
          </w:divBdr>
        </w:div>
        <w:div w:id="1697152858">
          <w:marLeft w:val="0"/>
          <w:marRight w:val="0"/>
          <w:marTop w:val="0"/>
          <w:marBottom w:val="0"/>
          <w:divBdr>
            <w:top w:val="none" w:sz="0" w:space="0" w:color="auto"/>
            <w:left w:val="none" w:sz="0" w:space="0" w:color="auto"/>
            <w:bottom w:val="none" w:sz="0" w:space="0" w:color="auto"/>
            <w:right w:val="none" w:sz="0" w:space="0" w:color="auto"/>
          </w:divBdr>
        </w:div>
        <w:div w:id="1736781737">
          <w:marLeft w:val="0"/>
          <w:marRight w:val="0"/>
          <w:marTop w:val="0"/>
          <w:marBottom w:val="0"/>
          <w:divBdr>
            <w:top w:val="none" w:sz="0" w:space="0" w:color="auto"/>
            <w:left w:val="none" w:sz="0" w:space="0" w:color="auto"/>
            <w:bottom w:val="none" w:sz="0" w:space="0" w:color="auto"/>
            <w:right w:val="none" w:sz="0" w:space="0" w:color="auto"/>
          </w:divBdr>
        </w:div>
        <w:div w:id="1811284102">
          <w:marLeft w:val="0"/>
          <w:marRight w:val="0"/>
          <w:marTop w:val="0"/>
          <w:marBottom w:val="0"/>
          <w:divBdr>
            <w:top w:val="none" w:sz="0" w:space="0" w:color="auto"/>
            <w:left w:val="none" w:sz="0" w:space="0" w:color="auto"/>
            <w:bottom w:val="none" w:sz="0" w:space="0" w:color="auto"/>
            <w:right w:val="none" w:sz="0" w:space="0" w:color="auto"/>
          </w:divBdr>
        </w:div>
      </w:divsChild>
    </w:div>
    <w:div w:id="1564564548">
      <w:bodyDiv w:val="1"/>
      <w:marLeft w:val="0"/>
      <w:marRight w:val="0"/>
      <w:marTop w:val="0"/>
      <w:marBottom w:val="0"/>
      <w:divBdr>
        <w:top w:val="none" w:sz="0" w:space="0" w:color="auto"/>
        <w:left w:val="none" w:sz="0" w:space="0" w:color="auto"/>
        <w:bottom w:val="none" w:sz="0" w:space="0" w:color="auto"/>
        <w:right w:val="none" w:sz="0" w:space="0" w:color="auto"/>
      </w:divBdr>
    </w:div>
    <w:div w:id="1565137836">
      <w:bodyDiv w:val="1"/>
      <w:marLeft w:val="0"/>
      <w:marRight w:val="0"/>
      <w:marTop w:val="0"/>
      <w:marBottom w:val="0"/>
      <w:divBdr>
        <w:top w:val="none" w:sz="0" w:space="0" w:color="auto"/>
        <w:left w:val="none" w:sz="0" w:space="0" w:color="auto"/>
        <w:bottom w:val="none" w:sz="0" w:space="0" w:color="auto"/>
        <w:right w:val="none" w:sz="0" w:space="0" w:color="auto"/>
      </w:divBdr>
    </w:div>
    <w:div w:id="1595017683">
      <w:bodyDiv w:val="1"/>
      <w:marLeft w:val="0"/>
      <w:marRight w:val="0"/>
      <w:marTop w:val="0"/>
      <w:marBottom w:val="0"/>
      <w:divBdr>
        <w:top w:val="none" w:sz="0" w:space="0" w:color="auto"/>
        <w:left w:val="none" w:sz="0" w:space="0" w:color="auto"/>
        <w:bottom w:val="none" w:sz="0" w:space="0" w:color="auto"/>
        <w:right w:val="none" w:sz="0" w:space="0" w:color="auto"/>
      </w:divBdr>
    </w:div>
    <w:div w:id="1751075673">
      <w:bodyDiv w:val="1"/>
      <w:marLeft w:val="0"/>
      <w:marRight w:val="0"/>
      <w:marTop w:val="0"/>
      <w:marBottom w:val="0"/>
      <w:divBdr>
        <w:top w:val="none" w:sz="0" w:space="0" w:color="auto"/>
        <w:left w:val="none" w:sz="0" w:space="0" w:color="auto"/>
        <w:bottom w:val="none" w:sz="0" w:space="0" w:color="auto"/>
        <w:right w:val="none" w:sz="0" w:space="0" w:color="auto"/>
      </w:divBdr>
    </w:div>
    <w:div w:id="1761943709">
      <w:bodyDiv w:val="1"/>
      <w:marLeft w:val="0"/>
      <w:marRight w:val="0"/>
      <w:marTop w:val="0"/>
      <w:marBottom w:val="0"/>
      <w:divBdr>
        <w:top w:val="none" w:sz="0" w:space="0" w:color="auto"/>
        <w:left w:val="none" w:sz="0" w:space="0" w:color="auto"/>
        <w:bottom w:val="none" w:sz="0" w:space="0" w:color="auto"/>
        <w:right w:val="none" w:sz="0" w:space="0" w:color="auto"/>
      </w:divBdr>
    </w:div>
    <w:div w:id="1777023461">
      <w:bodyDiv w:val="1"/>
      <w:marLeft w:val="0"/>
      <w:marRight w:val="0"/>
      <w:marTop w:val="0"/>
      <w:marBottom w:val="0"/>
      <w:divBdr>
        <w:top w:val="none" w:sz="0" w:space="0" w:color="auto"/>
        <w:left w:val="none" w:sz="0" w:space="0" w:color="auto"/>
        <w:bottom w:val="none" w:sz="0" w:space="0" w:color="auto"/>
        <w:right w:val="none" w:sz="0" w:space="0" w:color="auto"/>
      </w:divBdr>
      <w:divsChild>
        <w:div w:id="207374200">
          <w:marLeft w:val="0"/>
          <w:marRight w:val="0"/>
          <w:marTop w:val="0"/>
          <w:marBottom w:val="0"/>
          <w:divBdr>
            <w:top w:val="none" w:sz="0" w:space="0" w:color="auto"/>
            <w:left w:val="none" w:sz="0" w:space="0" w:color="auto"/>
            <w:bottom w:val="none" w:sz="0" w:space="0" w:color="auto"/>
            <w:right w:val="none" w:sz="0" w:space="0" w:color="auto"/>
          </w:divBdr>
          <w:divsChild>
            <w:div w:id="10452567">
              <w:marLeft w:val="0"/>
              <w:marRight w:val="0"/>
              <w:marTop w:val="0"/>
              <w:marBottom w:val="0"/>
              <w:divBdr>
                <w:top w:val="none" w:sz="0" w:space="0" w:color="auto"/>
                <w:left w:val="none" w:sz="0" w:space="0" w:color="auto"/>
                <w:bottom w:val="none" w:sz="0" w:space="0" w:color="auto"/>
                <w:right w:val="none" w:sz="0" w:space="0" w:color="auto"/>
              </w:divBdr>
            </w:div>
            <w:div w:id="17858013">
              <w:marLeft w:val="0"/>
              <w:marRight w:val="0"/>
              <w:marTop w:val="0"/>
              <w:marBottom w:val="0"/>
              <w:divBdr>
                <w:top w:val="none" w:sz="0" w:space="0" w:color="auto"/>
                <w:left w:val="none" w:sz="0" w:space="0" w:color="auto"/>
                <w:bottom w:val="none" w:sz="0" w:space="0" w:color="auto"/>
                <w:right w:val="none" w:sz="0" w:space="0" w:color="auto"/>
              </w:divBdr>
            </w:div>
            <w:div w:id="18745637">
              <w:marLeft w:val="0"/>
              <w:marRight w:val="0"/>
              <w:marTop w:val="0"/>
              <w:marBottom w:val="0"/>
              <w:divBdr>
                <w:top w:val="none" w:sz="0" w:space="0" w:color="auto"/>
                <w:left w:val="none" w:sz="0" w:space="0" w:color="auto"/>
                <w:bottom w:val="none" w:sz="0" w:space="0" w:color="auto"/>
                <w:right w:val="none" w:sz="0" w:space="0" w:color="auto"/>
              </w:divBdr>
            </w:div>
            <w:div w:id="20204359">
              <w:marLeft w:val="0"/>
              <w:marRight w:val="0"/>
              <w:marTop w:val="0"/>
              <w:marBottom w:val="0"/>
              <w:divBdr>
                <w:top w:val="none" w:sz="0" w:space="0" w:color="auto"/>
                <w:left w:val="none" w:sz="0" w:space="0" w:color="auto"/>
                <w:bottom w:val="none" w:sz="0" w:space="0" w:color="auto"/>
                <w:right w:val="none" w:sz="0" w:space="0" w:color="auto"/>
              </w:divBdr>
            </w:div>
            <w:div w:id="25496463">
              <w:marLeft w:val="0"/>
              <w:marRight w:val="0"/>
              <w:marTop w:val="0"/>
              <w:marBottom w:val="0"/>
              <w:divBdr>
                <w:top w:val="none" w:sz="0" w:space="0" w:color="auto"/>
                <w:left w:val="none" w:sz="0" w:space="0" w:color="auto"/>
                <w:bottom w:val="none" w:sz="0" w:space="0" w:color="auto"/>
                <w:right w:val="none" w:sz="0" w:space="0" w:color="auto"/>
              </w:divBdr>
            </w:div>
            <w:div w:id="31266853">
              <w:marLeft w:val="0"/>
              <w:marRight w:val="0"/>
              <w:marTop w:val="0"/>
              <w:marBottom w:val="0"/>
              <w:divBdr>
                <w:top w:val="none" w:sz="0" w:space="0" w:color="auto"/>
                <w:left w:val="none" w:sz="0" w:space="0" w:color="auto"/>
                <w:bottom w:val="none" w:sz="0" w:space="0" w:color="auto"/>
                <w:right w:val="none" w:sz="0" w:space="0" w:color="auto"/>
              </w:divBdr>
            </w:div>
            <w:div w:id="68768695">
              <w:marLeft w:val="0"/>
              <w:marRight w:val="0"/>
              <w:marTop w:val="0"/>
              <w:marBottom w:val="0"/>
              <w:divBdr>
                <w:top w:val="none" w:sz="0" w:space="0" w:color="auto"/>
                <w:left w:val="none" w:sz="0" w:space="0" w:color="auto"/>
                <w:bottom w:val="none" w:sz="0" w:space="0" w:color="auto"/>
                <w:right w:val="none" w:sz="0" w:space="0" w:color="auto"/>
              </w:divBdr>
            </w:div>
            <w:div w:id="112017606">
              <w:marLeft w:val="0"/>
              <w:marRight w:val="0"/>
              <w:marTop w:val="0"/>
              <w:marBottom w:val="0"/>
              <w:divBdr>
                <w:top w:val="none" w:sz="0" w:space="0" w:color="auto"/>
                <w:left w:val="none" w:sz="0" w:space="0" w:color="auto"/>
                <w:bottom w:val="none" w:sz="0" w:space="0" w:color="auto"/>
                <w:right w:val="none" w:sz="0" w:space="0" w:color="auto"/>
              </w:divBdr>
            </w:div>
            <w:div w:id="126553781">
              <w:marLeft w:val="0"/>
              <w:marRight w:val="0"/>
              <w:marTop w:val="0"/>
              <w:marBottom w:val="0"/>
              <w:divBdr>
                <w:top w:val="none" w:sz="0" w:space="0" w:color="auto"/>
                <w:left w:val="none" w:sz="0" w:space="0" w:color="auto"/>
                <w:bottom w:val="none" w:sz="0" w:space="0" w:color="auto"/>
                <w:right w:val="none" w:sz="0" w:space="0" w:color="auto"/>
              </w:divBdr>
            </w:div>
            <w:div w:id="170416020">
              <w:marLeft w:val="0"/>
              <w:marRight w:val="0"/>
              <w:marTop w:val="0"/>
              <w:marBottom w:val="0"/>
              <w:divBdr>
                <w:top w:val="none" w:sz="0" w:space="0" w:color="auto"/>
                <w:left w:val="none" w:sz="0" w:space="0" w:color="auto"/>
                <w:bottom w:val="none" w:sz="0" w:space="0" w:color="auto"/>
                <w:right w:val="none" w:sz="0" w:space="0" w:color="auto"/>
              </w:divBdr>
            </w:div>
            <w:div w:id="230773993">
              <w:marLeft w:val="0"/>
              <w:marRight w:val="0"/>
              <w:marTop w:val="0"/>
              <w:marBottom w:val="0"/>
              <w:divBdr>
                <w:top w:val="none" w:sz="0" w:space="0" w:color="auto"/>
                <w:left w:val="none" w:sz="0" w:space="0" w:color="auto"/>
                <w:bottom w:val="none" w:sz="0" w:space="0" w:color="auto"/>
                <w:right w:val="none" w:sz="0" w:space="0" w:color="auto"/>
              </w:divBdr>
            </w:div>
            <w:div w:id="231307876">
              <w:marLeft w:val="0"/>
              <w:marRight w:val="0"/>
              <w:marTop w:val="0"/>
              <w:marBottom w:val="0"/>
              <w:divBdr>
                <w:top w:val="none" w:sz="0" w:space="0" w:color="auto"/>
                <w:left w:val="none" w:sz="0" w:space="0" w:color="auto"/>
                <w:bottom w:val="none" w:sz="0" w:space="0" w:color="auto"/>
                <w:right w:val="none" w:sz="0" w:space="0" w:color="auto"/>
              </w:divBdr>
            </w:div>
            <w:div w:id="233853182">
              <w:marLeft w:val="0"/>
              <w:marRight w:val="0"/>
              <w:marTop w:val="0"/>
              <w:marBottom w:val="0"/>
              <w:divBdr>
                <w:top w:val="none" w:sz="0" w:space="0" w:color="auto"/>
                <w:left w:val="none" w:sz="0" w:space="0" w:color="auto"/>
                <w:bottom w:val="none" w:sz="0" w:space="0" w:color="auto"/>
                <w:right w:val="none" w:sz="0" w:space="0" w:color="auto"/>
              </w:divBdr>
            </w:div>
            <w:div w:id="271589774">
              <w:marLeft w:val="0"/>
              <w:marRight w:val="0"/>
              <w:marTop w:val="0"/>
              <w:marBottom w:val="0"/>
              <w:divBdr>
                <w:top w:val="none" w:sz="0" w:space="0" w:color="auto"/>
                <w:left w:val="none" w:sz="0" w:space="0" w:color="auto"/>
                <w:bottom w:val="none" w:sz="0" w:space="0" w:color="auto"/>
                <w:right w:val="none" w:sz="0" w:space="0" w:color="auto"/>
              </w:divBdr>
            </w:div>
            <w:div w:id="337538749">
              <w:marLeft w:val="0"/>
              <w:marRight w:val="0"/>
              <w:marTop w:val="0"/>
              <w:marBottom w:val="0"/>
              <w:divBdr>
                <w:top w:val="none" w:sz="0" w:space="0" w:color="auto"/>
                <w:left w:val="none" w:sz="0" w:space="0" w:color="auto"/>
                <w:bottom w:val="none" w:sz="0" w:space="0" w:color="auto"/>
                <w:right w:val="none" w:sz="0" w:space="0" w:color="auto"/>
              </w:divBdr>
            </w:div>
            <w:div w:id="354962295">
              <w:marLeft w:val="0"/>
              <w:marRight w:val="0"/>
              <w:marTop w:val="0"/>
              <w:marBottom w:val="0"/>
              <w:divBdr>
                <w:top w:val="none" w:sz="0" w:space="0" w:color="auto"/>
                <w:left w:val="none" w:sz="0" w:space="0" w:color="auto"/>
                <w:bottom w:val="none" w:sz="0" w:space="0" w:color="auto"/>
                <w:right w:val="none" w:sz="0" w:space="0" w:color="auto"/>
              </w:divBdr>
            </w:div>
            <w:div w:id="363486732">
              <w:marLeft w:val="0"/>
              <w:marRight w:val="0"/>
              <w:marTop w:val="0"/>
              <w:marBottom w:val="0"/>
              <w:divBdr>
                <w:top w:val="none" w:sz="0" w:space="0" w:color="auto"/>
                <w:left w:val="none" w:sz="0" w:space="0" w:color="auto"/>
                <w:bottom w:val="none" w:sz="0" w:space="0" w:color="auto"/>
                <w:right w:val="none" w:sz="0" w:space="0" w:color="auto"/>
              </w:divBdr>
            </w:div>
            <w:div w:id="384839268">
              <w:marLeft w:val="0"/>
              <w:marRight w:val="0"/>
              <w:marTop w:val="0"/>
              <w:marBottom w:val="0"/>
              <w:divBdr>
                <w:top w:val="none" w:sz="0" w:space="0" w:color="auto"/>
                <w:left w:val="none" w:sz="0" w:space="0" w:color="auto"/>
                <w:bottom w:val="none" w:sz="0" w:space="0" w:color="auto"/>
                <w:right w:val="none" w:sz="0" w:space="0" w:color="auto"/>
              </w:divBdr>
            </w:div>
            <w:div w:id="387341828">
              <w:marLeft w:val="0"/>
              <w:marRight w:val="0"/>
              <w:marTop w:val="0"/>
              <w:marBottom w:val="0"/>
              <w:divBdr>
                <w:top w:val="none" w:sz="0" w:space="0" w:color="auto"/>
                <w:left w:val="none" w:sz="0" w:space="0" w:color="auto"/>
                <w:bottom w:val="none" w:sz="0" w:space="0" w:color="auto"/>
                <w:right w:val="none" w:sz="0" w:space="0" w:color="auto"/>
              </w:divBdr>
            </w:div>
            <w:div w:id="388235461">
              <w:marLeft w:val="0"/>
              <w:marRight w:val="0"/>
              <w:marTop w:val="0"/>
              <w:marBottom w:val="0"/>
              <w:divBdr>
                <w:top w:val="none" w:sz="0" w:space="0" w:color="auto"/>
                <w:left w:val="none" w:sz="0" w:space="0" w:color="auto"/>
                <w:bottom w:val="none" w:sz="0" w:space="0" w:color="auto"/>
                <w:right w:val="none" w:sz="0" w:space="0" w:color="auto"/>
              </w:divBdr>
            </w:div>
            <w:div w:id="417554844">
              <w:marLeft w:val="0"/>
              <w:marRight w:val="0"/>
              <w:marTop w:val="0"/>
              <w:marBottom w:val="0"/>
              <w:divBdr>
                <w:top w:val="none" w:sz="0" w:space="0" w:color="auto"/>
                <w:left w:val="none" w:sz="0" w:space="0" w:color="auto"/>
                <w:bottom w:val="none" w:sz="0" w:space="0" w:color="auto"/>
                <w:right w:val="none" w:sz="0" w:space="0" w:color="auto"/>
              </w:divBdr>
            </w:div>
            <w:div w:id="491526656">
              <w:marLeft w:val="0"/>
              <w:marRight w:val="0"/>
              <w:marTop w:val="0"/>
              <w:marBottom w:val="0"/>
              <w:divBdr>
                <w:top w:val="none" w:sz="0" w:space="0" w:color="auto"/>
                <w:left w:val="none" w:sz="0" w:space="0" w:color="auto"/>
                <w:bottom w:val="none" w:sz="0" w:space="0" w:color="auto"/>
                <w:right w:val="none" w:sz="0" w:space="0" w:color="auto"/>
              </w:divBdr>
            </w:div>
            <w:div w:id="493642010">
              <w:marLeft w:val="0"/>
              <w:marRight w:val="0"/>
              <w:marTop w:val="0"/>
              <w:marBottom w:val="0"/>
              <w:divBdr>
                <w:top w:val="none" w:sz="0" w:space="0" w:color="auto"/>
                <w:left w:val="none" w:sz="0" w:space="0" w:color="auto"/>
                <w:bottom w:val="none" w:sz="0" w:space="0" w:color="auto"/>
                <w:right w:val="none" w:sz="0" w:space="0" w:color="auto"/>
              </w:divBdr>
            </w:div>
            <w:div w:id="506676946">
              <w:marLeft w:val="0"/>
              <w:marRight w:val="0"/>
              <w:marTop w:val="0"/>
              <w:marBottom w:val="0"/>
              <w:divBdr>
                <w:top w:val="none" w:sz="0" w:space="0" w:color="auto"/>
                <w:left w:val="none" w:sz="0" w:space="0" w:color="auto"/>
                <w:bottom w:val="none" w:sz="0" w:space="0" w:color="auto"/>
                <w:right w:val="none" w:sz="0" w:space="0" w:color="auto"/>
              </w:divBdr>
            </w:div>
            <w:div w:id="520171356">
              <w:marLeft w:val="0"/>
              <w:marRight w:val="0"/>
              <w:marTop w:val="0"/>
              <w:marBottom w:val="0"/>
              <w:divBdr>
                <w:top w:val="none" w:sz="0" w:space="0" w:color="auto"/>
                <w:left w:val="none" w:sz="0" w:space="0" w:color="auto"/>
                <w:bottom w:val="none" w:sz="0" w:space="0" w:color="auto"/>
                <w:right w:val="none" w:sz="0" w:space="0" w:color="auto"/>
              </w:divBdr>
            </w:div>
            <w:div w:id="574705366">
              <w:marLeft w:val="0"/>
              <w:marRight w:val="0"/>
              <w:marTop w:val="0"/>
              <w:marBottom w:val="0"/>
              <w:divBdr>
                <w:top w:val="none" w:sz="0" w:space="0" w:color="auto"/>
                <w:left w:val="none" w:sz="0" w:space="0" w:color="auto"/>
                <w:bottom w:val="none" w:sz="0" w:space="0" w:color="auto"/>
                <w:right w:val="none" w:sz="0" w:space="0" w:color="auto"/>
              </w:divBdr>
            </w:div>
            <w:div w:id="609052620">
              <w:marLeft w:val="0"/>
              <w:marRight w:val="0"/>
              <w:marTop w:val="0"/>
              <w:marBottom w:val="0"/>
              <w:divBdr>
                <w:top w:val="none" w:sz="0" w:space="0" w:color="auto"/>
                <w:left w:val="none" w:sz="0" w:space="0" w:color="auto"/>
                <w:bottom w:val="none" w:sz="0" w:space="0" w:color="auto"/>
                <w:right w:val="none" w:sz="0" w:space="0" w:color="auto"/>
              </w:divBdr>
            </w:div>
            <w:div w:id="659889798">
              <w:marLeft w:val="0"/>
              <w:marRight w:val="0"/>
              <w:marTop w:val="0"/>
              <w:marBottom w:val="0"/>
              <w:divBdr>
                <w:top w:val="none" w:sz="0" w:space="0" w:color="auto"/>
                <w:left w:val="none" w:sz="0" w:space="0" w:color="auto"/>
                <w:bottom w:val="none" w:sz="0" w:space="0" w:color="auto"/>
                <w:right w:val="none" w:sz="0" w:space="0" w:color="auto"/>
              </w:divBdr>
            </w:div>
            <w:div w:id="759252677">
              <w:marLeft w:val="0"/>
              <w:marRight w:val="0"/>
              <w:marTop w:val="0"/>
              <w:marBottom w:val="0"/>
              <w:divBdr>
                <w:top w:val="none" w:sz="0" w:space="0" w:color="auto"/>
                <w:left w:val="none" w:sz="0" w:space="0" w:color="auto"/>
                <w:bottom w:val="none" w:sz="0" w:space="0" w:color="auto"/>
                <w:right w:val="none" w:sz="0" w:space="0" w:color="auto"/>
              </w:divBdr>
            </w:div>
            <w:div w:id="826048446">
              <w:marLeft w:val="0"/>
              <w:marRight w:val="0"/>
              <w:marTop w:val="0"/>
              <w:marBottom w:val="0"/>
              <w:divBdr>
                <w:top w:val="none" w:sz="0" w:space="0" w:color="auto"/>
                <w:left w:val="none" w:sz="0" w:space="0" w:color="auto"/>
                <w:bottom w:val="none" w:sz="0" w:space="0" w:color="auto"/>
                <w:right w:val="none" w:sz="0" w:space="0" w:color="auto"/>
              </w:divBdr>
            </w:div>
            <w:div w:id="868563038">
              <w:marLeft w:val="0"/>
              <w:marRight w:val="0"/>
              <w:marTop w:val="0"/>
              <w:marBottom w:val="0"/>
              <w:divBdr>
                <w:top w:val="none" w:sz="0" w:space="0" w:color="auto"/>
                <w:left w:val="none" w:sz="0" w:space="0" w:color="auto"/>
                <w:bottom w:val="none" w:sz="0" w:space="0" w:color="auto"/>
                <w:right w:val="none" w:sz="0" w:space="0" w:color="auto"/>
              </w:divBdr>
            </w:div>
            <w:div w:id="894584303">
              <w:marLeft w:val="0"/>
              <w:marRight w:val="0"/>
              <w:marTop w:val="0"/>
              <w:marBottom w:val="0"/>
              <w:divBdr>
                <w:top w:val="none" w:sz="0" w:space="0" w:color="auto"/>
                <w:left w:val="none" w:sz="0" w:space="0" w:color="auto"/>
                <w:bottom w:val="none" w:sz="0" w:space="0" w:color="auto"/>
                <w:right w:val="none" w:sz="0" w:space="0" w:color="auto"/>
              </w:divBdr>
            </w:div>
            <w:div w:id="914701516">
              <w:marLeft w:val="0"/>
              <w:marRight w:val="0"/>
              <w:marTop w:val="0"/>
              <w:marBottom w:val="0"/>
              <w:divBdr>
                <w:top w:val="none" w:sz="0" w:space="0" w:color="auto"/>
                <w:left w:val="none" w:sz="0" w:space="0" w:color="auto"/>
                <w:bottom w:val="none" w:sz="0" w:space="0" w:color="auto"/>
                <w:right w:val="none" w:sz="0" w:space="0" w:color="auto"/>
              </w:divBdr>
            </w:div>
            <w:div w:id="924655509">
              <w:marLeft w:val="0"/>
              <w:marRight w:val="0"/>
              <w:marTop w:val="0"/>
              <w:marBottom w:val="0"/>
              <w:divBdr>
                <w:top w:val="none" w:sz="0" w:space="0" w:color="auto"/>
                <w:left w:val="none" w:sz="0" w:space="0" w:color="auto"/>
                <w:bottom w:val="none" w:sz="0" w:space="0" w:color="auto"/>
                <w:right w:val="none" w:sz="0" w:space="0" w:color="auto"/>
              </w:divBdr>
            </w:div>
            <w:div w:id="985746422">
              <w:marLeft w:val="0"/>
              <w:marRight w:val="0"/>
              <w:marTop w:val="0"/>
              <w:marBottom w:val="0"/>
              <w:divBdr>
                <w:top w:val="none" w:sz="0" w:space="0" w:color="auto"/>
                <w:left w:val="none" w:sz="0" w:space="0" w:color="auto"/>
                <w:bottom w:val="none" w:sz="0" w:space="0" w:color="auto"/>
                <w:right w:val="none" w:sz="0" w:space="0" w:color="auto"/>
              </w:divBdr>
            </w:div>
            <w:div w:id="1008481541">
              <w:marLeft w:val="0"/>
              <w:marRight w:val="0"/>
              <w:marTop w:val="0"/>
              <w:marBottom w:val="0"/>
              <w:divBdr>
                <w:top w:val="none" w:sz="0" w:space="0" w:color="auto"/>
                <w:left w:val="none" w:sz="0" w:space="0" w:color="auto"/>
                <w:bottom w:val="none" w:sz="0" w:space="0" w:color="auto"/>
                <w:right w:val="none" w:sz="0" w:space="0" w:color="auto"/>
              </w:divBdr>
            </w:div>
            <w:div w:id="1031421038">
              <w:marLeft w:val="0"/>
              <w:marRight w:val="0"/>
              <w:marTop w:val="0"/>
              <w:marBottom w:val="0"/>
              <w:divBdr>
                <w:top w:val="none" w:sz="0" w:space="0" w:color="auto"/>
                <w:left w:val="none" w:sz="0" w:space="0" w:color="auto"/>
                <w:bottom w:val="none" w:sz="0" w:space="0" w:color="auto"/>
                <w:right w:val="none" w:sz="0" w:space="0" w:color="auto"/>
              </w:divBdr>
            </w:div>
            <w:div w:id="1036541750">
              <w:marLeft w:val="0"/>
              <w:marRight w:val="0"/>
              <w:marTop w:val="0"/>
              <w:marBottom w:val="0"/>
              <w:divBdr>
                <w:top w:val="none" w:sz="0" w:space="0" w:color="auto"/>
                <w:left w:val="none" w:sz="0" w:space="0" w:color="auto"/>
                <w:bottom w:val="none" w:sz="0" w:space="0" w:color="auto"/>
                <w:right w:val="none" w:sz="0" w:space="0" w:color="auto"/>
              </w:divBdr>
            </w:div>
            <w:div w:id="1056516147">
              <w:marLeft w:val="0"/>
              <w:marRight w:val="0"/>
              <w:marTop w:val="0"/>
              <w:marBottom w:val="0"/>
              <w:divBdr>
                <w:top w:val="none" w:sz="0" w:space="0" w:color="auto"/>
                <w:left w:val="none" w:sz="0" w:space="0" w:color="auto"/>
                <w:bottom w:val="none" w:sz="0" w:space="0" w:color="auto"/>
                <w:right w:val="none" w:sz="0" w:space="0" w:color="auto"/>
              </w:divBdr>
            </w:div>
            <w:div w:id="1075779446">
              <w:marLeft w:val="0"/>
              <w:marRight w:val="0"/>
              <w:marTop w:val="0"/>
              <w:marBottom w:val="0"/>
              <w:divBdr>
                <w:top w:val="none" w:sz="0" w:space="0" w:color="auto"/>
                <w:left w:val="none" w:sz="0" w:space="0" w:color="auto"/>
                <w:bottom w:val="none" w:sz="0" w:space="0" w:color="auto"/>
                <w:right w:val="none" w:sz="0" w:space="0" w:color="auto"/>
              </w:divBdr>
            </w:div>
            <w:div w:id="1080710438">
              <w:marLeft w:val="0"/>
              <w:marRight w:val="0"/>
              <w:marTop w:val="0"/>
              <w:marBottom w:val="0"/>
              <w:divBdr>
                <w:top w:val="none" w:sz="0" w:space="0" w:color="auto"/>
                <w:left w:val="none" w:sz="0" w:space="0" w:color="auto"/>
                <w:bottom w:val="none" w:sz="0" w:space="0" w:color="auto"/>
                <w:right w:val="none" w:sz="0" w:space="0" w:color="auto"/>
              </w:divBdr>
            </w:div>
            <w:div w:id="1104111005">
              <w:marLeft w:val="0"/>
              <w:marRight w:val="0"/>
              <w:marTop w:val="0"/>
              <w:marBottom w:val="0"/>
              <w:divBdr>
                <w:top w:val="none" w:sz="0" w:space="0" w:color="auto"/>
                <w:left w:val="none" w:sz="0" w:space="0" w:color="auto"/>
                <w:bottom w:val="none" w:sz="0" w:space="0" w:color="auto"/>
                <w:right w:val="none" w:sz="0" w:space="0" w:color="auto"/>
              </w:divBdr>
            </w:div>
            <w:div w:id="1112822848">
              <w:marLeft w:val="0"/>
              <w:marRight w:val="0"/>
              <w:marTop w:val="0"/>
              <w:marBottom w:val="0"/>
              <w:divBdr>
                <w:top w:val="none" w:sz="0" w:space="0" w:color="auto"/>
                <w:left w:val="none" w:sz="0" w:space="0" w:color="auto"/>
                <w:bottom w:val="none" w:sz="0" w:space="0" w:color="auto"/>
                <w:right w:val="none" w:sz="0" w:space="0" w:color="auto"/>
              </w:divBdr>
            </w:div>
            <w:div w:id="1153523265">
              <w:marLeft w:val="0"/>
              <w:marRight w:val="0"/>
              <w:marTop w:val="0"/>
              <w:marBottom w:val="0"/>
              <w:divBdr>
                <w:top w:val="none" w:sz="0" w:space="0" w:color="auto"/>
                <w:left w:val="none" w:sz="0" w:space="0" w:color="auto"/>
                <w:bottom w:val="none" w:sz="0" w:space="0" w:color="auto"/>
                <w:right w:val="none" w:sz="0" w:space="0" w:color="auto"/>
              </w:divBdr>
            </w:div>
            <w:div w:id="1158691683">
              <w:marLeft w:val="0"/>
              <w:marRight w:val="0"/>
              <w:marTop w:val="0"/>
              <w:marBottom w:val="0"/>
              <w:divBdr>
                <w:top w:val="none" w:sz="0" w:space="0" w:color="auto"/>
                <w:left w:val="none" w:sz="0" w:space="0" w:color="auto"/>
                <w:bottom w:val="none" w:sz="0" w:space="0" w:color="auto"/>
                <w:right w:val="none" w:sz="0" w:space="0" w:color="auto"/>
              </w:divBdr>
            </w:div>
            <w:div w:id="1212227231">
              <w:marLeft w:val="0"/>
              <w:marRight w:val="0"/>
              <w:marTop w:val="0"/>
              <w:marBottom w:val="0"/>
              <w:divBdr>
                <w:top w:val="none" w:sz="0" w:space="0" w:color="auto"/>
                <w:left w:val="none" w:sz="0" w:space="0" w:color="auto"/>
                <w:bottom w:val="none" w:sz="0" w:space="0" w:color="auto"/>
                <w:right w:val="none" w:sz="0" w:space="0" w:color="auto"/>
              </w:divBdr>
            </w:div>
            <w:div w:id="1241401114">
              <w:marLeft w:val="0"/>
              <w:marRight w:val="0"/>
              <w:marTop w:val="0"/>
              <w:marBottom w:val="0"/>
              <w:divBdr>
                <w:top w:val="none" w:sz="0" w:space="0" w:color="auto"/>
                <w:left w:val="none" w:sz="0" w:space="0" w:color="auto"/>
                <w:bottom w:val="none" w:sz="0" w:space="0" w:color="auto"/>
                <w:right w:val="none" w:sz="0" w:space="0" w:color="auto"/>
              </w:divBdr>
            </w:div>
            <w:div w:id="1245992893">
              <w:marLeft w:val="0"/>
              <w:marRight w:val="0"/>
              <w:marTop w:val="0"/>
              <w:marBottom w:val="0"/>
              <w:divBdr>
                <w:top w:val="none" w:sz="0" w:space="0" w:color="auto"/>
                <w:left w:val="none" w:sz="0" w:space="0" w:color="auto"/>
                <w:bottom w:val="none" w:sz="0" w:space="0" w:color="auto"/>
                <w:right w:val="none" w:sz="0" w:space="0" w:color="auto"/>
              </w:divBdr>
            </w:div>
            <w:div w:id="1285233256">
              <w:marLeft w:val="0"/>
              <w:marRight w:val="0"/>
              <w:marTop w:val="0"/>
              <w:marBottom w:val="0"/>
              <w:divBdr>
                <w:top w:val="none" w:sz="0" w:space="0" w:color="auto"/>
                <w:left w:val="none" w:sz="0" w:space="0" w:color="auto"/>
                <w:bottom w:val="none" w:sz="0" w:space="0" w:color="auto"/>
                <w:right w:val="none" w:sz="0" w:space="0" w:color="auto"/>
              </w:divBdr>
            </w:div>
            <w:div w:id="1301616450">
              <w:marLeft w:val="0"/>
              <w:marRight w:val="0"/>
              <w:marTop w:val="0"/>
              <w:marBottom w:val="0"/>
              <w:divBdr>
                <w:top w:val="none" w:sz="0" w:space="0" w:color="auto"/>
                <w:left w:val="none" w:sz="0" w:space="0" w:color="auto"/>
                <w:bottom w:val="none" w:sz="0" w:space="0" w:color="auto"/>
                <w:right w:val="none" w:sz="0" w:space="0" w:color="auto"/>
              </w:divBdr>
            </w:div>
            <w:div w:id="1325814140">
              <w:marLeft w:val="0"/>
              <w:marRight w:val="0"/>
              <w:marTop w:val="0"/>
              <w:marBottom w:val="0"/>
              <w:divBdr>
                <w:top w:val="none" w:sz="0" w:space="0" w:color="auto"/>
                <w:left w:val="none" w:sz="0" w:space="0" w:color="auto"/>
                <w:bottom w:val="none" w:sz="0" w:space="0" w:color="auto"/>
                <w:right w:val="none" w:sz="0" w:space="0" w:color="auto"/>
              </w:divBdr>
            </w:div>
            <w:div w:id="1329022213">
              <w:marLeft w:val="0"/>
              <w:marRight w:val="0"/>
              <w:marTop w:val="0"/>
              <w:marBottom w:val="0"/>
              <w:divBdr>
                <w:top w:val="none" w:sz="0" w:space="0" w:color="auto"/>
                <w:left w:val="none" w:sz="0" w:space="0" w:color="auto"/>
                <w:bottom w:val="none" w:sz="0" w:space="0" w:color="auto"/>
                <w:right w:val="none" w:sz="0" w:space="0" w:color="auto"/>
              </w:divBdr>
            </w:div>
            <w:div w:id="1395274860">
              <w:marLeft w:val="0"/>
              <w:marRight w:val="0"/>
              <w:marTop w:val="0"/>
              <w:marBottom w:val="0"/>
              <w:divBdr>
                <w:top w:val="none" w:sz="0" w:space="0" w:color="auto"/>
                <w:left w:val="none" w:sz="0" w:space="0" w:color="auto"/>
                <w:bottom w:val="none" w:sz="0" w:space="0" w:color="auto"/>
                <w:right w:val="none" w:sz="0" w:space="0" w:color="auto"/>
              </w:divBdr>
            </w:div>
            <w:div w:id="1409576121">
              <w:marLeft w:val="0"/>
              <w:marRight w:val="0"/>
              <w:marTop w:val="0"/>
              <w:marBottom w:val="0"/>
              <w:divBdr>
                <w:top w:val="none" w:sz="0" w:space="0" w:color="auto"/>
                <w:left w:val="none" w:sz="0" w:space="0" w:color="auto"/>
                <w:bottom w:val="none" w:sz="0" w:space="0" w:color="auto"/>
                <w:right w:val="none" w:sz="0" w:space="0" w:color="auto"/>
              </w:divBdr>
            </w:div>
            <w:div w:id="1423181571">
              <w:marLeft w:val="0"/>
              <w:marRight w:val="0"/>
              <w:marTop w:val="0"/>
              <w:marBottom w:val="0"/>
              <w:divBdr>
                <w:top w:val="none" w:sz="0" w:space="0" w:color="auto"/>
                <w:left w:val="none" w:sz="0" w:space="0" w:color="auto"/>
                <w:bottom w:val="none" w:sz="0" w:space="0" w:color="auto"/>
                <w:right w:val="none" w:sz="0" w:space="0" w:color="auto"/>
              </w:divBdr>
            </w:div>
            <w:div w:id="1434857301">
              <w:marLeft w:val="0"/>
              <w:marRight w:val="0"/>
              <w:marTop w:val="0"/>
              <w:marBottom w:val="0"/>
              <w:divBdr>
                <w:top w:val="none" w:sz="0" w:space="0" w:color="auto"/>
                <w:left w:val="none" w:sz="0" w:space="0" w:color="auto"/>
                <w:bottom w:val="none" w:sz="0" w:space="0" w:color="auto"/>
                <w:right w:val="none" w:sz="0" w:space="0" w:color="auto"/>
              </w:divBdr>
            </w:div>
            <w:div w:id="1458334060">
              <w:marLeft w:val="0"/>
              <w:marRight w:val="0"/>
              <w:marTop w:val="0"/>
              <w:marBottom w:val="0"/>
              <w:divBdr>
                <w:top w:val="none" w:sz="0" w:space="0" w:color="auto"/>
                <w:left w:val="none" w:sz="0" w:space="0" w:color="auto"/>
                <w:bottom w:val="none" w:sz="0" w:space="0" w:color="auto"/>
                <w:right w:val="none" w:sz="0" w:space="0" w:color="auto"/>
              </w:divBdr>
            </w:div>
            <w:div w:id="1458600948">
              <w:marLeft w:val="0"/>
              <w:marRight w:val="0"/>
              <w:marTop w:val="0"/>
              <w:marBottom w:val="0"/>
              <w:divBdr>
                <w:top w:val="none" w:sz="0" w:space="0" w:color="auto"/>
                <w:left w:val="none" w:sz="0" w:space="0" w:color="auto"/>
                <w:bottom w:val="none" w:sz="0" w:space="0" w:color="auto"/>
                <w:right w:val="none" w:sz="0" w:space="0" w:color="auto"/>
              </w:divBdr>
            </w:div>
            <w:div w:id="1462921325">
              <w:marLeft w:val="0"/>
              <w:marRight w:val="0"/>
              <w:marTop w:val="0"/>
              <w:marBottom w:val="0"/>
              <w:divBdr>
                <w:top w:val="none" w:sz="0" w:space="0" w:color="auto"/>
                <w:left w:val="none" w:sz="0" w:space="0" w:color="auto"/>
                <w:bottom w:val="none" w:sz="0" w:space="0" w:color="auto"/>
                <w:right w:val="none" w:sz="0" w:space="0" w:color="auto"/>
              </w:divBdr>
            </w:div>
            <w:div w:id="1557861930">
              <w:marLeft w:val="0"/>
              <w:marRight w:val="0"/>
              <w:marTop w:val="0"/>
              <w:marBottom w:val="0"/>
              <w:divBdr>
                <w:top w:val="none" w:sz="0" w:space="0" w:color="auto"/>
                <w:left w:val="none" w:sz="0" w:space="0" w:color="auto"/>
                <w:bottom w:val="none" w:sz="0" w:space="0" w:color="auto"/>
                <w:right w:val="none" w:sz="0" w:space="0" w:color="auto"/>
              </w:divBdr>
            </w:div>
            <w:div w:id="1558668965">
              <w:marLeft w:val="0"/>
              <w:marRight w:val="0"/>
              <w:marTop w:val="0"/>
              <w:marBottom w:val="0"/>
              <w:divBdr>
                <w:top w:val="none" w:sz="0" w:space="0" w:color="auto"/>
                <w:left w:val="none" w:sz="0" w:space="0" w:color="auto"/>
                <w:bottom w:val="none" w:sz="0" w:space="0" w:color="auto"/>
                <w:right w:val="none" w:sz="0" w:space="0" w:color="auto"/>
              </w:divBdr>
            </w:div>
            <w:div w:id="1640188083">
              <w:marLeft w:val="0"/>
              <w:marRight w:val="0"/>
              <w:marTop w:val="0"/>
              <w:marBottom w:val="0"/>
              <w:divBdr>
                <w:top w:val="none" w:sz="0" w:space="0" w:color="auto"/>
                <w:left w:val="none" w:sz="0" w:space="0" w:color="auto"/>
                <w:bottom w:val="none" w:sz="0" w:space="0" w:color="auto"/>
                <w:right w:val="none" w:sz="0" w:space="0" w:color="auto"/>
              </w:divBdr>
            </w:div>
            <w:div w:id="1759867966">
              <w:marLeft w:val="0"/>
              <w:marRight w:val="0"/>
              <w:marTop w:val="0"/>
              <w:marBottom w:val="0"/>
              <w:divBdr>
                <w:top w:val="none" w:sz="0" w:space="0" w:color="auto"/>
                <w:left w:val="none" w:sz="0" w:space="0" w:color="auto"/>
                <w:bottom w:val="none" w:sz="0" w:space="0" w:color="auto"/>
                <w:right w:val="none" w:sz="0" w:space="0" w:color="auto"/>
              </w:divBdr>
            </w:div>
            <w:div w:id="1760128935">
              <w:marLeft w:val="0"/>
              <w:marRight w:val="0"/>
              <w:marTop w:val="0"/>
              <w:marBottom w:val="0"/>
              <w:divBdr>
                <w:top w:val="none" w:sz="0" w:space="0" w:color="auto"/>
                <w:left w:val="none" w:sz="0" w:space="0" w:color="auto"/>
                <w:bottom w:val="none" w:sz="0" w:space="0" w:color="auto"/>
                <w:right w:val="none" w:sz="0" w:space="0" w:color="auto"/>
              </w:divBdr>
            </w:div>
            <w:div w:id="1788894573">
              <w:marLeft w:val="0"/>
              <w:marRight w:val="0"/>
              <w:marTop w:val="0"/>
              <w:marBottom w:val="0"/>
              <w:divBdr>
                <w:top w:val="none" w:sz="0" w:space="0" w:color="auto"/>
                <w:left w:val="none" w:sz="0" w:space="0" w:color="auto"/>
                <w:bottom w:val="none" w:sz="0" w:space="0" w:color="auto"/>
                <w:right w:val="none" w:sz="0" w:space="0" w:color="auto"/>
              </w:divBdr>
            </w:div>
            <w:div w:id="1817717307">
              <w:marLeft w:val="0"/>
              <w:marRight w:val="0"/>
              <w:marTop w:val="0"/>
              <w:marBottom w:val="0"/>
              <w:divBdr>
                <w:top w:val="none" w:sz="0" w:space="0" w:color="auto"/>
                <w:left w:val="none" w:sz="0" w:space="0" w:color="auto"/>
                <w:bottom w:val="none" w:sz="0" w:space="0" w:color="auto"/>
                <w:right w:val="none" w:sz="0" w:space="0" w:color="auto"/>
              </w:divBdr>
            </w:div>
            <w:div w:id="1819494108">
              <w:marLeft w:val="0"/>
              <w:marRight w:val="0"/>
              <w:marTop w:val="0"/>
              <w:marBottom w:val="0"/>
              <w:divBdr>
                <w:top w:val="none" w:sz="0" w:space="0" w:color="auto"/>
                <w:left w:val="none" w:sz="0" w:space="0" w:color="auto"/>
                <w:bottom w:val="none" w:sz="0" w:space="0" w:color="auto"/>
                <w:right w:val="none" w:sz="0" w:space="0" w:color="auto"/>
              </w:divBdr>
            </w:div>
            <w:div w:id="1840344482">
              <w:marLeft w:val="0"/>
              <w:marRight w:val="0"/>
              <w:marTop w:val="0"/>
              <w:marBottom w:val="0"/>
              <w:divBdr>
                <w:top w:val="none" w:sz="0" w:space="0" w:color="auto"/>
                <w:left w:val="none" w:sz="0" w:space="0" w:color="auto"/>
                <w:bottom w:val="none" w:sz="0" w:space="0" w:color="auto"/>
                <w:right w:val="none" w:sz="0" w:space="0" w:color="auto"/>
              </w:divBdr>
            </w:div>
            <w:div w:id="1854298430">
              <w:marLeft w:val="0"/>
              <w:marRight w:val="0"/>
              <w:marTop w:val="0"/>
              <w:marBottom w:val="0"/>
              <w:divBdr>
                <w:top w:val="none" w:sz="0" w:space="0" w:color="auto"/>
                <w:left w:val="none" w:sz="0" w:space="0" w:color="auto"/>
                <w:bottom w:val="none" w:sz="0" w:space="0" w:color="auto"/>
                <w:right w:val="none" w:sz="0" w:space="0" w:color="auto"/>
              </w:divBdr>
            </w:div>
            <w:div w:id="1857184560">
              <w:marLeft w:val="0"/>
              <w:marRight w:val="0"/>
              <w:marTop w:val="0"/>
              <w:marBottom w:val="0"/>
              <w:divBdr>
                <w:top w:val="none" w:sz="0" w:space="0" w:color="auto"/>
                <w:left w:val="none" w:sz="0" w:space="0" w:color="auto"/>
                <w:bottom w:val="none" w:sz="0" w:space="0" w:color="auto"/>
                <w:right w:val="none" w:sz="0" w:space="0" w:color="auto"/>
              </w:divBdr>
            </w:div>
            <w:div w:id="1858614192">
              <w:marLeft w:val="0"/>
              <w:marRight w:val="0"/>
              <w:marTop w:val="0"/>
              <w:marBottom w:val="0"/>
              <w:divBdr>
                <w:top w:val="none" w:sz="0" w:space="0" w:color="auto"/>
                <w:left w:val="none" w:sz="0" w:space="0" w:color="auto"/>
                <w:bottom w:val="none" w:sz="0" w:space="0" w:color="auto"/>
                <w:right w:val="none" w:sz="0" w:space="0" w:color="auto"/>
              </w:divBdr>
            </w:div>
            <w:div w:id="1861433619">
              <w:marLeft w:val="0"/>
              <w:marRight w:val="0"/>
              <w:marTop w:val="0"/>
              <w:marBottom w:val="0"/>
              <w:divBdr>
                <w:top w:val="none" w:sz="0" w:space="0" w:color="auto"/>
                <w:left w:val="none" w:sz="0" w:space="0" w:color="auto"/>
                <w:bottom w:val="none" w:sz="0" w:space="0" w:color="auto"/>
                <w:right w:val="none" w:sz="0" w:space="0" w:color="auto"/>
              </w:divBdr>
            </w:div>
            <w:div w:id="1867596139">
              <w:marLeft w:val="0"/>
              <w:marRight w:val="0"/>
              <w:marTop w:val="0"/>
              <w:marBottom w:val="0"/>
              <w:divBdr>
                <w:top w:val="none" w:sz="0" w:space="0" w:color="auto"/>
                <w:left w:val="none" w:sz="0" w:space="0" w:color="auto"/>
                <w:bottom w:val="none" w:sz="0" w:space="0" w:color="auto"/>
                <w:right w:val="none" w:sz="0" w:space="0" w:color="auto"/>
              </w:divBdr>
            </w:div>
            <w:div w:id="1876699459">
              <w:marLeft w:val="0"/>
              <w:marRight w:val="0"/>
              <w:marTop w:val="0"/>
              <w:marBottom w:val="0"/>
              <w:divBdr>
                <w:top w:val="none" w:sz="0" w:space="0" w:color="auto"/>
                <w:left w:val="none" w:sz="0" w:space="0" w:color="auto"/>
                <w:bottom w:val="none" w:sz="0" w:space="0" w:color="auto"/>
                <w:right w:val="none" w:sz="0" w:space="0" w:color="auto"/>
              </w:divBdr>
            </w:div>
            <w:div w:id="1879318257">
              <w:marLeft w:val="0"/>
              <w:marRight w:val="0"/>
              <w:marTop w:val="0"/>
              <w:marBottom w:val="0"/>
              <w:divBdr>
                <w:top w:val="none" w:sz="0" w:space="0" w:color="auto"/>
                <w:left w:val="none" w:sz="0" w:space="0" w:color="auto"/>
                <w:bottom w:val="none" w:sz="0" w:space="0" w:color="auto"/>
                <w:right w:val="none" w:sz="0" w:space="0" w:color="auto"/>
              </w:divBdr>
            </w:div>
            <w:div w:id="1899827527">
              <w:marLeft w:val="0"/>
              <w:marRight w:val="0"/>
              <w:marTop w:val="0"/>
              <w:marBottom w:val="0"/>
              <w:divBdr>
                <w:top w:val="none" w:sz="0" w:space="0" w:color="auto"/>
                <w:left w:val="none" w:sz="0" w:space="0" w:color="auto"/>
                <w:bottom w:val="none" w:sz="0" w:space="0" w:color="auto"/>
                <w:right w:val="none" w:sz="0" w:space="0" w:color="auto"/>
              </w:divBdr>
            </w:div>
            <w:div w:id="1902980416">
              <w:marLeft w:val="0"/>
              <w:marRight w:val="0"/>
              <w:marTop w:val="0"/>
              <w:marBottom w:val="0"/>
              <w:divBdr>
                <w:top w:val="none" w:sz="0" w:space="0" w:color="auto"/>
                <w:left w:val="none" w:sz="0" w:space="0" w:color="auto"/>
                <w:bottom w:val="none" w:sz="0" w:space="0" w:color="auto"/>
                <w:right w:val="none" w:sz="0" w:space="0" w:color="auto"/>
              </w:divBdr>
            </w:div>
            <w:div w:id="1934194525">
              <w:marLeft w:val="0"/>
              <w:marRight w:val="0"/>
              <w:marTop w:val="0"/>
              <w:marBottom w:val="0"/>
              <w:divBdr>
                <w:top w:val="none" w:sz="0" w:space="0" w:color="auto"/>
                <w:left w:val="none" w:sz="0" w:space="0" w:color="auto"/>
                <w:bottom w:val="none" w:sz="0" w:space="0" w:color="auto"/>
                <w:right w:val="none" w:sz="0" w:space="0" w:color="auto"/>
              </w:divBdr>
            </w:div>
            <w:div w:id="2054454542">
              <w:marLeft w:val="0"/>
              <w:marRight w:val="0"/>
              <w:marTop w:val="0"/>
              <w:marBottom w:val="0"/>
              <w:divBdr>
                <w:top w:val="none" w:sz="0" w:space="0" w:color="auto"/>
                <w:left w:val="none" w:sz="0" w:space="0" w:color="auto"/>
                <w:bottom w:val="none" w:sz="0" w:space="0" w:color="auto"/>
                <w:right w:val="none" w:sz="0" w:space="0" w:color="auto"/>
              </w:divBdr>
            </w:div>
            <w:div w:id="2066101054">
              <w:marLeft w:val="0"/>
              <w:marRight w:val="0"/>
              <w:marTop w:val="0"/>
              <w:marBottom w:val="0"/>
              <w:divBdr>
                <w:top w:val="none" w:sz="0" w:space="0" w:color="auto"/>
                <w:left w:val="none" w:sz="0" w:space="0" w:color="auto"/>
                <w:bottom w:val="none" w:sz="0" w:space="0" w:color="auto"/>
                <w:right w:val="none" w:sz="0" w:space="0" w:color="auto"/>
              </w:divBdr>
            </w:div>
            <w:div w:id="2077121809">
              <w:marLeft w:val="0"/>
              <w:marRight w:val="0"/>
              <w:marTop w:val="0"/>
              <w:marBottom w:val="0"/>
              <w:divBdr>
                <w:top w:val="none" w:sz="0" w:space="0" w:color="auto"/>
                <w:left w:val="none" w:sz="0" w:space="0" w:color="auto"/>
                <w:bottom w:val="none" w:sz="0" w:space="0" w:color="auto"/>
                <w:right w:val="none" w:sz="0" w:space="0" w:color="auto"/>
              </w:divBdr>
            </w:div>
            <w:div w:id="2094013792">
              <w:marLeft w:val="0"/>
              <w:marRight w:val="0"/>
              <w:marTop w:val="0"/>
              <w:marBottom w:val="0"/>
              <w:divBdr>
                <w:top w:val="none" w:sz="0" w:space="0" w:color="auto"/>
                <w:left w:val="none" w:sz="0" w:space="0" w:color="auto"/>
                <w:bottom w:val="none" w:sz="0" w:space="0" w:color="auto"/>
                <w:right w:val="none" w:sz="0" w:space="0" w:color="auto"/>
              </w:divBdr>
            </w:div>
            <w:div w:id="2102213640">
              <w:marLeft w:val="0"/>
              <w:marRight w:val="0"/>
              <w:marTop w:val="0"/>
              <w:marBottom w:val="0"/>
              <w:divBdr>
                <w:top w:val="none" w:sz="0" w:space="0" w:color="auto"/>
                <w:left w:val="none" w:sz="0" w:space="0" w:color="auto"/>
                <w:bottom w:val="none" w:sz="0" w:space="0" w:color="auto"/>
                <w:right w:val="none" w:sz="0" w:space="0" w:color="auto"/>
              </w:divBdr>
            </w:div>
            <w:div w:id="2110612632">
              <w:marLeft w:val="0"/>
              <w:marRight w:val="0"/>
              <w:marTop w:val="0"/>
              <w:marBottom w:val="0"/>
              <w:divBdr>
                <w:top w:val="none" w:sz="0" w:space="0" w:color="auto"/>
                <w:left w:val="none" w:sz="0" w:space="0" w:color="auto"/>
                <w:bottom w:val="none" w:sz="0" w:space="0" w:color="auto"/>
                <w:right w:val="none" w:sz="0" w:space="0" w:color="auto"/>
              </w:divBdr>
            </w:div>
            <w:div w:id="213667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969874">
      <w:bodyDiv w:val="1"/>
      <w:marLeft w:val="0"/>
      <w:marRight w:val="0"/>
      <w:marTop w:val="0"/>
      <w:marBottom w:val="0"/>
      <w:divBdr>
        <w:top w:val="none" w:sz="0" w:space="0" w:color="auto"/>
        <w:left w:val="none" w:sz="0" w:space="0" w:color="auto"/>
        <w:bottom w:val="none" w:sz="0" w:space="0" w:color="auto"/>
        <w:right w:val="none" w:sz="0" w:space="0" w:color="auto"/>
      </w:divBdr>
      <w:divsChild>
        <w:div w:id="486631611">
          <w:marLeft w:val="0"/>
          <w:marRight w:val="0"/>
          <w:marTop w:val="0"/>
          <w:marBottom w:val="0"/>
          <w:divBdr>
            <w:top w:val="none" w:sz="0" w:space="0" w:color="auto"/>
            <w:left w:val="none" w:sz="0" w:space="0" w:color="auto"/>
            <w:bottom w:val="none" w:sz="0" w:space="0" w:color="auto"/>
            <w:right w:val="none" w:sz="0" w:space="0" w:color="auto"/>
          </w:divBdr>
        </w:div>
        <w:div w:id="739671737">
          <w:marLeft w:val="0"/>
          <w:marRight w:val="0"/>
          <w:marTop w:val="0"/>
          <w:marBottom w:val="0"/>
          <w:divBdr>
            <w:top w:val="none" w:sz="0" w:space="0" w:color="auto"/>
            <w:left w:val="none" w:sz="0" w:space="0" w:color="auto"/>
            <w:bottom w:val="none" w:sz="0" w:space="0" w:color="auto"/>
            <w:right w:val="none" w:sz="0" w:space="0" w:color="auto"/>
          </w:divBdr>
        </w:div>
        <w:div w:id="893078482">
          <w:marLeft w:val="0"/>
          <w:marRight w:val="0"/>
          <w:marTop w:val="0"/>
          <w:marBottom w:val="0"/>
          <w:divBdr>
            <w:top w:val="none" w:sz="0" w:space="0" w:color="auto"/>
            <w:left w:val="none" w:sz="0" w:space="0" w:color="auto"/>
            <w:bottom w:val="none" w:sz="0" w:space="0" w:color="auto"/>
            <w:right w:val="none" w:sz="0" w:space="0" w:color="auto"/>
          </w:divBdr>
        </w:div>
        <w:div w:id="947127358">
          <w:marLeft w:val="0"/>
          <w:marRight w:val="0"/>
          <w:marTop w:val="0"/>
          <w:marBottom w:val="0"/>
          <w:divBdr>
            <w:top w:val="none" w:sz="0" w:space="0" w:color="auto"/>
            <w:left w:val="none" w:sz="0" w:space="0" w:color="auto"/>
            <w:bottom w:val="none" w:sz="0" w:space="0" w:color="auto"/>
            <w:right w:val="none" w:sz="0" w:space="0" w:color="auto"/>
          </w:divBdr>
        </w:div>
        <w:div w:id="1254894588">
          <w:marLeft w:val="0"/>
          <w:marRight w:val="0"/>
          <w:marTop w:val="0"/>
          <w:marBottom w:val="0"/>
          <w:divBdr>
            <w:top w:val="none" w:sz="0" w:space="0" w:color="auto"/>
            <w:left w:val="none" w:sz="0" w:space="0" w:color="auto"/>
            <w:bottom w:val="none" w:sz="0" w:space="0" w:color="auto"/>
            <w:right w:val="none" w:sz="0" w:space="0" w:color="auto"/>
          </w:divBdr>
        </w:div>
        <w:div w:id="1331834097">
          <w:marLeft w:val="0"/>
          <w:marRight w:val="0"/>
          <w:marTop w:val="0"/>
          <w:marBottom w:val="0"/>
          <w:divBdr>
            <w:top w:val="none" w:sz="0" w:space="0" w:color="auto"/>
            <w:left w:val="none" w:sz="0" w:space="0" w:color="auto"/>
            <w:bottom w:val="none" w:sz="0" w:space="0" w:color="auto"/>
            <w:right w:val="none" w:sz="0" w:space="0" w:color="auto"/>
          </w:divBdr>
        </w:div>
        <w:div w:id="1705984380">
          <w:marLeft w:val="0"/>
          <w:marRight w:val="0"/>
          <w:marTop w:val="0"/>
          <w:marBottom w:val="0"/>
          <w:divBdr>
            <w:top w:val="none" w:sz="0" w:space="0" w:color="auto"/>
            <w:left w:val="none" w:sz="0" w:space="0" w:color="auto"/>
            <w:bottom w:val="none" w:sz="0" w:space="0" w:color="auto"/>
            <w:right w:val="none" w:sz="0" w:space="0" w:color="auto"/>
          </w:divBdr>
        </w:div>
        <w:div w:id="1963075329">
          <w:marLeft w:val="0"/>
          <w:marRight w:val="0"/>
          <w:marTop w:val="0"/>
          <w:marBottom w:val="0"/>
          <w:divBdr>
            <w:top w:val="none" w:sz="0" w:space="0" w:color="auto"/>
            <w:left w:val="none" w:sz="0" w:space="0" w:color="auto"/>
            <w:bottom w:val="none" w:sz="0" w:space="0" w:color="auto"/>
            <w:right w:val="none" w:sz="0" w:space="0" w:color="auto"/>
          </w:divBdr>
        </w:div>
      </w:divsChild>
    </w:div>
    <w:div w:id="2032337654">
      <w:bodyDiv w:val="1"/>
      <w:marLeft w:val="0"/>
      <w:marRight w:val="0"/>
      <w:marTop w:val="0"/>
      <w:marBottom w:val="0"/>
      <w:divBdr>
        <w:top w:val="none" w:sz="0" w:space="0" w:color="auto"/>
        <w:left w:val="none" w:sz="0" w:space="0" w:color="auto"/>
        <w:bottom w:val="none" w:sz="0" w:space="0" w:color="auto"/>
        <w:right w:val="none" w:sz="0" w:space="0" w:color="auto"/>
      </w:divBdr>
      <w:divsChild>
        <w:div w:id="1332026777">
          <w:marLeft w:val="0"/>
          <w:marRight w:val="0"/>
          <w:marTop w:val="0"/>
          <w:marBottom w:val="0"/>
          <w:divBdr>
            <w:top w:val="none" w:sz="0" w:space="0" w:color="auto"/>
            <w:left w:val="none" w:sz="0" w:space="0" w:color="auto"/>
            <w:bottom w:val="none" w:sz="0" w:space="0" w:color="auto"/>
            <w:right w:val="none" w:sz="0" w:space="0" w:color="auto"/>
          </w:divBdr>
        </w:div>
        <w:div w:id="1404334971">
          <w:marLeft w:val="0"/>
          <w:marRight w:val="0"/>
          <w:marTop w:val="0"/>
          <w:marBottom w:val="0"/>
          <w:divBdr>
            <w:top w:val="none" w:sz="0" w:space="0" w:color="auto"/>
            <w:left w:val="none" w:sz="0" w:space="0" w:color="auto"/>
            <w:bottom w:val="none" w:sz="0" w:space="0" w:color="auto"/>
            <w:right w:val="none" w:sz="0" w:space="0" w:color="auto"/>
          </w:divBdr>
        </w:div>
        <w:div w:id="1939285984">
          <w:marLeft w:val="0"/>
          <w:marRight w:val="0"/>
          <w:marTop w:val="0"/>
          <w:marBottom w:val="0"/>
          <w:divBdr>
            <w:top w:val="none" w:sz="0" w:space="0" w:color="auto"/>
            <w:left w:val="none" w:sz="0" w:space="0" w:color="auto"/>
            <w:bottom w:val="none" w:sz="0" w:space="0" w:color="auto"/>
            <w:right w:val="none" w:sz="0" w:space="0" w:color="auto"/>
          </w:divBdr>
        </w:div>
      </w:divsChild>
    </w:div>
    <w:div w:id="2066487735">
      <w:bodyDiv w:val="1"/>
      <w:marLeft w:val="0"/>
      <w:marRight w:val="0"/>
      <w:marTop w:val="0"/>
      <w:marBottom w:val="0"/>
      <w:divBdr>
        <w:top w:val="none" w:sz="0" w:space="0" w:color="auto"/>
        <w:left w:val="none" w:sz="0" w:space="0" w:color="auto"/>
        <w:bottom w:val="none" w:sz="0" w:space="0" w:color="auto"/>
        <w:right w:val="none" w:sz="0" w:space="0" w:color="auto"/>
      </w:divBdr>
      <w:divsChild>
        <w:div w:id="321861454">
          <w:marLeft w:val="0"/>
          <w:marRight w:val="0"/>
          <w:marTop w:val="0"/>
          <w:marBottom w:val="0"/>
          <w:divBdr>
            <w:top w:val="none" w:sz="0" w:space="0" w:color="auto"/>
            <w:left w:val="none" w:sz="0" w:space="0" w:color="auto"/>
            <w:bottom w:val="none" w:sz="0" w:space="0" w:color="auto"/>
            <w:right w:val="none" w:sz="0" w:space="0" w:color="auto"/>
          </w:divBdr>
        </w:div>
        <w:div w:id="380249111">
          <w:marLeft w:val="0"/>
          <w:marRight w:val="0"/>
          <w:marTop w:val="0"/>
          <w:marBottom w:val="0"/>
          <w:divBdr>
            <w:top w:val="none" w:sz="0" w:space="0" w:color="auto"/>
            <w:left w:val="none" w:sz="0" w:space="0" w:color="auto"/>
            <w:bottom w:val="none" w:sz="0" w:space="0" w:color="auto"/>
            <w:right w:val="none" w:sz="0" w:space="0" w:color="auto"/>
          </w:divBdr>
        </w:div>
        <w:div w:id="624043911">
          <w:marLeft w:val="0"/>
          <w:marRight w:val="0"/>
          <w:marTop w:val="0"/>
          <w:marBottom w:val="0"/>
          <w:divBdr>
            <w:top w:val="none" w:sz="0" w:space="0" w:color="auto"/>
            <w:left w:val="none" w:sz="0" w:space="0" w:color="auto"/>
            <w:bottom w:val="none" w:sz="0" w:space="0" w:color="auto"/>
            <w:right w:val="none" w:sz="0" w:space="0" w:color="auto"/>
          </w:divBdr>
        </w:div>
        <w:div w:id="640354776">
          <w:marLeft w:val="0"/>
          <w:marRight w:val="0"/>
          <w:marTop w:val="0"/>
          <w:marBottom w:val="0"/>
          <w:divBdr>
            <w:top w:val="none" w:sz="0" w:space="0" w:color="auto"/>
            <w:left w:val="none" w:sz="0" w:space="0" w:color="auto"/>
            <w:bottom w:val="none" w:sz="0" w:space="0" w:color="auto"/>
            <w:right w:val="none" w:sz="0" w:space="0" w:color="auto"/>
          </w:divBdr>
        </w:div>
        <w:div w:id="652104056">
          <w:marLeft w:val="0"/>
          <w:marRight w:val="0"/>
          <w:marTop w:val="0"/>
          <w:marBottom w:val="0"/>
          <w:divBdr>
            <w:top w:val="none" w:sz="0" w:space="0" w:color="auto"/>
            <w:left w:val="none" w:sz="0" w:space="0" w:color="auto"/>
            <w:bottom w:val="none" w:sz="0" w:space="0" w:color="auto"/>
            <w:right w:val="none" w:sz="0" w:space="0" w:color="auto"/>
          </w:divBdr>
        </w:div>
        <w:div w:id="1152409493">
          <w:marLeft w:val="0"/>
          <w:marRight w:val="0"/>
          <w:marTop w:val="0"/>
          <w:marBottom w:val="0"/>
          <w:divBdr>
            <w:top w:val="none" w:sz="0" w:space="0" w:color="auto"/>
            <w:left w:val="none" w:sz="0" w:space="0" w:color="auto"/>
            <w:bottom w:val="none" w:sz="0" w:space="0" w:color="auto"/>
            <w:right w:val="none" w:sz="0" w:space="0" w:color="auto"/>
          </w:divBdr>
        </w:div>
        <w:div w:id="1733700989">
          <w:marLeft w:val="0"/>
          <w:marRight w:val="0"/>
          <w:marTop w:val="0"/>
          <w:marBottom w:val="0"/>
          <w:divBdr>
            <w:top w:val="none" w:sz="0" w:space="0" w:color="auto"/>
            <w:left w:val="none" w:sz="0" w:space="0" w:color="auto"/>
            <w:bottom w:val="none" w:sz="0" w:space="0" w:color="auto"/>
            <w:right w:val="none" w:sz="0" w:space="0" w:color="auto"/>
          </w:divBdr>
        </w:div>
        <w:div w:id="1787312649">
          <w:marLeft w:val="0"/>
          <w:marRight w:val="0"/>
          <w:marTop w:val="0"/>
          <w:marBottom w:val="0"/>
          <w:divBdr>
            <w:top w:val="none" w:sz="0" w:space="0" w:color="auto"/>
            <w:left w:val="none" w:sz="0" w:space="0" w:color="auto"/>
            <w:bottom w:val="none" w:sz="0" w:space="0" w:color="auto"/>
            <w:right w:val="none" w:sz="0" w:space="0" w:color="auto"/>
          </w:divBdr>
        </w:div>
        <w:div w:id="1799765406">
          <w:marLeft w:val="0"/>
          <w:marRight w:val="0"/>
          <w:marTop w:val="0"/>
          <w:marBottom w:val="0"/>
          <w:divBdr>
            <w:top w:val="none" w:sz="0" w:space="0" w:color="auto"/>
            <w:left w:val="none" w:sz="0" w:space="0" w:color="auto"/>
            <w:bottom w:val="none" w:sz="0" w:space="0" w:color="auto"/>
            <w:right w:val="none" w:sz="0" w:space="0" w:color="auto"/>
          </w:divBdr>
        </w:div>
        <w:div w:id="1845245158">
          <w:marLeft w:val="0"/>
          <w:marRight w:val="0"/>
          <w:marTop w:val="0"/>
          <w:marBottom w:val="0"/>
          <w:divBdr>
            <w:top w:val="none" w:sz="0" w:space="0" w:color="auto"/>
            <w:left w:val="none" w:sz="0" w:space="0" w:color="auto"/>
            <w:bottom w:val="none" w:sz="0" w:space="0" w:color="auto"/>
            <w:right w:val="none" w:sz="0" w:space="0" w:color="auto"/>
          </w:divBdr>
        </w:div>
        <w:div w:id="2041130331">
          <w:marLeft w:val="0"/>
          <w:marRight w:val="0"/>
          <w:marTop w:val="0"/>
          <w:marBottom w:val="0"/>
          <w:divBdr>
            <w:top w:val="none" w:sz="0" w:space="0" w:color="auto"/>
            <w:left w:val="none" w:sz="0" w:space="0" w:color="auto"/>
            <w:bottom w:val="none" w:sz="0" w:space="0" w:color="auto"/>
            <w:right w:val="none" w:sz="0" w:space="0" w:color="auto"/>
          </w:divBdr>
        </w:div>
      </w:divsChild>
    </w:div>
    <w:div w:id="2137749703">
      <w:bodyDiv w:val="1"/>
      <w:marLeft w:val="0"/>
      <w:marRight w:val="0"/>
      <w:marTop w:val="0"/>
      <w:marBottom w:val="0"/>
      <w:divBdr>
        <w:top w:val="none" w:sz="0" w:space="0" w:color="auto"/>
        <w:left w:val="none" w:sz="0" w:space="0" w:color="auto"/>
        <w:bottom w:val="none" w:sz="0" w:space="0" w:color="auto"/>
        <w:right w:val="none" w:sz="0" w:space="0" w:color="auto"/>
      </w:divBdr>
      <w:divsChild>
        <w:div w:id="229315992">
          <w:marLeft w:val="0"/>
          <w:marRight w:val="0"/>
          <w:marTop w:val="0"/>
          <w:marBottom w:val="0"/>
          <w:divBdr>
            <w:top w:val="none" w:sz="0" w:space="0" w:color="auto"/>
            <w:left w:val="none" w:sz="0" w:space="0" w:color="auto"/>
            <w:bottom w:val="none" w:sz="0" w:space="0" w:color="auto"/>
            <w:right w:val="none" w:sz="0" w:space="0" w:color="auto"/>
          </w:divBdr>
        </w:div>
        <w:div w:id="1285621890">
          <w:marLeft w:val="0"/>
          <w:marRight w:val="0"/>
          <w:marTop w:val="0"/>
          <w:marBottom w:val="0"/>
          <w:divBdr>
            <w:top w:val="none" w:sz="0" w:space="0" w:color="auto"/>
            <w:left w:val="none" w:sz="0" w:space="0" w:color="auto"/>
            <w:bottom w:val="none" w:sz="0" w:space="0" w:color="auto"/>
            <w:right w:val="none" w:sz="0" w:space="0" w:color="auto"/>
          </w:divBdr>
        </w:div>
        <w:div w:id="1573274789">
          <w:marLeft w:val="0"/>
          <w:marRight w:val="0"/>
          <w:marTop w:val="0"/>
          <w:marBottom w:val="0"/>
          <w:divBdr>
            <w:top w:val="none" w:sz="0" w:space="0" w:color="auto"/>
            <w:left w:val="none" w:sz="0" w:space="0" w:color="auto"/>
            <w:bottom w:val="none" w:sz="0" w:space="0" w:color="auto"/>
            <w:right w:val="none" w:sz="0" w:space="0" w:color="auto"/>
          </w:divBdr>
        </w:div>
        <w:div w:id="1829635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delaide.edu.au/hr/organisational-development/university-values" TargetMode="External"/><Relationship Id="rId4" Type="http://schemas.openxmlformats.org/officeDocument/2006/relationships/settings" Target="settings.xml"/><Relationship Id="rId9" Type="http://schemas.openxmlformats.org/officeDocument/2006/relationships/hyperlink" Target="https://www.adelaide.edu.au/hr/ua/media/1605/rec-core-capability-dictionary.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2F666-34B2-4AB7-8ED4-88B3B2047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1862</Words>
  <Characters>12516</Characters>
  <Application>Microsoft Office Word</Application>
  <DocSecurity>4</DocSecurity>
  <Lines>104</Lines>
  <Paragraphs>28</Paragraphs>
  <ScaleCrop>false</ScaleCrop>
  <HeadingPairs>
    <vt:vector size="2" baseType="variant">
      <vt:variant>
        <vt:lpstr>Title</vt:lpstr>
      </vt:variant>
      <vt:variant>
        <vt:i4>1</vt:i4>
      </vt:variant>
    </vt:vector>
  </HeadingPairs>
  <TitlesOfParts>
    <vt:vector size="1" baseType="lpstr">
      <vt:lpstr>Position Title:</vt:lpstr>
    </vt:vector>
  </TitlesOfParts>
  <Company>The University of Adelaide</Company>
  <LinksUpToDate>false</LinksUpToDate>
  <CharactersWithSpaces>14350</CharactersWithSpaces>
  <SharedDoc>false</SharedDoc>
  <HLinks>
    <vt:vector size="6" baseType="variant">
      <vt:variant>
        <vt:i4>1900621</vt:i4>
      </vt:variant>
      <vt:variant>
        <vt:i4>0</vt:i4>
      </vt:variant>
      <vt:variant>
        <vt:i4>0</vt:i4>
      </vt:variant>
      <vt:variant>
        <vt:i4>5</vt:i4>
      </vt:variant>
      <vt:variant>
        <vt:lpwstr>http://www.adelaide.edu.au/hr/docs/pdp-core-capability-dictionary.pdf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Title:</dc:title>
  <dc:subject/>
  <dc:creator>RG</dc:creator>
  <cp:keywords/>
  <cp:lastModifiedBy>Bernedine Reddy</cp:lastModifiedBy>
  <cp:revision>2</cp:revision>
  <cp:lastPrinted>2016-08-02T06:09:00Z</cp:lastPrinted>
  <dcterms:created xsi:type="dcterms:W3CDTF">2024-10-28T01:40:00Z</dcterms:created>
  <dcterms:modified xsi:type="dcterms:W3CDTF">2024-10-28T01:40:00Z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13595b7ea7df50c15515538d83573f38798771ece7e1bf1a62dbd3ff0c2ded78</vt:lpwstr>
  </property>
</Properties>
</file>