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6CF" w14:textId="7570C448" w:rsidR="007F49BC" w:rsidRDefault="00E338CC">
      <w:r>
        <w:rPr>
          <w:noProof/>
        </w:rPr>
        <w:drawing>
          <wp:inline distT="0" distB="0" distL="0" distR="0" wp14:anchorId="0B3D9CD0" wp14:editId="3C006007">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4B7CCA6C" w14:textId="77777777" w:rsidR="007F49BC" w:rsidRPr="004F5ACE" w:rsidRDefault="007F49BC" w:rsidP="00914D76">
      <w:pPr>
        <w:rPr>
          <w:sz w:val="20"/>
          <w:szCs w:val="20"/>
        </w:rPr>
      </w:pPr>
    </w:p>
    <w:p w14:paraId="0D6E660E" w14:textId="77777777" w:rsidR="007F49BC" w:rsidRPr="00143B01" w:rsidRDefault="007F49BC" w:rsidP="00143B01">
      <w:pPr>
        <w:ind w:left="-142"/>
        <w:jc w:val="right"/>
        <w:rPr>
          <w:b/>
          <w:bCs/>
          <w:sz w:val="28"/>
          <w:szCs w:val="28"/>
        </w:rPr>
      </w:pPr>
      <w:r w:rsidRPr="00143B01">
        <w:rPr>
          <w:b/>
          <w:bCs/>
          <w:sz w:val="28"/>
          <w:szCs w:val="28"/>
        </w:rPr>
        <w:t>ROLE DESCRIPTION</w:t>
      </w:r>
    </w:p>
    <w:p w14:paraId="5F4DF23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C56007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52EF1E" w14:textId="14DAB15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AC2D63" w14:textId="00F0B127" w:rsidR="007F49BC" w:rsidRPr="00AC0C59" w:rsidRDefault="00A42DFB" w:rsidP="00AC0C59">
            <w:pPr>
              <w:spacing w:before="20" w:after="20"/>
              <w:jc w:val="both"/>
              <w:rPr>
                <w:sz w:val="20"/>
                <w:szCs w:val="20"/>
              </w:rPr>
            </w:pPr>
            <w:r>
              <w:rPr>
                <w:sz w:val="20"/>
                <w:szCs w:val="20"/>
              </w:rPr>
              <w:t>Direct Care Worker - Residential</w:t>
            </w:r>
          </w:p>
        </w:tc>
      </w:tr>
      <w:tr w:rsidR="007F49BC" w14:paraId="767270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A5D86DE" w14:textId="24D202AA"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10BA2D4" w14:textId="485057CE" w:rsidR="007F49BC" w:rsidRPr="00AC0C59" w:rsidRDefault="00546A59" w:rsidP="00AC0C59">
            <w:pPr>
              <w:spacing w:before="20" w:after="20"/>
              <w:jc w:val="both"/>
              <w:rPr>
                <w:sz w:val="20"/>
                <w:szCs w:val="20"/>
              </w:rPr>
            </w:pPr>
            <w:r>
              <w:rPr>
                <w:sz w:val="20"/>
                <w:szCs w:val="20"/>
              </w:rPr>
              <w:t>WHA</w:t>
            </w:r>
            <w:r w:rsidR="00DC20C9">
              <w:rPr>
                <w:sz w:val="20"/>
                <w:szCs w:val="20"/>
              </w:rPr>
              <w:t xml:space="preserve">3 </w:t>
            </w:r>
            <w:r w:rsidR="000B54CA">
              <w:rPr>
                <w:sz w:val="20"/>
                <w:szCs w:val="20"/>
              </w:rPr>
              <w:t xml:space="preserve"> </w:t>
            </w:r>
          </w:p>
        </w:tc>
      </w:tr>
      <w:tr w:rsidR="007225CA" w14:paraId="3E350D6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A66FFA" w14:textId="27BD061B" w:rsidR="007225CA" w:rsidRPr="00AC0C59" w:rsidRDefault="007225CA" w:rsidP="00AC0C59">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2522AC34" w14:textId="6F3E0CE2" w:rsidR="007225CA" w:rsidRPr="007E3633" w:rsidRDefault="00451116" w:rsidP="000F7F8E">
            <w:pPr>
              <w:tabs>
                <w:tab w:val="left" w:pos="522"/>
              </w:tabs>
              <w:rPr>
                <w:b/>
                <w:bCs/>
                <w:sz w:val="20"/>
                <w:szCs w:val="20"/>
              </w:rPr>
            </w:pPr>
            <w:r>
              <w:rPr>
                <w:sz w:val="20"/>
                <w:szCs w:val="20"/>
              </w:rPr>
              <w:t>P</w:t>
            </w:r>
            <w:r w:rsidR="00546A59">
              <w:rPr>
                <w:sz w:val="20"/>
                <w:szCs w:val="20"/>
              </w:rPr>
              <w:t>218</w:t>
            </w:r>
            <w:r w:rsidR="00DC20C9">
              <w:rPr>
                <w:sz w:val="20"/>
                <w:szCs w:val="20"/>
              </w:rPr>
              <w:t>16</w:t>
            </w:r>
            <w:r w:rsidR="007E3633">
              <w:rPr>
                <w:sz w:val="20"/>
                <w:szCs w:val="20"/>
              </w:rPr>
              <w:t xml:space="preserve"> - </w:t>
            </w:r>
            <w:r w:rsidR="007E3633" w:rsidRPr="007E3633">
              <w:rPr>
                <w:b/>
                <w:bCs/>
                <w:sz w:val="20"/>
                <w:szCs w:val="20"/>
              </w:rPr>
              <w:t>CASUAL</w:t>
            </w:r>
          </w:p>
        </w:tc>
      </w:tr>
      <w:tr w:rsidR="00C82A7D" w14:paraId="081F0D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F6568D0" w14:textId="7C9D6D21" w:rsidR="00C82A7D" w:rsidRPr="00AC0C59" w:rsidRDefault="008C6029" w:rsidP="00AC0C59">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Local Health Network"/>
              <w:id w:val="-2056997410"/>
              <w:placeholder>
                <w:docPart w:val="DefaultPlaceholder_-1854013438"/>
              </w:placeholder>
              <w:dataBinding w:prefixMappings="xmlns:ns0='http://purl.org/dc/elements/1.1/' xmlns:ns1='http://schemas.openxmlformats.org/package/2006/metadata/core-properties' " w:xpath="/ns1:coreProperties[1]/ns1:contentStatus[1]" w:storeItemID="{6C3C8BC8-F283-45AE-878A-BAB7291924A1}"/>
              <w:dropDownList w:lastValue="Eyre and Far North Local Health Network Inc.">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EndPr/>
            <w:sdtContent>
              <w:p w14:paraId="64180259" w14:textId="28DAEF1C" w:rsidR="00C82A7D" w:rsidRPr="00AC0C59" w:rsidRDefault="00451116" w:rsidP="000F7F8E">
                <w:pPr>
                  <w:tabs>
                    <w:tab w:val="left" w:pos="522"/>
                  </w:tabs>
                  <w:rPr>
                    <w:sz w:val="20"/>
                    <w:szCs w:val="20"/>
                  </w:rPr>
                </w:pPr>
                <w:r>
                  <w:rPr>
                    <w:sz w:val="20"/>
                    <w:szCs w:val="20"/>
                  </w:rPr>
                  <w:t>Eyre and Far North Local Health Network Inc.</w:t>
                </w:r>
              </w:p>
            </w:sdtContent>
          </w:sdt>
        </w:tc>
      </w:tr>
      <w:tr w:rsidR="00C82A7D" w14:paraId="4CB20E2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A572E9E" w14:textId="77777777" w:rsidR="00C82A7D" w:rsidRPr="00AC0C59" w:rsidRDefault="00C82A7D" w:rsidP="00AC0C59">
            <w:pPr>
              <w:spacing w:before="20" w:after="20"/>
              <w:jc w:val="both"/>
              <w:rPr>
                <w:b/>
                <w:bCs/>
                <w:sz w:val="20"/>
                <w:szCs w:val="20"/>
              </w:rPr>
            </w:pPr>
            <w:r w:rsidRPr="00AC0C59">
              <w:rPr>
                <w:b/>
                <w:bCs/>
                <w:sz w:val="20"/>
                <w:szCs w:val="20"/>
              </w:rPr>
              <w:t>Hospital</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Service</w:t>
            </w:r>
            <w:r w:rsidR="000F7F8E">
              <w:rPr>
                <w:b/>
                <w:bCs/>
                <w:sz w:val="20"/>
                <w:szCs w:val="20"/>
              </w:rPr>
              <w:t xml:space="preserve"> </w:t>
            </w:r>
            <w:r w:rsidRPr="00AC0C59">
              <w:rPr>
                <w:b/>
                <w:bCs/>
                <w:sz w:val="20"/>
                <w:szCs w:val="20"/>
              </w:rPr>
              <w:t>/</w:t>
            </w:r>
            <w:r>
              <w:rPr>
                <w:b/>
                <w:bCs/>
                <w:sz w:val="20"/>
                <w:szCs w:val="20"/>
              </w:rPr>
              <w:t xml:space="preserve"> </w:t>
            </w:r>
            <w:r w:rsidRPr="00AC0C59">
              <w:rPr>
                <w:b/>
                <w:bCs/>
                <w:sz w:val="20"/>
                <w:szCs w:val="20"/>
              </w:rPr>
              <w:t>Cluster</w:t>
            </w:r>
            <w:r w:rsidR="000F7F8E">
              <w:rPr>
                <w:b/>
                <w:bCs/>
                <w:sz w:val="20"/>
                <w:szCs w:val="20"/>
              </w:rPr>
              <w:t xml:space="preserve"> / RSS</w:t>
            </w:r>
          </w:p>
        </w:tc>
        <w:tc>
          <w:tcPr>
            <w:tcW w:w="6319" w:type="dxa"/>
            <w:tcBorders>
              <w:top w:val="single" w:sz="4" w:space="0" w:color="auto"/>
              <w:left w:val="single" w:sz="4" w:space="0" w:color="auto"/>
              <w:bottom w:val="single" w:sz="4" w:space="0" w:color="auto"/>
              <w:right w:val="single" w:sz="4" w:space="0" w:color="auto"/>
            </w:tcBorders>
          </w:tcPr>
          <w:p w14:paraId="6DA421D0" w14:textId="10BBB01A" w:rsidR="00C82A7D" w:rsidRPr="00AC0C59" w:rsidRDefault="00451116" w:rsidP="00AC0C59">
            <w:pPr>
              <w:spacing w:before="20" w:after="20"/>
              <w:jc w:val="both"/>
              <w:rPr>
                <w:sz w:val="20"/>
                <w:szCs w:val="20"/>
              </w:rPr>
            </w:pPr>
            <w:r>
              <w:rPr>
                <w:sz w:val="20"/>
                <w:szCs w:val="20"/>
              </w:rPr>
              <w:t>EFNLHN Kimba Hospital</w:t>
            </w:r>
          </w:p>
        </w:tc>
      </w:tr>
      <w:tr w:rsidR="00C82A7D" w14:paraId="1A65CC8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A3CAB9" w14:textId="2AF3D1F0" w:rsidR="00C82A7D" w:rsidRPr="00AC0C59" w:rsidRDefault="00C82A7D"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7A4DAAC" w14:textId="0798A975" w:rsidR="00C82A7D" w:rsidRPr="00AC0C59" w:rsidRDefault="00DC20C9" w:rsidP="00AC0C59">
            <w:pPr>
              <w:spacing w:before="20" w:after="20"/>
              <w:jc w:val="both"/>
              <w:rPr>
                <w:sz w:val="20"/>
                <w:szCs w:val="20"/>
              </w:rPr>
            </w:pPr>
            <w:r>
              <w:rPr>
                <w:sz w:val="20"/>
                <w:szCs w:val="20"/>
              </w:rPr>
              <w:t>Hostel</w:t>
            </w:r>
          </w:p>
        </w:tc>
      </w:tr>
      <w:tr w:rsidR="00C82A7D" w14:paraId="26F00F9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6535C8" w14:textId="66C9B34F" w:rsidR="00C82A7D" w:rsidRPr="00AC0C59" w:rsidRDefault="00C82A7D"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CD1D77" w14:textId="2D649735" w:rsidR="00C82A7D" w:rsidRPr="00AC0C59" w:rsidRDefault="00451116" w:rsidP="00AC0C59">
            <w:pPr>
              <w:spacing w:before="20" w:after="20"/>
              <w:jc w:val="both"/>
              <w:rPr>
                <w:sz w:val="20"/>
                <w:szCs w:val="20"/>
              </w:rPr>
            </w:pPr>
            <w:r>
              <w:rPr>
                <w:sz w:val="20"/>
                <w:szCs w:val="20"/>
              </w:rPr>
              <w:t>EO/DON</w:t>
            </w:r>
          </w:p>
        </w:tc>
      </w:tr>
      <w:tr w:rsidR="00C82A7D" w14:paraId="5E8936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293A20C" w14:textId="62F0D6B5" w:rsidR="00C82A7D" w:rsidRPr="00AC0C59" w:rsidRDefault="00C82A7D"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4BC800C" w14:textId="122848EE" w:rsidR="00C82A7D" w:rsidRPr="00AC0C59" w:rsidRDefault="00A12DA5" w:rsidP="00AC0C59">
            <w:pPr>
              <w:spacing w:before="20" w:after="20"/>
              <w:jc w:val="both"/>
              <w:rPr>
                <w:sz w:val="20"/>
                <w:szCs w:val="20"/>
              </w:rPr>
            </w:pPr>
            <w:r>
              <w:rPr>
                <w:sz w:val="20"/>
                <w:szCs w:val="20"/>
              </w:rPr>
              <w:t>Reviewed February 2024</w:t>
            </w:r>
          </w:p>
        </w:tc>
      </w:tr>
      <w:tr w:rsidR="00C82A7D" w14:paraId="62BA7CEB"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50FB0822" w14:textId="4C69C501" w:rsidR="00C82A7D" w:rsidRPr="00AC0C59" w:rsidRDefault="00C82A7D" w:rsidP="00727C5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2AEFF521" w14:textId="0CDC7327" w:rsidR="00B42D2B" w:rsidRDefault="00B42D2B" w:rsidP="00727C5A">
            <w:pPr>
              <w:tabs>
                <w:tab w:val="left" w:pos="522"/>
              </w:tabs>
              <w:rPr>
                <w:sz w:val="20"/>
                <w:szCs w:val="20"/>
              </w:rPr>
            </w:pPr>
            <w:r>
              <w:rPr>
                <w:sz w:val="20"/>
                <w:szCs w:val="20"/>
              </w:rPr>
              <w:fldChar w:fldCharType="begin">
                <w:ffData>
                  <w:name w:val="Check2"/>
                  <w:enabled/>
                  <w:calcOnExit w:val="0"/>
                  <w:checkBox>
                    <w:sizeAuto/>
                    <w:default w:val="1"/>
                  </w:checkBox>
                </w:ffData>
              </w:fldChar>
            </w:r>
            <w:bookmarkStart w:id="0" w:name="Check2"/>
            <w:r>
              <w:rPr>
                <w:sz w:val="20"/>
                <w:szCs w:val="20"/>
              </w:rPr>
              <w:instrText xml:space="preserve"> FORMCHECKBOX </w:instrText>
            </w:r>
            <w:r w:rsidR="00A12DA5">
              <w:rPr>
                <w:sz w:val="20"/>
                <w:szCs w:val="20"/>
              </w:rPr>
            </w:r>
            <w:r w:rsidR="00A12DA5">
              <w:rPr>
                <w:sz w:val="20"/>
                <w:szCs w:val="20"/>
              </w:rPr>
              <w:fldChar w:fldCharType="separate"/>
            </w:r>
            <w:r>
              <w:rPr>
                <w:sz w:val="20"/>
                <w:szCs w:val="20"/>
              </w:rPr>
              <w:fldChar w:fldCharType="end"/>
            </w:r>
            <w:bookmarkEnd w:id="0"/>
            <w:r w:rsidRPr="0044111A">
              <w:rPr>
                <w:sz w:val="20"/>
                <w:szCs w:val="20"/>
              </w:rPr>
              <w:tab/>
            </w:r>
            <w:r>
              <w:rPr>
                <w:sz w:val="20"/>
                <w:szCs w:val="20"/>
              </w:rPr>
              <w:t>NPC – Unsupervised contact with vulnerable groups</w:t>
            </w:r>
          </w:p>
          <w:p w14:paraId="2D04A1D6" w14:textId="02D9A73A" w:rsidR="00B42D2B" w:rsidRDefault="00B42D2B" w:rsidP="00727C5A">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bookmarkStart w:id="1" w:name="Check1"/>
            <w:r w:rsidRPr="0044111A">
              <w:rPr>
                <w:sz w:val="20"/>
                <w:szCs w:val="20"/>
              </w:rPr>
              <w:instrText xml:space="preserve"> FORMCHECKBOX </w:instrText>
            </w:r>
            <w:r w:rsidR="00A12DA5">
              <w:rPr>
                <w:sz w:val="20"/>
                <w:szCs w:val="20"/>
              </w:rPr>
            </w:r>
            <w:r w:rsidR="00A12DA5">
              <w:rPr>
                <w:sz w:val="20"/>
                <w:szCs w:val="20"/>
              </w:rPr>
              <w:fldChar w:fldCharType="separate"/>
            </w:r>
            <w:r w:rsidRPr="0044111A">
              <w:rPr>
                <w:sz w:val="20"/>
                <w:szCs w:val="20"/>
              </w:rPr>
              <w:fldChar w:fldCharType="end"/>
            </w:r>
            <w:bookmarkEnd w:id="1"/>
            <w:r w:rsidRPr="0044111A">
              <w:rPr>
                <w:sz w:val="20"/>
                <w:szCs w:val="20"/>
              </w:rPr>
              <w:tab/>
            </w:r>
            <w:r>
              <w:rPr>
                <w:sz w:val="20"/>
                <w:szCs w:val="20"/>
              </w:rPr>
              <w:t>DHS Working With Children Check (WWCC)</w:t>
            </w:r>
          </w:p>
          <w:p w14:paraId="5BF3CDE9" w14:textId="5BE15EEB" w:rsidR="00C82A7D" w:rsidRDefault="00DC20C9" w:rsidP="00483EB6">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A12DA5">
              <w:rPr>
                <w:sz w:val="20"/>
                <w:szCs w:val="20"/>
              </w:rPr>
            </w:r>
            <w:r w:rsidR="00A12DA5">
              <w:rPr>
                <w:sz w:val="20"/>
                <w:szCs w:val="20"/>
              </w:rPr>
              <w:fldChar w:fldCharType="separate"/>
            </w:r>
            <w:r>
              <w:rPr>
                <w:sz w:val="20"/>
                <w:szCs w:val="20"/>
              </w:rPr>
              <w:fldChar w:fldCharType="end"/>
            </w:r>
            <w:r w:rsidR="000F7F8E" w:rsidRPr="0044111A">
              <w:rPr>
                <w:sz w:val="20"/>
                <w:szCs w:val="20"/>
              </w:rPr>
              <w:tab/>
            </w:r>
            <w:r w:rsidR="00B42D2B">
              <w:rPr>
                <w:sz w:val="20"/>
                <w:szCs w:val="20"/>
              </w:rPr>
              <w:t xml:space="preserve">NDIS Worker Screening </w:t>
            </w:r>
          </w:p>
          <w:p w14:paraId="42E19268" w14:textId="4EF0C2CD" w:rsidR="00B42D2B" w:rsidRPr="00AC0C59" w:rsidRDefault="00A12DA5" w:rsidP="00483EB6">
            <w:pPr>
              <w:tabs>
                <w:tab w:val="left" w:pos="522"/>
              </w:tabs>
              <w:rPr>
                <w:sz w:val="20"/>
                <w:szCs w:val="20"/>
              </w:rPr>
            </w:pPr>
            <w:hyperlink r:id="rId13" w:anchor="scrollTo-Criminalhistoryscreeningandbackgroundchecks6" w:history="1">
              <w:r w:rsidR="00B42D2B" w:rsidRPr="00B42D2B">
                <w:rPr>
                  <w:rStyle w:val="Hyperlink"/>
                  <w:sz w:val="20"/>
                  <w:szCs w:val="20"/>
                </w:rPr>
                <w:t>Please click here for further information on these requirements</w:t>
              </w:r>
            </w:hyperlink>
          </w:p>
        </w:tc>
      </w:tr>
      <w:tr w:rsidR="00C82A7D" w14:paraId="2615888C"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27572036" w14:textId="77777777" w:rsidR="00C82A7D" w:rsidRPr="00D00AAE" w:rsidRDefault="00C82A7D" w:rsidP="00727C5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DefaultPlaceholder_-1854013438"/>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7DC1B500" w14:textId="601B0557" w:rsidR="00E67734" w:rsidRDefault="00F10649" w:rsidP="002E58F1">
                <w:pPr>
                  <w:tabs>
                    <w:tab w:val="left" w:pos="522"/>
                  </w:tabs>
                  <w:rPr>
                    <w:sz w:val="20"/>
                    <w:szCs w:val="20"/>
                  </w:rPr>
                </w:pPr>
                <w:r>
                  <w:rPr>
                    <w:sz w:val="20"/>
                    <w:szCs w:val="20"/>
                  </w:rPr>
                  <w:t>Category A (Direct Contact with blood or body substances)</w:t>
                </w:r>
              </w:p>
            </w:sdtContent>
          </w:sdt>
          <w:p w14:paraId="492185C4" w14:textId="5BBBC397" w:rsidR="00B42D2B" w:rsidRPr="0044111A" w:rsidRDefault="00A12DA5" w:rsidP="002E58F1">
            <w:pPr>
              <w:tabs>
                <w:tab w:val="left" w:pos="522"/>
              </w:tabs>
              <w:rPr>
                <w:sz w:val="20"/>
                <w:szCs w:val="20"/>
              </w:rPr>
            </w:pPr>
            <w:hyperlink r:id="rId14" w:history="1">
              <w:r w:rsidR="00B42D2B" w:rsidRPr="00B42D2B">
                <w:rPr>
                  <w:rStyle w:val="Hyperlink"/>
                  <w:sz w:val="20"/>
                  <w:szCs w:val="20"/>
                </w:rPr>
                <w:t>Please click here for further information on these requirements</w:t>
              </w:r>
            </w:hyperlink>
          </w:p>
        </w:tc>
      </w:tr>
    </w:tbl>
    <w:p w14:paraId="23241C42" w14:textId="77777777" w:rsidR="007F49BC" w:rsidRPr="00155307" w:rsidRDefault="007F49BC" w:rsidP="00914D76">
      <w:pPr>
        <w:rPr>
          <w:sz w:val="16"/>
          <w:szCs w:val="16"/>
        </w:rPr>
      </w:pPr>
    </w:p>
    <w:p w14:paraId="718C41C2" w14:textId="77777777" w:rsidR="007F49BC" w:rsidRPr="00155307" w:rsidRDefault="007F49BC" w:rsidP="00914D76">
      <w:pPr>
        <w:jc w:val="both"/>
        <w:rPr>
          <w:sz w:val="16"/>
          <w:szCs w:val="16"/>
        </w:rPr>
      </w:pPr>
    </w:p>
    <w:p w14:paraId="2CC39B4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299B22" w14:textId="77777777" w:rsidR="007F49BC" w:rsidRDefault="007F49BC"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8DACCBC" w14:textId="77777777" w:rsidTr="007225CA">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D76FECF" w14:textId="77777777" w:rsidTr="007225CA">
        <w:trPr>
          <w:trHeight w:val="936"/>
        </w:trPr>
        <w:tc>
          <w:tcPr>
            <w:tcW w:w="9923" w:type="dxa"/>
            <w:tcBorders>
              <w:top w:val="single" w:sz="4" w:space="0" w:color="auto"/>
              <w:left w:val="single" w:sz="4" w:space="0" w:color="auto"/>
              <w:bottom w:val="single" w:sz="4" w:space="0" w:color="auto"/>
              <w:right w:val="single" w:sz="4" w:space="0" w:color="auto"/>
            </w:tcBorders>
          </w:tcPr>
          <w:p w14:paraId="58A42D9E" w14:textId="552F750D" w:rsidR="007F49BC" w:rsidRPr="005651AC" w:rsidRDefault="00DC20C9" w:rsidP="00301EF4">
            <w:pPr>
              <w:numPr>
                <w:ilvl w:val="0"/>
                <w:numId w:val="20"/>
              </w:numPr>
              <w:jc w:val="both"/>
              <w:rPr>
                <w:sz w:val="18"/>
                <w:szCs w:val="18"/>
              </w:rPr>
            </w:pPr>
            <w:r w:rsidRPr="00DC20C9">
              <w:rPr>
                <w:sz w:val="18"/>
                <w:szCs w:val="18"/>
                <w:lang w:val="en-GB"/>
              </w:rPr>
              <w:t>The Direct Care Worker (Residential) will assist in providing a direct client service to residents of the Residential Care Home</w:t>
            </w:r>
          </w:p>
        </w:tc>
      </w:tr>
    </w:tbl>
    <w:p w14:paraId="0A73692A" w14:textId="77777777" w:rsidR="000046F1" w:rsidRPr="00D56B41" w:rsidRDefault="000046F1"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01112A0E" w14:textId="77777777" w:rsidTr="007225CA">
        <w:trPr>
          <w:cantSplit/>
          <w:trHeight w:val="51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0896178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2134DA95" w14:textId="77777777" w:rsidTr="007225CA">
        <w:trPr>
          <w:trHeight w:val="663"/>
        </w:trPr>
        <w:tc>
          <w:tcPr>
            <w:tcW w:w="9923" w:type="dxa"/>
            <w:tcBorders>
              <w:top w:val="single" w:sz="4" w:space="0" w:color="auto"/>
              <w:left w:val="single" w:sz="4" w:space="0" w:color="auto"/>
              <w:bottom w:val="single" w:sz="4" w:space="0" w:color="auto"/>
              <w:right w:val="single" w:sz="4" w:space="0" w:color="auto"/>
            </w:tcBorders>
          </w:tcPr>
          <w:p w14:paraId="7763BD38" w14:textId="77777777" w:rsidR="007F49BC" w:rsidRDefault="007F49BC" w:rsidP="00BD450E">
            <w:pPr>
              <w:jc w:val="both"/>
              <w:rPr>
                <w:color w:val="000000"/>
                <w:sz w:val="20"/>
                <w:szCs w:val="20"/>
              </w:rPr>
            </w:pPr>
          </w:p>
          <w:p w14:paraId="79667F37" w14:textId="447149F2" w:rsidR="007F49BC" w:rsidRPr="00DC20C9" w:rsidRDefault="00DC20C9" w:rsidP="00301EF4">
            <w:pPr>
              <w:pStyle w:val="ListBullet"/>
              <w:rPr>
                <w:sz w:val="20"/>
                <w:szCs w:val="20"/>
              </w:rPr>
            </w:pPr>
            <w:r w:rsidRPr="00DC20C9">
              <w:rPr>
                <w:sz w:val="20"/>
                <w:szCs w:val="20"/>
              </w:rPr>
              <w:t xml:space="preserve">The Direct </w:t>
            </w:r>
            <w:proofErr w:type="spellStart"/>
            <w:r w:rsidRPr="00DC20C9">
              <w:rPr>
                <w:sz w:val="20"/>
                <w:szCs w:val="20"/>
              </w:rPr>
              <w:t>Careworker</w:t>
            </w:r>
            <w:proofErr w:type="spellEnd"/>
            <w:r w:rsidRPr="00DC20C9">
              <w:rPr>
                <w:sz w:val="20"/>
                <w:szCs w:val="20"/>
              </w:rPr>
              <w:t xml:space="preserve"> reports directly to the Hostel Supervisor. </w:t>
            </w:r>
          </w:p>
          <w:p w14:paraId="00FDBC7E" w14:textId="5A25DB9A" w:rsidR="00301EF4" w:rsidRPr="005651AC" w:rsidRDefault="00301EF4" w:rsidP="00301EF4">
            <w:pPr>
              <w:pStyle w:val="ListBullet"/>
              <w:numPr>
                <w:ilvl w:val="0"/>
                <w:numId w:val="0"/>
              </w:numPr>
              <w:ind w:left="360"/>
            </w:pPr>
          </w:p>
        </w:tc>
      </w:tr>
    </w:tbl>
    <w:p w14:paraId="6AEAE35B" w14:textId="77777777" w:rsidR="000046F1" w:rsidRDefault="000046F1" w:rsidP="00765A06">
      <w:pPr>
        <w:jc w:val="both"/>
        <w:rPr>
          <w:b/>
          <w:bCs/>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1C6E9270" w14:textId="77777777" w:rsidTr="007225CA">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076E174F" w14:textId="77777777" w:rsidTr="007225CA">
        <w:trPr>
          <w:trHeight w:val="1985"/>
        </w:trPr>
        <w:tc>
          <w:tcPr>
            <w:tcW w:w="9923" w:type="dxa"/>
            <w:tcBorders>
              <w:top w:val="single" w:sz="4" w:space="0" w:color="auto"/>
              <w:left w:val="single" w:sz="4" w:space="0" w:color="auto"/>
              <w:bottom w:val="single" w:sz="4" w:space="0" w:color="auto"/>
              <w:right w:val="single" w:sz="4" w:space="0" w:color="auto"/>
            </w:tcBorders>
          </w:tcPr>
          <w:p w14:paraId="3BE4FBBA" w14:textId="767D2EDB" w:rsidR="007F49BC" w:rsidRDefault="007F49BC" w:rsidP="00451116">
            <w:pPr>
              <w:rPr>
                <w:color w:val="000000"/>
                <w:sz w:val="20"/>
                <w:szCs w:val="20"/>
                <w:u w:val="single"/>
              </w:rPr>
            </w:pPr>
          </w:p>
          <w:p w14:paraId="4AF4AEF8" w14:textId="7AEBE7A1" w:rsidR="00451116" w:rsidRPr="006C5D48" w:rsidRDefault="007F49BC" w:rsidP="00451116">
            <w:pPr>
              <w:jc w:val="both"/>
              <w:rPr>
                <w:color w:val="000000"/>
                <w:sz w:val="20"/>
                <w:szCs w:val="20"/>
                <w:u w:val="single"/>
              </w:rPr>
            </w:pPr>
            <w:proofErr w:type="spellStart"/>
            <w:r w:rsidRPr="00D56B41">
              <w:rPr>
                <w:color w:val="000000"/>
                <w:sz w:val="20"/>
                <w:szCs w:val="20"/>
                <w:u w:val="single"/>
              </w:rPr>
              <w:t>l</w:t>
            </w:r>
            <w:r w:rsidR="00451116" w:rsidRPr="00D56B41">
              <w:rPr>
                <w:color w:val="000000"/>
                <w:sz w:val="20"/>
                <w:szCs w:val="20"/>
                <w:u w:val="single"/>
              </w:rPr>
              <w:t>nternal</w:t>
            </w:r>
            <w:proofErr w:type="spellEnd"/>
          </w:p>
          <w:p w14:paraId="27E92C73" w14:textId="77777777" w:rsidR="00451116" w:rsidRDefault="00451116" w:rsidP="00451116">
            <w:pPr>
              <w:pStyle w:val="BodyText2"/>
              <w:numPr>
                <w:ilvl w:val="0"/>
                <w:numId w:val="19"/>
              </w:numPr>
              <w:spacing w:after="0" w:line="240" w:lineRule="auto"/>
              <w:rPr>
                <w:sz w:val="18"/>
                <w:szCs w:val="18"/>
              </w:rPr>
            </w:pPr>
            <w:r>
              <w:rPr>
                <w:sz w:val="18"/>
                <w:szCs w:val="18"/>
              </w:rPr>
              <w:t>All site level Staff</w:t>
            </w:r>
          </w:p>
          <w:p w14:paraId="375AEEC7" w14:textId="65B0DA81" w:rsidR="00451116" w:rsidRDefault="00301EF4" w:rsidP="00451116">
            <w:pPr>
              <w:pStyle w:val="BodyText2"/>
              <w:numPr>
                <w:ilvl w:val="0"/>
                <w:numId w:val="19"/>
              </w:numPr>
              <w:spacing w:after="0" w:line="240" w:lineRule="auto"/>
              <w:rPr>
                <w:sz w:val="18"/>
                <w:szCs w:val="18"/>
              </w:rPr>
            </w:pPr>
            <w:r>
              <w:rPr>
                <w:sz w:val="18"/>
                <w:szCs w:val="18"/>
              </w:rPr>
              <w:t>EO/DON</w:t>
            </w:r>
          </w:p>
          <w:p w14:paraId="4CBB7070" w14:textId="77777777" w:rsidR="00DC20C9" w:rsidRDefault="00DC20C9" w:rsidP="00451116">
            <w:pPr>
              <w:pStyle w:val="BodyText2"/>
              <w:numPr>
                <w:ilvl w:val="0"/>
                <w:numId w:val="19"/>
              </w:numPr>
              <w:spacing w:after="0" w:line="240" w:lineRule="auto"/>
              <w:rPr>
                <w:sz w:val="18"/>
                <w:szCs w:val="18"/>
              </w:rPr>
            </w:pPr>
          </w:p>
          <w:p w14:paraId="7552B0C4" w14:textId="77777777" w:rsidR="00451116" w:rsidRPr="0079259E" w:rsidRDefault="00451116" w:rsidP="00451116">
            <w:pPr>
              <w:jc w:val="both"/>
              <w:rPr>
                <w:color w:val="000000"/>
                <w:sz w:val="20"/>
                <w:szCs w:val="20"/>
                <w:u w:val="single"/>
              </w:rPr>
            </w:pPr>
            <w:r w:rsidRPr="00D56B41">
              <w:rPr>
                <w:color w:val="000000"/>
                <w:sz w:val="20"/>
                <w:szCs w:val="20"/>
                <w:u w:val="single"/>
              </w:rPr>
              <w:t>External</w:t>
            </w:r>
          </w:p>
          <w:p w14:paraId="52D8F392" w14:textId="77777777" w:rsidR="007F49BC" w:rsidRDefault="007F49BC" w:rsidP="00301EF4">
            <w:pPr>
              <w:pStyle w:val="BodyText2"/>
              <w:spacing w:after="0" w:line="240" w:lineRule="auto"/>
              <w:rPr>
                <w:sz w:val="18"/>
                <w:szCs w:val="18"/>
              </w:rPr>
            </w:pPr>
          </w:p>
          <w:p w14:paraId="2ADD50B6" w14:textId="22934D02" w:rsidR="00301EF4" w:rsidRPr="005651AC" w:rsidRDefault="00301EF4" w:rsidP="00301EF4">
            <w:pPr>
              <w:pStyle w:val="BodyText2"/>
              <w:spacing w:after="0" w:line="240" w:lineRule="auto"/>
              <w:rPr>
                <w:sz w:val="18"/>
                <w:szCs w:val="18"/>
              </w:rPr>
            </w:pPr>
          </w:p>
        </w:tc>
      </w:tr>
    </w:tbl>
    <w:p w14:paraId="5D0CFF35" w14:textId="77777777" w:rsidR="000046F1" w:rsidRDefault="000046F1" w:rsidP="00521E73">
      <w:pPr>
        <w:jc w:val="both"/>
        <w:rPr>
          <w:color w:val="000000"/>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3004051" w14:textId="77777777" w:rsidTr="007225CA">
        <w:trPr>
          <w:cantSplit/>
          <w:trHeight w:val="531"/>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5C249E0" w14:textId="77777777" w:rsidTr="007225CA">
        <w:trPr>
          <w:trHeight w:val="1009"/>
        </w:trPr>
        <w:tc>
          <w:tcPr>
            <w:tcW w:w="9923" w:type="dxa"/>
            <w:tcBorders>
              <w:top w:val="single" w:sz="4" w:space="0" w:color="auto"/>
              <w:left w:val="single" w:sz="4" w:space="0" w:color="auto"/>
              <w:bottom w:val="single" w:sz="4" w:space="0" w:color="auto"/>
              <w:right w:val="single" w:sz="4" w:space="0" w:color="auto"/>
            </w:tcBorders>
          </w:tcPr>
          <w:p w14:paraId="2A94B40E" w14:textId="77777777" w:rsidR="00451116" w:rsidRDefault="00451116" w:rsidP="00451116">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25CC3A87" w14:textId="52EE9A13" w:rsidR="00451116" w:rsidRDefault="00301EF4" w:rsidP="00451116">
            <w:pPr>
              <w:pStyle w:val="BodyText2"/>
              <w:numPr>
                <w:ilvl w:val="0"/>
                <w:numId w:val="19"/>
              </w:numPr>
              <w:spacing w:after="0" w:line="240" w:lineRule="auto"/>
              <w:rPr>
                <w:sz w:val="18"/>
                <w:szCs w:val="18"/>
              </w:rPr>
            </w:pPr>
            <w:r>
              <w:rPr>
                <w:sz w:val="18"/>
                <w:szCs w:val="18"/>
              </w:rPr>
              <w:t>Nil</w:t>
            </w:r>
          </w:p>
          <w:p w14:paraId="08E09BC9" w14:textId="77777777" w:rsidR="007F49BC" w:rsidRDefault="007F49BC" w:rsidP="00B42D2B">
            <w:pPr>
              <w:pStyle w:val="BodyText2"/>
              <w:numPr>
                <w:ilvl w:val="0"/>
                <w:numId w:val="19"/>
              </w:numPr>
              <w:spacing w:after="0" w:line="240" w:lineRule="auto"/>
              <w:rPr>
                <w:sz w:val="18"/>
                <w:szCs w:val="18"/>
              </w:rPr>
            </w:pPr>
          </w:p>
          <w:p w14:paraId="2BC528FD" w14:textId="77777777" w:rsidR="007F49BC" w:rsidRPr="005651AC" w:rsidRDefault="007F49BC" w:rsidP="008B1924">
            <w:pPr>
              <w:pStyle w:val="BodyText2"/>
              <w:spacing w:after="0" w:line="240" w:lineRule="auto"/>
              <w:rPr>
                <w:sz w:val="18"/>
                <w:szCs w:val="18"/>
              </w:rPr>
            </w:pPr>
          </w:p>
        </w:tc>
      </w:tr>
    </w:tbl>
    <w:p w14:paraId="4998F9A8" w14:textId="77777777" w:rsidR="007F49BC" w:rsidRDefault="007F49BC" w:rsidP="00D56B41">
      <w:pPr>
        <w:jc w:val="both"/>
        <w:rPr>
          <w:sz w:val="20"/>
          <w:szCs w:val="20"/>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5651AC" w14:paraId="1AF2E149"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01A611E" w14:textId="77777777" w:rsidTr="007225CA">
        <w:tc>
          <w:tcPr>
            <w:tcW w:w="10036" w:type="dxa"/>
            <w:tcBorders>
              <w:top w:val="single" w:sz="4" w:space="0" w:color="auto"/>
              <w:left w:val="single" w:sz="4" w:space="0" w:color="auto"/>
              <w:bottom w:val="single" w:sz="4" w:space="0" w:color="auto"/>
              <w:right w:val="single" w:sz="4" w:space="0" w:color="auto"/>
            </w:tcBorders>
          </w:tcPr>
          <w:p w14:paraId="2F11AA36" w14:textId="287C30E5" w:rsidR="007F49BC" w:rsidRPr="008B1924" w:rsidRDefault="00451116" w:rsidP="008B1924">
            <w:pPr>
              <w:pStyle w:val="BodyText2"/>
              <w:numPr>
                <w:ilvl w:val="0"/>
                <w:numId w:val="19"/>
              </w:numPr>
              <w:spacing w:after="0" w:line="240" w:lineRule="auto"/>
              <w:rPr>
                <w:sz w:val="18"/>
                <w:szCs w:val="18"/>
              </w:rPr>
            </w:pPr>
            <w:r>
              <w:rPr>
                <w:sz w:val="18"/>
                <w:szCs w:val="18"/>
              </w:rPr>
              <w:t>Nil</w:t>
            </w:r>
          </w:p>
          <w:p w14:paraId="53BBA0F3" w14:textId="77777777" w:rsidR="007F49BC" w:rsidRPr="005651AC" w:rsidRDefault="007F49BC" w:rsidP="008B1924">
            <w:pPr>
              <w:pStyle w:val="BodyText2"/>
              <w:spacing w:after="0" w:line="240" w:lineRule="auto"/>
              <w:rPr>
                <w:sz w:val="18"/>
                <w:szCs w:val="18"/>
              </w:rPr>
            </w:pPr>
          </w:p>
        </w:tc>
      </w:tr>
    </w:tbl>
    <w:p w14:paraId="6F0CA9BE" w14:textId="77777777" w:rsidR="007F49BC" w:rsidRDefault="007F49BC" w:rsidP="00D56B41">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3DB61827"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3637933"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0DC9564E" w14:textId="77777777" w:rsidR="007F49BC" w:rsidRPr="008B1924" w:rsidRDefault="007F49BC" w:rsidP="0041484A">
            <w:pPr>
              <w:jc w:val="both"/>
              <w:rPr>
                <w:color w:val="000000"/>
                <w:sz w:val="18"/>
                <w:szCs w:val="18"/>
              </w:rPr>
            </w:pPr>
          </w:p>
          <w:p w14:paraId="0000A26A"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A2D7851" w14:textId="77777777" w:rsidR="00F23D9C" w:rsidRDefault="00F23D9C" w:rsidP="00F23D9C">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5651AC" w14:paraId="3B0ABCAB"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7EB7C1B"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5E9CFFA1" w14:textId="7CB8E647" w:rsidR="0031626E" w:rsidRDefault="00E67734" w:rsidP="0031626E">
            <w:pPr>
              <w:jc w:val="both"/>
              <w:rPr>
                <w:sz w:val="20"/>
                <w:szCs w:val="20"/>
              </w:rPr>
            </w:pPr>
            <w:r>
              <w:rPr>
                <w:sz w:val="20"/>
                <w:szCs w:val="20"/>
              </w:rPr>
              <w:t>It is your responsibility</w:t>
            </w:r>
            <w:r w:rsidRPr="00DD574A">
              <w:rPr>
                <w:sz w:val="20"/>
                <w:szCs w:val="20"/>
              </w:rPr>
              <w:t xml:space="preserve"> to </w:t>
            </w:r>
            <w:r>
              <w:rPr>
                <w:sz w:val="20"/>
                <w:szCs w:val="20"/>
              </w:rPr>
              <w:t xml:space="preserve">actively </w:t>
            </w:r>
            <w:r w:rsidRPr="00DD574A">
              <w:rPr>
                <w:sz w:val="20"/>
                <w:szCs w:val="20"/>
              </w:rPr>
              <w:t xml:space="preserve">participate in </w:t>
            </w:r>
            <w:r>
              <w:rPr>
                <w:sz w:val="20"/>
                <w:szCs w:val="20"/>
              </w:rPr>
              <w:t xml:space="preserve">the </w:t>
            </w:r>
            <w:r w:rsidRPr="00DD574A">
              <w:rPr>
                <w:sz w:val="20"/>
                <w:szCs w:val="20"/>
              </w:rPr>
              <w:t xml:space="preserve">Performance Review &amp; Development Program which </w:t>
            </w:r>
            <w:r>
              <w:rPr>
                <w:sz w:val="20"/>
                <w:szCs w:val="20"/>
              </w:rPr>
              <w:t>will</w:t>
            </w:r>
            <w:r w:rsidRPr="00DD574A">
              <w:rPr>
                <w:sz w:val="20"/>
                <w:szCs w:val="20"/>
              </w:rPr>
              <w:t xml:space="preserve"> include a </w:t>
            </w:r>
            <w:r>
              <w:rPr>
                <w:sz w:val="20"/>
                <w:szCs w:val="20"/>
              </w:rPr>
              <w:t xml:space="preserve">six (6) monthly </w:t>
            </w:r>
            <w:r w:rsidRPr="00DD574A">
              <w:rPr>
                <w:sz w:val="20"/>
                <w:szCs w:val="20"/>
              </w:rPr>
              <w:t xml:space="preserve">review of </w:t>
            </w:r>
            <w:r>
              <w:rPr>
                <w:sz w:val="20"/>
                <w:szCs w:val="20"/>
              </w:rPr>
              <w:t xml:space="preserve">your </w:t>
            </w:r>
            <w:r w:rsidRPr="00DD574A">
              <w:rPr>
                <w:sz w:val="20"/>
                <w:szCs w:val="20"/>
              </w:rPr>
              <w:t xml:space="preserve">performance against the responsibilities and key result areas associated with </w:t>
            </w:r>
            <w:r>
              <w:rPr>
                <w:sz w:val="20"/>
                <w:szCs w:val="20"/>
              </w:rPr>
              <w:t xml:space="preserve">your </w:t>
            </w:r>
            <w:r w:rsidRPr="00DD574A">
              <w:rPr>
                <w:sz w:val="20"/>
                <w:szCs w:val="20"/>
              </w:rPr>
              <w:t xml:space="preserve">position and a requirement to demonstrate appropriate behaviours which reflect a commitment to </w:t>
            </w:r>
            <w:r>
              <w:rPr>
                <w:sz w:val="20"/>
                <w:szCs w:val="20"/>
              </w:rPr>
              <w:t xml:space="preserve">South Australian Public Sector and </w:t>
            </w:r>
            <w:sdt>
              <w:sdtPr>
                <w:rPr>
                  <w:sz w:val="20"/>
                  <w:szCs w:val="20"/>
                </w:rPr>
                <w:id w:val="-307783588"/>
                <w:placeholder>
                  <w:docPart w:val="DefaultPlaceholder_-18540134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1116">
                  <w:rPr>
                    <w:sz w:val="20"/>
                    <w:szCs w:val="20"/>
                  </w:rPr>
                  <w:t>Eyre and Far North Local Health Network Inc.</w:t>
                </w:r>
              </w:sdtContent>
            </w:sdt>
            <w:r>
              <w:rPr>
                <w:sz w:val="20"/>
                <w:szCs w:val="20"/>
              </w:rPr>
              <w:t xml:space="preserve"> </w:t>
            </w:r>
            <w:r w:rsidRPr="00DD574A">
              <w:rPr>
                <w:sz w:val="20"/>
                <w:szCs w:val="20"/>
              </w:rPr>
              <w:t>values and strategic directions.</w:t>
            </w:r>
          </w:p>
          <w:p w14:paraId="692DFA09" w14:textId="4AC12848" w:rsidR="00E67734" w:rsidRDefault="00E67734" w:rsidP="0031626E">
            <w:pPr>
              <w:jc w:val="both"/>
              <w:rPr>
                <w:sz w:val="20"/>
                <w:szCs w:val="20"/>
              </w:rPr>
            </w:pPr>
          </w:p>
          <w:p w14:paraId="25F4B5B4" w14:textId="4AE73F9C" w:rsidR="00E67734" w:rsidRPr="00F23D9C" w:rsidRDefault="00E67734" w:rsidP="0031626E">
            <w:pPr>
              <w:jc w:val="both"/>
              <w:rPr>
                <w:sz w:val="20"/>
                <w:szCs w:val="20"/>
              </w:rPr>
            </w:pPr>
          </w:p>
        </w:tc>
      </w:tr>
    </w:tbl>
    <w:p w14:paraId="6004D6BF" w14:textId="77777777" w:rsidR="00F23D9C" w:rsidRDefault="00F23D9C" w:rsidP="00D56B41">
      <w:pPr>
        <w:jc w:val="both"/>
        <w:rPr>
          <w:sz w:val="20"/>
          <w:szCs w:val="20"/>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5651AC" w14:paraId="44395776" w14:textId="77777777" w:rsidTr="007225CA">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1C18C21" w14:textId="77777777" w:rsidTr="007225CA">
        <w:trPr>
          <w:trHeight w:val="3464"/>
        </w:trPr>
        <w:tc>
          <w:tcPr>
            <w:tcW w:w="10066" w:type="dxa"/>
            <w:tcBorders>
              <w:top w:val="single" w:sz="4" w:space="0" w:color="auto"/>
              <w:left w:val="single" w:sz="4" w:space="0" w:color="auto"/>
              <w:bottom w:val="single" w:sz="4" w:space="0" w:color="auto"/>
              <w:right w:val="single" w:sz="4" w:space="0" w:color="auto"/>
            </w:tcBorders>
          </w:tcPr>
          <w:p w14:paraId="600ED5D0" w14:textId="1B47C5C5" w:rsidR="00155307" w:rsidRDefault="00155307" w:rsidP="00B8319A">
            <w:pPr>
              <w:pStyle w:val="BodyText2"/>
              <w:spacing w:line="240" w:lineRule="auto"/>
              <w:jc w:val="both"/>
              <w:rPr>
                <w:sz w:val="20"/>
                <w:szCs w:val="20"/>
              </w:rPr>
            </w:pPr>
            <w:r w:rsidRPr="00155307">
              <w:rPr>
                <w:sz w:val="18"/>
                <w:szCs w:val="18"/>
              </w:rPr>
              <w:t>*NB References to legislation, policies and procedures includes any superseding versions</w:t>
            </w:r>
          </w:p>
          <w:p w14:paraId="66DD2B0C" w14:textId="218AACAB" w:rsidR="007F49BC" w:rsidRPr="002F60F3" w:rsidRDefault="007F49BC" w:rsidP="00B8319A">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w:t>
            </w:r>
            <w:r w:rsidR="00123875" w:rsidRPr="002F60F3">
              <w:rPr>
                <w:sz w:val="20"/>
                <w:szCs w:val="20"/>
              </w:rPr>
              <w:t xml:space="preserve"> but not limited t</w:t>
            </w:r>
            <w:r w:rsidRPr="002F60F3">
              <w:rPr>
                <w:sz w:val="20"/>
                <w:szCs w:val="20"/>
              </w:rPr>
              <w:t>o:</w:t>
            </w:r>
          </w:p>
          <w:p w14:paraId="0AE5C8EA" w14:textId="77777777" w:rsidR="00A12DA5" w:rsidRDefault="00A12DA5" w:rsidP="00A12DA5">
            <w:pPr>
              <w:pStyle w:val="BodyText2"/>
              <w:numPr>
                <w:ilvl w:val="0"/>
                <w:numId w:val="21"/>
              </w:numPr>
              <w:spacing w:after="0" w:line="240" w:lineRule="auto"/>
              <w:ind w:left="284" w:hanging="284"/>
              <w:rPr>
                <w:sz w:val="20"/>
                <w:szCs w:val="20"/>
              </w:rPr>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requirements.</w:t>
            </w:r>
          </w:p>
          <w:p w14:paraId="73E19E66" w14:textId="43E1E486"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Return to Work Act 2014 (SA)</w:t>
            </w:r>
            <w:r w:rsidRPr="002F60F3">
              <w:rPr>
                <w:sz w:val="20"/>
                <w:szCs w:val="20"/>
              </w:rPr>
              <w:t>, facilitating the recovery, maintenance or early return to work of employees with work related injury / illness.</w:t>
            </w:r>
          </w:p>
          <w:p w14:paraId="31869422" w14:textId="5768CCA0"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Equal Employment Opportunities (including prevention of bullying, harassment and intimidation).</w:t>
            </w:r>
          </w:p>
          <w:p w14:paraId="4E297E7D" w14:textId="0F18AE9F" w:rsidR="00B066F2" w:rsidRPr="00B066F2" w:rsidRDefault="00155307" w:rsidP="00B066F2">
            <w:pPr>
              <w:pStyle w:val="BodyText2"/>
              <w:numPr>
                <w:ilvl w:val="0"/>
                <w:numId w:val="21"/>
              </w:numPr>
              <w:spacing w:after="0" w:line="240" w:lineRule="auto"/>
              <w:ind w:left="284" w:hanging="284"/>
              <w:rPr>
                <w:sz w:val="20"/>
                <w:szCs w:val="20"/>
              </w:rPr>
            </w:pPr>
            <w:r w:rsidRPr="00B066F2">
              <w:rPr>
                <w:i/>
                <w:iCs/>
                <w:sz w:val="20"/>
                <w:szCs w:val="20"/>
              </w:rPr>
              <w:t>Children’s Protection Act 1993 (Cth)</w:t>
            </w:r>
            <w:r w:rsidRPr="002F60F3">
              <w:rPr>
                <w:sz w:val="20"/>
                <w:szCs w:val="20"/>
              </w:rPr>
              <w:t xml:space="preserve"> – ‘Notification of Abuse or Neglect’.</w:t>
            </w:r>
          </w:p>
          <w:p w14:paraId="44A70525" w14:textId="7742A371"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Disability Discrimination.</w:t>
            </w:r>
          </w:p>
          <w:p w14:paraId="567D3861" w14:textId="4B67246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Independent Commissioner Against Corruption Act 2012 (SA)</w:t>
            </w:r>
            <w:r w:rsidR="00D94C6B">
              <w:rPr>
                <w:sz w:val="20"/>
                <w:szCs w:val="20"/>
              </w:rPr>
              <w:t>.</w:t>
            </w:r>
          </w:p>
          <w:p w14:paraId="1CE8B636" w14:textId="4EEC1F84"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Information Privacy Principles</w:t>
            </w:r>
            <w:r w:rsidR="00D94C6B">
              <w:rPr>
                <w:sz w:val="20"/>
                <w:szCs w:val="20"/>
              </w:rPr>
              <w:t>.</w:t>
            </w:r>
          </w:p>
          <w:p w14:paraId="52B850AF" w14:textId="7286F0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03FC25D1" w14:textId="42EABF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Relevant Australian Standards.</w:t>
            </w:r>
          </w:p>
          <w:p w14:paraId="7B43670A" w14:textId="7C7E071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Duty to maintain confidentiality.</w:t>
            </w:r>
          </w:p>
          <w:p w14:paraId="63D4D99A" w14:textId="58A98CEC"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Smoke Free Workplace.</w:t>
            </w:r>
          </w:p>
          <w:p w14:paraId="2EE55D09" w14:textId="609C67F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14234003" w14:textId="0C4538FA"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275B7687" w14:textId="5381E93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Health Practitioner Regulation National Law (South Australia) Act 2010</w:t>
            </w:r>
            <w:r w:rsidR="00D94C6B">
              <w:rPr>
                <w:sz w:val="20"/>
                <w:szCs w:val="20"/>
              </w:rPr>
              <w:t>.</w:t>
            </w:r>
          </w:p>
          <w:p w14:paraId="43724409" w14:textId="39DCA9CA"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sidR="00D94C6B">
              <w:rPr>
                <w:sz w:val="20"/>
                <w:szCs w:val="20"/>
              </w:rPr>
              <w:t>.</w:t>
            </w:r>
          </w:p>
          <w:p w14:paraId="53163C6F" w14:textId="616A76CF"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sidR="00D94C6B">
              <w:rPr>
                <w:sz w:val="20"/>
                <w:szCs w:val="20"/>
              </w:rPr>
              <w:t>.</w:t>
            </w:r>
          </w:p>
          <w:p w14:paraId="046C6778" w14:textId="4D2D446B"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sidR="00D94C6B">
              <w:rPr>
                <w:sz w:val="20"/>
                <w:szCs w:val="20"/>
              </w:rPr>
              <w:t>.</w:t>
            </w:r>
          </w:p>
          <w:p w14:paraId="2AC790BB" w14:textId="5D49F18C" w:rsidR="007F49BC"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SA Health / </w:t>
            </w:r>
            <w:sdt>
              <w:sdtPr>
                <w:rPr>
                  <w:color w:val="000000"/>
                  <w:sz w:val="20"/>
                  <w:szCs w:val="20"/>
                </w:rPr>
                <w:id w:val="-281500610"/>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D94C6B">
                  <w:rPr>
                    <w:color w:val="000000"/>
                    <w:sz w:val="20"/>
                    <w:szCs w:val="20"/>
                  </w:rPr>
                  <w:t>Select Local Health Network from drop down;</w:t>
                </w:r>
              </w:sdtContent>
            </w:sdt>
            <w:r w:rsidRPr="002F60F3">
              <w:rPr>
                <w:sz w:val="20"/>
                <w:szCs w:val="20"/>
              </w:rPr>
              <w:t xml:space="preserve"> policies, procedures and standards.</w:t>
            </w:r>
          </w:p>
          <w:p w14:paraId="7A2893F8" w14:textId="0FA79338" w:rsidR="00155307" w:rsidRPr="00B8319A" w:rsidRDefault="00155307" w:rsidP="00155307">
            <w:pPr>
              <w:pStyle w:val="BodyText2"/>
              <w:spacing w:after="0" w:line="240" w:lineRule="auto"/>
              <w:rPr>
                <w:sz w:val="18"/>
                <w:szCs w:val="18"/>
              </w:rPr>
            </w:pPr>
          </w:p>
        </w:tc>
      </w:tr>
    </w:tbl>
    <w:p w14:paraId="79298B5A" w14:textId="77777777" w:rsidR="007F49BC" w:rsidRDefault="007F49BC"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317BEF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29032920" w:rsidR="000046F1" w:rsidRDefault="00A12DA5">
            <w:pPr>
              <w:spacing w:after="120"/>
              <w:jc w:val="both"/>
              <w:rPr>
                <w:b/>
                <w:bCs/>
                <w:sz w:val="20"/>
                <w:szCs w:val="20"/>
              </w:rPr>
            </w:pPr>
            <w:r>
              <w:rPr>
                <w:b/>
                <w:bCs/>
                <w:sz w:val="20"/>
                <w:szCs w:val="20"/>
              </w:rPr>
              <w:t xml:space="preserve">Confidentiality and </w:t>
            </w:r>
            <w:r w:rsidR="000046F1">
              <w:rPr>
                <w:b/>
                <w:bCs/>
                <w:sz w:val="20"/>
                <w:szCs w:val="20"/>
              </w:rPr>
              <w:t>Handling of Official Information:</w:t>
            </w:r>
          </w:p>
        </w:tc>
      </w:tr>
      <w:tr w:rsidR="000046F1" w14:paraId="32E92E34"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1368DF4C" w14:textId="21BA6D92" w:rsidR="002F60F3"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685454E1"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411A8EE8"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94D7BED" w:rsidR="000046F1" w:rsidRDefault="000046F1" w:rsidP="000046F1">
      <w:pPr>
        <w:jc w:val="both"/>
        <w:rPr>
          <w:color w:val="000000"/>
          <w:sz w:val="20"/>
          <w:szCs w:val="20"/>
        </w:rPr>
      </w:pPr>
    </w:p>
    <w:p w14:paraId="2C9821FE" w14:textId="77777777" w:rsidR="00A12DA5" w:rsidRDefault="00A12DA5"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A73B82F"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Default="000046F1">
            <w:pPr>
              <w:spacing w:after="120"/>
              <w:jc w:val="both"/>
              <w:rPr>
                <w:b/>
                <w:bCs/>
                <w:sz w:val="20"/>
                <w:szCs w:val="20"/>
              </w:rPr>
            </w:pPr>
            <w:r>
              <w:rPr>
                <w:b/>
                <w:bCs/>
                <w:sz w:val="20"/>
                <w:szCs w:val="20"/>
              </w:rPr>
              <w:lastRenderedPageBreak/>
              <w:t>White Ribbon:</w:t>
            </w:r>
          </w:p>
        </w:tc>
      </w:tr>
      <w:tr w:rsidR="000046F1" w14:paraId="360E33F7"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6DDEEE" w14:textId="77777777" w:rsidR="000046F1" w:rsidRDefault="000046F1">
            <w:pPr>
              <w:jc w:val="both"/>
              <w:rPr>
                <w:sz w:val="20"/>
                <w:szCs w:val="20"/>
              </w:rPr>
            </w:pPr>
            <w:r>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59EC6CF6"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186BA14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Default="000046F1">
            <w:pPr>
              <w:spacing w:after="120"/>
              <w:jc w:val="both"/>
              <w:rPr>
                <w:b/>
                <w:bCs/>
                <w:sz w:val="20"/>
                <w:szCs w:val="20"/>
              </w:rPr>
            </w:pPr>
            <w:r>
              <w:rPr>
                <w:b/>
                <w:bCs/>
                <w:sz w:val="20"/>
                <w:szCs w:val="20"/>
              </w:rPr>
              <w:t>Cultural Statement:</w:t>
            </w:r>
          </w:p>
        </w:tc>
      </w:tr>
      <w:tr w:rsidR="000046F1" w14:paraId="18676139"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165929" w14:textId="7C75E7DE" w:rsidR="000046F1" w:rsidRDefault="00F10649" w:rsidP="00E80294">
            <w:pPr>
              <w:jc w:val="both"/>
              <w:rPr>
                <w:sz w:val="20"/>
                <w:szCs w:val="20"/>
              </w:rPr>
            </w:pPr>
            <w:r>
              <w:rPr>
                <w:color w:val="000000"/>
                <w:sz w:val="20"/>
                <w:szCs w:val="20"/>
              </w:rPr>
              <w:t>EFNLHN</w:t>
            </w:r>
            <w:r w:rsidR="00E80294">
              <w:rPr>
                <w:color w:val="000000"/>
                <w:sz w:val="20"/>
                <w:szCs w:val="20"/>
              </w:rPr>
              <w:t xml:space="preserve"> </w:t>
            </w:r>
            <w:r w:rsidR="000046F1">
              <w:rPr>
                <w:color w:val="000000"/>
                <w:sz w:val="20"/>
                <w:szCs w:val="20"/>
              </w:rPr>
              <w:t xml:space="preserve">welcomes Aboriginal and Torres Strait Islander people and values the expertise, cultural knowledge and life experiences they bring to the workplace. </w:t>
            </w:r>
            <w:sdt>
              <w:sdtPr>
                <w:rPr>
                  <w:color w:val="000000"/>
                  <w:sz w:val="20"/>
                  <w:szCs w:val="20"/>
                </w:rPr>
                <w:id w:val="42623462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D94C6B">
                  <w:rPr>
                    <w:color w:val="000000"/>
                    <w:sz w:val="20"/>
                    <w:szCs w:val="20"/>
                  </w:rPr>
                  <w:t>Select Local Health Network from drop down;</w:t>
                </w:r>
              </w:sdtContent>
            </w:sdt>
            <w:r w:rsidR="00E80294">
              <w:rPr>
                <w:color w:val="000000"/>
                <w:sz w:val="20"/>
                <w:szCs w:val="20"/>
              </w:rPr>
              <w:t xml:space="preserve"> </w:t>
            </w:r>
            <w:r w:rsidR="000046F1">
              <w:rPr>
                <w:color w:val="000000"/>
                <w:sz w:val="20"/>
                <w:szCs w:val="20"/>
              </w:rPr>
              <w:t>is a culturally inclusive work environment that is respectful of Aboriginal and Torres Strait Islander culture</w:t>
            </w:r>
            <w:r w:rsidR="00D94C6B">
              <w:rPr>
                <w:color w:val="000000"/>
                <w:sz w:val="20"/>
                <w:szCs w:val="20"/>
              </w:rPr>
              <w:t>.</w:t>
            </w:r>
          </w:p>
        </w:tc>
      </w:tr>
    </w:tbl>
    <w:p w14:paraId="51098DC4" w14:textId="77777777" w:rsidR="000046F1" w:rsidRDefault="000046F1"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1D7F8CAA" w14:textId="77777777" w:rsidTr="00D94C6B">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A5374CD" w14:textId="77777777" w:rsidTr="00D94C6B">
        <w:trPr>
          <w:trHeight w:val="1129"/>
        </w:trPr>
        <w:tc>
          <w:tcPr>
            <w:tcW w:w="10065" w:type="dxa"/>
            <w:tcBorders>
              <w:top w:val="single" w:sz="4" w:space="0" w:color="auto"/>
              <w:left w:val="single" w:sz="4" w:space="0" w:color="auto"/>
              <w:bottom w:val="single" w:sz="4" w:space="0" w:color="auto"/>
              <w:right w:val="single" w:sz="4" w:space="0" w:color="auto"/>
            </w:tcBorders>
          </w:tcPr>
          <w:p w14:paraId="6AD54C73" w14:textId="77777777" w:rsidR="007F49BC" w:rsidRPr="008575CF" w:rsidRDefault="007F49BC" w:rsidP="00B8319A">
            <w:pPr>
              <w:pStyle w:val="BodyText2"/>
              <w:spacing w:after="0" w:line="240" w:lineRule="auto"/>
              <w:rPr>
                <w:bCs/>
                <w:sz w:val="18"/>
                <w:szCs w:val="18"/>
              </w:rPr>
            </w:pPr>
          </w:p>
          <w:p w14:paraId="4EF2F8AE" w14:textId="77777777" w:rsidR="00F10649" w:rsidRDefault="00F10649" w:rsidP="00F10649">
            <w:pPr>
              <w:autoSpaceDE w:val="0"/>
              <w:autoSpaceDN w:val="0"/>
              <w:adjustRightInd w:val="0"/>
              <w:rPr>
                <w:color w:val="000000"/>
                <w:sz w:val="20"/>
                <w:szCs w:val="20"/>
              </w:rPr>
            </w:pPr>
            <w:r>
              <w:rPr>
                <w:color w:val="000000"/>
                <w:sz w:val="20"/>
                <w:szCs w:val="20"/>
              </w:rPr>
              <w:t>*NB Reference to legislation, policies and procedures includes any superseding versions</w:t>
            </w:r>
          </w:p>
          <w:p w14:paraId="5A3B01D4" w14:textId="77777777" w:rsidR="00F10649" w:rsidRDefault="00F10649" w:rsidP="00F10649">
            <w:pPr>
              <w:autoSpaceDE w:val="0"/>
              <w:autoSpaceDN w:val="0"/>
              <w:adjustRightInd w:val="0"/>
              <w:rPr>
                <w:color w:val="000000"/>
                <w:sz w:val="20"/>
                <w:szCs w:val="20"/>
              </w:rPr>
            </w:pPr>
          </w:p>
          <w:p w14:paraId="24C1FAF5" w14:textId="77777777" w:rsidR="00F10649" w:rsidRPr="00295491" w:rsidRDefault="00F10649" w:rsidP="00F10649">
            <w:pPr>
              <w:numPr>
                <w:ilvl w:val="0"/>
                <w:numId w:val="43"/>
              </w:numPr>
              <w:tabs>
                <w:tab w:val="center" w:pos="4320"/>
                <w:tab w:val="right" w:pos="8640"/>
              </w:tabs>
              <w:ind w:left="357" w:hanging="357"/>
              <w:rPr>
                <w:bCs/>
                <w:sz w:val="20"/>
                <w:szCs w:val="20"/>
                <w:lang w:val="en-GB" w:eastAsia="en-US"/>
              </w:rPr>
            </w:pPr>
            <w:r w:rsidRPr="00295491">
              <w:rPr>
                <w:bCs/>
                <w:sz w:val="20"/>
                <w:szCs w:val="20"/>
                <w:lang w:val="en-GB" w:eastAsia="en-US"/>
              </w:rPr>
              <w:t xml:space="preserve">It is mandatory that no person, </w:t>
            </w:r>
            <w:proofErr w:type="gramStart"/>
            <w:r w:rsidRPr="00295491">
              <w:rPr>
                <w:bCs/>
                <w:sz w:val="20"/>
                <w:szCs w:val="20"/>
                <w:lang w:val="en-GB" w:eastAsia="en-US"/>
              </w:rPr>
              <w:t>whether or not</w:t>
            </w:r>
            <w:proofErr w:type="gramEnd"/>
            <w:r w:rsidRPr="00295491">
              <w:rPr>
                <w:bCs/>
                <w:sz w:val="20"/>
                <w:szCs w:val="20"/>
                <w:lang w:val="en-GB" w:eastAsia="en-US"/>
              </w:rPr>
              <w:t xml:space="preserve"> currently working in SA Health, will be eligible for appointment to a position in SA Health unless they have obtained a satisfactory Background Screening and National Criminal History Clearance.</w:t>
            </w:r>
          </w:p>
          <w:p w14:paraId="40C553C8" w14:textId="77777777" w:rsidR="00F10649" w:rsidRPr="00295491" w:rsidRDefault="00F10649" w:rsidP="00F10649">
            <w:pPr>
              <w:numPr>
                <w:ilvl w:val="0"/>
                <w:numId w:val="43"/>
              </w:numPr>
              <w:tabs>
                <w:tab w:val="center" w:pos="4320"/>
                <w:tab w:val="right" w:pos="8640"/>
              </w:tabs>
              <w:ind w:left="357" w:hanging="357"/>
              <w:rPr>
                <w:bCs/>
                <w:sz w:val="20"/>
                <w:szCs w:val="20"/>
                <w:lang w:val="en-GB" w:eastAsia="en-US"/>
              </w:rPr>
            </w:pPr>
            <w:r w:rsidRPr="00295491">
              <w:rPr>
                <w:bCs/>
                <w:sz w:val="20"/>
                <w:szCs w:val="20"/>
                <w:lang w:val="en-GB" w:eastAsia="en-US"/>
              </w:rPr>
              <w:t xml:space="preserve">Prescribed Positions under the Child Safety (Prohibited Persons) Act 2016 must obtain a satisfactory Working </w:t>
            </w:r>
            <w:proofErr w:type="gramStart"/>
            <w:r w:rsidRPr="00295491">
              <w:rPr>
                <w:bCs/>
                <w:sz w:val="20"/>
                <w:szCs w:val="20"/>
                <w:lang w:val="en-GB" w:eastAsia="en-US"/>
              </w:rPr>
              <w:t>With</w:t>
            </w:r>
            <w:proofErr w:type="gramEnd"/>
            <w:r w:rsidRPr="00295491">
              <w:rPr>
                <w:bCs/>
                <w:sz w:val="20"/>
                <w:szCs w:val="20"/>
                <w:lang w:val="en-GB" w:eastAsia="en-US"/>
              </w:rPr>
              <w:t xml:space="preserve"> Children Check (WWCC) through the Screening and Licensing Unit, Department for Human Services (DHS). </w:t>
            </w:r>
          </w:p>
          <w:p w14:paraId="6D2C0422" w14:textId="77777777" w:rsidR="00F10649" w:rsidRPr="00295491" w:rsidRDefault="00F10649" w:rsidP="00F10649">
            <w:pPr>
              <w:numPr>
                <w:ilvl w:val="0"/>
                <w:numId w:val="43"/>
              </w:numPr>
              <w:tabs>
                <w:tab w:val="center" w:pos="4320"/>
                <w:tab w:val="right" w:pos="8640"/>
              </w:tabs>
              <w:ind w:left="357" w:hanging="357"/>
              <w:rPr>
                <w:bCs/>
                <w:sz w:val="20"/>
                <w:szCs w:val="20"/>
                <w:lang w:val="en-GB" w:eastAsia="en-US"/>
              </w:rPr>
            </w:pPr>
            <w:r w:rsidRPr="00295491">
              <w:rPr>
                <w:bCs/>
                <w:sz w:val="20"/>
                <w:szCs w:val="20"/>
                <w:lang w:val="en-GB" w:eastAsia="en-US"/>
              </w:rPr>
              <w:t>Approved Aged Care Provider Positions as defined under the Accountability Principles 1998 made in pursuant to the Aged Care Act 2007 (</w:t>
            </w:r>
            <w:proofErr w:type="spellStart"/>
            <w:r w:rsidRPr="00295491">
              <w:rPr>
                <w:bCs/>
                <w:sz w:val="20"/>
                <w:szCs w:val="20"/>
                <w:lang w:val="en-GB" w:eastAsia="en-US"/>
              </w:rPr>
              <w:t>Cth</w:t>
            </w:r>
            <w:proofErr w:type="spellEnd"/>
            <w:r w:rsidRPr="00295491">
              <w:rPr>
                <w:bCs/>
                <w:sz w:val="20"/>
                <w:szCs w:val="20"/>
                <w:lang w:val="en-GB" w:eastAsia="en-US"/>
              </w:rPr>
              <w:t xml:space="preserve">) must obtain a satisfactory National Police Certificate (NPC) through the South Australian Police confirming the clearance is for the purpose of employment involving unsupervised contact with vulnerable groups. </w:t>
            </w:r>
          </w:p>
          <w:p w14:paraId="4CA77C72" w14:textId="77777777" w:rsidR="00F10649" w:rsidRPr="00295491" w:rsidRDefault="00F10649" w:rsidP="00F10649">
            <w:pPr>
              <w:numPr>
                <w:ilvl w:val="0"/>
                <w:numId w:val="43"/>
              </w:numPr>
              <w:tabs>
                <w:tab w:val="center" w:pos="4320"/>
                <w:tab w:val="right" w:pos="8640"/>
              </w:tabs>
              <w:ind w:left="357" w:hanging="357"/>
              <w:rPr>
                <w:bCs/>
                <w:sz w:val="20"/>
                <w:szCs w:val="20"/>
                <w:lang w:val="en-GB" w:eastAsia="en-US"/>
              </w:rPr>
            </w:pPr>
            <w:r w:rsidRPr="00295491">
              <w:rPr>
                <w:bCs/>
                <w:sz w:val="20"/>
                <w:szCs w:val="20"/>
                <w:lang w:val="en-GB" w:eastAsia="en-US"/>
              </w:rPr>
              <w:t>Risk-Assessed roles under the National Disability Insurance Scheme (Practice Standards – Worker Screening Rules 2018) must obtain a satisfactory NDIS Worker Screening Check through the Department of Human Services (DHS) Screening Unit.</w:t>
            </w:r>
          </w:p>
          <w:p w14:paraId="505DF110" w14:textId="77777777" w:rsidR="00F10649" w:rsidRPr="00295491" w:rsidRDefault="00F10649" w:rsidP="00F10649">
            <w:pPr>
              <w:numPr>
                <w:ilvl w:val="0"/>
                <w:numId w:val="43"/>
              </w:numPr>
              <w:tabs>
                <w:tab w:val="center" w:pos="4320"/>
                <w:tab w:val="right" w:pos="8640"/>
              </w:tabs>
              <w:ind w:left="357" w:hanging="357"/>
              <w:rPr>
                <w:bCs/>
                <w:sz w:val="20"/>
                <w:szCs w:val="20"/>
                <w:lang w:val="en-GB" w:eastAsia="en-US"/>
              </w:rPr>
            </w:pPr>
            <w:r w:rsidRPr="00295491">
              <w:rPr>
                <w:bCs/>
                <w:sz w:val="20"/>
                <w:szCs w:val="20"/>
                <w:lang w:val="en-GB" w:eastAsia="en-US"/>
              </w:rPr>
              <w:t xml:space="preserve">National Police Certificates must be renewed every 3 years thereafter from date of issue. </w:t>
            </w:r>
          </w:p>
          <w:p w14:paraId="3EF5CFE0" w14:textId="77777777" w:rsidR="00F10649" w:rsidRPr="00295491" w:rsidRDefault="00F10649" w:rsidP="00F10649">
            <w:pPr>
              <w:numPr>
                <w:ilvl w:val="0"/>
                <w:numId w:val="43"/>
              </w:numPr>
              <w:tabs>
                <w:tab w:val="center" w:pos="4320"/>
                <w:tab w:val="right" w:pos="8640"/>
              </w:tabs>
              <w:ind w:left="357" w:hanging="357"/>
              <w:rPr>
                <w:bCs/>
                <w:sz w:val="20"/>
                <w:szCs w:val="20"/>
                <w:lang w:val="en-GB" w:eastAsia="en-US"/>
              </w:rPr>
            </w:pPr>
            <w:r w:rsidRPr="00295491">
              <w:rPr>
                <w:bCs/>
                <w:sz w:val="20"/>
                <w:szCs w:val="20"/>
                <w:lang w:val="en-GB" w:eastAsia="en-US"/>
              </w:rPr>
              <w:t>Working With Children Checks must be renewed every 5 years thereafter from date of issue.</w:t>
            </w:r>
          </w:p>
          <w:p w14:paraId="77348EC7" w14:textId="77777777" w:rsidR="00F10649" w:rsidRPr="00295491" w:rsidRDefault="00F10649" w:rsidP="00F10649">
            <w:pPr>
              <w:numPr>
                <w:ilvl w:val="0"/>
                <w:numId w:val="43"/>
              </w:numPr>
              <w:tabs>
                <w:tab w:val="center" w:pos="4320"/>
                <w:tab w:val="right" w:pos="8640"/>
              </w:tabs>
              <w:ind w:left="357" w:hanging="357"/>
              <w:rPr>
                <w:bCs/>
                <w:sz w:val="20"/>
                <w:szCs w:val="20"/>
                <w:lang w:val="en-GB" w:eastAsia="en-US"/>
              </w:rPr>
            </w:pPr>
            <w:r w:rsidRPr="00295491">
              <w:rPr>
                <w:bCs/>
                <w:sz w:val="20"/>
                <w:szCs w:val="20"/>
                <w:lang w:val="en-GB" w:eastAsia="en-US"/>
              </w:rPr>
              <w:t xml:space="preserve">The position is primarily located at </w:t>
            </w:r>
            <w:proofErr w:type="gramStart"/>
            <w:r>
              <w:rPr>
                <w:bCs/>
                <w:sz w:val="20"/>
                <w:szCs w:val="20"/>
                <w:lang w:val="en-GB" w:eastAsia="en-US"/>
              </w:rPr>
              <w:t>Kimba</w:t>
            </w:r>
            <w:proofErr w:type="gramEnd"/>
            <w:r w:rsidRPr="00295491">
              <w:rPr>
                <w:bCs/>
                <w:sz w:val="20"/>
                <w:szCs w:val="20"/>
                <w:lang w:val="en-GB" w:eastAsia="en-US"/>
              </w:rPr>
              <w:t xml:space="preserve"> but the incumbent maybe required to work from other sites within EFNLHN.</w:t>
            </w:r>
          </w:p>
          <w:p w14:paraId="3656504B" w14:textId="77777777" w:rsidR="00F10649" w:rsidRPr="00295491" w:rsidRDefault="00F10649" w:rsidP="00F10649">
            <w:pPr>
              <w:numPr>
                <w:ilvl w:val="0"/>
                <w:numId w:val="43"/>
              </w:numPr>
              <w:tabs>
                <w:tab w:val="center" w:pos="4320"/>
                <w:tab w:val="right" w:pos="8640"/>
              </w:tabs>
              <w:ind w:left="357" w:hanging="357"/>
              <w:rPr>
                <w:bCs/>
                <w:sz w:val="20"/>
                <w:szCs w:val="20"/>
                <w:lang w:val="en-GB" w:eastAsia="en-US"/>
              </w:rPr>
            </w:pPr>
            <w:r w:rsidRPr="00295491">
              <w:rPr>
                <w:bCs/>
                <w:sz w:val="20"/>
                <w:szCs w:val="20"/>
                <w:lang w:val="en-GB" w:eastAsia="en-US"/>
              </w:rPr>
              <w:t>The incumbent must be an Australian resident or hold a current working visa.</w:t>
            </w:r>
          </w:p>
          <w:p w14:paraId="28532B95" w14:textId="77777777" w:rsidR="00F10649" w:rsidRPr="00295491" w:rsidRDefault="00F10649" w:rsidP="00F10649">
            <w:pPr>
              <w:numPr>
                <w:ilvl w:val="0"/>
                <w:numId w:val="43"/>
              </w:numPr>
              <w:tabs>
                <w:tab w:val="center" w:pos="4320"/>
                <w:tab w:val="right" w:pos="8640"/>
              </w:tabs>
              <w:ind w:left="357" w:hanging="357"/>
              <w:rPr>
                <w:bCs/>
                <w:sz w:val="20"/>
                <w:szCs w:val="20"/>
                <w:lang w:val="en-GB" w:eastAsia="en-US"/>
              </w:rPr>
            </w:pPr>
            <w:r w:rsidRPr="00295491">
              <w:rPr>
                <w:bCs/>
                <w:sz w:val="20"/>
                <w:szCs w:val="20"/>
                <w:lang w:val="en-GB" w:eastAsia="en-US"/>
              </w:rPr>
              <w:t xml:space="preserve">The incumbent will be required to </w:t>
            </w:r>
            <w:proofErr w:type="gramStart"/>
            <w:r w:rsidRPr="00295491">
              <w:rPr>
                <w:bCs/>
                <w:sz w:val="20"/>
                <w:szCs w:val="20"/>
                <w:lang w:val="en-GB" w:eastAsia="en-US"/>
              </w:rPr>
              <w:t>enter into</w:t>
            </w:r>
            <w:proofErr w:type="gramEnd"/>
            <w:r w:rsidRPr="00295491">
              <w:rPr>
                <w:bCs/>
                <w:sz w:val="20"/>
                <w:szCs w:val="20"/>
                <w:lang w:val="en-GB" w:eastAsia="en-US"/>
              </w:rPr>
              <w:t xml:space="preserve"> an Annual Performance Review and Development Plan for the achievement of specific, service or program outcomes. </w:t>
            </w:r>
          </w:p>
          <w:p w14:paraId="19BBC0E8" w14:textId="77777777" w:rsidR="00F10649" w:rsidRPr="00295491" w:rsidRDefault="00F10649" w:rsidP="00F10649">
            <w:pPr>
              <w:numPr>
                <w:ilvl w:val="0"/>
                <w:numId w:val="43"/>
              </w:numPr>
              <w:tabs>
                <w:tab w:val="center" w:pos="4320"/>
                <w:tab w:val="right" w:pos="8640"/>
              </w:tabs>
              <w:ind w:left="357" w:hanging="357"/>
              <w:rPr>
                <w:bCs/>
                <w:sz w:val="20"/>
                <w:szCs w:val="20"/>
                <w:lang w:val="en-GB" w:eastAsia="en-US"/>
              </w:rPr>
            </w:pPr>
            <w:r w:rsidRPr="00295491">
              <w:rPr>
                <w:bCs/>
                <w:sz w:val="20"/>
                <w:szCs w:val="20"/>
                <w:lang w:val="en-GB" w:eastAsia="en-US"/>
              </w:rPr>
              <w:t>Current driver’s license and willingness to drive.</w:t>
            </w:r>
          </w:p>
          <w:p w14:paraId="52E44C96" w14:textId="77777777" w:rsidR="00F10649" w:rsidRPr="00295491" w:rsidRDefault="00F10649" w:rsidP="00F10649">
            <w:pPr>
              <w:numPr>
                <w:ilvl w:val="0"/>
                <w:numId w:val="43"/>
              </w:numPr>
              <w:tabs>
                <w:tab w:val="center" w:pos="4320"/>
                <w:tab w:val="right" w:pos="8640"/>
              </w:tabs>
              <w:ind w:left="357" w:hanging="357"/>
              <w:rPr>
                <w:bCs/>
                <w:sz w:val="20"/>
                <w:szCs w:val="20"/>
                <w:lang w:val="en-GB" w:eastAsia="en-US"/>
              </w:rPr>
            </w:pPr>
            <w:r w:rsidRPr="00295491">
              <w:rPr>
                <w:bCs/>
                <w:sz w:val="20"/>
                <w:szCs w:val="20"/>
                <w:lang w:val="en-GB" w:eastAsia="en-US"/>
              </w:rPr>
              <w:t xml:space="preserve">Must be flexible and willing to participate in a </w:t>
            </w:r>
            <w:proofErr w:type="gramStart"/>
            <w:r w:rsidRPr="00295491">
              <w:rPr>
                <w:bCs/>
                <w:sz w:val="20"/>
                <w:szCs w:val="20"/>
                <w:lang w:val="en-GB" w:eastAsia="en-US"/>
              </w:rPr>
              <w:t>7 day</w:t>
            </w:r>
            <w:proofErr w:type="gramEnd"/>
            <w:r w:rsidRPr="00295491">
              <w:rPr>
                <w:bCs/>
                <w:sz w:val="20"/>
                <w:szCs w:val="20"/>
                <w:lang w:val="en-GB" w:eastAsia="en-US"/>
              </w:rPr>
              <w:t xml:space="preserve"> roster working varied hours/shifts across different settings. </w:t>
            </w:r>
          </w:p>
          <w:p w14:paraId="1B5AFB33" w14:textId="77777777" w:rsidR="00F10649" w:rsidRPr="00295491" w:rsidRDefault="00F10649" w:rsidP="00F10649">
            <w:pPr>
              <w:numPr>
                <w:ilvl w:val="0"/>
                <w:numId w:val="43"/>
              </w:numPr>
              <w:ind w:left="357" w:hanging="357"/>
              <w:jc w:val="both"/>
              <w:rPr>
                <w:sz w:val="20"/>
                <w:szCs w:val="20"/>
                <w:lang w:val="en-GB" w:eastAsia="en-US"/>
              </w:rPr>
            </w:pPr>
            <w:r w:rsidRPr="00295491">
              <w:rPr>
                <w:bCs/>
                <w:sz w:val="20"/>
                <w:szCs w:val="20"/>
                <w:lang w:val="en-GB" w:eastAsia="en-US"/>
              </w:rPr>
              <w:t>Appointment is subject to immunisation risk category requirements (see page 1). There may be ongoing immunisation requirements that must be met.</w:t>
            </w:r>
          </w:p>
          <w:p w14:paraId="23BB5B84" w14:textId="77777777" w:rsidR="007D4B5D" w:rsidRDefault="007D4B5D" w:rsidP="007D4B5D">
            <w:pPr>
              <w:pStyle w:val="BodyText2"/>
              <w:spacing w:after="0" w:line="240" w:lineRule="auto"/>
              <w:rPr>
                <w:color w:val="000000"/>
                <w:sz w:val="20"/>
                <w:szCs w:val="20"/>
              </w:rPr>
            </w:pPr>
          </w:p>
          <w:p w14:paraId="703AC98F" w14:textId="65B290A5" w:rsidR="007D4B5D" w:rsidRPr="002F60F3" w:rsidRDefault="007D4B5D" w:rsidP="007D4B5D">
            <w:pPr>
              <w:pStyle w:val="BodyText2"/>
              <w:spacing w:after="0" w:line="240" w:lineRule="auto"/>
              <w:rPr>
                <w:color w:val="000000"/>
                <w:sz w:val="20"/>
                <w:szCs w:val="20"/>
              </w:rPr>
            </w:pPr>
          </w:p>
        </w:tc>
      </w:tr>
    </w:tbl>
    <w:p w14:paraId="0EB4AE13" w14:textId="77777777" w:rsidR="007F49BC" w:rsidRDefault="007F49BC" w:rsidP="002F60F3">
      <w:pPr>
        <w:rPr>
          <w:b/>
          <w:bCs/>
          <w:sz w:val="28"/>
          <w:szCs w:val="28"/>
        </w:rPr>
        <w:sectPr w:rsidR="007F49BC" w:rsidSect="007225CA">
          <w:headerReference w:type="even" r:id="rId15"/>
          <w:headerReference w:type="default" r:id="rId16"/>
          <w:footerReference w:type="even" r:id="rId17"/>
          <w:footerReference w:type="default" r:id="rId18"/>
          <w:headerReference w:type="first" r:id="rId19"/>
          <w:footerReference w:type="first" r:id="rId20"/>
          <w:pgSz w:w="11906" w:h="16838"/>
          <w:pgMar w:top="709" w:right="849" w:bottom="851" w:left="1134" w:header="426" w:footer="288" w:gutter="0"/>
          <w:cols w:space="720"/>
        </w:sectPr>
      </w:pPr>
    </w:p>
    <w:p w14:paraId="662EE37A" w14:textId="77777777" w:rsidR="00A12DA5" w:rsidRDefault="00A12DA5" w:rsidP="00A12DA5">
      <w:pPr>
        <w:ind w:left="-142"/>
        <w:rPr>
          <w:b/>
          <w:bCs/>
          <w:sz w:val="28"/>
          <w:szCs w:val="28"/>
        </w:rPr>
      </w:pPr>
    </w:p>
    <w:p w14:paraId="4486BAF6" w14:textId="52ECEC37" w:rsidR="007F49BC" w:rsidRPr="004F5ACE" w:rsidRDefault="007F49BC" w:rsidP="009E63F1">
      <w:pPr>
        <w:shd w:val="clear" w:color="auto" w:fill="D9D9D9"/>
        <w:ind w:left="-142"/>
        <w:rPr>
          <w:sz w:val="28"/>
          <w:szCs w:val="28"/>
        </w:rPr>
      </w:pPr>
      <w:r>
        <w:rPr>
          <w:b/>
          <w:bCs/>
          <w:sz w:val="28"/>
          <w:szCs w:val="28"/>
        </w:rPr>
        <w:t>Key Result Area and Responsibilities</w:t>
      </w:r>
    </w:p>
    <w:p w14:paraId="7FBF41B6" w14:textId="77777777" w:rsidR="007F49BC" w:rsidRPr="00155307" w:rsidRDefault="007F49BC" w:rsidP="00143B01">
      <w:pPr>
        <w:ind w:left="-142"/>
        <w:jc w:val="both"/>
        <w:rPr>
          <w:color w:val="000000"/>
          <w:sz w:val="16"/>
          <w:szCs w:val="16"/>
        </w:rPr>
      </w:pPr>
    </w:p>
    <w:p w14:paraId="701ACB91" w14:textId="77777777" w:rsidR="007F49BC" w:rsidRPr="00155307" w:rsidRDefault="007F49BC" w:rsidP="00C17122">
      <w:pPr>
        <w:spacing w:before="20" w:after="20"/>
        <w:rPr>
          <w:color w:val="000000"/>
          <w:sz w:val="16"/>
          <w:szCs w:val="16"/>
        </w:rPr>
      </w:pPr>
    </w:p>
    <w:p w14:paraId="33034A54" w14:textId="5DA196AB" w:rsidR="00301EF4" w:rsidRDefault="00DC20C9" w:rsidP="00301EF4">
      <w:pPr>
        <w:jc w:val="both"/>
        <w:rPr>
          <w:sz w:val="22"/>
          <w:szCs w:val="22"/>
          <w:lang w:eastAsia="en-US"/>
        </w:rPr>
      </w:pPr>
      <w:r w:rsidRPr="00DC20C9">
        <w:rPr>
          <w:noProof/>
        </w:rPr>
        <w:drawing>
          <wp:inline distT="0" distB="0" distL="0" distR="0" wp14:anchorId="2079A0FE" wp14:editId="4500063C">
            <wp:extent cx="5734050" cy="464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4050" cy="4648200"/>
                    </a:xfrm>
                    <a:prstGeom prst="rect">
                      <a:avLst/>
                    </a:prstGeom>
                    <a:noFill/>
                    <a:ln>
                      <a:noFill/>
                    </a:ln>
                  </pic:spPr>
                </pic:pic>
              </a:graphicData>
            </a:graphic>
          </wp:inline>
        </w:drawing>
      </w:r>
    </w:p>
    <w:p w14:paraId="1B1DF989" w14:textId="77777777" w:rsidR="00DC20C9" w:rsidRPr="00301EF4" w:rsidRDefault="00DC20C9" w:rsidP="00301EF4">
      <w:pPr>
        <w:jc w:val="both"/>
        <w:rPr>
          <w:sz w:val="22"/>
          <w:szCs w:val="22"/>
          <w:lang w:eastAsia="en-US"/>
        </w:rPr>
      </w:pPr>
    </w:p>
    <w:p w14:paraId="20475774" w14:textId="77777777" w:rsidR="00301EF4" w:rsidRPr="00301EF4" w:rsidRDefault="00301EF4" w:rsidP="00301EF4">
      <w:pPr>
        <w:tabs>
          <w:tab w:val="left" w:pos="360"/>
        </w:tabs>
        <w:jc w:val="both"/>
        <w:rPr>
          <w:b/>
          <w:u w:val="single"/>
          <w:lang w:val="en-GB" w:eastAsia="en-US"/>
        </w:rPr>
      </w:pPr>
      <w:r w:rsidRPr="00301EF4">
        <w:rPr>
          <w:b/>
          <w:u w:val="single"/>
          <w:lang w:val="en-GB" w:eastAsia="en-US"/>
        </w:rPr>
        <w:t>GENERAL</w:t>
      </w:r>
    </w:p>
    <w:p w14:paraId="6BF2B5EF" w14:textId="77777777" w:rsidR="00301EF4" w:rsidRPr="00301EF4" w:rsidRDefault="00301EF4" w:rsidP="00301EF4">
      <w:pPr>
        <w:tabs>
          <w:tab w:val="left" w:pos="360"/>
        </w:tabs>
        <w:jc w:val="both"/>
        <w:rPr>
          <w:b/>
          <w:u w:val="single"/>
          <w:lang w:val="en-GB" w:eastAsia="en-US"/>
        </w:rPr>
      </w:pPr>
    </w:p>
    <w:p w14:paraId="593A85E3" w14:textId="77777777" w:rsidR="00301EF4" w:rsidRPr="00301EF4" w:rsidRDefault="00301EF4" w:rsidP="00301EF4">
      <w:pPr>
        <w:jc w:val="both"/>
        <w:rPr>
          <w:b/>
          <w:sz w:val="22"/>
          <w:szCs w:val="22"/>
          <w:lang w:eastAsia="en-US"/>
        </w:rPr>
      </w:pPr>
      <w:r w:rsidRPr="00301EF4">
        <w:rPr>
          <w:b/>
          <w:sz w:val="22"/>
          <w:szCs w:val="22"/>
          <w:lang w:eastAsia="en-US"/>
        </w:rPr>
        <w:t>Employees have a responsibility and obligation to comply with statutory and organisational requirements, procedures and rules that are introduced to ensure a safe and healthy work environment, free of discrimination by:</w:t>
      </w:r>
    </w:p>
    <w:p w14:paraId="352F3D3E" w14:textId="77777777" w:rsidR="00301EF4" w:rsidRPr="00301EF4" w:rsidRDefault="00301EF4" w:rsidP="00301EF4">
      <w:pPr>
        <w:jc w:val="both"/>
        <w:rPr>
          <w:b/>
          <w:sz w:val="22"/>
          <w:szCs w:val="22"/>
          <w:lang w:eastAsia="en-US"/>
        </w:rPr>
      </w:pPr>
    </w:p>
    <w:p w14:paraId="704D3CF3" w14:textId="77777777" w:rsidR="00301EF4" w:rsidRPr="00301EF4" w:rsidRDefault="00301EF4" w:rsidP="00301EF4">
      <w:pPr>
        <w:numPr>
          <w:ilvl w:val="0"/>
          <w:numId w:val="34"/>
        </w:numPr>
        <w:ind w:left="357" w:hanging="357"/>
        <w:jc w:val="both"/>
        <w:rPr>
          <w:sz w:val="22"/>
          <w:szCs w:val="22"/>
          <w:lang w:val="en-GB" w:eastAsia="en-US"/>
        </w:rPr>
      </w:pPr>
      <w:bookmarkStart w:id="3" w:name="_Hlk120187354"/>
      <w:r w:rsidRPr="00301EF4">
        <w:rPr>
          <w:sz w:val="22"/>
          <w:szCs w:val="22"/>
          <w:lang w:val="en-GB" w:eastAsia="en-US"/>
        </w:rPr>
        <w:t>Comply with all SA Health, EFNLHN and workplace Policies, Procedures and Guidelines</w:t>
      </w:r>
      <w:bookmarkEnd w:id="3"/>
      <w:r w:rsidRPr="00301EF4">
        <w:rPr>
          <w:sz w:val="22"/>
          <w:szCs w:val="22"/>
          <w:lang w:val="en-GB" w:eastAsia="en-US"/>
        </w:rPr>
        <w:t>.</w:t>
      </w:r>
    </w:p>
    <w:p w14:paraId="5E2836C7" w14:textId="77777777" w:rsidR="00301EF4" w:rsidRPr="00301EF4" w:rsidRDefault="00301EF4" w:rsidP="00301EF4">
      <w:pPr>
        <w:numPr>
          <w:ilvl w:val="0"/>
          <w:numId w:val="34"/>
        </w:numPr>
        <w:ind w:left="357" w:hanging="357"/>
        <w:jc w:val="both"/>
        <w:rPr>
          <w:sz w:val="22"/>
          <w:szCs w:val="22"/>
          <w:lang w:val="en-GB" w:eastAsia="en-US"/>
        </w:rPr>
      </w:pPr>
      <w:r w:rsidRPr="00301EF4">
        <w:rPr>
          <w:sz w:val="22"/>
          <w:szCs w:val="22"/>
          <w:lang w:val="en-GB" w:eastAsia="en-US"/>
        </w:rPr>
        <w:t xml:space="preserve">Comply with and have a working knowledge and understanding of the requirement for all staff employed in the organisation </w:t>
      </w:r>
      <w:proofErr w:type="gramStart"/>
      <w:r w:rsidRPr="00301EF4">
        <w:rPr>
          <w:sz w:val="22"/>
          <w:szCs w:val="22"/>
          <w:lang w:val="en-GB" w:eastAsia="en-US"/>
        </w:rPr>
        <w:t>in regards to</w:t>
      </w:r>
      <w:proofErr w:type="gramEnd"/>
      <w:r w:rsidRPr="00301EF4">
        <w:rPr>
          <w:sz w:val="22"/>
          <w:szCs w:val="22"/>
          <w:lang w:val="en-GB" w:eastAsia="en-US"/>
        </w:rPr>
        <w:t xml:space="preserve"> confidentiality.</w:t>
      </w:r>
    </w:p>
    <w:p w14:paraId="47CA5DEA" w14:textId="77777777" w:rsidR="00301EF4" w:rsidRPr="00301EF4" w:rsidRDefault="00301EF4" w:rsidP="00301EF4">
      <w:pPr>
        <w:numPr>
          <w:ilvl w:val="0"/>
          <w:numId w:val="34"/>
        </w:numPr>
        <w:ind w:left="357" w:hanging="357"/>
        <w:jc w:val="both"/>
        <w:rPr>
          <w:sz w:val="22"/>
          <w:szCs w:val="22"/>
          <w:lang w:val="en-GB" w:eastAsia="en-US"/>
        </w:rPr>
      </w:pPr>
      <w:r w:rsidRPr="00301EF4">
        <w:rPr>
          <w:sz w:val="22"/>
          <w:szCs w:val="22"/>
          <w:lang w:val="en-GB" w:eastAsia="en-US"/>
        </w:rPr>
        <w:t>Commitment to the continuous improvement in the provision of customer service.</w:t>
      </w:r>
    </w:p>
    <w:p w14:paraId="3981A9E2" w14:textId="77777777" w:rsidR="00301EF4" w:rsidRPr="00301EF4" w:rsidRDefault="00301EF4" w:rsidP="00301EF4">
      <w:pPr>
        <w:numPr>
          <w:ilvl w:val="0"/>
          <w:numId w:val="34"/>
        </w:numPr>
        <w:ind w:left="357" w:hanging="357"/>
        <w:jc w:val="both"/>
        <w:rPr>
          <w:sz w:val="22"/>
          <w:szCs w:val="22"/>
          <w:lang w:val="en-GB" w:eastAsia="en-US"/>
        </w:rPr>
      </w:pPr>
      <w:r w:rsidRPr="00301EF4">
        <w:rPr>
          <w:sz w:val="22"/>
          <w:szCs w:val="22"/>
          <w:lang w:val="en-GB" w:eastAsia="en-US"/>
        </w:rPr>
        <w:t>Participation in continuous quality improvement programs and Accreditation activities.</w:t>
      </w:r>
    </w:p>
    <w:p w14:paraId="3E5F0EB4" w14:textId="77777777" w:rsidR="00301EF4" w:rsidRPr="00301EF4" w:rsidRDefault="00301EF4" w:rsidP="00301EF4">
      <w:pPr>
        <w:numPr>
          <w:ilvl w:val="0"/>
          <w:numId w:val="34"/>
        </w:numPr>
        <w:ind w:left="357" w:hanging="357"/>
        <w:jc w:val="both"/>
        <w:rPr>
          <w:sz w:val="22"/>
          <w:szCs w:val="22"/>
          <w:lang w:val="en-GB" w:eastAsia="en-US"/>
        </w:rPr>
      </w:pPr>
      <w:r w:rsidRPr="00301EF4">
        <w:rPr>
          <w:sz w:val="22"/>
          <w:szCs w:val="22"/>
          <w:lang w:val="en-GB" w:eastAsia="en-US"/>
        </w:rPr>
        <w:t>Ensuring cultural sensitivity is maintained by contributing to cultural awareness and attending cross cultural training with a frequency to be determined as appropriate by the organisation.</w:t>
      </w:r>
    </w:p>
    <w:p w14:paraId="5FC3F3CB" w14:textId="77777777" w:rsidR="00301EF4" w:rsidRPr="00301EF4" w:rsidRDefault="00301EF4" w:rsidP="00301EF4">
      <w:pPr>
        <w:numPr>
          <w:ilvl w:val="0"/>
          <w:numId w:val="34"/>
        </w:numPr>
        <w:ind w:left="357" w:hanging="357"/>
        <w:jc w:val="both"/>
        <w:rPr>
          <w:sz w:val="22"/>
          <w:szCs w:val="22"/>
          <w:lang w:val="en-GB" w:eastAsia="en-US"/>
        </w:rPr>
      </w:pPr>
      <w:r w:rsidRPr="00301EF4">
        <w:rPr>
          <w:sz w:val="22"/>
          <w:szCs w:val="22"/>
          <w:lang w:val="en-GB" w:eastAsia="en-US"/>
        </w:rPr>
        <w:t>All staff will actively support and contribute to risk management by maintaining an awareness of the risks relating to their area of responsibility and accountability including the identification and reporting of such risks.</w:t>
      </w:r>
    </w:p>
    <w:p w14:paraId="7B6C9BDE" w14:textId="67FAC752" w:rsidR="00301EF4" w:rsidRDefault="00301EF4" w:rsidP="00301EF4">
      <w:pPr>
        <w:numPr>
          <w:ilvl w:val="0"/>
          <w:numId w:val="34"/>
        </w:numPr>
        <w:ind w:left="357" w:hanging="357"/>
        <w:jc w:val="both"/>
        <w:rPr>
          <w:sz w:val="22"/>
          <w:szCs w:val="22"/>
          <w:lang w:val="en-GB" w:eastAsia="en-US"/>
        </w:rPr>
      </w:pPr>
      <w:r w:rsidRPr="00301EF4">
        <w:rPr>
          <w:sz w:val="22"/>
          <w:szCs w:val="22"/>
          <w:lang w:val="en-GB" w:eastAsia="en-US"/>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p>
    <w:p w14:paraId="1ABD8ABB" w14:textId="747FD7A9" w:rsidR="00DC20C9" w:rsidRDefault="00DC20C9" w:rsidP="00DC20C9">
      <w:pPr>
        <w:jc w:val="both"/>
        <w:rPr>
          <w:sz w:val="22"/>
          <w:szCs w:val="22"/>
          <w:lang w:val="en-GB" w:eastAsia="en-US"/>
        </w:rPr>
      </w:pPr>
    </w:p>
    <w:p w14:paraId="67816348" w14:textId="77777777" w:rsidR="00DC20C9" w:rsidRPr="00301EF4" w:rsidRDefault="00DC20C9" w:rsidP="00DC20C9">
      <w:pPr>
        <w:jc w:val="both"/>
        <w:rPr>
          <w:sz w:val="22"/>
          <w:szCs w:val="22"/>
          <w:lang w:val="en-GB" w:eastAsia="en-US"/>
        </w:rPr>
      </w:pPr>
    </w:p>
    <w:p w14:paraId="10A48DC9" w14:textId="77777777" w:rsidR="00301EF4" w:rsidRPr="00301EF4" w:rsidRDefault="00301EF4" w:rsidP="00301EF4">
      <w:pPr>
        <w:numPr>
          <w:ilvl w:val="0"/>
          <w:numId w:val="34"/>
        </w:numPr>
        <w:ind w:left="357" w:hanging="357"/>
        <w:jc w:val="both"/>
        <w:rPr>
          <w:sz w:val="22"/>
          <w:szCs w:val="22"/>
          <w:lang w:val="en-GB" w:eastAsia="en-US"/>
        </w:rPr>
      </w:pPr>
      <w:r w:rsidRPr="00301EF4">
        <w:rPr>
          <w:sz w:val="22"/>
          <w:szCs w:val="22"/>
          <w:lang w:val="en-GB" w:eastAsia="en-US"/>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13E00E7F" w14:textId="77777777" w:rsidR="00301EF4" w:rsidRPr="00301EF4" w:rsidRDefault="00301EF4" w:rsidP="00301EF4">
      <w:pPr>
        <w:numPr>
          <w:ilvl w:val="0"/>
          <w:numId w:val="34"/>
        </w:numPr>
        <w:jc w:val="both"/>
        <w:rPr>
          <w:b/>
          <w:iCs/>
          <w:sz w:val="22"/>
          <w:szCs w:val="22"/>
          <w:lang w:val="en-US" w:eastAsia="en-US"/>
        </w:rPr>
      </w:pPr>
      <w:r w:rsidRPr="00301EF4">
        <w:rPr>
          <w:iCs/>
          <w:sz w:val="22"/>
          <w:szCs w:val="22"/>
          <w:lang w:val="en-US" w:eastAsia="en-US"/>
        </w:rPr>
        <w:t>Contribute to the promotion and implementation of the Public Sector Act principles and practices and employee conduct standards, in particular Equal Opportunity and Work Health Safety by adhering to the provisions of relevant legislative requirements.</w:t>
      </w:r>
    </w:p>
    <w:p w14:paraId="1EB9E284" w14:textId="77777777" w:rsidR="007F49BC" w:rsidRDefault="007F49BC" w:rsidP="00CF6FF8">
      <w:pPr>
        <w:rPr>
          <w:b/>
          <w:bCs/>
          <w:sz w:val="28"/>
          <w:szCs w:val="28"/>
          <w:shd w:val="clear" w:color="auto" w:fill="D9D9D9"/>
        </w:rPr>
      </w:pPr>
    </w:p>
    <w:p w14:paraId="0E143DC8" w14:textId="77777777" w:rsidR="00DC20C9" w:rsidRDefault="00DC20C9" w:rsidP="00CF6FF8">
      <w:pPr>
        <w:rPr>
          <w:b/>
          <w:bCs/>
          <w:sz w:val="28"/>
          <w:szCs w:val="28"/>
          <w:shd w:val="clear" w:color="auto" w:fill="D9D9D9"/>
        </w:rPr>
      </w:pPr>
    </w:p>
    <w:p w14:paraId="348F8013" w14:textId="4FF07791" w:rsidR="007F49BC" w:rsidRPr="007952DE" w:rsidRDefault="00DC20C9" w:rsidP="009E63F1">
      <w:pPr>
        <w:shd w:val="clear" w:color="auto" w:fill="D9D9D9"/>
        <w:ind w:left="-142"/>
        <w:rPr>
          <w:b/>
          <w:bCs/>
          <w:sz w:val="28"/>
          <w:szCs w:val="28"/>
        </w:rPr>
      </w:pPr>
      <w:r>
        <w:rPr>
          <w:b/>
          <w:bCs/>
          <w:sz w:val="28"/>
          <w:szCs w:val="28"/>
          <w:shd w:val="clear" w:color="auto" w:fill="D9D9D9"/>
        </w:rPr>
        <w:t>k</w:t>
      </w:r>
      <w:r w:rsidR="007F49BC" w:rsidRPr="00CF6FF8">
        <w:rPr>
          <w:b/>
          <w:bCs/>
          <w:sz w:val="28"/>
          <w:szCs w:val="28"/>
          <w:shd w:val="clear" w:color="auto" w:fill="D9D9D9"/>
        </w:rPr>
        <w:t>nowledge, Skills and Experience</w:t>
      </w:r>
      <w:r w:rsidR="007F49BC">
        <w:rPr>
          <w:b/>
          <w:bCs/>
          <w:sz w:val="28"/>
          <w:szCs w:val="28"/>
        </w:rPr>
        <w:t xml:space="preserve"> </w:t>
      </w:r>
    </w:p>
    <w:p w14:paraId="00312ABA" w14:textId="77777777" w:rsidR="007F49BC" w:rsidRPr="00194CF4" w:rsidRDefault="007F49BC" w:rsidP="009E63F1">
      <w:pPr>
        <w:ind w:left="-142"/>
        <w:jc w:val="both"/>
        <w:rPr>
          <w:sz w:val="20"/>
          <w:szCs w:val="20"/>
        </w:rPr>
      </w:pPr>
    </w:p>
    <w:p w14:paraId="493F67C1" w14:textId="77777777" w:rsidR="007F49BC" w:rsidRPr="00194CF4" w:rsidRDefault="007F49BC" w:rsidP="009E63F1">
      <w:pPr>
        <w:ind w:left="-142"/>
        <w:jc w:val="both"/>
        <w:rPr>
          <w:sz w:val="20"/>
          <w:szCs w:val="20"/>
        </w:rPr>
      </w:pPr>
    </w:p>
    <w:p w14:paraId="5EC40668" w14:textId="77777777" w:rsidR="00DC20C9" w:rsidRPr="00DC20C9" w:rsidRDefault="00DC20C9" w:rsidP="00DC20C9">
      <w:pPr>
        <w:pBdr>
          <w:top w:val="single" w:sz="12" w:space="5" w:color="auto"/>
          <w:bottom w:val="single" w:sz="12" w:space="5" w:color="auto"/>
        </w:pBdr>
        <w:jc w:val="both"/>
        <w:rPr>
          <w:rFonts w:cs="Times New Roman"/>
          <w:sz w:val="20"/>
          <w:szCs w:val="20"/>
          <w:lang w:val="en-GB" w:eastAsia="en-US"/>
        </w:rPr>
      </w:pPr>
      <w:r w:rsidRPr="00DC20C9">
        <w:rPr>
          <w:rFonts w:cs="Times New Roman"/>
          <w:b/>
          <w:szCs w:val="20"/>
          <w:lang w:val="en-GB" w:eastAsia="en-US"/>
        </w:rPr>
        <w:t>ESSENTIAL MINIMUM REQUIREMENTS</w:t>
      </w:r>
      <w:r w:rsidRPr="00DC20C9">
        <w:rPr>
          <w:rFonts w:cs="Times New Roman"/>
          <w:sz w:val="20"/>
          <w:szCs w:val="20"/>
          <w:lang w:val="en-GB" w:eastAsia="en-US"/>
        </w:rPr>
        <w:t xml:space="preserve"> </w:t>
      </w:r>
    </w:p>
    <w:p w14:paraId="2136B719" w14:textId="77777777" w:rsidR="00DC20C9" w:rsidRPr="00DC20C9" w:rsidRDefault="00DC20C9" w:rsidP="00DC20C9">
      <w:pPr>
        <w:jc w:val="both"/>
        <w:rPr>
          <w:b/>
          <w:sz w:val="22"/>
          <w:szCs w:val="20"/>
          <w:lang w:val="en-GB" w:eastAsia="en-US"/>
        </w:rPr>
      </w:pPr>
    </w:p>
    <w:p w14:paraId="4B1B0276" w14:textId="77777777" w:rsidR="00DC20C9" w:rsidRPr="00DC20C9" w:rsidRDefault="00DC20C9" w:rsidP="00DC20C9">
      <w:pPr>
        <w:pBdr>
          <w:top w:val="single" w:sz="12" w:space="5" w:color="auto"/>
          <w:bottom w:val="single" w:sz="12" w:space="5" w:color="auto"/>
        </w:pBdr>
        <w:autoSpaceDE w:val="0"/>
        <w:autoSpaceDN w:val="0"/>
        <w:adjustRightInd w:val="0"/>
        <w:jc w:val="both"/>
        <w:rPr>
          <w:sz w:val="22"/>
          <w:szCs w:val="20"/>
          <w:lang w:val="en-GB"/>
        </w:rPr>
      </w:pPr>
      <w:r w:rsidRPr="00DC20C9">
        <w:rPr>
          <w:b/>
          <w:bCs/>
          <w:sz w:val="22"/>
          <w:szCs w:val="22"/>
          <w:lang w:val="en-GB"/>
        </w:rPr>
        <w:t>Educational/Vocational Qualifications</w:t>
      </w:r>
      <w:r w:rsidRPr="00DC20C9">
        <w:rPr>
          <w:rFonts w:ascii="Univers (W1)" w:hAnsi="Univers (W1)"/>
          <w:sz w:val="22"/>
          <w:szCs w:val="22"/>
          <w:lang w:val="en-GB"/>
        </w:rPr>
        <w:t xml:space="preserve"> </w:t>
      </w:r>
      <w:r w:rsidRPr="00DC20C9">
        <w:rPr>
          <w:sz w:val="18"/>
          <w:szCs w:val="18"/>
          <w:lang w:val="en-GB"/>
        </w:rPr>
        <w:t>(include only those listed as an essential qualification for the specified classification group)</w:t>
      </w:r>
    </w:p>
    <w:p w14:paraId="663A548A" w14:textId="77777777" w:rsidR="00DC20C9" w:rsidRPr="00DC20C9" w:rsidRDefault="00DC20C9" w:rsidP="00DC20C9">
      <w:pPr>
        <w:pBdr>
          <w:top w:val="single" w:sz="12" w:space="5" w:color="auto"/>
          <w:bottom w:val="single" w:sz="12" w:space="5" w:color="auto"/>
        </w:pBdr>
        <w:jc w:val="both"/>
        <w:rPr>
          <w:rFonts w:cs="Times New Roman"/>
          <w:b/>
          <w:sz w:val="22"/>
          <w:szCs w:val="20"/>
          <w:lang w:val="en-GB" w:eastAsia="en-US"/>
        </w:rPr>
      </w:pPr>
    </w:p>
    <w:p w14:paraId="66CA0CA5" w14:textId="77777777" w:rsidR="00DC20C9" w:rsidRPr="00DC20C9" w:rsidRDefault="00DC20C9" w:rsidP="00DC20C9">
      <w:pPr>
        <w:tabs>
          <w:tab w:val="left" w:pos="360"/>
          <w:tab w:val="left" w:pos="900"/>
          <w:tab w:val="left" w:pos="2700"/>
          <w:tab w:val="left" w:pos="5040"/>
        </w:tabs>
        <w:jc w:val="both"/>
        <w:rPr>
          <w:rFonts w:cs="Times New Roman"/>
          <w:sz w:val="16"/>
          <w:szCs w:val="16"/>
          <w:lang w:val="en-GB" w:eastAsia="en-US"/>
        </w:rPr>
      </w:pPr>
    </w:p>
    <w:p w14:paraId="7053FFF6" w14:textId="77777777" w:rsidR="00DC20C9" w:rsidRPr="00DC20C9" w:rsidRDefault="00DC20C9" w:rsidP="00DC20C9">
      <w:pPr>
        <w:tabs>
          <w:tab w:val="left" w:pos="360"/>
          <w:tab w:val="left" w:pos="900"/>
          <w:tab w:val="left" w:pos="2700"/>
          <w:tab w:val="left" w:pos="5040"/>
        </w:tabs>
        <w:jc w:val="both"/>
        <w:rPr>
          <w:rFonts w:cs="Times New Roman"/>
          <w:sz w:val="16"/>
          <w:szCs w:val="16"/>
          <w:lang w:val="en-GB" w:eastAsia="en-US"/>
        </w:rPr>
      </w:pPr>
    </w:p>
    <w:p w14:paraId="618F8164" w14:textId="77777777" w:rsidR="00DC20C9" w:rsidRPr="00DC20C9" w:rsidRDefault="00DC20C9" w:rsidP="00DC20C9">
      <w:pPr>
        <w:tabs>
          <w:tab w:val="left" w:pos="360"/>
          <w:tab w:val="left" w:pos="900"/>
          <w:tab w:val="left" w:pos="2700"/>
          <w:tab w:val="left" w:pos="5040"/>
        </w:tabs>
        <w:jc w:val="both"/>
        <w:rPr>
          <w:rFonts w:cs="Times New Roman"/>
          <w:sz w:val="22"/>
          <w:szCs w:val="22"/>
          <w:lang w:val="en-GB" w:eastAsia="en-US"/>
        </w:rPr>
      </w:pPr>
    </w:p>
    <w:p w14:paraId="5963D170" w14:textId="77777777" w:rsidR="00DC20C9" w:rsidRPr="00DC20C9" w:rsidRDefault="00DC20C9" w:rsidP="00DC20C9">
      <w:pPr>
        <w:pBdr>
          <w:top w:val="single" w:sz="12" w:space="5" w:color="auto"/>
          <w:bottom w:val="single" w:sz="12" w:space="5" w:color="auto"/>
        </w:pBdr>
        <w:jc w:val="both"/>
        <w:rPr>
          <w:rFonts w:cs="Times New Roman"/>
          <w:b/>
          <w:sz w:val="18"/>
          <w:szCs w:val="18"/>
          <w:lang w:val="en-GB" w:eastAsia="en-US"/>
        </w:rPr>
      </w:pPr>
      <w:r w:rsidRPr="00DC20C9">
        <w:rPr>
          <w:rFonts w:cs="Times New Roman"/>
          <w:b/>
          <w:sz w:val="22"/>
          <w:szCs w:val="22"/>
          <w:lang w:val="en-GB" w:eastAsia="en-US"/>
        </w:rPr>
        <w:t>Personal Abilities/Aptitudes/Skills:</w:t>
      </w:r>
      <w:r w:rsidRPr="00DC20C9">
        <w:rPr>
          <w:rFonts w:cs="Times New Roman"/>
          <w:sz w:val="22"/>
          <w:szCs w:val="20"/>
          <w:lang w:val="en-GB" w:eastAsia="en-US"/>
        </w:rPr>
        <w:t xml:space="preserve"> </w:t>
      </w:r>
      <w:r w:rsidRPr="00DC20C9">
        <w:rPr>
          <w:rFonts w:cs="Times New Roman"/>
          <w:sz w:val="18"/>
          <w:szCs w:val="18"/>
          <w:lang w:val="en-GB" w:eastAsia="en-US"/>
        </w:rPr>
        <w:t>(related to the job description and expressed in a way which allows objective assessment)</w:t>
      </w:r>
    </w:p>
    <w:p w14:paraId="6566960B" w14:textId="77777777" w:rsidR="00DC20C9" w:rsidRPr="00DC20C9" w:rsidRDefault="00DC20C9" w:rsidP="00DC20C9">
      <w:pPr>
        <w:ind w:left="360" w:hanging="360"/>
        <w:jc w:val="both"/>
        <w:rPr>
          <w:rFonts w:cs="Times New Roman"/>
          <w:sz w:val="22"/>
          <w:szCs w:val="20"/>
          <w:lang w:val="en-GB" w:eastAsia="en-US"/>
        </w:rPr>
      </w:pPr>
    </w:p>
    <w:p w14:paraId="2B971477" w14:textId="77777777" w:rsidR="00DC20C9" w:rsidRPr="00DC20C9" w:rsidRDefault="00DC20C9" w:rsidP="00DC20C9">
      <w:pPr>
        <w:numPr>
          <w:ilvl w:val="0"/>
          <w:numId w:val="35"/>
        </w:numPr>
        <w:jc w:val="both"/>
        <w:rPr>
          <w:rFonts w:cs="Times New Roman"/>
          <w:sz w:val="22"/>
          <w:szCs w:val="22"/>
          <w:lang w:val="en-GB" w:eastAsia="en-US"/>
        </w:rPr>
      </w:pPr>
      <w:r w:rsidRPr="00DC20C9">
        <w:rPr>
          <w:rFonts w:cs="Times New Roman"/>
          <w:sz w:val="22"/>
          <w:szCs w:val="22"/>
          <w:lang w:val="en-GB" w:eastAsia="en-US"/>
        </w:rPr>
        <w:t>Proven ability to work well within a team environment.</w:t>
      </w:r>
    </w:p>
    <w:p w14:paraId="5DF8E55B" w14:textId="77777777" w:rsidR="00DC20C9" w:rsidRPr="00DC20C9" w:rsidRDefault="00DC20C9" w:rsidP="00DC20C9">
      <w:pPr>
        <w:numPr>
          <w:ilvl w:val="0"/>
          <w:numId w:val="35"/>
        </w:numPr>
        <w:jc w:val="both"/>
        <w:rPr>
          <w:rFonts w:cs="Times New Roman"/>
          <w:sz w:val="22"/>
          <w:szCs w:val="22"/>
          <w:lang w:val="en-GB" w:eastAsia="en-US"/>
        </w:rPr>
      </w:pPr>
      <w:r w:rsidRPr="00DC20C9">
        <w:rPr>
          <w:rFonts w:cs="Times New Roman"/>
          <w:sz w:val="22"/>
          <w:szCs w:val="22"/>
          <w:lang w:val="en-GB" w:eastAsia="en-US"/>
        </w:rPr>
        <w:t xml:space="preserve">Effective interpersonal and communication skills and the ability to relate to people from different cultures, </w:t>
      </w:r>
      <w:proofErr w:type="gramStart"/>
      <w:r w:rsidRPr="00DC20C9">
        <w:rPr>
          <w:rFonts w:cs="Times New Roman"/>
          <w:sz w:val="22"/>
          <w:szCs w:val="22"/>
          <w:lang w:val="en-GB" w:eastAsia="en-US"/>
        </w:rPr>
        <w:t>backgrounds</w:t>
      </w:r>
      <w:proofErr w:type="gramEnd"/>
      <w:r w:rsidRPr="00DC20C9">
        <w:rPr>
          <w:rFonts w:cs="Times New Roman"/>
          <w:sz w:val="22"/>
          <w:szCs w:val="22"/>
          <w:lang w:val="en-GB" w:eastAsia="en-US"/>
        </w:rPr>
        <w:t xml:space="preserve"> and circumstances.</w:t>
      </w:r>
    </w:p>
    <w:p w14:paraId="3083C2E1" w14:textId="77777777" w:rsidR="00DC20C9" w:rsidRPr="00DC20C9" w:rsidRDefault="00DC20C9" w:rsidP="00DC20C9">
      <w:pPr>
        <w:numPr>
          <w:ilvl w:val="0"/>
          <w:numId w:val="35"/>
        </w:numPr>
        <w:jc w:val="both"/>
        <w:rPr>
          <w:rFonts w:cs="Times New Roman"/>
          <w:sz w:val="22"/>
          <w:szCs w:val="22"/>
          <w:lang w:val="en-GB" w:eastAsia="en-US"/>
        </w:rPr>
      </w:pPr>
      <w:r w:rsidRPr="00DC20C9">
        <w:rPr>
          <w:rFonts w:cs="Times New Roman"/>
          <w:sz w:val="22"/>
          <w:szCs w:val="22"/>
          <w:lang w:val="en-GB" w:eastAsia="en-US"/>
        </w:rPr>
        <w:t>Proven ability to meet deadlines and timeframes.</w:t>
      </w:r>
    </w:p>
    <w:p w14:paraId="49D7FE04" w14:textId="77777777" w:rsidR="00DC20C9" w:rsidRPr="00DC20C9" w:rsidRDefault="00DC20C9" w:rsidP="00DC20C9">
      <w:pPr>
        <w:numPr>
          <w:ilvl w:val="0"/>
          <w:numId w:val="35"/>
        </w:numPr>
        <w:jc w:val="both"/>
        <w:rPr>
          <w:rFonts w:cs="Times New Roman"/>
          <w:sz w:val="22"/>
          <w:szCs w:val="22"/>
          <w:lang w:val="en-GB" w:eastAsia="en-US"/>
        </w:rPr>
      </w:pPr>
      <w:r w:rsidRPr="00DC20C9">
        <w:rPr>
          <w:rFonts w:cs="Times New Roman"/>
          <w:sz w:val="22"/>
          <w:szCs w:val="22"/>
          <w:lang w:val="en-GB" w:eastAsia="en-US"/>
        </w:rPr>
        <w:t xml:space="preserve">Ability to </w:t>
      </w:r>
      <w:proofErr w:type="gramStart"/>
      <w:r w:rsidRPr="00DC20C9">
        <w:rPr>
          <w:rFonts w:cs="Times New Roman"/>
          <w:sz w:val="22"/>
          <w:szCs w:val="22"/>
          <w:lang w:val="en-GB" w:eastAsia="en-US"/>
        </w:rPr>
        <w:t>provide assistance</w:t>
      </w:r>
      <w:proofErr w:type="gramEnd"/>
      <w:r w:rsidRPr="00DC20C9">
        <w:rPr>
          <w:rFonts w:cs="Times New Roman"/>
          <w:sz w:val="22"/>
          <w:szCs w:val="22"/>
          <w:lang w:val="en-GB" w:eastAsia="en-US"/>
        </w:rPr>
        <w:t xml:space="preserve"> and co-operation to other staff.</w:t>
      </w:r>
    </w:p>
    <w:p w14:paraId="7E38B5D8" w14:textId="77777777" w:rsidR="00DC20C9" w:rsidRPr="00DC20C9" w:rsidRDefault="00DC20C9" w:rsidP="00DC20C9">
      <w:pPr>
        <w:numPr>
          <w:ilvl w:val="0"/>
          <w:numId w:val="35"/>
        </w:numPr>
        <w:jc w:val="both"/>
        <w:rPr>
          <w:rFonts w:ascii="Univers (W1)" w:hAnsi="Univers (W1)" w:cs="Times New Roman"/>
          <w:sz w:val="22"/>
          <w:szCs w:val="22"/>
          <w:lang w:val="en-GB" w:eastAsia="en-US"/>
        </w:rPr>
      </w:pPr>
      <w:r w:rsidRPr="00DC20C9">
        <w:rPr>
          <w:rFonts w:cs="Times New Roman"/>
          <w:sz w:val="22"/>
          <w:szCs w:val="22"/>
          <w:lang w:val="en-GB" w:eastAsia="en-US"/>
        </w:rPr>
        <w:t>Ability to use discretion and maintain strict confidentiality.</w:t>
      </w:r>
    </w:p>
    <w:p w14:paraId="60A509DE" w14:textId="77777777" w:rsidR="00DC20C9" w:rsidRPr="00DC20C9" w:rsidRDefault="00DC20C9" w:rsidP="00DC20C9">
      <w:pPr>
        <w:numPr>
          <w:ilvl w:val="0"/>
          <w:numId w:val="35"/>
        </w:numPr>
        <w:jc w:val="both"/>
        <w:rPr>
          <w:rFonts w:ascii="Univers (W1)" w:hAnsi="Univers (W1)" w:cs="Times New Roman"/>
          <w:sz w:val="22"/>
          <w:szCs w:val="22"/>
          <w:lang w:val="en-GB" w:eastAsia="en-US"/>
        </w:rPr>
      </w:pPr>
      <w:r w:rsidRPr="00DC20C9">
        <w:rPr>
          <w:rFonts w:cs="Times New Roman"/>
          <w:sz w:val="22"/>
          <w:szCs w:val="22"/>
          <w:lang w:val="en-GB" w:eastAsia="en-US"/>
        </w:rPr>
        <w:t>Ability to perform work of a general nature under supervision.</w:t>
      </w:r>
    </w:p>
    <w:p w14:paraId="367860CA" w14:textId="77777777" w:rsidR="00DC20C9" w:rsidRPr="00DC20C9" w:rsidRDefault="00DC20C9" w:rsidP="00DC20C9">
      <w:pPr>
        <w:jc w:val="both"/>
        <w:rPr>
          <w:rFonts w:ascii="Univers (W1)" w:hAnsi="Univers (W1)" w:cs="Times New Roman"/>
          <w:sz w:val="22"/>
          <w:szCs w:val="22"/>
          <w:lang w:val="en-GB" w:eastAsia="en-US"/>
        </w:rPr>
      </w:pPr>
    </w:p>
    <w:p w14:paraId="432608BD" w14:textId="77777777" w:rsidR="00DC20C9" w:rsidRPr="00DC20C9" w:rsidRDefault="00DC20C9" w:rsidP="00DC20C9">
      <w:pPr>
        <w:tabs>
          <w:tab w:val="left" w:pos="360"/>
          <w:tab w:val="left" w:pos="900"/>
          <w:tab w:val="left" w:pos="2700"/>
          <w:tab w:val="left" w:pos="5040"/>
        </w:tabs>
        <w:jc w:val="both"/>
        <w:rPr>
          <w:rFonts w:cs="Times New Roman"/>
          <w:sz w:val="22"/>
          <w:szCs w:val="22"/>
          <w:lang w:val="en-GB" w:eastAsia="en-US"/>
        </w:rPr>
      </w:pPr>
    </w:p>
    <w:p w14:paraId="252A0EF5" w14:textId="77777777" w:rsidR="00DC20C9" w:rsidRPr="00DC20C9" w:rsidRDefault="00DC20C9" w:rsidP="00DC20C9">
      <w:pPr>
        <w:pBdr>
          <w:top w:val="single" w:sz="12" w:space="5" w:color="auto"/>
          <w:bottom w:val="single" w:sz="12" w:space="5" w:color="auto"/>
        </w:pBdr>
        <w:jc w:val="both"/>
        <w:rPr>
          <w:rFonts w:cs="Times New Roman"/>
          <w:b/>
          <w:sz w:val="22"/>
          <w:szCs w:val="22"/>
          <w:lang w:val="en-GB" w:eastAsia="en-US"/>
        </w:rPr>
      </w:pPr>
      <w:r w:rsidRPr="00DC20C9">
        <w:rPr>
          <w:rFonts w:cs="Times New Roman"/>
          <w:b/>
          <w:sz w:val="22"/>
          <w:szCs w:val="22"/>
          <w:lang w:val="en-GB" w:eastAsia="en-US"/>
        </w:rPr>
        <w:t>Experience</w:t>
      </w:r>
    </w:p>
    <w:p w14:paraId="598C8DBE" w14:textId="77777777" w:rsidR="00DC20C9" w:rsidRPr="00DC20C9" w:rsidRDefault="00DC20C9" w:rsidP="00DC20C9">
      <w:pPr>
        <w:ind w:left="360" w:hanging="360"/>
        <w:jc w:val="both"/>
        <w:rPr>
          <w:rFonts w:cs="Times New Roman"/>
          <w:sz w:val="22"/>
          <w:szCs w:val="20"/>
          <w:lang w:val="en-GB" w:eastAsia="en-US"/>
        </w:rPr>
      </w:pPr>
    </w:p>
    <w:p w14:paraId="00268978" w14:textId="77777777" w:rsidR="00DC20C9" w:rsidRPr="00DC20C9" w:rsidRDefault="00DC20C9" w:rsidP="00DC20C9">
      <w:pPr>
        <w:numPr>
          <w:ilvl w:val="0"/>
          <w:numId w:val="36"/>
        </w:numPr>
        <w:jc w:val="both"/>
        <w:rPr>
          <w:rFonts w:cs="Times New Roman"/>
          <w:sz w:val="22"/>
          <w:szCs w:val="22"/>
          <w:lang w:val="en-GB" w:eastAsia="en-US"/>
        </w:rPr>
      </w:pPr>
      <w:r w:rsidRPr="00DC20C9">
        <w:rPr>
          <w:rFonts w:cs="Times New Roman"/>
          <w:sz w:val="22"/>
          <w:szCs w:val="22"/>
          <w:lang w:val="en-GB" w:eastAsia="en-US"/>
        </w:rPr>
        <w:t xml:space="preserve">Experience in exercising own judgment and initiative in the </w:t>
      </w:r>
      <w:proofErr w:type="gramStart"/>
      <w:r w:rsidRPr="00DC20C9">
        <w:rPr>
          <w:rFonts w:cs="Times New Roman"/>
          <w:sz w:val="22"/>
          <w:szCs w:val="22"/>
          <w:lang w:val="en-GB" w:eastAsia="en-US"/>
        </w:rPr>
        <w:t>day to day</w:t>
      </w:r>
      <w:proofErr w:type="gramEnd"/>
      <w:r w:rsidRPr="00DC20C9">
        <w:rPr>
          <w:rFonts w:cs="Times New Roman"/>
          <w:sz w:val="22"/>
          <w:szCs w:val="22"/>
          <w:lang w:val="en-GB" w:eastAsia="en-US"/>
        </w:rPr>
        <w:t xml:space="preserve"> execution of a position.</w:t>
      </w:r>
    </w:p>
    <w:p w14:paraId="61747318" w14:textId="77777777" w:rsidR="00DC20C9" w:rsidRPr="00DC20C9" w:rsidRDefault="00DC20C9" w:rsidP="00DC20C9">
      <w:pPr>
        <w:numPr>
          <w:ilvl w:val="0"/>
          <w:numId w:val="36"/>
        </w:numPr>
        <w:jc w:val="both"/>
        <w:rPr>
          <w:rFonts w:cs="Times New Roman"/>
          <w:sz w:val="22"/>
          <w:szCs w:val="20"/>
          <w:lang w:val="en-GB" w:eastAsia="en-US"/>
        </w:rPr>
      </w:pPr>
      <w:r w:rsidRPr="00DC20C9">
        <w:rPr>
          <w:rFonts w:cs="Times New Roman"/>
          <w:sz w:val="22"/>
          <w:szCs w:val="20"/>
          <w:lang w:val="en-GB" w:eastAsia="en-US"/>
        </w:rPr>
        <w:t xml:space="preserve">Experience in the use of computer packages </w:t>
      </w:r>
      <w:proofErr w:type="spellStart"/>
      <w:r w:rsidRPr="00DC20C9">
        <w:rPr>
          <w:rFonts w:cs="Times New Roman"/>
          <w:sz w:val="22"/>
          <w:szCs w:val="20"/>
          <w:lang w:val="en-GB" w:eastAsia="en-US"/>
        </w:rPr>
        <w:t>eg.</w:t>
      </w:r>
      <w:proofErr w:type="spellEnd"/>
      <w:r w:rsidRPr="00DC20C9">
        <w:rPr>
          <w:rFonts w:cs="Times New Roman"/>
          <w:sz w:val="22"/>
          <w:szCs w:val="20"/>
          <w:lang w:val="en-GB" w:eastAsia="en-US"/>
        </w:rPr>
        <w:t xml:space="preserve"> Microsoft Word, Excel.</w:t>
      </w:r>
    </w:p>
    <w:p w14:paraId="4B7049E5" w14:textId="77777777" w:rsidR="00DC20C9" w:rsidRPr="00DC20C9" w:rsidRDefault="00DC20C9" w:rsidP="00DC20C9">
      <w:pPr>
        <w:jc w:val="both"/>
        <w:rPr>
          <w:rFonts w:cs="Times New Roman"/>
          <w:sz w:val="22"/>
          <w:szCs w:val="20"/>
          <w:lang w:val="en-GB" w:eastAsia="en-US"/>
        </w:rPr>
      </w:pPr>
    </w:p>
    <w:p w14:paraId="2DCFA6D1" w14:textId="77777777" w:rsidR="00DC20C9" w:rsidRPr="00DC20C9" w:rsidRDefault="00DC20C9" w:rsidP="00DC20C9">
      <w:pPr>
        <w:ind w:left="360" w:hanging="360"/>
        <w:jc w:val="both"/>
        <w:rPr>
          <w:rFonts w:cs="Times New Roman"/>
          <w:sz w:val="22"/>
          <w:szCs w:val="20"/>
          <w:lang w:val="en-GB" w:eastAsia="en-US"/>
        </w:rPr>
      </w:pPr>
    </w:p>
    <w:p w14:paraId="123F647D" w14:textId="77777777" w:rsidR="00DC20C9" w:rsidRPr="00DC20C9" w:rsidRDefault="00DC20C9" w:rsidP="00DC20C9">
      <w:pPr>
        <w:pBdr>
          <w:top w:val="single" w:sz="12" w:space="5" w:color="auto"/>
          <w:bottom w:val="single" w:sz="12" w:space="5" w:color="auto"/>
        </w:pBdr>
        <w:jc w:val="both"/>
        <w:rPr>
          <w:rFonts w:cs="Times New Roman"/>
          <w:b/>
          <w:sz w:val="22"/>
          <w:szCs w:val="22"/>
          <w:lang w:val="en-GB" w:eastAsia="en-US"/>
        </w:rPr>
      </w:pPr>
      <w:r w:rsidRPr="00DC20C9">
        <w:rPr>
          <w:rFonts w:cs="Times New Roman"/>
          <w:b/>
          <w:sz w:val="22"/>
          <w:szCs w:val="22"/>
          <w:lang w:val="en-GB" w:eastAsia="en-US"/>
        </w:rPr>
        <w:t>Knowledge</w:t>
      </w:r>
    </w:p>
    <w:p w14:paraId="24FECA9B" w14:textId="77777777" w:rsidR="00DC20C9" w:rsidRPr="00DC20C9" w:rsidRDefault="00DC20C9" w:rsidP="00DC20C9">
      <w:pPr>
        <w:ind w:left="360" w:hanging="360"/>
        <w:jc w:val="both"/>
        <w:rPr>
          <w:rFonts w:cs="Times New Roman"/>
          <w:sz w:val="22"/>
          <w:szCs w:val="20"/>
          <w:lang w:val="en-GB" w:eastAsia="en-US"/>
        </w:rPr>
      </w:pPr>
    </w:p>
    <w:p w14:paraId="5DAF62D1" w14:textId="77777777" w:rsidR="00DC20C9" w:rsidRPr="00DC20C9" w:rsidRDefault="00DC20C9" w:rsidP="00DC20C9">
      <w:pPr>
        <w:numPr>
          <w:ilvl w:val="0"/>
          <w:numId w:val="37"/>
        </w:numPr>
        <w:jc w:val="both"/>
        <w:rPr>
          <w:rFonts w:cs="Times New Roman"/>
          <w:sz w:val="22"/>
          <w:szCs w:val="22"/>
          <w:lang w:val="en-GB" w:eastAsia="en-US"/>
        </w:rPr>
      </w:pPr>
      <w:r w:rsidRPr="00DC20C9">
        <w:rPr>
          <w:rFonts w:cs="Times New Roman"/>
          <w:sz w:val="22"/>
          <w:szCs w:val="22"/>
          <w:lang w:val="en-GB" w:eastAsia="en-US"/>
        </w:rPr>
        <w:t>Knowledge and commitment to customer service principles.</w:t>
      </w:r>
    </w:p>
    <w:p w14:paraId="2C6EC2D8" w14:textId="77777777" w:rsidR="00DC20C9" w:rsidRPr="00DC20C9" w:rsidRDefault="00DC20C9" w:rsidP="00DC20C9">
      <w:pPr>
        <w:numPr>
          <w:ilvl w:val="0"/>
          <w:numId w:val="37"/>
        </w:numPr>
        <w:jc w:val="both"/>
        <w:rPr>
          <w:rFonts w:cs="Times New Roman"/>
          <w:sz w:val="22"/>
          <w:szCs w:val="22"/>
          <w:lang w:val="en-GB" w:eastAsia="en-US"/>
        </w:rPr>
      </w:pPr>
      <w:r w:rsidRPr="00DC20C9">
        <w:rPr>
          <w:rFonts w:cs="Times New Roman"/>
          <w:sz w:val="22"/>
          <w:szCs w:val="22"/>
          <w:lang w:val="en-GB" w:eastAsia="en-US"/>
        </w:rPr>
        <w:t>Knowledge and understanding of the Occupational Health, Safety and Welfare Act and Risk Management principles.</w:t>
      </w:r>
    </w:p>
    <w:p w14:paraId="6D41721E" w14:textId="434DA230" w:rsidR="007F49BC" w:rsidRDefault="007F49BC" w:rsidP="009E63F1">
      <w:pPr>
        <w:jc w:val="both"/>
        <w:rPr>
          <w:sz w:val="20"/>
          <w:szCs w:val="20"/>
        </w:rPr>
      </w:pPr>
    </w:p>
    <w:p w14:paraId="1453F251" w14:textId="7383CFF6" w:rsidR="00DC20C9" w:rsidRDefault="00DC20C9" w:rsidP="009E63F1">
      <w:pPr>
        <w:jc w:val="both"/>
        <w:rPr>
          <w:sz w:val="20"/>
          <w:szCs w:val="20"/>
        </w:rPr>
      </w:pPr>
    </w:p>
    <w:p w14:paraId="22CDF599" w14:textId="5253B158" w:rsidR="00DC20C9" w:rsidRDefault="00DC20C9" w:rsidP="009E63F1">
      <w:pPr>
        <w:jc w:val="both"/>
        <w:rPr>
          <w:sz w:val="20"/>
          <w:szCs w:val="20"/>
        </w:rPr>
      </w:pPr>
    </w:p>
    <w:p w14:paraId="6FC750BC" w14:textId="20B1BA9B" w:rsidR="00DC20C9" w:rsidRDefault="00DC20C9" w:rsidP="009E63F1">
      <w:pPr>
        <w:jc w:val="both"/>
        <w:rPr>
          <w:sz w:val="20"/>
          <w:szCs w:val="20"/>
        </w:rPr>
      </w:pPr>
    </w:p>
    <w:p w14:paraId="5D508148" w14:textId="77777777" w:rsidR="00A12DA5" w:rsidRDefault="00A12DA5" w:rsidP="009E63F1">
      <w:pPr>
        <w:jc w:val="both"/>
        <w:rPr>
          <w:sz w:val="20"/>
          <w:szCs w:val="20"/>
        </w:rPr>
      </w:pPr>
    </w:p>
    <w:p w14:paraId="2F980755" w14:textId="77777777" w:rsidR="00DC20C9" w:rsidRDefault="00DC20C9" w:rsidP="009E63F1">
      <w:pPr>
        <w:jc w:val="both"/>
        <w:rPr>
          <w:sz w:val="20"/>
          <w:szCs w:val="20"/>
        </w:rPr>
      </w:pPr>
    </w:p>
    <w:p w14:paraId="07A2BDDF" w14:textId="77777777" w:rsidR="007F49BC" w:rsidRPr="00194CF4" w:rsidRDefault="007F49BC" w:rsidP="009E63F1">
      <w:pPr>
        <w:ind w:left="-142"/>
        <w:jc w:val="both"/>
        <w:rPr>
          <w:b/>
          <w:bCs/>
          <w:sz w:val="20"/>
          <w:szCs w:val="20"/>
        </w:rPr>
      </w:pPr>
    </w:p>
    <w:p w14:paraId="7A04FF7E" w14:textId="77777777" w:rsidR="00DC20C9" w:rsidRPr="00DC20C9" w:rsidRDefault="00DC20C9" w:rsidP="00DC20C9">
      <w:pPr>
        <w:pBdr>
          <w:top w:val="single" w:sz="12" w:space="5" w:color="auto"/>
          <w:bottom w:val="single" w:sz="12" w:space="5" w:color="auto"/>
        </w:pBdr>
        <w:jc w:val="both"/>
        <w:rPr>
          <w:rFonts w:cs="Times New Roman"/>
          <w:sz w:val="18"/>
          <w:szCs w:val="18"/>
          <w:lang w:val="en-GB" w:eastAsia="en-US"/>
        </w:rPr>
      </w:pPr>
      <w:r w:rsidRPr="00DC20C9">
        <w:rPr>
          <w:rFonts w:cs="Times New Roman"/>
          <w:b/>
          <w:szCs w:val="20"/>
          <w:lang w:val="en-GB" w:eastAsia="en-US"/>
        </w:rPr>
        <w:t>DESIRABLE CHARACTERISTICS</w:t>
      </w:r>
      <w:r w:rsidRPr="00DC20C9">
        <w:rPr>
          <w:rFonts w:cs="Times New Roman"/>
          <w:b/>
          <w:sz w:val="22"/>
          <w:szCs w:val="20"/>
          <w:lang w:val="en-GB" w:eastAsia="en-US"/>
        </w:rPr>
        <w:t xml:space="preserve"> </w:t>
      </w:r>
      <w:r w:rsidRPr="00DC20C9">
        <w:rPr>
          <w:rFonts w:cs="Times New Roman"/>
          <w:sz w:val="18"/>
          <w:szCs w:val="18"/>
          <w:lang w:val="en-GB" w:eastAsia="en-US"/>
        </w:rPr>
        <w:t>(To distinguish between applicants who have met all essential requirements)</w:t>
      </w:r>
    </w:p>
    <w:p w14:paraId="2CCA72C5" w14:textId="77777777" w:rsidR="00DC20C9" w:rsidRPr="00DC20C9" w:rsidRDefault="00DC20C9" w:rsidP="00DC20C9">
      <w:pPr>
        <w:jc w:val="both"/>
        <w:rPr>
          <w:rFonts w:cs="Times New Roman"/>
          <w:b/>
          <w:sz w:val="22"/>
          <w:szCs w:val="20"/>
          <w:lang w:val="en-GB" w:eastAsia="en-US"/>
        </w:rPr>
      </w:pPr>
    </w:p>
    <w:p w14:paraId="6DA1BBEA" w14:textId="77777777" w:rsidR="00DC20C9" w:rsidRPr="00DC20C9" w:rsidRDefault="00DC20C9" w:rsidP="00DC20C9">
      <w:pPr>
        <w:pBdr>
          <w:top w:val="single" w:sz="12" w:space="5" w:color="auto"/>
          <w:bottom w:val="single" w:sz="12" w:space="5" w:color="auto"/>
        </w:pBdr>
        <w:jc w:val="both"/>
        <w:rPr>
          <w:rFonts w:cs="Times New Roman"/>
          <w:sz w:val="18"/>
          <w:szCs w:val="18"/>
          <w:lang w:val="en-GB" w:eastAsia="en-US"/>
        </w:rPr>
      </w:pPr>
      <w:r w:rsidRPr="00DC20C9">
        <w:rPr>
          <w:rFonts w:cs="Times New Roman"/>
          <w:b/>
          <w:sz w:val="22"/>
          <w:szCs w:val="22"/>
          <w:lang w:val="en-GB" w:eastAsia="en-US"/>
        </w:rPr>
        <w:t>Educational/Vocational Qualifications</w:t>
      </w:r>
      <w:r w:rsidRPr="00DC20C9">
        <w:rPr>
          <w:rFonts w:cs="Times New Roman"/>
          <w:sz w:val="22"/>
          <w:szCs w:val="22"/>
          <w:lang w:val="en-GB" w:eastAsia="en-US"/>
        </w:rPr>
        <w:t xml:space="preserve"> </w:t>
      </w:r>
      <w:r w:rsidRPr="00DC20C9">
        <w:rPr>
          <w:rFonts w:cs="Times New Roman"/>
          <w:sz w:val="18"/>
          <w:szCs w:val="18"/>
          <w:lang w:val="en-GB" w:eastAsia="en-US"/>
        </w:rPr>
        <w:t>(considered to be useful in carrying out the responsibilities of the position)</w:t>
      </w:r>
    </w:p>
    <w:p w14:paraId="70B303BB" w14:textId="77777777" w:rsidR="00DC20C9" w:rsidRPr="00DC20C9" w:rsidRDefault="00DC20C9" w:rsidP="00DC20C9">
      <w:pPr>
        <w:jc w:val="both"/>
        <w:rPr>
          <w:rFonts w:cs="Times New Roman"/>
          <w:b/>
          <w:sz w:val="22"/>
          <w:szCs w:val="20"/>
          <w:lang w:val="en-GB" w:eastAsia="en-US"/>
        </w:rPr>
      </w:pPr>
    </w:p>
    <w:p w14:paraId="1EA3035D" w14:textId="77777777" w:rsidR="00DC20C9" w:rsidRPr="00DC20C9" w:rsidRDefault="00DC20C9" w:rsidP="00DC20C9">
      <w:pPr>
        <w:numPr>
          <w:ilvl w:val="0"/>
          <w:numId w:val="37"/>
        </w:numPr>
        <w:jc w:val="both"/>
        <w:rPr>
          <w:rFonts w:cs="Times New Roman"/>
          <w:sz w:val="22"/>
          <w:szCs w:val="22"/>
          <w:lang w:val="en-GB" w:eastAsia="en-US"/>
        </w:rPr>
      </w:pPr>
      <w:r w:rsidRPr="00DC20C9">
        <w:rPr>
          <w:rFonts w:cs="Times New Roman"/>
          <w:sz w:val="22"/>
          <w:szCs w:val="22"/>
          <w:lang w:val="en-GB" w:eastAsia="en-US"/>
        </w:rPr>
        <w:t>A current first aid certificate.</w:t>
      </w:r>
    </w:p>
    <w:p w14:paraId="6EC4C5F2" w14:textId="77777777" w:rsidR="00DC20C9" w:rsidRPr="00DC20C9" w:rsidRDefault="00DC20C9" w:rsidP="00DC20C9">
      <w:pPr>
        <w:jc w:val="both"/>
        <w:rPr>
          <w:rFonts w:cs="Times New Roman"/>
          <w:sz w:val="22"/>
          <w:szCs w:val="22"/>
          <w:lang w:val="en-GB" w:eastAsia="en-US"/>
        </w:rPr>
      </w:pPr>
    </w:p>
    <w:p w14:paraId="0DEAD9D7" w14:textId="77777777" w:rsidR="00DC20C9" w:rsidRPr="00DC20C9" w:rsidRDefault="00DC20C9" w:rsidP="00DC20C9">
      <w:pPr>
        <w:jc w:val="both"/>
        <w:rPr>
          <w:rFonts w:cs="Times New Roman"/>
          <w:b/>
          <w:sz w:val="22"/>
          <w:szCs w:val="20"/>
          <w:lang w:val="en-GB" w:eastAsia="en-US"/>
        </w:rPr>
      </w:pPr>
    </w:p>
    <w:p w14:paraId="05B3C994" w14:textId="77777777" w:rsidR="00DC20C9" w:rsidRPr="00DC20C9" w:rsidRDefault="00DC20C9" w:rsidP="00DC20C9">
      <w:pPr>
        <w:pBdr>
          <w:top w:val="single" w:sz="12" w:space="5" w:color="auto"/>
          <w:bottom w:val="single" w:sz="12" w:space="5" w:color="auto"/>
        </w:pBdr>
        <w:jc w:val="both"/>
        <w:rPr>
          <w:rFonts w:cs="Times New Roman"/>
          <w:b/>
          <w:sz w:val="18"/>
          <w:szCs w:val="18"/>
          <w:lang w:val="en-GB" w:eastAsia="en-US"/>
        </w:rPr>
      </w:pPr>
      <w:r w:rsidRPr="00DC20C9">
        <w:rPr>
          <w:rFonts w:cs="Times New Roman"/>
          <w:b/>
          <w:sz w:val="22"/>
          <w:szCs w:val="22"/>
          <w:lang w:val="en-GB" w:eastAsia="en-US"/>
        </w:rPr>
        <w:t>Personal Abilities/Aptitudes/Skills:</w:t>
      </w:r>
      <w:r w:rsidRPr="00DC20C9">
        <w:rPr>
          <w:rFonts w:cs="Times New Roman"/>
          <w:sz w:val="22"/>
          <w:szCs w:val="22"/>
          <w:lang w:val="en-GB" w:eastAsia="en-US"/>
        </w:rPr>
        <w:t xml:space="preserve"> </w:t>
      </w:r>
      <w:r w:rsidRPr="00DC20C9">
        <w:rPr>
          <w:rFonts w:cs="Times New Roman"/>
          <w:sz w:val="18"/>
          <w:szCs w:val="18"/>
          <w:lang w:val="en-GB" w:eastAsia="en-US"/>
        </w:rPr>
        <w:t>(related to the job description and expressed in a way which allows objective assessment)</w:t>
      </w:r>
    </w:p>
    <w:p w14:paraId="5D48D648" w14:textId="77777777" w:rsidR="00DC20C9" w:rsidRPr="00DC20C9" w:rsidRDefault="00DC20C9" w:rsidP="00DC20C9">
      <w:pPr>
        <w:ind w:left="360" w:hanging="360"/>
        <w:jc w:val="both"/>
        <w:rPr>
          <w:rFonts w:cs="Times New Roman"/>
          <w:sz w:val="22"/>
          <w:szCs w:val="20"/>
          <w:lang w:val="en-GB" w:eastAsia="en-US"/>
        </w:rPr>
      </w:pPr>
    </w:p>
    <w:p w14:paraId="4E5165BE" w14:textId="77777777" w:rsidR="00DC20C9" w:rsidRPr="00DC20C9" w:rsidRDefault="00DC20C9" w:rsidP="00DC20C9">
      <w:pPr>
        <w:jc w:val="both"/>
        <w:rPr>
          <w:rFonts w:cs="Times New Roman"/>
          <w:sz w:val="22"/>
          <w:szCs w:val="22"/>
          <w:lang w:val="en-GB" w:eastAsia="en-US"/>
        </w:rPr>
      </w:pPr>
    </w:p>
    <w:p w14:paraId="23B8FED8" w14:textId="77777777" w:rsidR="00DC20C9" w:rsidRPr="00DC20C9" w:rsidRDefault="00DC20C9" w:rsidP="00DC20C9">
      <w:pPr>
        <w:ind w:left="360" w:hanging="360"/>
        <w:jc w:val="both"/>
        <w:rPr>
          <w:rFonts w:cs="Times New Roman"/>
          <w:b/>
          <w:sz w:val="22"/>
          <w:szCs w:val="20"/>
          <w:u w:val="single"/>
          <w:lang w:val="en-GB" w:eastAsia="en-US"/>
        </w:rPr>
      </w:pPr>
    </w:p>
    <w:p w14:paraId="0B156FA0" w14:textId="77777777" w:rsidR="00DC20C9" w:rsidRPr="00DC20C9" w:rsidRDefault="00DC20C9" w:rsidP="00DC20C9">
      <w:pPr>
        <w:pBdr>
          <w:top w:val="single" w:sz="12" w:space="5" w:color="auto"/>
          <w:bottom w:val="single" w:sz="12" w:space="5" w:color="auto"/>
        </w:pBdr>
        <w:jc w:val="both"/>
        <w:rPr>
          <w:rFonts w:cs="Times New Roman"/>
          <w:b/>
          <w:sz w:val="22"/>
          <w:szCs w:val="22"/>
          <w:lang w:val="en-GB" w:eastAsia="en-US"/>
        </w:rPr>
      </w:pPr>
      <w:r w:rsidRPr="00DC20C9">
        <w:rPr>
          <w:rFonts w:cs="Times New Roman"/>
          <w:b/>
          <w:sz w:val="22"/>
          <w:szCs w:val="22"/>
          <w:lang w:val="en-GB" w:eastAsia="en-US"/>
        </w:rPr>
        <w:t>Experience</w:t>
      </w:r>
    </w:p>
    <w:p w14:paraId="506807B8" w14:textId="77777777" w:rsidR="00DC20C9" w:rsidRPr="00DC20C9" w:rsidRDefault="00DC20C9" w:rsidP="00DC20C9">
      <w:pPr>
        <w:ind w:left="360" w:hanging="360"/>
        <w:jc w:val="both"/>
        <w:rPr>
          <w:rFonts w:cs="Times New Roman"/>
          <w:sz w:val="22"/>
          <w:szCs w:val="20"/>
          <w:lang w:val="en-GB" w:eastAsia="en-US"/>
        </w:rPr>
      </w:pPr>
    </w:p>
    <w:p w14:paraId="41FCF955" w14:textId="77777777" w:rsidR="00DC20C9" w:rsidRPr="00DC20C9" w:rsidRDefault="00DC20C9" w:rsidP="00DC20C9">
      <w:pPr>
        <w:numPr>
          <w:ilvl w:val="0"/>
          <w:numId w:val="37"/>
        </w:numPr>
        <w:jc w:val="both"/>
        <w:rPr>
          <w:rFonts w:cs="Times New Roman"/>
          <w:sz w:val="22"/>
          <w:szCs w:val="22"/>
          <w:lang w:val="en-GB" w:eastAsia="en-US"/>
        </w:rPr>
      </w:pPr>
      <w:r w:rsidRPr="00DC20C9">
        <w:rPr>
          <w:rFonts w:cs="Times New Roman"/>
          <w:sz w:val="22"/>
          <w:szCs w:val="22"/>
          <w:lang w:val="en-GB" w:eastAsia="en-US"/>
        </w:rPr>
        <w:t xml:space="preserve">Limited experience working with aged, </w:t>
      </w:r>
      <w:proofErr w:type="gramStart"/>
      <w:r w:rsidRPr="00DC20C9">
        <w:rPr>
          <w:rFonts w:cs="Times New Roman"/>
          <w:sz w:val="22"/>
          <w:szCs w:val="22"/>
          <w:lang w:val="en-GB" w:eastAsia="en-US"/>
        </w:rPr>
        <w:t>frail</w:t>
      </w:r>
      <w:proofErr w:type="gramEnd"/>
      <w:r w:rsidRPr="00DC20C9">
        <w:rPr>
          <w:rFonts w:cs="Times New Roman"/>
          <w:sz w:val="22"/>
          <w:szCs w:val="22"/>
          <w:lang w:val="en-GB" w:eastAsia="en-US"/>
        </w:rPr>
        <w:t xml:space="preserve"> or disabled persons in a community/hospital setting.</w:t>
      </w:r>
    </w:p>
    <w:p w14:paraId="20F60367" w14:textId="77777777" w:rsidR="00DC20C9" w:rsidRPr="00DC20C9" w:rsidRDefault="00DC20C9" w:rsidP="00DC20C9">
      <w:pPr>
        <w:jc w:val="both"/>
        <w:rPr>
          <w:rFonts w:cs="Times New Roman"/>
          <w:sz w:val="22"/>
          <w:szCs w:val="22"/>
          <w:lang w:val="en-GB" w:eastAsia="en-US"/>
        </w:rPr>
      </w:pPr>
    </w:p>
    <w:p w14:paraId="18ED51E0" w14:textId="77777777" w:rsidR="00DC20C9" w:rsidRPr="00DC20C9" w:rsidRDefault="00DC20C9" w:rsidP="00DC20C9">
      <w:pPr>
        <w:ind w:left="360" w:hanging="360"/>
        <w:jc w:val="both"/>
        <w:rPr>
          <w:rFonts w:cs="Times New Roman"/>
          <w:sz w:val="22"/>
          <w:szCs w:val="20"/>
          <w:lang w:val="en-GB" w:eastAsia="en-US"/>
        </w:rPr>
      </w:pPr>
    </w:p>
    <w:p w14:paraId="636AAE7A" w14:textId="77777777" w:rsidR="00DC20C9" w:rsidRPr="00DC20C9" w:rsidRDefault="00DC20C9" w:rsidP="00DC20C9">
      <w:pPr>
        <w:pBdr>
          <w:top w:val="single" w:sz="12" w:space="5" w:color="auto"/>
          <w:bottom w:val="single" w:sz="12" w:space="5" w:color="auto"/>
        </w:pBdr>
        <w:jc w:val="both"/>
        <w:rPr>
          <w:rFonts w:cs="Times New Roman"/>
          <w:b/>
          <w:sz w:val="22"/>
          <w:szCs w:val="22"/>
          <w:lang w:val="en-GB" w:eastAsia="en-US"/>
        </w:rPr>
      </w:pPr>
      <w:r w:rsidRPr="00DC20C9">
        <w:rPr>
          <w:rFonts w:cs="Times New Roman"/>
          <w:b/>
          <w:sz w:val="22"/>
          <w:szCs w:val="22"/>
          <w:lang w:val="en-GB" w:eastAsia="en-US"/>
        </w:rPr>
        <w:t>Knowledge</w:t>
      </w:r>
    </w:p>
    <w:p w14:paraId="0EB46FB1" w14:textId="77777777" w:rsidR="00DC20C9" w:rsidRPr="00DC20C9" w:rsidRDefault="00DC20C9" w:rsidP="00DC20C9">
      <w:pPr>
        <w:ind w:left="360" w:hanging="360"/>
        <w:jc w:val="both"/>
        <w:rPr>
          <w:rFonts w:cs="Times New Roman"/>
          <w:sz w:val="22"/>
          <w:szCs w:val="20"/>
          <w:lang w:val="en-GB" w:eastAsia="en-US"/>
        </w:rPr>
      </w:pPr>
    </w:p>
    <w:p w14:paraId="3B2D85F5" w14:textId="77777777" w:rsidR="00DC20C9" w:rsidRPr="00DC20C9" w:rsidRDefault="00DC20C9" w:rsidP="00DC20C9">
      <w:pPr>
        <w:numPr>
          <w:ilvl w:val="0"/>
          <w:numId w:val="39"/>
        </w:numPr>
        <w:jc w:val="both"/>
        <w:rPr>
          <w:rFonts w:cs="Times New Roman"/>
          <w:sz w:val="22"/>
          <w:szCs w:val="22"/>
          <w:lang w:val="en-GB" w:eastAsia="en-US"/>
        </w:rPr>
      </w:pPr>
      <w:r w:rsidRPr="00DC20C9">
        <w:rPr>
          <w:rFonts w:cs="Times New Roman"/>
          <w:sz w:val="22"/>
          <w:szCs w:val="22"/>
          <w:lang w:val="en-GB" w:eastAsia="en-US"/>
        </w:rPr>
        <w:t>A knowledge of Equal Employment Opportunity legislation.</w:t>
      </w:r>
    </w:p>
    <w:p w14:paraId="5C78EBBB" w14:textId="77777777" w:rsidR="00DC20C9" w:rsidRPr="00DC20C9" w:rsidRDefault="00DC20C9" w:rsidP="00DC20C9">
      <w:pPr>
        <w:numPr>
          <w:ilvl w:val="0"/>
          <w:numId w:val="39"/>
        </w:numPr>
        <w:jc w:val="both"/>
        <w:rPr>
          <w:rFonts w:cs="Times New Roman"/>
          <w:sz w:val="22"/>
          <w:szCs w:val="22"/>
          <w:lang w:val="en-GB" w:eastAsia="en-US"/>
        </w:rPr>
      </w:pPr>
      <w:r w:rsidRPr="00DC20C9">
        <w:rPr>
          <w:rFonts w:cs="Times New Roman"/>
          <w:sz w:val="22"/>
          <w:szCs w:val="22"/>
          <w:lang w:val="en-GB" w:eastAsia="en-US"/>
        </w:rPr>
        <w:t>Knowledge of Aged Care Standards.</w:t>
      </w:r>
    </w:p>
    <w:p w14:paraId="25F85C12" w14:textId="77777777" w:rsidR="00DC20C9" w:rsidRPr="00DC20C9" w:rsidRDefault="00DC20C9" w:rsidP="00DC20C9">
      <w:pPr>
        <w:numPr>
          <w:ilvl w:val="0"/>
          <w:numId w:val="39"/>
        </w:numPr>
        <w:jc w:val="both"/>
        <w:rPr>
          <w:rFonts w:cs="Times New Roman"/>
          <w:sz w:val="22"/>
          <w:szCs w:val="22"/>
          <w:lang w:val="en-GB" w:eastAsia="en-US"/>
        </w:rPr>
      </w:pPr>
      <w:r w:rsidRPr="00DC20C9">
        <w:rPr>
          <w:rFonts w:cs="Times New Roman"/>
          <w:sz w:val="22"/>
          <w:szCs w:val="22"/>
          <w:lang w:val="en-GB" w:eastAsia="en-US"/>
        </w:rPr>
        <w:t>Knowledge of aged care related issues.</w:t>
      </w:r>
    </w:p>
    <w:p w14:paraId="43F0F109" w14:textId="77777777" w:rsidR="00DC20C9" w:rsidRPr="00DC20C9" w:rsidRDefault="00DC20C9" w:rsidP="00DC20C9">
      <w:pPr>
        <w:rPr>
          <w:rFonts w:cs="Times New Roman"/>
          <w:sz w:val="22"/>
          <w:szCs w:val="22"/>
          <w:lang w:val="en-GB" w:eastAsia="en-US"/>
        </w:rPr>
      </w:pPr>
    </w:p>
    <w:p w14:paraId="0D5BBF96" w14:textId="77777777" w:rsidR="00DC20C9" w:rsidRPr="00DC20C9" w:rsidRDefault="00DC20C9" w:rsidP="00DC20C9">
      <w:pPr>
        <w:jc w:val="both"/>
        <w:rPr>
          <w:rFonts w:cs="Times New Roman"/>
          <w:sz w:val="22"/>
          <w:szCs w:val="20"/>
          <w:lang w:val="en-GB" w:eastAsia="en-US"/>
        </w:rPr>
      </w:pPr>
    </w:p>
    <w:p w14:paraId="13D1A4C1" w14:textId="77777777" w:rsidR="00DC20C9" w:rsidRPr="00DC20C9" w:rsidRDefault="00DC20C9" w:rsidP="00DC20C9">
      <w:pPr>
        <w:pBdr>
          <w:top w:val="single" w:sz="12" w:space="5" w:color="auto"/>
          <w:bottom w:val="single" w:sz="12" w:space="5" w:color="auto"/>
        </w:pBdr>
        <w:jc w:val="both"/>
        <w:rPr>
          <w:rFonts w:cs="Times New Roman"/>
          <w:b/>
          <w:sz w:val="22"/>
          <w:szCs w:val="22"/>
          <w:lang w:val="en-GB" w:eastAsia="en-US"/>
        </w:rPr>
      </w:pPr>
      <w:r w:rsidRPr="00DC20C9">
        <w:rPr>
          <w:rFonts w:cs="Times New Roman"/>
          <w:b/>
          <w:sz w:val="22"/>
          <w:szCs w:val="22"/>
          <w:lang w:val="en-GB" w:eastAsia="en-US"/>
        </w:rPr>
        <w:t xml:space="preserve">Other Details:  </w:t>
      </w:r>
    </w:p>
    <w:p w14:paraId="0AEE841C" w14:textId="0005DF84" w:rsidR="002C35A9" w:rsidRDefault="002C35A9" w:rsidP="00654057">
      <w:pPr>
        <w:ind w:left="360"/>
        <w:rPr>
          <w:sz w:val="20"/>
          <w:szCs w:val="20"/>
        </w:rPr>
      </w:pPr>
    </w:p>
    <w:p w14:paraId="1C175A6F" w14:textId="77777777" w:rsidR="002C35A9" w:rsidRDefault="002C35A9" w:rsidP="002C35A9">
      <w:pPr>
        <w:rPr>
          <w:sz w:val="20"/>
          <w:szCs w:val="20"/>
        </w:rPr>
      </w:pPr>
    </w:p>
    <w:p w14:paraId="44806F62" w14:textId="77777777" w:rsidR="002C35A9" w:rsidRDefault="002C35A9" w:rsidP="002C35A9">
      <w:pPr>
        <w:rPr>
          <w:sz w:val="20"/>
          <w:szCs w:val="20"/>
        </w:rPr>
      </w:pPr>
    </w:p>
    <w:p w14:paraId="10D7A6A9" w14:textId="77777777" w:rsidR="007F49BC" w:rsidRDefault="007F49BC" w:rsidP="00643A8A">
      <w:pPr>
        <w:shd w:val="clear" w:color="auto" w:fill="D9D9D9"/>
        <w:ind w:left="-142"/>
        <w:jc w:val="both"/>
        <w:rPr>
          <w:b/>
          <w:bCs/>
          <w:sz w:val="28"/>
          <w:szCs w:val="28"/>
        </w:rPr>
      </w:pPr>
      <w:r>
        <w:rPr>
          <w:b/>
          <w:bCs/>
          <w:sz w:val="28"/>
          <w:szCs w:val="28"/>
        </w:rPr>
        <w:t>Organisational Context</w:t>
      </w:r>
    </w:p>
    <w:p w14:paraId="3C21570B" w14:textId="77777777" w:rsidR="007F49BC" w:rsidRDefault="007F49BC" w:rsidP="009E63F1">
      <w:pPr>
        <w:spacing w:after="120"/>
        <w:jc w:val="both"/>
        <w:rPr>
          <w:b/>
          <w:bCs/>
          <w:sz w:val="20"/>
          <w:szCs w:val="20"/>
        </w:rPr>
      </w:pPr>
    </w:p>
    <w:p w14:paraId="57DB1A16" w14:textId="77777777" w:rsidR="00654057" w:rsidRPr="00654057" w:rsidRDefault="00654057" w:rsidP="00654057">
      <w:pPr>
        <w:pBdr>
          <w:top w:val="single" w:sz="12" w:space="5" w:color="auto"/>
          <w:bottom w:val="single" w:sz="12" w:space="5" w:color="auto"/>
        </w:pBdr>
        <w:jc w:val="both"/>
        <w:rPr>
          <w:b/>
          <w:sz w:val="22"/>
          <w:szCs w:val="22"/>
          <w:lang w:val="en-GB" w:eastAsia="en-US"/>
        </w:rPr>
      </w:pPr>
      <w:r w:rsidRPr="00654057">
        <w:rPr>
          <w:b/>
          <w:sz w:val="22"/>
          <w:szCs w:val="22"/>
          <w:lang w:val="en-GB" w:eastAsia="en-US"/>
        </w:rPr>
        <w:t>Organisational Overview:</w:t>
      </w:r>
    </w:p>
    <w:p w14:paraId="0B849403" w14:textId="77777777" w:rsidR="00654057" w:rsidRPr="00654057" w:rsidRDefault="00654057" w:rsidP="00654057">
      <w:pPr>
        <w:ind w:left="360" w:hanging="360"/>
        <w:jc w:val="both"/>
        <w:rPr>
          <w:sz w:val="22"/>
          <w:szCs w:val="22"/>
          <w:lang w:val="en-GB" w:eastAsia="en-US"/>
        </w:rPr>
      </w:pPr>
    </w:p>
    <w:p w14:paraId="782EFEA5" w14:textId="77777777" w:rsidR="00654057" w:rsidRPr="00654057" w:rsidRDefault="00654057" w:rsidP="00654057">
      <w:pPr>
        <w:jc w:val="both"/>
        <w:rPr>
          <w:b/>
          <w:sz w:val="22"/>
          <w:szCs w:val="22"/>
          <w:lang w:val="en-GB" w:eastAsia="en-US"/>
        </w:rPr>
      </w:pPr>
      <w:r w:rsidRPr="00654057">
        <w:rPr>
          <w:color w:val="000000"/>
          <w:sz w:val="22"/>
          <w:szCs w:val="22"/>
          <w:lang w:val="en-GB" w:eastAsia="en-US"/>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3DEBEBB0" w14:textId="77777777" w:rsidR="00654057" w:rsidRPr="00654057" w:rsidRDefault="00654057" w:rsidP="00654057">
      <w:pPr>
        <w:jc w:val="both"/>
        <w:rPr>
          <w:b/>
          <w:sz w:val="22"/>
          <w:szCs w:val="22"/>
          <w:lang w:val="en-GB" w:eastAsia="en-US"/>
        </w:rPr>
      </w:pPr>
    </w:p>
    <w:p w14:paraId="1EBDA092" w14:textId="765E2516" w:rsidR="00654057" w:rsidRDefault="00654057" w:rsidP="00654057">
      <w:pPr>
        <w:jc w:val="both"/>
        <w:rPr>
          <w:color w:val="000000"/>
          <w:sz w:val="22"/>
          <w:szCs w:val="22"/>
          <w:lang w:val="en-GB" w:eastAsia="en-US"/>
        </w:rPr>
      </w:pPr>
      <w:r w:rsidRPr="00654057">
        <w:rPr>
          <w:color w:val="000000"/>
          <w:sz w:val="22"/>
          <w:szCs w:val="22"/>
          <w:lang w:val="en-GB" w:eastAsia="en-US"/>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654057">
        <w:rPr>
          <w:color w:val="000000"/>
          <w:sz w:val="22"/>
          <w:szCs w:val="22"/>
          <w:lang w:val="en-GB" w:eastAsia="en-US"/>
        </w:rPr>
        <w:t>biological</w:t>
      </w:r>
      <w:proofErr w:type="gramEnd"/>
      <w:r w:rsidRPr="00654057">
        <w:rPr>
          <w:color w:val="000000"/>
          <w:sz w:val="22"/>
          <w:szCs w:val="22"/>
          <w:lang w:val="en-GB" w:eastAsia="en-US"/>
        </w:rPr>
        <w:t xml:space="preserve"> and behavioural determinants of health, and to achieve equitable health outcomes for all South Australians</w:t>
      </w:r>
    </w:p>
    <w:p w14:paraId="14C1BBB3" w14:textId="2D6D7BE1" w:rsidR="00DC20C9" w:rsidRDefault="00DC20C9" w:rsidP="00654057">
      <w:pPr>
        <w:jc w:val="both"/>
        <w:rPr>
          <w:color w:val="000000"/>
          <w:sz w:val="22"/>
          <w:szCs w:val="22"/>
          <w:lang w:val="en-GB" w:eastAsia="en-US"/>
        </w:rPr>
      </w:pPr>
    </w:p>
    <w:p w14:paraId="5C363E1A" w14:textId="27F963B5" w:rsidR="00A12DA5" w:rsidRDefault="00A12DA5" w:rsidP="00654057">
      <w:pPr>
        <w:jc w:val="both"/>
        <w:rPr>
          <w:color w:val="000000"/>
          <w:sz w:val="22"/>
          <w:szCs w:val="22"/>
          <w:lang w:val="en-GB" w:eastAsia="en-US"/>
        </w:rPr>
      </w:pPr>
    </w:p>
    <w:p w14:paraId="2572DEB0" w14:textId="42D5C7CD" w:rsidR="00A12DA5" w:rsidRDefault="00A12DA5" w:rsidP="00654057">
      <w:pPr>
        <w:jc w:val="both"/>
        <w:rPr>
          <w:color w:val="000000"/>
          <w:sz w:val="22"/>
          <w:szCs w:val="22"/>
          <w:lang w:val="en-GB" w:eastAsia="en-US"/>
        </w:rPr>
      </w:pPr>
    </w:p>
    <w:p w14:paraId="1E5ED05A" w14:textId="366BCE1C" w:rsidR="00A12DA5" w:rsidRDefault="00A12DA5" w:rsidP="00654057">
      <w:pPr>
        <w:jc w:val="both"/>
        <w:rPr>
          <w:color w:val="000000"/>
          <w:sz w:val="22"/>
          <w:szCs w:val="22"/>
          <w:lang w:val="en-GB" w:eastAsia="en-US"/>
        </w:rPr>
      </w:pPr>
    </w:p>
    <w:p w14:paraId="60CED19A" w14:textId="77777777" w:rsidR="00A12DA5" w:rsidRDefault="00A12DA5" w:rsidP="00654057">
      <w:pPr>
        <w:jc w:val="both"/>
        <w:rPr>
          <w:color w:val="000000"/>
          <w:sz w:val="22"/>
          <w:szCs w:val="22"/>
          <w:lang w:val="en-GB" w:eastAsia="en-US"/>
        </w:rPr>
      </w:pPr>
    </w:p>
    <w:p w14:paraId="60DB263D" w14:textId="77777777" w:rsidR="00A12DA5" w:rsidRPr="00A12DA5" w:rsidRDefault="00A12DA5" w:rsidP="00A12DA5">
      <w:pPr>
        <w:pBdr>
          <w:top w:val="single" w:sz="12" w:space="5" w:color="auto"/>
          <w:bottom w:val="single" w:sz="12" w:space="5" w:color="auto"/>
        </w:pBdr>
        <w:jc w:val="both"/>
        <w:rPr>
          <w:b/>
          <w:sz w:val="22"/>
          <w:szCs w:val="22"/>
          <w:lang w:val="en-GB" w:eastAsia="en-US"/>
        </w:rPr>
      </w:pPr>
      <w:r w:rsidRPr="00A12DA5">
        <w:rPr>
          <w:b/>
          <w:sz w:val="22"/>
          <w:szCs w:val="22"/>
          <w:lang w:val="en-GB" w:eastAsia="en-US"/>
        </w:rPr>
        <w:t>Our Legal Entities:</w:t>
      </w:r>
    </w:p>
    <w:p w14:paraId="5256E998" w14:textId="77777777" w:rsidR="00A12DA5" w:rsidRPr="00A12DA5" w:rsidRDefault="00A12DA5" w:rsidP="00A12DA5">
      <w:pPr>
        <w:jc w:val="both"/>
        <w:rPr>
          <w:b/>
          <w:sz w:val="22"/>
          <w:szCs w:val="22"/>
          <w:lang w:val="en-GB" w:eastAsia="en-US"/>
        </w:rPr>
      </w:pPr>
    </w:p>
    <w:p w14:paraId="6B4C5A96" w14:textId="77777777" w:rsidR="00A12DA5" w:rsidRPr="00A12DA5" w:rsidRDefault="00A12DA5" w:rsidP="00A12DA5">
      <w:pPr>
        <w:jc w:val="both"/>
        <w:rPr>
          <w:color w:val="000000"/>
          <w:sz w:val="22"/>
          <w:szCs w:val="22"/>
          <w:lang w:val="en-GB" w:eastAsia="en-US"/>
        </w:rPr>
      </w:pPr>
      <w:r w:rsidRPr="00A12DA5">
        <w:rPr>
          <w:color w:val="000000"/>
          <w:sz w:val="22"/>
          <w:szCs w:val="22"/>
          <w:lang w:val="en-GB" w:eastAsia="en-US"/>
        </w:rPr>
        <w:t>SA Health is the brand name for the health portfolio of services and agencies responsible to the Minister for Health and Wellbeing.</w:t>
      </w:r>
    </w:p>
    <w:p w14:paraId="6B3C1BAF" w14:textId="77777777" w:rsidR="00A12DA5" w:rsidRPr="00A12DA5" w:rsidRDefault="00A12DA5" w:rsidP="00A12DA5">
      <w:pPr>
        <w:jc w:val="both"/>
        <w:rPr>
          <w:color w:val="000000"/>
          <w:sz w:val="22"/>
          <w:szCs w:val="22"/>
          <w:lang w:val="en-GB" w:eastAsia="en-US"/>
        </w:rPr>
      </w:pPr>
    </w:p>
    <w:p w14:paraId="7BFEF7B1" w14:textId="77777777" w:rsidR="00A12DA5" w:rsidRPr="00A12DA5" w:rsidRDefault="00A12DA5" w:rsidP="00A12DA5">
      <w:pPr>
        <w:jc w:val="both"/>
        <w:rPr>
          <w:color w:val="000000"/>
          <w:sz w:val="22"/>
          <w:szCs w:val="22"/>
          <w:lang w:val="en-GB" w:eastAsia="en-US"/>
        </w:rPr>
      </w:pPr>
      <w:r w:rsidRPr="00A12DA5">
        <w:rPr>
          <w:color w:val="000000"/>
          <w:sz w:val="22"/>
          <w:szCs w:val="22"/>
          <w:lang w:val="en-GB" w:eastAsia="en-US"/>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7B986BF9" w14:textId="77777777" w:rsidR="00654057" w:rsidRDefault="00654057" w:rsidP="007F1C66">
      <w:pPr>
        <w:autoSpaceDE w:val="0"/>
        <w:autoSpaceDN w:val="0"/>
        <w:adjustRightInd w:val="0"/>
        <w:rPr>
          <w:b/>
          <w:bCs/>
          <w:sz w:val="20"/>
          <w:szCs w:val="20"/>
        </w:rPr>
      </w:pPr>
    </w:p>
    <w:p w14:paraId="197C0FA2" w14:textId="77777777" w:rsidR="00A12DA5" w:rsidRPr="00A12DA5" w:rsidRDefault="00A12DA5" w:rsidP="00A12DA5">
      <w:pPr>
        <w:pBdr>
          <w:top w:val="single" w:sz="12" w:space="5" w:color="auto"/>
          <w:bottom w:val="single" w:sz="12" w:space="5" w:color="auto"/>
        </w:pBdr>
        <w:jc w:val="both"/>
        <w:rPr>
          <w:b/>
          <w:sz w:val="22"/>
          <w:szCs w:val="22"/>
          <w:lang w:val="en-GB" w:eastAsia="en-US"/>
        </w:rPr>
      </w:pPr>
      <w:bookmarkStart w:id="4" w:name="_Hlk91682143"/>
      <w:r w:rsidRPr="00A12DA5">
        <w:rPr>
          <w:b/>
          <w:sz w:val="22"/>
          <w:szCs w:val="22"/>
          <w:lang w:val="en-GB" w:eastAsia="en-US"/>
        </w:rPr>
        <w:t>SA Health Goals and Strategies:</w:t>
      </w:r>
    </w:p>
    <w:p w14:paraId="47706EFA" w14:textId="77777777" w:rsidR="00A12DA5" w:rsidRPr="00A12DA5" w:rsidRDefault="00A12DA5" w:rsidP="00A12DA5">
      <w:pPr>
        <w:ind w:left="360" w:hanging="360"/>
        <w:jc w:val="both"/>
        <w:rPr>
          <w:color w:val="000000"/>
          <w:sz w:val="22"/>
          <w:szCs w:val="22"/>
          <w:lang w:val="en-GB" w:eastAsia="en-US"/>
        </w:rPr>
      </w:pPr>
    </w:p>
    <w:p w14:paraId="3F5E3E58" w14:textId="77777777" w:rsidR="00A12DA5" w:rsidRPr="00A12DA5" w:rsidRDefault="00A12DA5" w:rsidP="00A12DA5">
      <w:pPr>
        <w:ind w:left="360" w:hanging="360"/>
        <w:jc w:val="both"/>
        <w:rPr>
          <w:color w:val="000000"/>
          <w:sz w:val="22"/>
          <w:szCs w:val="22"/>
          <w:lang w:val="en-GB" w:eastAsia="en-US"/>
        </w:rPr>
      </w:pPr>
      <w:r w:rsidRPr="00A12DA5">
        <w:rPr>
          <w:color w:val="000000"/>
          <w:sz w:val="22"/>
          <w:szCs w:val="22"/>
          <w:lang w:val="en-GB" w:eastAsia="en-US"/>
        </w:rPr>
        <w:t>The achievement of key SA Health goals, directions and strategies are articulated within the following:</w:t>
      </w:r>
    </w:p>
    <w:p w14:paraId="1D8A816D" w14:textId="77777777" w:rsidR="00A12DA5" w:rsidRPr="00A12DA5" w:rsidRDefault="00A12DA5" w:rsidP="00A12DA5">
      <w:pPr>
        <w:ind w:left="360" w:hanging="360"/>
        <w:jc w:val="both"/>
        <w:rPr>
          <w:color w:val="000000"/>
          <w:sz w:val="22"/>
          <w:szCs w:val="22"/>
          <w:lang w:val="en-GB" w:eastAsia="en-US"/>
        </w:rPr>
      </w:pPr>
    </w:p>
    <w:p w14:paraId="6593E2B3" w14:textId="77777777" w:rsidR="00A12DA5" w:rsidRPr="00A12DA5" w:rsidRDefault="00A12DA5" w:rsidP="00A12DA5">
      <w:pPr>
        <w:ind w:left="360" w:hanging="360"/>
        <w:jc w:val="both"/>
        <w:rPr>
          <w:color w:val="000000"/>
          <w:sz w:val="22"/>
          <w:szCs w:val="22"/>
          <w:lang w:val="en-GB" w:eastAsia="en-US"/>
        </w:rPr>
      </w:pPr>
      <w:r w:rsidRPr="00A12DA5">
        <w:rPr>
          <w:color w:val="000000"/>
          <w:sz w:val="22"/>
          <w:szCs w:val="22"/>
          <w:lang w:val="en-GB" w:eastAsia="en-US"/>
        </w:rPr>
        <w:t xml:space="preserve">&gt; South Australian Health and Wellbeing Strategy 2020-2025 </w:t>
      </w:r>
    </w:p>
    <w:p w14:paraId="756CDE64" w14:textId="77777777" w:rsidR="00A12DA5" w:rsidRPr="00A12DA5" w:rsidRDefault="00A12DA5" w:rsidP="00A12DA5">
      <w:pPr>
        <w:ind w:left="360" w:hanging="360"/>
        <w:jc w:val="both"/>
        <w:rPr>
          <w:color w:val="000000"/>
          <w:sz w:val="22"/>
          <w:szCs w:val="22"/>
          <w:lang w:val="en-GB" w:eastAsia="en-US"/>
        </w:rPr>
      </w:pPr>
      <w:r w:rsidRPr="00A12DA5">
        <w:rPr>
          <w:color w:val="000000"/>
          <w:sz w:val="22"/>
          <w:szCs w:val="22"/>
          <w:lang w:val="en-GB" w:eastAsia="en-US"/>
        </w:rPr>
        <w:t xml:space="preserve">&gt; State Public Health Plan 2019-2024 </w:t>
      </w:r>
    </w:p>
    <w:p w14:paraId="6C9C9BB6" w14:textId="77777777" w:rsidR="00A12DA5" w:rsidRPr="00A12DA5" w:rsidRDefault="00A12DA5" w:rsidP="00A12DA5">
      <w:pPr>
        <w:ind w:left="360" w:hanging="360"/>
        <w:jc w:val="both"/>
        <w:rPr>
          <w:color w:val="000000"/>
          <w:sz w:val="22"/>
          <w:szCs w:val="22"/>
          <w:lang w:val="en-GB" w:eastAsia="en-US"/>
        </w:rPr>
      </w:pPr>
      <w:r w:rsidRPr="00A12DA5">
        <w:rPr>
          <w:color w:val="000000"/>
          <w:sz w:val="22"/>
          <w:szCs w:val="22"/>
          <w:lang w:val="en-GB" w:eastAsia="en-US"/>
        </w:rPr>
        <w:t xml:space="preserve">&gt; SA Health Strategic Clinical Services Plan 2021-2031 </w:t>
      </w:r>
    </w:p>
    <w:p w14:paraId="4F0E78D9" w14:textId="77777777" w:rsidR="00A12DA5" w:rsidRPr="00A12DA5" w:rsidRDefault="00A12DA5" w:rsidP="00A12DA5">
      <w:pPr>
        <w:ind w:left="360" w:hanging="360"/>
        <w:jc w:val="both"/>
        <w:rPr>
          <w:color w:val="000000"/>
          <w:sz w:val="22"/>
          <w:szCs w:val="22"/>
          <w:lang w:val="en-GB" w:eastAsia="en-US"/>
        </w:rPr>
      </w:pPr>
      <w:r w:rsidRPr="00A12DA5">
        <w:rPr>
          <w:color w:val="000000"/>
          <w:sz w:val="22"/>
          <w:szCs w:val="22"/>
          <w:lang w:val="en-GB" w:eastAsia="en-US"/>
        </w:rPr>
        <w:t xml:space="preserve">&gt; SA Mental Health Services Plan 2020-2025 </w:t>
      </w:r>
    </w:p>
    <w:p w14:paraId="793EEDAD" w14:textId="77777777" w:rsidR="00A12DA5" w:rsidRPr="00A12DA5" w:rsidRDefault="00A12DA5" w:rsidP="00A12DA5">
      <w:pPr>
        <w:ind w:left="360" w:hanging="360"/>
        <w:jc w:val="both"/>
        <w:rPr>
          <w:color w:val="000000"/>
          <w:sz w:val="22"/>
          <w:szCs w:val="22"/>
          <w:lang w:val="en-GB" w:eastAsia="en-US"/>
        </w:rPr>
      </w:pPr>
      <w:r w:rsidRPr="00A12DA5">
        <w:rPr>
          <w:color w:val="000000"/>
          <w:sz w:val="22"/>
          <w:szCs w:val="22"/>
          <w:lang w:val="en-GB" w:eastAsia="en-US"/>
        </w:rPr>
        <w:t>&gt; SA Health Clinical Services Capability Framework</w:t>
      </w:r>
    </w:p>
    <w:p w14:paraId="4DB64BFF" w14:textId="77777777" w:rsidR="00654057" w:rsidRPr="00654057" w:rsidRDefault="00654057" w:rsidP="00654057">
      <w:pPr>
        <w:ind w:left="360" w:hanging="360"/>
        <w:jc w:val="both"/>
        <w:rPr>
          <w:sz w:val="22"/>
          <w:szCs w:val="22"/>
          <w:lang w:val="en-GB" w:eastAsia="en-US"/>
        </w:rPr>
      </w:pPr>
    </w:p>
    <w:p w14:paraId="658E4B6D" w14:textId="77777777" w:rsidR="00654057" w:rsidRPr="00654057" w:rsidRDefault="00654057" w:rsidP="00654057">
      <w:pPr>
        <w:pBdr>
          <w:top w:val="single" w:sz="12" w:space="5" w:color="auto"/>
          <w:bottom w:val="single" w:sz="12" w:space="5" w:color="auto"/>
        </w:pBdr>
        <w:jc w:val="both"/>
        <w:rPr>
          <w:b/>
          <w:sz w:val="22"/>
          <w:szCs w:val="22"/>
          <w:lang w:val="en-GB" w:eastAsia="en-US"/>
        </w:rPr>
      </w:pPr>
      <w:r w:rsidRPr="00654057">
        <w:rPr>
          <w:b/>
          <w:sz w:val="22"/>
          <w:szCs w:val="22"/>
          <w:lang w:val="en-GB" w:eastAsia="en-US"/>
        </w:rPr>
        <w:t>Eyre and Far North Local Health Network:</w:t>
      </w:r>
    </w:p>
    <w:p w14:paraId="1EF093FA" w14:textId="77777777" w:rsidR="00654057" w:rsidRPr="00654057" w:rsidRDefault="00654057" w:rsidP="00654057">
      <w:pPr>
        <w:jc w:val="both"/>
        <w:rPr>
          <w:color w:val="000000"/>
          <w:sz w:val="22"/>
          <w:szCs w:val="22"/>
          <w:lang w:val="en-GB" w:eastAsia="en-US"/>
        </w:rPr>
      </w:pPr>
    </w:p>
    <w:p w14:paraId="0E69AF92" w14:textId="77777777" w:rsidR="00654057" w:rsidRPr="00654057" w:rsidRDefault="00654057" w:rsidP="00654057">
      <w:pPr>
        <w:jc w:val="both"/>
        <w:rPr>
          <w:color w:val="000000"/>
          <w:sz w:val="22"/>
          <w:szCs w:val="22"/>
          <w:lang w:val="en-GB" w:eastAsia="en-US"/>
        </w:rPr>
      </w:pPr>
      <w:r w:rsidRPr="00654057">
        <w:rPr>
          <w:color w:val="000000"/>
          <w:sz w:val="22"/>
          <w:szCs w:val="22"/>
          <w:lang w:val="en-GB" w:eastAsia="en-US"/>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07812E0A" w14:textId="77777777" w:rsidR="00654057" w:rsidRPr="00654057" w:rsidRDefault="00654057" w:rsidP="00654057">
      <w:pPr>
        <w:jc w:val="both"/>
        <w:rPr>
          <w:color w:val="000000"/>
          <w:sz w:val="22"/>
          <w:szCs w:val="22"/>
          <w:lang w:val="en-GB" w:eastAsia="en-US"/>
        </w:rPr>
      </w:pPr>
    </w:p>
    <w:p w14:paraId="01CFD961" w14:textId="77777777" w:rsidR="00654057" w:rsidRPr="00654057" w:rsidRDefault="00654057" w:rsidP="00654057">
      <w:pPr>
        <w:jc w:val="both"/>
        <w:rPr>
          <w:color w:val="000000"/>
          <w:sz w:val="22"/>
          <w:szCs w:val="22"/>
          <w:lang w:val="en-GB" w:eastAsia="en-US"/>
        </w:rPr>
      </w:pPr>
      <w:r w:rsidRPr="00654057">
        <w:rPr>
          <w:color w:val="000000"/>
          <w:sz w:val="22"/>
          <w:szCs w:val="22"/>
          <w:lang w:val="en-GB" w:eastAsia="en-US"/>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1DD30401" w14:textId="77777777" w:rsidR="00654057" w:rsidRPr="00654057" w:rsidRDefault="00654057" w:rsidP="00654057">
      <w:pPr>
        <w:jc w:val="both"/>
        <w:rPr>
          <w:color w:val="000000"/>
          <w:sz w:val="22"/>
          <w:szCs w:val="22"/>
          <w:lang w:val="en-GB" w:eastAsia="en-US"/>
        </w:rPr>
      </w:pPr>
    </w:p>
    <w:p w14:paraId="434D62D2" w14:textId="77777777" w:rsidR="00654057" w:rsidRPr="00654057" w:rsidRDefault="00654057" w:rsidP="00654057">
      <w:pPr>
        <w:jc w:val="both"/>
        <w:rPr>
          <w:color w:val="000000"/>
          <w:sz w:val="22"/>
          <w:szCs w:val="22"/>
          <w:lang w:val="en-GB" w:eastAsia="en-US"/>
        </w:rPr>
      </w:pPr>
      <w:r w:rsidRPr="00654057">
        <w:rPr>
          <w:color w:val="000000"/>
          <w:sz w:val="22"/>
          <w:szCs w:val="22"/>
          <w:lang w:val="en-GB" w:eastAsia="en-US"/>
        </w:rPr>
        <w:t xml:space="preserve">We have Health facilities located within Port Lincoln, Tumby Bay, Cummins, Lock, Elliston, Streaky Bay, Wudinna, Kimba, Cleve, Cowell, </w:t>
      </w:r>
      <w:proofErr w:type="spellStart"/>
      <w:r w:rsidRPr="00654057">
        <w:rPr>
          <w:color w:val="000000"/>
          <w:sz w:val="22"/>
          <w:szCs w:val="22"/>
          <w:lang w:val="en-GB" w:eastAsia="en-US"/>
        </w:rPr>
        <w:t>Ceduna</w:t>
      </w:r>
      <w:proofErr w:type="spellEnd"/>
      <w:r w:rsidRPr="00654057">
        <w:rPr>
          <w:color w:val="000000"/>
          <w:sz w:val="22"/>
          <w:szCs w:val="22"/>
          <w:lang w:val="en-GB" w:eastAsia="en-US"/>
        </w:rPr>
        <w:t xml:space="preserve"> and Coober Pedy. </w:t>
      </w:r>
    </w:p>
    <w:p w14:paraId="0AD4F593" w14:textId="77777777" w:rsidR="00654057" w:rsidRPr="00654057" w:rsidRDefault="00654057" w:rsidP="00654057">
      <w:pPr>
        <w:jc w:val="both"/>
        <w:rPr>
          <w:color w:val="000000"/>
          <w:sz w:val="22"/>
          <w:szCs w:val="22"/>
          <w:lang w:val="en-GB" w:eastAsia="en-US"/>
        </w:rPr>
      </w:pPr>
    </w:p>
    <w:p w14:paraId="26DDAF5E" w14:textId="77777777" w:rsidR="00654057" w:rsidRPr="00654057" w:rsidRDefault="00654057" w:rsidP="00654057">
      <w:pPr>
        <w:jc w:val="both"/>
        <w:rPr>
          <w:color w:val="000000"/>
          <w:sz w:val="22"/>
          <w:szCs w:val="22"/>
          <w:lang w:val="en-GB" w:eastAsia="en-US"/>
        </w:rPr>
      </w:pPr>
      <w:r w:rsidRPr="00654057">
        <w:rPr>
          <w:color w:val="000000"/>
          <w:sz w:val="22"/>
          <w:szCs w:val="22"/>
          <w:lang w:val="en-GB" w:eastAsia="en-US"/>
        </w:rPr>
        <w:t>The health units within the Eyre and Far North LHN have dedicated and experienced staff who strive to meet the needs of the community by providing the highest level of health care.</w:t>
      </w:r>
    </w:p>
    <w:p w14:paraId="219D6E02" w14:textId="77777777" w:rsidR="00654057" w:rsidRPr="00654057" w:rsidRDefault="00654057" w:rsidP="00654057">
      <w:pPr>
        <w:jc w:val="both"/>
        <w:rPr>
          <w:b/>
          <w:sz w:val="22"/>
          <w:szCs w:val="22"/>
          <w:lang w:val="en-GB" w:eastAsia="en-US"/>
        </w:rPr>
      </w:pPr>
    </w:p>
    <w:p w14:paraId="0B77EB63" w14:textId="6934C5AD" w:rsidR="00DC20C9" w:rsidRDefault="00DC20C9" w:rsidP="00654057">
      <w:pPr>
        <w:jc w:val="both"/>
        <w:rPr>
          <w:color w:val="000000"/>
          <w:sz w:val="22"/>
          <w:szCs w:val="22"/>
          <w:lang w:val="en-GB" w:eastAsia="en-US"/>
        </w:rPr>
      </w:pPr>
      <w:bookmarkStart w:id="5" w:name="_Hlk91080540"/>
    </w:p>
    <w:p w14:paraId="28906D0B" w14:textId="1785BBD4" w:rsidR="00DC20C9" w:rsidRDefault="00DC20C9" w:rsidP="00654057">
      <w:pPr>
        <w:jc w:val="both"/>
        <w:rPr>
          <w:color w:val="000000"/>
          <w:sz w:val="22"/>
          <w:szCs w:val="22"/>
          <w:lang w:val="en-GB" w:eastAsia="en-US"/>
        </w:rPr>
      </w:pPr>
    </w:p>
    <w:p w14:paraId="0083798E" w14:textId="514A3D64" w:rsidR="00DC20C9" w:rsidRDefault="00DC20C9" w:rsidP="00654057">
      <w:pPr>
        <w:jc w:val="both"/>
        <w:rPr>
          <w:color w:val="000000"/>
          <w:sz w:val="22"/>
          <w:szCs w:val="22"/>
          <w:lang w:val="en-GB" w:eastAsia="en-US"/>
        </w:rPr>
      </w:pPr>
    </w:p>
    <w:p w14:paraId="28220AB5" w14:textId="7E8A0EAA" w:rsidR="00DC20C9" w:rsidRDefault="00DC20C9" w:rsidP="00654057">
      <w:pPr>
        <w:jc w:val="both"/>
        <w:rPr>
          <w:color w:val="000000"/>
          <w:sz w:val="22"/>
          <w:szCs w:val="22"/>
          <w:lang w:val="en-GB" w:eastAsia="en-US"/>
        </w:rPr>
      </w:pPr>
    </w:p>
    <w:p w14:paraId="11617CA2" w14:textId="657C3BFD" w:rsidR="00DC20C9" w:rsidRDefault="00DC20C9" w:rsidP="00654057">
      <w:pPr>
        <w:jc w:val="both"/>
        <w:rPr>
          <w:color w:val="000000"/>
          <w:sz w:val="22"/>
          <w:szCs w:val="22"/>
          <w:lang w:val="en-GB" w:eastAsia="en-US"/>
        </w:rPr>
      </w:pPr>
    </w:p>
    <w:p w14:paraId="6A163A77" w14:textId="68367E3C" w:rsidR="00DC20C9" w:rsidRDefault="00DC20C9" w:rsidP="00654057">
      <w:pPr>
        <w:jc w:val="both"/>
        <w:rPr>
          <w:color w:val="000000"/>
          <w:sz w:val="22"/>
          <w:szCs w:val="22"/>
          <w:lang w:val="en-GB" w:eastAsia="en-US"/>
        </w:rPr>
      </w:pPr>
    </w:p>
    <w:p w14:paraId="0D95A476" w14:textId="6F89953D" w:rsidR="00DC20C9" w:rsidRDefault="00DC20C9" w:rsidP="00654057">
      <w:pPr>
        <w:jc w:val="both"/>
        <w:rPr>
          <w:color w:val="000000"/>
          <w:sz w:val="22"/>
          <w:szCs w:val="22"/>
          <w:lang w:val="en-GB" w:eastAsia="en-US"/>
        </w:rPr>
      </w:pPr>
    </w:p>
    <w:p w14:paraId="0C2F4B5C" w14:textId="7F10B886" w:rsidR="00DC20C9" w:rsidRDefault="00DC20C9" w:rsidP="00654057">
      <w:pPr>
        <w:jc w:val="both"/>
        <w:rPr>
          <w:color w:val="000000"/>
          <w:sz w:val="22"/>
          <w:szCs w:val="22"/>
          <w:lang w:val="en-GB" w:eastAsia="en-US"/>
        </w:rPr>
      </w:pPr>
    </w:p>
    <w:p w14:paraId="3F83F859" w14:textId="73B35B09" w:rsidR="00DC20C9" w:rsidRDefault="00DC20C9" w:rsidP="00654057">
      <w:pPr>
        <w:jc w:val="both"/>
        <w:rPr>
          <w:color w:val="000000"/>
          <w:sz w:val="22"/>
          <w:szCs w:val="22"/>
          <w:lang w:val="en-GB" w:eastAsia="en-US"/>
        </w:rPr>
      </w:pPr>
    </w:p>
    <w:p w14:paraId="42B858AA" w14:textId="453AB32E" w:rsidR="00DC20C9" w:rsidRDefault="00DC20C9" w:rsidP="00654057">
      <w:pPr>
        <w:jc w:val="both"/>
        <w:rPr>
          <w:color w:val="000000"/>
          <w:sz w:val="22"/>
          <w:szCs w:val="22"/>
          <w:lang w:val="en-GB" w:eastAsia="en-US"/>
        </w:rPr>
      </w:pPr>
    </w:p>
    <w:p w14:paraId="77F8C59F" w14:textId="7AE56F6D" w:rsidR="00DC20C9" w:rsidRDefault="00DC20C9" w:rsidP="00654057">
      <w:pPr>
        <w:jc w:val="both"/>
        <w:rPr>
          <w:color w:val="000000"/>
          <w:sz w:val="22"/>
          <w:szCs w:val="22"/>
          <w:lang w:val="en-GB" w:eastAsia="en-US"/>
        </w:rPr>
      </w:pPr>
    </w:p>
    <w:p w14:paraId="4EF09312" w14:textId="538B3EB1" w:rsidR="00DC20C9" w:rsidRDefault="00DC20C9" w:rsidP="00654057">
      <w:pPr>
        <w:jc w:val="both"/>
        <w:rPr>
          <w:color w:val="000000"/>
          <w:sz w:val="22"/>
          <w:szCs w:val="22"/>
          <w:lang w:val="en-GB" w:eastAsia="en-US"/>
        </w:rPr>
      </w:pPr>
    </w:p>
    <w:p w14:paraId="1FF0F042" w14:textId="469825AD" w:rsidR="00DC20C9" w:rsidRDefault="00DC20C9" w:rsidP="00654057">
      <w:pPr>
        <w:jc w:val="both"/>
        <w:rPr>
          <w:color w:val="000000"/>
          <w:sz w:val="22"/>
          <w:szCs w:val="22"/>
          <w:lang w:val="en-GB" w:eastAsia="en-US"/>
        </w:rPr>
      </w:pPr>
    </w:p>
    <w:bookmarkEnd w:id="5"/>
    <w:bookmarkEnd w:id="4"/>
    <w:p w14:paraId="7488DEEE" w14:textId="77777777" w:rsidR="00654057" w:rsidRPr="00654057" w:rsidRDefault="00654057" w:rsidP="00654057">
      <w:pPr>
        <w:jc w:val="both"/>
        <w:rPr>
          <w:rFonts w:cs="Times New Roman"/>
          <w:b/>
          <w:lang w:val="en-GB" w:eastAsia="en-US"/>
        </w:rPr>
      </w:pPr>
      <w:r w:rsidRPr="00654057">
        <w:rPr>
          <w:rFonts w:cs="Times New Roman"/>
          <w:b/>
          <w:sz w:val="26"/>
          <w:szCs w:val="26"/>
          <w:lang w:val="en-GB" w:eastAsia="en-US"/>
        </w:rPr>
        <w:lastRenderedPageBreak/>
        <w:t>VALUES</w:t>
      </w:r>
    </w:p>
    <w:p w14:paraId="41DD492C" w14:textId="77777777" w:rsidR="00654057" w:rsidRPr="00654057" w:rsidRDefault="00654057" w:rsidP="00654057">
      <w:pPr>
        <w:jc w:val="both"/>
        <w:rPr>
          <w:rFonts w:ascii="Univers (W1)" w:hAnsi="Univers (W1)" w:cs="Times New Roman"/>
          <w:sz w:val="20"/>
          <w:szCs w:val="20"/>
          <w:lang w:val="en-GB" w:eastAsia="en-US"/>
        </w:rPr>
      </w:pPr>
    </w:p>
    <w:p w14:paraId="614CE86F" w14:textId="77777777" w:rsidR="00654057" w:rsidRPr="00654057" w:rsidRDefault="00654057" w:rsidP="00654057">
      <w:pPr>
        <w:ind w:left="360" w:hanging="360"/>
        <w:jc w:val="both"/>
        <w:rPr>
          <w:rFonts w:cs="Times New Roman"/>
          <w:sz w:val="22"/>
          <w:szCs w:val="22"/>
          <w:lang w:val="en-GB" w:eastAsia="en-US"/>
        </w:rPr>
      </w:pPr>
    </w:p>
    <w:p w14:paraId="5E7DE727" w14:textId="77777777" w:rsidR="00654057" w:rsidRPr="00654057" w:rsidRDefault="00654057" w:rsidP="00654057">
      <w:pPr>
        <w:pBdr>
          <w:top w:val="single" w:sz="12" w:space="5" w:color="auto"/>
          <w:bottom w:val="single" w:sz="12" w:space="5" w:color="auto"/>
        </w:pBdr>
        <w:jc w:val="both"/>
        <w:rPr>
          <w:rFonts w:cs="Times New Roman"/>
          <w:b/>
          <w:sz w:val="22"/>
          <w:szCs w:val="22"/>
          <w:lang w:val="en-GB" w:eastAsia="en-US"/>
        </w:rPr>
      </w:pPr>
      <w:r w:rsidRPr="00654057">
        <w:rPr>
          <w:rFonts w:cs="Times New Roman"/>
          <w:b/>
          <w:sz w:val="22"/>
          <w:szCs w:val="22"/>
          <w:lang w:val="en-GB" w:eastAsia="en-US"/>
        </w:rPr>
        <w:t>EFNLHN Values</w:t>
      </w:r>
    </w:p>
    <w:p w14:paraId="1F19B489" w14:textId="77777777" w:rsidR="00654057" w:rsidRPr="00654057" w:rsidRDefault="00654057" w:rsidP="00654057">
      <w:pPr>
        <w:jc w:val="both"/>
        <w:rPr>
          <w:b/>
          <w:sz w:val="22"/>
          <w:szCs w:val="22"/>
          <w:lang w:val="en-GB" w:eastAsia="en-US"/>
        </w:rPr>
      </w:pPr>
    </w:p>
    <w:p w14:paraId="2784AFD7" w14:textId="77777777" w:rsidR="00A12DA5" w:rsidRPr="00A12DA5" w:rsidRDefault="00A12DA5" w:rsidP="00A12DA5">
      <w:pPr>
        <w:jc w:val="both"/>
        <w:rPr>
          <w:rFonts w:ascii="Univers (W1)" w:hAnsi="Univers (W1)" w:cs="Times New Roman"/>
          <w:b/>
          <w:bCs/>
          <w:sz w:val="20"/>
          <w:szCs w:val="20"/>
          <w:lang w:val="en-GB" w:eastAsia="en-US"/>
        </w:rPr>
      </w:pPr>
      <w:bookmarkStart w:id="6" w:name="_Hlk130974720"/>
      <w:r w:rsidRPr="00A12DA5">
        <w:rPr>
          <w:rFonts w:ascii="Univers (W1)" w:hAnsi="Univers (W1)" w:cs="Times New Roman"/>
          <w:b/>
          <w:bCs/>
          <w:sz w:val="20"/>
          <w:szCs w:val="20"/>
          <w:lang w:val="en-GB" w:eastAsia="en-US"/>
        </w:rPr>
        <w:t>SA Health Values</w:t>
      </w:r>
    </w:p>
    <w:p w14:paraId="285A9476" w14:textId="77777777" w:rsidR="00A12DA5" w:rsidRPr="00A12DA5" w:rsidRDefault="00A12DA5" w:rsidP="00A12DA5">
      <w:pPr>
        <w:jc w:val="both"/>
        <w:rPr>
          <w:rFonts w:ascii="Univers (W1)" w:hAnsi="Univers (W1)" w:cs="Times New Roman"/>
          <w:b/>
          <w:bCs/>
          <w:sz w:val="20"/>
          <w:szCs w:val="20"/>
          <w:lang w:val="en-GB" w:eastAsia="en-US"/>
        </w:rPr>
      </w:pPr>
    </w:p>
    <w:p w14:paraId="35FE460A" w14:textId="77777777" w:rsidR="00A12DA5" w:rsidRPr="00A12DA5" w:rsidRDefault="00A12DA5" w:rsidP="00A12DA5">
      <w:pPr>
        <w:tabs>
          <w:tab w:val="left" w:pos="3828"/>
        </w:tabs>
        <w:spacing w:after="40"/>
        <w:jc w:val="both"/>
        <w:rPr>
          <w:rFonts w:ascii="Univers (W1)" w:hAnsi="Univers (W1)" w:cs="Times New Roman"/>
          <w:sz w:val="20"/>
          <w:szCs w:val="20"/>
          <w:lang w:val="en-GB" w:eastAsia="en-US"/>
        </w:rPr>
      </w:pPr>
      <w:r w:rsidRPr="00A12DA5">
        <w:rPr>
          <w:rFonts w:ascii="Univers (W1)" w:hAnsi="Univers (W1)" w:cs="Times New Roman"/>
          <w:sz w:val="20"/>
          <w:szCs w:val="20"/>
          <w:lang w:val="en-GB" w:eastAsia="en-US"/>
        </w:rPr>
        <w:t>The values of SA Health are used to indicate the type of conduct required by our employees and the conduct that our customers can expect from our health service:</w:t>
      </w:r>
    </w:p>
    <w:p w14:paraId="76D1B8EF" w14:textId="77777777" w:rsidR="00A12DA5" w:rsidRPr="00A12DA5" w:rsidRDefault="00A12DA5" w:rsidP="00A12DA5">
      <w:pPr>
        <w:jc w:val="both"/>
        <w:rPr>
          <w:rFonts w:ascii="Univers (W1)" w:hAnsi="Univers (W1)" w:cs="Times New Roman"/>
          <w:color w:val="000000"/>
          <w:sz w:val="20"/>
          <w:szCs w:val="20"/>
          <w:lang w:val="en-GB" w:eastAsia="en-US"/>
        </w:rPr>
      </w:pPr>
    </w:p>
    <w:p w14:paraId="66B097B7" w14:textId="77777777" w:rsidR="00A12DA5" w:rsidRPr="00A12DA5" w:rsidRDefault="00A12DA5" w:rsidP="00A12DA5">
      <w:pPr>
        <w:numPr>
          <w:ilvl w:val="0"/>
          <w:numId w:val="1"/>
        </w:numPr>
        <w:ind w:left="284" w:hanging="284"/>
        <w:jc w:val="both"/>
        <w:rPr>
          <w:rFonts w:ascii="Univers (W1)" w:hAnsi="Univers (W1)" w:cs="Times New Roman"/>
          <w:color w:val="000000"/>
          <w:sz w:val="20"/>
          <w:szCs w:val="20"/>
          <w:lang w:val="en-GB" w:eastAsia="en-US"/>
        </w:rPr>
      </w:pPr>
      <w:r w:rsidRPr="00A12DA5">
        <w:rPr>
          <w:rFonts w:ascii="Univers (W1)" w:hAnsi="Univers (W1)" w:cs="Times New Roman"/>
          <w:color w:val="000000"/>
          <w:sz w:val="20"/>
          <w:szCs w:val="20"/>
          <w:lang w:val="en-GB" w:eastAsia="en-US"/>
        </w:rPr>
        <w:t xml:space="preserve">We are committed to the values of integrity, </w:t>
      </w:r>
      <w:proofErr w:type="gramStart"/>
      <w:r w:rsidRPr="00A12DA5">
        <w:rPr>
          <w:rFonts w:ascii="Univers (W1)" w:hAnsi="Univers (W1)" w:cs="Times New Roman"/>
          <w:color w:val="000000"/>
          <w:sz w:val="20"/>
          <w:szCs w:val="20"/>
          <w:lang w:val="en-GB" w:eastAsia="en-US"/>
        </w:rPr>
        <w:t>respect</w:t>
      </w:r>
      <w:proofErr w:type="gramEnd"/>
      <w:r w:rsidRPr="00A12DA5">
        <w:rPr>
          <w:rFonts w:ascii="Univers (W1)" w:hAnsi="Univers (W1)" w:cs="Times New Roman"/>
          <w:color w:val="000000"/>
          <w:sz w:val="20"/>
          <w:szCs w:val="20"/>
          <w:lang w:val="en-GB" w:eastAsia="en-US"/>
        </w:rPr>
        <w:t xml:space="preserve"> and accountability.</w:t>
      </w:r>
    </w:p>
    <w:p w14:paraId="1FB94117" w14:textId="77777777" w:rsidR="00A12DA5" w:rsidRPr="00A12DA5" w:rsidRDefault="00A12DA5" w:rsidP="00A12DA5">
      <w:pPr>
        <w:numPr>
          <w:ilvl w:val="0"/>
          <w:numId w:val="1"/>
        </w:numPr>
        <w:ind w:left="284" w:hanging="284"/>
        <w:jc w:val="both"/>
        <w:rPr>
          <w:rFonts w:ascii="Univers (W1)" w:hAnsi="Univers (W1)" w:cs="Times New Roman"/>
          <w:color w:val="000000"/>
          <w:sz w:val="20"/>
          <w:szCs w:val="20"/>
          <w:lang w:val="en-GB" w:eastAsia="en-US"/>
        </w:rPr>
      </w:pPr>
      <w:r w:rsidRPr="00A12DA5">
        <w:rPr>
          <w:rFonts w:ascii="Univers (W1)" w:hAnsi="Univers (W1)" w:cs="Times New Roman"/>
          <w:color w:val="000000"/>
          <w:sz w:val="20"/>
          <w:szCs w:val="20"/>
          <w:lang w:val="en-GB" w:eastAsia="en-US"/>
        </w:rPr>
        <w:t>We value care, excellence, innovation, creativity, leadership and equity in health care provision and health outcomes.</w:t>
      </w:r>
    </w:p>
    <w:p w14:paraId="2102E1A1" w14:textId="77777777" w:rsidR="00A12DA5" w:rsidRPr="00A12DA5" w:rsidRDefault="00A12DA5" w:rsidP="00A12DA5">
      <w:pPr>
        <w:numPr>
          <w:ilvl w:val="0"/>
          <w:numId w:val="1"/>
        </w:numPr>
        <w:ind w:left="284" w:hanging="284"/>
        <w:jc w:val="both"/>
        <w:rPr>
          <w:rFonts w:ascii="Univers (W1)" w:hAnsi="Univers (W1)" w:cs="Times New Roman"/>
          <w:color w:val="000000"/>
          <w:sz w:val="20"/>
          <w:szCs w:val="20"/>
          <w:lang w:val="en-GB" w:eastAsia="en-US"/>
        </w:rPr>
      </w:pPr>
      <w:r w:rsidRPr="00A12DA5">
        <w:rPr>
          <w:rFonts w:ascii="Univers (W1)" w:hAnsi="Univers (W1)" w:cs="Times New Roman"/>
          <w:color w:val="000000"/>
          <w:sz w:val="20"/>
          <w:szCs w:val="20"/>
          <w:lang w:val="en-GB" w:eastAsia="en-US"/>
        </w:rPr>
        <w:t>We demonstrate our values in our interactions with others in SA Health, the community, and those for whom we care.</w:t>
      </w:r>
    </w:p>
    <w:p w14:paraId="0696A1E7" w14:textId="77777777" w:rsidR="00A12DA5" w:rsidRPr="00A12DA5" w:rsidRDefault="00A12DA5" w:rsidP="00A12DA5">
      <w:pPr>
        <w:ind w:left="-142" w:firstLine="142"/>
        <w:jc w:val="both"/>
        <w:rPr>
          <w:rFonts w:ascii="Univers (W1)" w:hAnsi="Univers (W1)" w:cs="Times New Roman"/>
          <w:b/>
          <w:color w:val="000000"/>
          <w:sz w:val="20"/>
          <w:szCs w:val="20"/>
          <w:lang w:val="en-GB" w:eastAsia="en-US"/>
        </w:rPr>
      </w:pPr>
    </w:p>
    <w:p w14:paraId="5BCDC82C" w14:textId="77777777" w:rsidR="00A12DA5" w:rsidRPr="00A12DA5" w:rsidRDefault="00A12DA5" w:rsidP="00A12DA5">
      <w:pPr>
        <w:ind w:left="-142" w:firstLine="142"/>
        <w:jc w:val="both"/>
        <w:rPr>
          <w:rFonts w:ascii="Univers (W1)" w:hAnsi="Univers (W1)" w:cs="Times New Roman"/>
          <w:b/>
          <w:color w:val="000000"/>
          <w:sz w:val="20"/>
          <w:szCs w:val="20"/>
          <w:lang w:val="en-GB" w:eastAsia="en-US"/>
        </w:rPr>
      </w:pPr>
      <w:r w:rsidRPr="00A12DA5">
        <w:rPr>
          <w:rFonts w:ascii="Univers (W1)" w:hAnsi="Univers (W1)" w:cs="Times New Roman"/>
          <w:b/>
          <w:color w:val="000000"/>
          <w:sz w:val="20"/>
          <w:szCs w:val="20"/>
          <w:lang w:val="en-GB" w:eastAsia="en-US"/>
        </w:rPr>
        <w:t>EFNLHN Values</w:t>
      </w:r>
    </w:p>
    <w:bookmarkEnd w:id="6"/>
    <w:p w14:paraId="0085351A" w14:textId="77777777" w:rsidR="00A12DA5" w:rsidRPr="00A12DA5" w:rsidRDefault="00A12DA5" w:rsidP="00A12DA5">
      <w:pPr>
        <w:jc w:val="both"/>
        <w:rPr>
          <w:b/>
          <w:sz w:val="22"/>
          <w:szCs w:val="22"/>
          <w:lang w:val="en-GB" w:eastAsia="en-US"/>
        </w:rPr>
      </w:pPr>
    </w:p>
    <w:p w14:paraId="1152D641" w14:textId="77777777" w:rsidR="00A12DA5" w:rsidRPr="00A12DA5" w:rsidRDefault="00A12DA5" w:rsidP="00A12DA5">
      <w:pPr>
        <w:tabs>
          <w:tab w:val="left" w:pos="3828"/>
        </w:tabs>
        <w:spacing w:after="40"/>
        <w:jc w:val="both"/>
        <w:rPr>
          <w:sz w:val="22"/>
          <w:szCs w:val="22"/>
          <w:lang w:val="en-GB" w:eastAsia="en-US"/>
        </w:rPr>
      </w:pPr>
      <w:r w:rsidRPr="00A12DA5">
        <w:rPr>
          <w:sz w:val="22"/>
          <w:szCs w:val="22"/>
          <w:lang w:val="en-GB" w:eastAsia="en-US"/>
        </w:rPr>
        <w:t>The values of SA Health are used to indicate the type of conduct required by our employees and the conduct that our customers can expect from our health service:</w:t>
      </w:r>
    </w:p>
    <w:p w14:paraId="1AB72F1D" w14:textId="77777777" w:rsidR="00654057" w:rsidRPr="00654057" w:rsidRDefault="00654057" w:rsidP="00654057">
      <w:pPr>
        <w:tabs>
          <w:tab w:val="left" w:pos="3828"/>
        </w:tabs>
        <w:spacing w:after="40"/>
        <w:jc w:val="both"/>
        <w:rPr>
          <w:sz w:val="22"/>
          <w:szCs w:val="22"/>
          <w:lang w:val="en-GB" w:eastAsia="en-US"/>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654057" w:rsidRPr="00654057" w14:paraId="346F92A3" w14:textId="77777777" w:rsidTr="00AF3A78">
        <w:tc>
          <w:tcPr>
            <w:tcW w:w="2318" w:type="dxa"/>
            <w:shd w:val="clear" w:color="auto" w:fill="auto"/>
          </w:tcPr>
          <w:p w14:paraId="00973C50" w14:textId="77777777" w:rsidR="00654057" w:rsidRPr="00654057" w:rsidRDefault="00654057" w:rsidP="00654057">
            <w:pPr>
              <w:spacing w:before="120" w:after="120"/>
              <w:jc w:val="center"/>
              <w:rPr>
                <w:rFonts w:ascii="Univers (W1)" w:hAnsi="Univers (W1)" w:cs="Times New Roman"/>
                <w:b/>
                <w:bCs/>
                <w:color w:val="000000"/>
                <w:sz w:val="20"/>
                <w:szCs w:val="20"/>
                <w:lang w:val="en-GB" w:eastAsia="en-US"/>
              </w:rPr>
            </w:pPr>
            <w:r w:rsidRPr="00654057">
              <w:rPr>
                <w:rFonts w:ascii="Univers (W1)" w:hAnsi="Univers (W1)" w:cs="Times New Roman"/>
                <w:b/>
                <w:bCs/>
                <w:color w:val="000000"/>
                <w:sz w:val="20"/>
                <w:szCs w:val="20"/>
                <w:lang w:val="en-GB" w:eastAsia="en-US"/>
              </w:rPr>
              <w:t>Accountability</w:t>
            </w:r>
          </w:p>
        </w:tc>
        <w:tc>
          <w:tcPr>
            <w:tcW w:w="2317" w:type="dxa"/>
            <w:shd w:val="clear" w:color="auto" w:fill="auto"/>
          </w:tcPr>
          <w:p w14:paraId="44F17532" w14:textId="77777777" w:rsidR="00654057" w:rsidRPr="00654057" w:rsidRDefault="00654057" w:rsidP="00654057">
            <w:pPr>
              <w:spacing w:before="120" w:after="120"/>
              <w:jc w:val="center"/>
              <w:rPr>
                <w:rFonts w:ascii="Univers (W1)" w:hAnsi="Univers (W1)" w:cs="Times New Roman"/>
                <w:color w:val="000000"/>
                <w:sz w:val="20"/>
                <w:szCs w:val="20"/>
                <w:lang w:val="en-GB" w:eastAsia="en-US"/>
              </w:rPr>
            </w:pPr>
            <w:r w:rsidRPr="00654057">
              <w:rPr>
                <w:rFonts w:ascii="Univers (W1)" w:hAnsi="Univers (W1)" w:cs="Times New Roman"/>
                <w:b/>
                <w:bCs/>
                <w:color w:val="000000"/>
                <w:sz w:val="20"/>
                <w:szCs w:val="20"/>
                <w:lang w:val="en-GB" w:eastAsia="en-US"/>
              </w:rPr>
              <w:t>Connected</w:t>
            </w:r>
          </w:p>
        </w:tc>
        <w:tc>
          <w:tcPr>
            <w:tcW w:w="2293" w:type="dxa"/>
            <w:shd w:val="clear" w:color="auto" w:fill="auto"/>
          </w:tcPr>
          <w:p w14:paraId="7E29D87A" w14:textId="77777777" w:rsidR="00654057" w:rsidRPr="00654057" w:rsidRDefault="00654057" w:rsidP="00654057">
            <w:pPr>
              <w:spacing w:before="120" w:after="120"/>
              <w:jc w:val="center"/>
              <w:rPr>
                <w:rFonts w:ascii="Univers (W1)" w:hAnsi="Univers (W1)" w:cs="Times New Roman"/>
                <w:b/>
                <w:bCs/>
                <w:color w:val="000000"/>
                <w:sz w:val="20"/>
                <w:szCs w:val="20"/>
                <w:lang w:val="en-GB" w:eastAsia="en-US"/>
              </w:rPr>
            </w:pPr>
            <w:r w:rsidRPr="00654057">
              <w:rPr>
                <w:rFonts w:ascii="Univers (W1)" w:hAnsi="Univers (W1)" w:cs="Times New Roman"/>
                <w:b/>
                <w:bCs/>
                <w:color w:val="000000"/>
                <w:sz w:val="20"/>
                <w:szCs w:val="20"/>
                <w:lang w:val="en-GB" w:eastAsia="en-US"/>
              </w:rPr>
              <w:t>Respect</w:t>
            </w:r>
          </w:p>
        </w:tc>
        <w:tc>
          <w:tcPr>
            <w:tcW w:w="2317" w:type="dxa"/>
            <w:shd w:val="clear" w:color="auto" w:fill="auto"/>
          </w:tcPr>
          <w:p w14:paraId="2662B968" w14:textId="77777777" w:rsidR="00654057" w:rsidRPr="00654057" w:rsidRDefault="00654057" w:rsidP="00654057">
            <w:pPr>
              <w:spacing w:before="120" w:after="120"/>
              <w:jc w:val="center"/>
              <w:rPr>
                <w:rFonts w:ascii="Univers (W1)" w:hAnsi="Univers (W1)" w:cs="Times New Roman"/>
                <w:b/>
                <w:bCs/>
                <w:color w:val="000000"/>
                <w:sz w:val="20"/>
                <w:szCs w:val="20"/>
                <w:lang w:val="en-GB" w:eastAsia="en-US"/>
              </w:rPr>
            </w:pPr>
            <w:r w:rsidRPr="00654057">
              <w:rPr>
                <w:rFonts w:ascii="Univers (W1)" w:hAnsi="Univers (W1)" w:cs="Times New Roman"/>
                <w:b/>
                <w:bCs/>
                <w:color w:val="000000"/>
                <w:sz w:val="20"/>
                <w:szCs w:val="20"/>
                <w:lang w:val="en-GB" w:eastAsia="en-US"/>
              </w:rPr>
              <w:t>Caring</w:t>
            </w:r>
          </w:p>
        </w:tc>
      </w:tr>
      <w:tr w:rsidR="00654057" w:rsidRPr="00654057" w14:paraId="48CF66A8" w14:textId="77777777" w:rsidTr="00AF3A78">
        <w:tc>
          <w:tcPr>
            <w:tcW w:w="2318" w:type="dxa"/>
            <w:shd w:val="clear" w:color="auto" w:fill="auto"/>
          </w:tcPr>
          <w:p w14:paraId="37595879" w14:textId="77777777" w:rsidR="00654057" w:rsidRPr="00654057" w:rsidRDefault="00654057" w:rsidP="00654057">
            <w:pPr>
              <w:numPr>
                <w:ilvl w:val="0"/>
                <w:numId w:val="40"/>
              </w:numPr>
              <w:tabs>
                <w:tab w:val="num" w:pos="426"/>
              </w:tabs>
              <w:spacing w:before="60" w:after="60"/>
              <w:ind w:left="357" w:hanging="357"/>
              <w:contextualSpacing/>
              <w:jc w:val="both"/>
              <w:rPr>
                <w:color w:val="000000"/>
                <w:sz w:val="20"/>
                <w:szCs w:val="20"/>
              </w:rPr>
            </w:pPr>
            <w:r w:rsidRPr="00654057">
              <w:rPr>
                <w:color w:val="000000"/>
                <w:sz w:val="20"/>
                <w:szCs w:val="20"/>
              </w:rPr>
              <w:t>We value taking responsibility for all that we do</w:t>
            </w:r>
          </w:p>
        </w:tc>
        <w:tc>
          <w:tcPr>
            <w:tcW w:w="2317" w:type="dxa"/>
            <w:shd w:val="clear" w:color="auto" w:fill="auto"/>
          </w:tcPr>
          <w:p w14:paraId="79A3EAF4" w14:textId="77777777" w:rsidR="00654057" w:rsidRPr="00654057" w:rsidRDefault="00654057" w:rsidP="00654057">
            <w:pPr>
              <w:numPr>
                <w:ilvl w:val="0"/>
                <w:numId w:val="40"/>
              </w:numPr>
              <w:tabs>
                <w:tab w:val="left" w:pos="567"/>
              </w:tabs>
              <w:spacing w:before="60" w:after="60"/>
              <w:ind w:left="357" w:hanging="357"/>
              <w:contextualSpacing/>
              <w:jc w:val="both"/>
              <w:rPr>
                <w:color w:val="000000"/>
                <w:sz w:val="20"/>
                <w:szCs w:val="20"/>
              </w:rPr>
            </w:pPr>
            <w:r w:rsidRPr="00654057">
              <w:rPr>
                <w:color w:val="000000"/>
                <w:sz w:val="20"/>
                <w:szCs w:val="20"/>
              </w:rPr>
              <w:t>We value being part of our local community and our LHN community</w:t>
            </w:r>
          </w:p>
        </w:tc>
        <w:tc>
          <w:tcPr>
            <w:tcW w:w="2293" w:type="dxa"/>
            <w:shd w:val="clear" w:color="auto" w:fill="auto"/>
          </w:tcPr>
          <w:p w14:paraId="20797A0B" w14:textId="77777777" w:rsidR="00654057" w:rsidRPr="00654057" w:rsidRDefault="00654057" w:rsidP="00654057">
            <w:pPr>
              <w:numPr>
                <w:ilvl w:val="0"/>
                <w:numId w:val="40"/>
              </w:numPr>
              <w:tabs>
                <w:tab w:val="left" w:pos="567"/>
              </w:tabs>
              <w:spacing w:before="60" w:after="60"/>
              <w:ind w:left="357" w:hanging="357"/>
              <w:contextualSpacing/>
              <w:jc w:val="both"/>
              <w:rPr>
                <w:color w:val="000000"/>
                <w:sz w:val="20"/>
                <w:szCs w:val="20"/>
              </w:rPr>
            </w:pPr>
            <w:r w:rsidRPr="00654057">
              <w:rPr>
                <w:color w:val="000000"/>
                <w:sz w:val="20"/>
                <w:szCs w:val="20"/>
              </w:rPr>
              <w:t>We value every individual and their uniqueness</w:t>
            </w:r>
          </w:p>
        </w:tc>
        <w:tc>
          <w:tcPr>
            <w:tcW w:w="2317" w:type="dxa"/>
            <w:shd w:val="clear" w:color="auto" w:fill="auto"/>
          </w:tcPr>
          <w:p w14:paraId="6F4BC4F2" w14:textId="77777777" w:rsidR="00654057" w:rsidRPr="00654057" w:rsidRDefault="00654057" w:rsidP="00654057">
            <w:pPr>
              <w:numPr>
                <w:ilvl w:val="0"/>
                <w:numId w:val="42"/>
              </w:numPr>
              <w:tabs>
                <w:tab w:val="left" w:pos="567"/>
              </w:tabs>
              <w:spacing w:before="60" w:after="60"/>
              <w:ind w:left="357" w:hanging="357"/>
              <w:contextualSpacing/>
              <w:jc w:val="both"/>
              <w:rPr>
                <w:color w:val="000000"/>
                <w:sz w:val="20"/>
                <w:szCs w:val="20"/>
              </w:rPr>
            </w:pPr>
            <w:r w:rsidRPr="00654057">
              <w:rPr>
                <w:color w:val="000000"/>
                <w:sz w:val="20"/>
                <w:szCs w:val="20"/>
              </w:rPr>
              <w:t>We value providing compassionate care to those who need it</w:t>
            </w:r>
          </w:p>
        </w:tc>
      </w:tr>
      <w:tr w:rsidR="00654057" w:rsidRPr="00654057" w14:paraId="0C371152" w14:textId="77777777" w:rsidTr="00AF3A78">
        <w:tc>
          <w:tcPr>
            <w:tcW w:w="2318" w:type="dxa"/>
            <w:shd w:val="clear" w:color="auto" w:fill="auto"/>
          </w:tcPr>
          <w:p w14:paraId="57A226DA" w14:textId="77777777" w:rsidR="00654057" w:rsidRPr="00654057" w:rsidRDefault="00654057" w:rsidP="00654057">
            <w:pPr>
              <w:numPr>
                <w:ilvl w:val="0"/>
                <w:numId w:val="40"/>
              </w:numPr>
              <w:spacing w:before="60" w:after="60"/>
              <w:ind w:left="357" w:hanging="357"/>
              <w:contextualSpacing/>
              <w:jc w:val="both"/>
              <w:rPr>
                <w:color w:val="000000"/>
                <w:sz w:val="20"/>
                <w:szCs w:val="20"/>
              </w:rPr>
            </w:pPr>
            <w:r w:rsidRPr="00654057">
              <w:rPr>
                <w:color w:val="000000"/>
                <w:sz w:val="20"/>
                <w:szCs w:val="20"/>
              </w:rPr>
              <w:t>We value acting with integrity when striving to achieve our goals</w:t>
            </w:r>
          </w:p>
        </w:tc>
        <w:tc>
          <w:tcPr>
            <w:tcW w:w="2317" w:type="dxa"/>
            <w:shd w:val="clear" w:color="auto" w:fill="auto"/>
          </w:tcPr>
          <w:p w14:paraId="02B961A6" w14:textId="77777777" w:rsidR="00654057" w:rsidRPr="00654057" w:rsidRDefault="00654057" w:rsidP="00654057">
            <w:pPr>
              <w:numPr>
                <w:ilvl w:val="0"/>
                <w:numId w:val="40"/>
              </w:numPr>
              <w:tabs>
                <w:tab w:val="left" w:pos="567"/>
              </w:tabs>
              <w:spacing w:before="60" w:after="60"/>
              <w:ind w:left="357" w:hanging="357"/>
              <w:contextualSpacing/>
              <w:jc w:val="both"/>
              <w:rPr>
                <w:color w:val="000000"/>
                <w:sz w:val="20"/>
                <w:szCs w:val="20"/>
              </w:rPr>
            </w:pPr>
            <w:r w:rsidRPr="00654057">
              <w:rPr>
                <w:color w:val="000000"/>
                <w:sz w:val="20"/>
                <w:szCs w:val="20"/>
              </w:rPr>
              <w:t>We value listening and collaborating with others</w:t>
            </w:r>
          </w:p>
        </w:tc>
        <w:tc>
          <w:tcPr>
            <w:tcW w:w="2293" w:type="dxa"/>
            <w:shd w:val="clear" w:color="auto" w:fill="auto"/>
          </w:tcPr>
          <w:p w14:paraId="1CE3D8BA" w14:textId="77777777" w:rsidR="00654057" w:rsidRPr="00654057" w:rsidRDefault="00654057" w:rsidP="00654057">
            <w:pPr>
              <w:numPr>
                <w:ilvl w:val="0"/>
                <w:numId w:val="41"/>
              </w:numPr>
              <w:tabs>
                <w:tab w:val="left" w:pos="567"/>
              </w:tabs>
              <w:spacing w:before="60" w:after="60"/>
              <w:ind w:left="357" w:hanging="357"/>
              <w:contextualSpacing/>
              <w:jc w:val="both"/>
              <w:rPr>
                <w:color w:val="000000"/>
                <w:sz w:val="20"/>
                <w:szCs w:val="20"/>
              </w:rPr>
            </w:pPr>
            <w:r w:rsidRPr="00654057">
              <w:rPr>
                <w:color w:val="000000"/>
                <w:sz w:val="20"/>
                <w:szCs w:val="20"/>
              </w:rPr>
              <w:t>We value being considerate and kind to ourselves and others</w:t>
            </w:r>
          </w:p>
        </w:tc>
        <w:tc>
          <w:tcPr>
            <w:tcW w:w="2317" w:type="dxa"/>
            <w:shd w:val="clear" w:color="auto" w:fill="auto"/>
          </w:tcPr>
          <w:p w14:paraId="6BFE0C9F" w14:textId="77777777" w:rsidR="00654057" w:rsidRPr="00654057" w:rsidRDefault="00654057" w:rsidP="00654057">
            <w:pPr>
              <w:numPr>
                <w:ilvl w:val="0"/>
                <w:numId w:val="42"/>
              </w:numPr>
              <w:tabs>
                <w:tab w:val="left" w:pos="567"/>
              </w:tabs>
              <w:spacing w:before="60" w:after="60"/>
              <w:ind w:left="357" w:hanging="357"/>
              <w:contextualSpacing/>
              <w:jc w:val="both"/>
              <w:rPr>
                <w:color w:val="000000"/>
                <w:sz w:val="20"/>
                <w:szCs w:val="20"/>
              </w:rPr>
            </w:pPr>
            <w:r w:rsidRPr="00654057">
              <w:rPr>
                <w:color w:val="000000"/>
                <w:sz w:val="20"/>
                <w:szCs w:val="20"/>
              </w:rPr>
              <w:t>We value putting our consumers at the centre of everything we do</w:t>
            </w:r>
          </w:p>
        </w:tc>
      </w:tr>
      <w:tr w:rsidR="00654057" w:rsidRPr="00654057" w14:paraId="666F8AAD" w14:textId="77777777" w:rsidTr="00AF3A78">
        <w:tc>
          <w:tcPr>
            <w:tcW w:w="2318" w:type="dxa"/>
            <w:shd w:val="clear" w:color="auto" w:fill="auto"/>
          </w:tcPr>
          <w:p w14:paraId="37A03D73" w14:textId="77777777" w:rsidR="00654057" w:rsidRPr="00654057" w:rsidRDefault="00654057" w:rsidP="00654057">
            <w:pPr>
              <w:numPr>
                <w:ilvl w:val="0"/>
                <w:numId w:val="40"/>
              </w:numPr>
              <w:spacing w:before="60" w:after="60"/>
              <w:ind w:left="357" w:hanging="357"/>
              <w:contextualSpacing/>
              <w:jc w:val="both"/>
              <w:rPr>
                <w:color w:val="000000"/>
                <w:sz w:val="20"/>
                <w:szCs w:val="20"/>
              </w:rPr>
            </w:pPr>
            <w:r w:rsidRPr="00654057">
              <w:rPr>
                <w:color w:val="000000"/>
                <w:sz w:val="20"/>
                <w:szCs w:val="20"/>
              </w:rPr>
              <w:t>We value following through on what we say we will do</w:t>
            </w:r>
          </w:p>
        </w:tc>
        <w:tc>
          <w:tcPr>
            <w:tcW w:w="2317" w:type="dxa"/>
            <w:shd w:val="clear" w:color="auto" w:fill="auto"/>
          </w:tcPr>
          <w:p w14:paraId="19622345" w14:textId="77777777" w:rsidR="00654057" w:rsidRPr="00654057" w:rsidRDefault="00654057" w:rsidP="00654057">
            <w:pPr>
              <w:numPr>
                <w:ilvl w:val="0"/>
                <w:numId w:val="40"/>
              </w:numPr>
              <w:tabs>
                <w:tab w:val="left" w:pos="567"/>
              </w:tabs>
              <w:spacing w:before="60" w:after="60"/>
              <w:ind w:left="357" w:hanging="357"/>
              <w:contextualSpacing/>
              <w:jc w:val="both"/>
              <w:rPr>
                <w:color w:val="000000"/>
                <w:sz w:val="20"/>
                <w:szCs w:val="20"/>
              </w:rPr>
            </w:pPr>
            <w:r w:rsidRPr="00654057">
              <w:rPr>
                <w:color w:val="000000"/>
                <w:sz w:val="20"/>
                <w:szCs w:val="20"/>
              </w:rPr>
              <w:t>We value two-way communication</w:t>
            </w:r>
          </w:p>
        </w:tc>
        <w:tc>
          <w:tcPr>
            <w:tcW w:w="2293" w:type="dxa"/>
            <w:shd w:val="clear" w:color="auto" w:fill="auto"/>
          </w:tcPr>
          <w:p w14:paraId="64EFD446" w14:textId="77777777" w:rsidR="00654057" w:rsidRPr="00654057" w:rsidRDefault="00654057" w:rsidP="00654057">
            <w:pPr>
              <w:numPr>
                <w:ilvl w:val="0"/>
                <w:numId w:val="40"/>
              </w:numPr>
              <w:tabs>
                <w:tab w:val="left" w:pos="567"/>
              </w:tabs>
              <w:spacing w:before="60" w:after="60"/>
              <w:ind w:left="357" w:hanging="357"/>
              <w:contextualSpacing/>
              <w:jc w:val="both"/>
              <w:rPr>
                <w:color w:val="000000"/>
                <w:sz w:val="20"/>
                <w:szCs w:val="20"/>
              </w:rPr>
            </w:pPr>
            <w:r w:rsidRPr="00654057">
              <w:rPr>
                <w:color w:val="000000"/>
                <w:sz w:val="20"/>
                <w:szCs w:val="20"/>
              </w:rPr>
              <w:t>We value the diversity of our communities and the people in them</w:t>
            </w:r>
          </w:p>
        </w:tc>
        <w:tc>
          <w:tcPr>
            <w:tcW w:w="2317" w:type="dxa"/>
            <w:shd w:val="clear" w:color="auto" w:fill="auto"/>
          </w:tcPr>
          <w:p w14:paraId="5FAF62D6" w14:textId="77777777" w:rsidR="00654057" w:rsidRPr="00654057" w:rsidRDefault="00654057" w:rsidP="00654057">
            <w:pPr>
              <w:numPr>
                <w:ilvl w:val="0"/>
                <w:numId w:val="42"/>
              </w:numPr>
              <w:tabs>
                <w:tab w:val="left" w:pos="567"/>
              </w:tabs>
              <w:spacing w:before="60" w:after="60"/>
              <w:ind w:left="357" w:hanging="357"/>
              <w:contextualSpacing/>
              <w:jc w:val="both"/>
              <w:rPr>
                <w:color w:val="000000"/>
                <w:sz w:val="20"/>
                <w:szCs w:val="20"/>
              </w:rPr>
            </w:pPr>
            <w:r w:rsidRPr="00654057">
              <w:rPr>
                <w:color w:val="000000"/>
                <w:sz w:val="20"/>
                <w:szCs w:val="20"/>
              </w:rPr>
              <w:t>We value taking the time to understand our consumers and their needs</w:t>
            </w:r>
          </w:p>
        </w:tc>
      </w:tr>
    </w:tbl>
    <w:p w14:paraId="6027EE01" w14:textId="77777777" w:rsidR="00654057" w:rsidRPr="00654057" w:rsidRDefault="00654057" w:rsidP="00654057">
      <w:pPr>
        <w:tabs>
          <w:tab w:val="left" w:pos="3828"/>
        </w:tabs>
        <w:spacing w:after="40"/>
        <w:jc w:val="both"/>
        <w:rPr>
          <w:color w:val="000000"/>
          <w:sz w:val="22"/>
          <w:szCs w:val="22"/>
          <w:lang w:val="en-GB" w:eastAsia="en-US"/>
        </w:rPr>
      </w:pPr>
    </w:p>
    <w:p w14:paraId="76E2906D" w14:textId="77777777" w:rsidR="00654057" w:rsidRPr="00654057" w:rsidRDefault="00654057" w:rsidP="00654057">
      <w:pPr>
        <w:ind w:left="360" w:hanging="360"/>
        <w:jc w:val="both"/>
        <w:rPr>
          <w:rFonts w:cs="Times New Roman"/>
          <w:sz w:val="22"/>
          <w:szCs w:val="22"/>
          <w:lang w:val="en-GB" w:eastAsia="en-US"/>
        </w:rPr>
      </w:pPr>
    </w:p>
    <w:p w14:paraId="6CCB8D4C" w14:textId="77777777" w:rsidR="00654057" w:rsidRPr="00654057" w:rsidRDefault="00654057" w:rsidP="00654057">
      <w:pPr>
        <w:pBdr>
          <w:top w:val="single" w:sz="12" w:space="5" w:color="auto"/>
          <w:bottom w:val="single" w:sz="12" w:space="5" w:color="auto"/>
        </w:pBdr>
        <w:jc w:val="both"/>
        <w:rPr>
          <w:rFonts w:cs="Times New Roman"/>
          <w:b/>
          <w:sz w:val="22"/>
          <w:szCs w:val="22"/>
          <w:lang w:val="en-GB" w:eastAsia="en-US"/>
        </w:rPr>
      </w:pPr>
      <w:r w:rsidRPr="00654057">
        <w:rPr>
          <w:rFonts w:cs="Times New Roman"/>
          <w:b/>
          <w:sz w:val="22"/>
          <w:szCs w:val="22"/>
          <w:lang w:val="en-GB" w:eastAsia="en-US"/>
        </w:rPr>
        <w:t>Code of Ethics</w:t>
      </w:r>
    </w:p>
    <w:p w14:paraId="57F8856F" w14:textId="77777777" w:rsidR="00654057" w:rsidRPr="00654057" w:rsidRDefault="00654057" w:rsidP="00654057">
      <w:pPr>
        <w:autoSpaceDE w:val="0"/>
        <w:autoSpaceDN w:val="0"/>
        <w:adjustRightInd w:val="0"/>
        <w:jc w:val="both"/>
        <w:rPr>
          <w:color w:val="000000"/>
          <w:sz w:val="22"/>
          <w:szCs w:val="22"/>
          <w:lang w:val="en-GB" w:eastAsia="en-US"/>
        </w:rPr>
      </w:pPr>
    </w:p>
    <w:p w14:paraId="7423D1A8" w14:textId="77777777" w:rsidR="00654057" w:rsidRPr="00654057" w:rsidRDefault="00654057" w:rsidP="00654057">
      <w:pPr>
        <w:jc w:val="both"/>
        <w:rPr>
          <w:sz w:val="22"/>
          <w:szCs w:val="22"/>
          <w:lang w:val="en-GB" w:eastAsia="en-US"/>
        </w:rPr>
      </w:pPr>
      <w:r w:rsidRPr="00654057">
        <w:rPr>
          <w:rFonts w:ascii="Univers (W1)" w:hAnsi="Univers (W1)" w:cs="Times New Roman"/>
          <w:sz w:val="22"/>
          <w:szCs w:val="20"/>
          <w:lang w:val="en-GB" w:eastAsia="en-US"/>
        </w:rPr>
        <w:t xml:space="preserve">As a public sector employee, you have a responsibility to maintain ethical behaviour and professional integrity standards. It is expected that you act in accordance with the Code of </w:t>
      </w:r>
      <w:proofErr w:type="gramStart"/>
      <w:r w:rsidRPr="00654057">
        <w:rPr>
          <w:rFonts w:ascii="Univers (W1)" w:hAnsi="Univers (W1)" w:cs="Times New Roman"/>
          <w:sz w:val="22"/>
          <w:szCs w:val="20"/>
          <w:lang w:val="en-GB" w:eastAsia="en-US"/>
        </w:rPr>
        <w:t>Ethics, and</w:t>
      </w:r>
      <w:proofErr w:type="gramEnd"/>
      <w:r w:rsidRPr="00654057">
        <w:rPr>
          <w:rFonts w:ascii="Univers (W1)" w:hAnsi="Univers (W1)" w:cs="Times New Roman"/>
          <w:sz w:val="22"/>
          <w:szCs w:val="20"/>
          <w:lang w:val="en-GB" w:eastAsia="en-US"/>
        </w:rPr>
        <w:t xml:space="preserve"> contribute to a culture of integrity within SA Health.</w:t>
      </w:r>
    </w:p>
    <w:p w14:paraId="1D2F0E2C" w14:textId="77777777" w:rsidR="00654057" w:rsidRPr="00654057" w:rsidRDefault="00654057" w:rsidP="00654057">
      <w:pPr>
        <w:autoSpaceDE w:val="0"/>
        <w:autoSpaceDN w:val="0"/>
        <w:adjustRightInd w:val="0"/>
        <w:jc w:val="both"/>
        <w:rPr>
          <w:sz w:val="22"/>
          <w:szCs w:val="22"/>
          <w:lang w:val="en-GB" w:eastAsia="en-US"/>
        </w:rPr>
      </w:pPr>
    </w:p>
    <w:p w14:paraId="313F7671" w14:textId="77777777" w:rsidR="00654057" w:rsidRPr="00654057" w:rsidRDefault="00654057" w:rsidP="00654057">
      <w:pPr>
        <w:autoSpaceDE w:val="0"/>
        <w:autoSpaceDN w:val="0"/>
        <w:adjustRightInd w:val="0"/>
        <w:jc w:val="both"/>
        <w:rPr>
          <w:sz w:val="22"/>
          <w:szCs w:val="22"/>
          <w:lang w:val="en-GB" w:eastAsia="en-US"/>
        </w:rPr>
      </w:pPr>
      <w:r w:rsidRPr="00654057">
        <w:rPr>
          <w:sz w:val="22"/>
          <w:szCs w:val="22"/>
          <w:lang w:val="en-GB" w:eastAsia="en-US"/>
        </w:rPr>
        <w:t xml:space="preserve">The </w:t>
      </w:r>
      <w:r w:rsidRPr="00654057">
        <w:rPr>
          <w:i/>
          <w:iCs/>
          <w:sz w:val="22"/>
          <w:szCs w:val="22"/>
          <w:lang w:val="en-GB" w:eastAsia="en-US"/>
        </w:rPr>
        <w:t xml:space="preserve">Code of Ethics for the South Australian Public Sector </w:t>
      </w:r>
      <w:r w:rsidRPr="00654057">
        <w:rPr>
          <w:sz w:val="22"/>
          <w:szCs w:val="22"/>
          <w:lang w:val="en-GB" w:eastAsia="en-US"/>
        </w:rPr>
        <w:t>provides an ethical framework for the public sector and applies to all public service employees:</w:t>
      </w:r>
    </w:p>
    <w:p w14:paraId="6AAF9953" w14:textId="77777777" w:rsidR="00654057" w:rsidRPr="00654057" w:rsidRDefault="00654057" w:rsidP="00654057">
      <w:pPr>
        <w:autoSpaceDE w:val="0"/>
        <w:autoSpaceDN w:val="0"/>
        <w:adjustRightInd w:val="0"/>
        <w:ind w:left="-108"/>
        <w:jc w:val="both"/>
        <w:rPr>
          <w:color w:val="000000"/>
          <w:sz w:val="22"/>
          <w:szCs w:val="22"/>
          <w:lang w:val="en-GB" w:eastAsia="en-US"/>
        </w:rPr>
      </w:pPr>
    </w:p>
    <w:p w14:paraId="6D9A01E8" w14:textId="77777777" w:rsidR="00654057" w:rsidRPr="00654057" w:rsidRDefault="00654057" w:rsidP="00654057">
      <w:pPr>
        <w:numPr>
          <w:ilvl w:val="0"/>
          <w:numId w:val="1"/>
        </w:numPr>
        <w:ind w:left="426" w:hanging="426"/>
        <w:jc w:val="both"/>
        <w:rPr>
          <w:color w:val="000000"/>
          <w:sz w:val="22"/>
          <w:szCs w:val="22"/>
          <w:lang w:val="en-GB" w:eastAsia="en-US"/>
        </w:rPr>
      </w:pPr>
      <w:r w:rsidRPr="00654057">
        <w:rPr>
          <w:color w:val="000000"/>
          <w:sz w:val="22"/>
          <w:szCs w:val="22"/>
          <w:lang w:val="en-GB" w:eastAsia="en-US"/>
        </w:rPr>
        <w:t>Democratic Values - Helping the government, under the law to serve the people of South Australia.</w:t>
      </w:r>
    </w:p>
    <w:p w14:paraId="48480BAE" w14:textId="77777777" w:rsidR="00654057" w:rsidRPr="00654057" w:rsidRDefault="00654057" w:rsidP="00654057">
      <w:pPr>
        <w:numPr>
          <w:ilvl w:val="0"/>
          <w:numId w:val="1"/>
        </w:numPr>
        <w:ind w:left="426" w:hanging="426"/>
        <w:jc w:val="both"/>
        <w:rPr>
          <w:color w:val="000000"/>
          <w:sz w:val="22"/>
          <w:szCs w:val="22"/>
          <w:lang w:val="en-GB" w:eastAsia="en-US"/>
        </w:rPr>
      </w:pPr>
      <w:r w:rsidRPr="00654057">
        <w:rPr>
          <w:color w:val="000000"/>
          <w:sz w:val="22"/>
          <w:szCs w:val="22"/>
          <w:lang w:val="en-GB" w:eastAsia="en-US"/>
        </w:rPr>
        <w:t>Service, Respect and Courtesy - Serving the people of South Australia.</w:t>
      </w:r>
    </w:p>
    <w:p w14:paraId="0EF4E95B" w14:textId="77777777" w:rsidR="00654057" w:rsidRPr="00654057" w:rsidRDefault="00654057" w:rsidP="00654057">
      <w:pPr>
        <w:numPr>
          <w:ilvl w:val="0"/>
          <w:numId w:val="1"/>
        </w:numPr>
        <w:ind w:left="426" w:hanging="426"/>
        <w:jc w:val="both"/>
        <w:rPr>
          <w:color w:val="000000"/>
          <w:sz w:val="22"/>
          <w:szCs w:val="22"/>
          <w:lang w:val="en-GB" w:eastAsia="en-US"/>
        </w:rPr>
      </w:pPr>
      <w:r w:rsidRPr="00654057">
        <w:rPr>
          <w:color w:val="000000"/>
          <w:sz w:val="22"/>
          <w:szCs w:val="22"/>
          <w:lang w:val="en-GB" w:eastAsia="en-US"/>
        </w:rPr>
        <w:t xml:space="preserve">Honesty and Integrity- </w:t>
      </w:r>
      <w:proofErr w:type="gramStart"/>
      <w:r w:rsidRPr="00654057">
        <w:rPr>
          <w:color w:val="000000"/>
          <w:sz w:val="22"/>
          <w:szCs w:val="22"/>
          <w:lang w:val="en-GB" w:eastAsia="en-US"/>
        </w:rPr>
        <w:t>Acting at all times</w:t>
      </w:r>
      <w:proofErr w:type="gramEnd"/>
      <w:r w:rsidRPr="00654057">
        <w:rPr>
          <w:color w:val="000000"/>
          <w:sz w:val="22"/>
          <w:szCs w:val="22"/>
          <w:lang w:val="en-GB" w:eastAsia="en-US"/>
        </w:rPr>
        <w:t xml:space="preserve"> in such a way as to uphold the public trust.</w:t>
      </w:r>
    </w:p>
    <w:p w14:paraId="64A9050C" w14:textId="77777777" w:rsidR="00654057" w:rsidRPr="00654057" w:rsidRDefault="00654057" w:rsidP="00654057">
      <w:pPr>
        <w:numPr>
          <w:ilvl w:val="0"/>
          <w:numId w:val="1"/>
        </w:numPr>
        <w:ind w:left="426" w:hanging="426"/>
        <w:jc w:val="both"/>
        <w:rPr>
          <w:color w:val="000000"/>
          <w:sz w:val="22"/>
          <w:szCs w:val="22"/>
          <w:lang w:val="en-GB" w:eastAsia="en-US"/>
        </w:rPr>
      </w:pPr>
      <w:r w:rsidRPr="00654057">
        <w:rPr>
          <w:color w:val="000000"/>
          <w:sz w:val="22"/>
          <w:szCs w:val="22"/>
          <w:lang w:val="en-GB" w:eastAsia="en-US"/>
        </w:rPr>
        <w:t>Accountability- Holding ourselves accountable for everything we do.</w:t>
      </w:r>
    </w:p>
    <w:p w14:paraId="43339804" w14:textId="77777777" w:rsidR="00654057" w:rsidRPr="00654057" w:rsidRDefault="00654057" w:rsidP="00654057">
      <w:pPr>
        <w:numPr>
          <w:ilvl w:val="0"/>
          <w:numId w:val="1"/>
        </w:numPr>
        <w:ind w:left="426" w:hanging="426"/>
        <w:jc w:val="both"/>
        <w:rPr>
          <w:color w:val="000000"/>
          <w:sz w:val="22"/>
          <w:szCs w:val="22"/>
          <w:lang w:val="en-GB" w:eastAsia="en-US"/>
        </w:rPr>
      </w:pPr>
      <w:r w:rsidRPr="00654057">
        <w:rPr>
          <w:color w:val="000000"/>
          <w:sz w:val="22"/>
          <w:szCs w:val="22"/>
          <w:lang w:val="en-GB" w:eastAsia="en-US"/>
        </w:rPr>
        <w:t>Professional Conduct Standards- Exhibiting the highest standards of professional conduct.</w:t>
      </w:r>
    </w:p>
    <w:p w14:paraId="2D5BB88E" w14:textId="77777777" w:rsidR="00654057" w:rsidRPr="00654057" w:rsidRDefault="00654057" w:rsidP="00654057">
      <w:pPr>
        <w:shd w:val="clear" w:color="auto" w:fill="FFFFFF"/>
        <w:spacing w:after="40"/>
        <w:ind w:left="-108"/>
        <w:jc w:val="both"/>
        <w:rPr>
          <w:i/>
          <w:color w:val="000000"/>
          <w:sz w:val="22"/>
          <w:szCs w:val="22"/>
          <w:lang w:val="en-GB" w:eastAsia="en-US"/>
        </w:rPr>
      </w:pPr>
    </w:p>
    <w:p w14:paraId="32C3F707" w14:textId="77777777" w:rsidR="00654057" w:rsidRPr="00654057" w:rsidRDefault="00654057" w:rsidP="00654057">
      <w:pPr>
        <w:jc w:val="both"/>
        <w:rPr>
          <w:rFonts w:ascii="Univers (W1)" w:hAnsi="Univers (W1)" w:cs="Times New Roman"/>
          <w:sz w:val="22"/>
          <w:szCs w:val="20"/>
          <w:lang w:val="en-GB" w:eastAsia="en-US"/>
        </w:rPr>
      </w:pPr>
      <w:r w:rsidRPr="00654057">
        <w:rPr>
          <w:rFonts w:ascii="Univers (W1)" w:hAnsi="Univers (W1)" w:cs="Times New Roman"/>
          <w:sz w:val="22"/>
          <w:szCs w:val="20"/>
          <w:lang w:val="en-GB" w:eastAsia="en-US"/>
        </w:rPr>
        <w:t>The Code recognises that some public sector employees are also bound by codes of conduct relevant to their profession.</w:t>
      </w:r>
    </w:p>
    <w:p w14:paraId="22E8A069" w14:textId="77777777" w:rsidR="00654057" w:rsidRPr="00654057" w:rsidRDefault="00654057" w:rsidP="00654057">
      <w:pPr>
        <w:jc w:val="both"/>
        <w:rPr>
          <w:rFonts w:ascii="Univers (W1)" w:hAnsi="Univers (W1)" w:cs="Times New Roman"/>
          <w:sz w:val="22"/>
          <w:szCs w:val="20"/>
          <w:lang w:val="en-GB" w:eastAsia="en-US"/>
        </w:rPr>
      </w:pPr>
    </w:p>
    <w:p w14:paraId="6AA7EEF2" w14:textId="77777777" w:rsidR="00654057" w:rsidRPr="00654057" w:rsidRDefault="00654057" w:rsidP="00654057">
      <w:pPr>
        <w:pBdr>
          <w:top w:val="single" w:sz="12" w:space="5" w:color="auto"/>
          <w:bottom w:val="single" w:sz="12" w:space="5" w:color="auto"/>
        </w:pBdr>
        <w:jc w:val="both"/>
        <w:rPr>
          <w:rFonts w:cs="Times New Roman"/>
          <w:b/>
          <w:sz w:val="22"/>
          <w:szCs w:val="22"/>
          <w:lang w:val="en-GB" w:eastAsia="en-US"/>
        </w:rPr>
      </w:pPr>
      <w:r w:rsidRPr="00654057">
        <w:rPr>
          <w:rFonts w:cs="Times New Roman"/>
          <w:b/>
          <w:sz w:val="22"/>
          <w:szCs w:val="22"/>
          <w:lang w:val="en-GB" w:eastAsia="en-US"/>
        </w:rPr>
        <w:t>Aboriginal Health</w:t>
      </w:r>
    </w:p>
    <w:p w14:paraId="4786A8E2" w14:textId="77777777" w:rsidR="00654057" w:rsidRPr="00654057" w:rsidRDefault="00654057" w:rsidP="00654057">
      <w:pPr>
        <w:autoSpaceDE w:val="0"/>
        <w:autoSpaceDN w:val="0"/>
        <w:adjustRightInd w:val="0"/>
        <w:jc w:val="both"/>
        <w:rPr>
          <w:color w:val="000000"/>
          <w:sz w:val="22"/>
          <w:szCs w:val="22"/>
          <w:lang w:val="en-GB" w:eastAsia="en-US"/>
        </w:rPr>
      </w:pPr>
    </w:p>
    <w:p w14:paraId="1409C051" w14:textId="77777777" w:rsidR="00654057" w:rsidRPr="00654057" w:rsidRDefault="00654057" w:rsidP="00654057">
      <w:pPr>
        <w:jc w:val="both"/>
        <w:rPr>
          <w:rFonts w:ascii="Univers (W1)" w:hAnsi="Univers (W1)" w:cs="Times New Roman"/>
          <w:sz w:val="22"/>
          <w:szCs w:val="20"/>
          <w:lang w:val="en-GB" w:eastAsia="en-US"/>
        </w:rPr>
      </w:pPr>
      <w:r w:rsidRPr="00654057">
        <w:rPr>
          <w:rFonts w:ascii="Univers (W1)" w:hAnsi="Univers (W1)" w:cs="Times New Roman"/>
          <w:sz w:val="22"/>
          <w:szCs w:val="20"/>
          <w:lang w:val="en-GB" w:eastAsia="en-US"/>
        </w:rPr>
        <w:t>SA Health acknowledges culture and identity as being integral to Aboriginal health and wellbeing and is committed to improving the health of Aboriginal people.</w:t>
      </w:r>
    </w:p>
    <w:p w14:paraId="5523B193" w14:textId="77777777" w:rsidR="00654057" w:rsidRPr="00654057" w:rsidRDefault="00654057" w:rsidP="00654057">
      <w:pPr>
        <w:jc w:val="both"/>
        <w:rPr>
          <w:rFonts w:ascii="Univers (W1)" w:hAnsi="Univers (W1)" w:cs="Times New Roman"/>
          <w:sz w:val="22"/>
          <w:szCs w:val="20"/>
          <w:lang w:val="en-GB" w:eastAsia="en-US"/>
        </w:rPr>
      </w:pPr>
    </w:p>
    <w:p w14:paraId="55603F8C" w14:textId="5030A295" w:rsidR="00654057" w:rsidRDefault="00654057" w:rsidP="00654057">
      <w:pPr>
        <w:jc w:val="both"/>
        <w:rPr>
          <w:rFonts w:ascii="Univers (W1)" w:hAnsi="Univers (W1)" w:cs="Times New Roman"/>
          <w:sz w:val="22"/>
          <w:szCs w:val="20"/>
          <w:lang w:val="en-GB" w:eastAsia="en-US"/>
        </w:rPr>
      </w:pPr>
      <w:r w:rsidRPr="00654057">
        <w:rPr>
          <w:rFonts w:ascii="Univers (W1)" w:hAnsi="Univers (W1)" w:cs="Times New Roman"/>
          <w:sz w:val="22"/>
          <w:szCs w:val="20"/>
          <w:lang w:val="en-GB" w:eastAsia="en-US"/>
        </w:rPr>
        <w:t>SA Health vision for Reconciliation is the gap is closed on Aboriginal health disadvantage; and Aboriginal people share the same rights, respect and access to opportunities and benefits as all South Australians.</w:t>
      </w:r>
    </w:p>
    <w:p w14:paraId="74DA0A10" w14:textId="6BC10324" w:rsidR="00DC20C9" w:rsidRDefault="00DC20C9" w:rsidP="00654057">
      <w:pPr>
        <w:jc w:val="both"/>
        <w:rPr>
          <w:rFonts w:ascii="Univers (W1)" w:hAnsi="Univers (W1)" w:cs="Times New Roman"/>
          <w:sz w:val="22"/>
          <w:szCs w:val="20"/>
          <w:lang w:val="en-GB" w:eastAsia="en-US"/>
        </w:rPr>
      </w:pPr>
    </w:p>
    <w:p w14:paraId="66A27BAE" w14:textId="026FA8F1" w:rsidR="00DC20C9" w:rsidRDefault="00DC20C9" w:rsidP="00654057">
      <w:pPr>
        <w:jc w:val="both"/>
        <w:rPr>
          <w:rFonts w:ascii="Univers (W1)" w:hAnsi="Univers (W1)" w:cs="Times New Roman"/>
          <w:sz w:val="22"/>
          <w:szCs w:val="20"/>
          <w:lang w:val="en-GB" w:eastAsia="en-US"/>
        </w:rPr>
      </w:pPr>
    </w:p>
    <w:p w14:paraId="18482E4D" w14:textId="77777777" w:rsidR="00654057" w:rsidRPr="00654057" w:rsidRDefault="00654057" w:rsidP="00654057">
      <w:pPr>
        <w:shd w:val="pct25" w:color="auto" w:fill="auto"/>
        <w:jc w:val="both"/>
        <w:rPr>
          <w:rFonts w:cs="Times New Roman"/>
          <w:b/>
          <w:lang w:val="en-GB" w:eastAsia="en-US"/>
        </w:rPr>
      </w:pPr>
      <w:r w:rsidRPr="00654057">
        <w:rPr>
          <w:rFonts w:cs="Times New Roman"/>
          <w:b/>
          <w:lang w:val="en-GB" w:eastAsia="en-US"/>
        </w:rPr>
        <w:t>Approvals</w:t>
      </w:r>
    </w:p>
    <w:p w14:paraId="2424F1A7" w14:textId="77777777" w:rsidR="00654057" w:rsidRPr="00654057" w:rsidRDefault="00654057" w:rsidP="00654057">
      <w:pPr>
        <w:jc w:val="both"/>
        <w:rPr>
          <w:sz w:val="22"/>
          <w:szCs w:val="22"/>
          <w:lang w:val="en-GB" w:eastAsia="en-US"/>
        </w:rPr>
      </w:pPr>
    </w:p>
    <w:p w14:paraId="3857578E" w14:textId="77777777" w:rsidR="00654057" w:rsidRPr="00654057" w:rsidRDefault="00654057" w:rsidP="00654057">
      <w:pPr>
        <w:jc w:val="both"/>
        <w:rPr>
          <w:b/>
          <w:sz w:val="22"/>
          <w:szCs w:val="22"/>
          <w:lang w:val="en-GB" w:eastAsia="en-US"/>
        </w:rPr>
      </w:pPr>
      <w:r w:rsidRPr="00654057">
        <w:rPr>
          <w:b/>
          <w:sz w:val="22"/>
          <w:szCs w:val="22"/>
          <w:lang w:val="en-GB" w:eastAsia="en-US"/>
        </w:rPr>
        <w:t>Role Description Approval</w:t>
      </w:r>
    </w:p>
    <w:p w14:paraId="09C6ABCB" w14:textId="77777777" w:rsidR="00654057" w:rsidRPr="00654057" w:rsidRDefault="00654057" w:rsidP="00654057">
      <w:pPr>
        <w:jc w:val="both"/>
        <w:rPr>
          <w:b/>
          <w:sz w:val="22"/>
          <w:szCs w:val="22"/>
          <w:lang w:val="en-GB" w:eastAsia="en-US"/>
        </w:rPr>
      </w:pPr>
    </w:p>
    <w:p w14:paraId="25B94FFB" w14:textId="77777777" w:rsidR="00654057" w:rsidRPr="00654057" w:rsidRDefault="00654057" w:rsidP="00654057">
      <w:pPr>
        <w:tabs>
          <w:tab w:val="left" w:pos="3828"/>
        </w:tabs>
        <w:spacing w:after="40"/>
        <w:jc w:val="both"/>
        <w:rPr>
          <w:sz w:val="22"/>
          <w:szCs w:val="22"/>
          <w:lang w:val="en-GB" w:eastAsia="en-US"/>
        </w:rPr>
      </w:pPr>
      <w:r w:rsidRPr="00654057">
        <w:rPr>
          <w:sz w:val="22"/>
          <w:szCs w:val="22"/>
          <w:lang w:val="en-GB" w:eastAsia="en-US"/>
        </w:rPr>
        <w:t>I acknowledge that the role I currently occupy has the delegated authority to authorise this document.</w:t>
      </w:r>
    </w:p>
    <w:p w14:paraId="513E23BA" w14:textId="77777777" w:rsidR="00654057" w:rsidRPr="00654057" w:rsidRDefault="00654057" w:rsidP="00654057">
      <w:pPr>
        <w:tabs>
          <w:tab w:val="left" w:pos="3828"/>
        </w:tabs>
        <w:spacing w:after="40"/>
        <w:jc w:val="both"/>
        <w:rPr>
          <w:sz w:val="22"/>
          <w:szCs w:val="22"/>
          <w:lang w:val="en-GB" w:eastAsia="en-US"/>
        </w:rPr>
      </w:pPr>
    </w:p>
    <w:p w14:paraId="57ED84B7" w14:textId="77777777" w:rsidR="00654057" w:rsidRPr="00654057" w:rsidRDefault="00654057" w:rsidP="00654057">
      <w:pPr>
        <w:tabs>
          <w:tab w:val="left" w:pos="3828"/>
        </w:tabs>
        <w:spacing w:after="40"/>
        <w:jc w:val="both"/>
        <w:rPr>
          <w:sz w:val="22"/>
          <w:szCs w:val="22"/>
          <w:lang w:val="en-GB" w:eastAsia="en-US"/>
        </w:rPr>
      </w:pPr>
      <w:r w:rsidRPr="00654057">
        <w:rPr>
          <w:b/>
          <w:sz w:val="22"/>
          <w:szCs w:val="22"/>
          <w:lang w:val="en-GB" w:eastAsia="en-US"/>
        </w:rPr>
        <w:t>Name:</w:t>
      </w:r>
      <w:r w:rsidRPr="00654057">
        <w:rPr>
          <w:sz w:val="22"/>
          <w:szCs w:val="22"/>
          <w:lang w:val="en-GB" w:eastAsia="en-US"/>
        </w:rPr>
        <w:tab/>
      </w:r>
      <w:r w:rsidRPr="00654057">
        <w:rPr>
          <w:sz w:val="22"/>
          <w:szCs w:val="22"/>
          <w:lang w:val="en-GB" w:eastAsia="en-US"/>
        </w:rPr>
        <w:tab/>
      </w:r>
      <w:r w:rsidRPr="00654057">
        <w:rPr>
          <w:b/>
          <w:sz w:val="22"/>
          <w:szCs w:val="22"/>
          <w:lang w:val="en-GB" w:eastAsia="en-US"/>
        </w:rPr>
        <w:t>Role Title:</w:t>
      </w:r>
      <w:r w:rsidRPr="00654057">
        <w:rPr>
          <w:sz w:val="22"/>
          <w:szCs w:val="22"/>
          <w:lang w:val="en-GB" w:eastAsia="en-US"/>
        </w:rPr>
        <w:tab/>
      </w:r>
      <w:r w:rsidRPr="00654057">
        <w:rPr>
          <w:sz w:val="22"/>
          <w:szCs w:val="22"/>
          <w:lang w:val="en-GB" w:eastAsia="en-US"/>
        </w:rPr>
        <w:tab/>
      </w:r>
    </w:p>
    <w:p w14:paraId="4E093AC5" w14:textId="77777777" w:rsidR="00654057" w:rsidRPr="00654057" w:rsidRDefault="00654057" w:rsidP="00654057">
      <w:pPr>
        <w:tabs>
          <w:tab w:val="left" w:pos="3828"/>
        </w:tabs>
        <w:spacing w:after="40"/>
        <w:jc w:val="both"/>
        <w:rPr>
          <w:sz w:val="22"/>
          <w:szCs w:val="22"/>
          <w:lang w:val="en-GB" w:eastAsia="en-US"/>
        </w:rPr>
      </w:pPr>
      <w:r w:rsidRPr="00654057">
        <w:rPr>
          <w:sz w:val="22"/>
          <w:szCs w:val="22"/>
          <w:lang w:val="en-GB" w:eastAsia="en-US"/>
        </w:rPr>
        <w:tab/>
      </w:r>
      <w:r w:rsidRPr="00654057">
        <w:rPr>
          <w:sz w:val="22"/>
          <w:szCs w:val="22"/>
          <w:lang w:val="en-GB" w:eastAsia="en-US"/>
        </w:rPr>
        <w:tab/>
      </w:r>
      <w:r w:rsidRPr="00654057">
        <w:rPr>
          <w:sz w:val="22"/>
          <w:szCs w:val="22"/>
          <w:lang w:val="en-GB" w:eastAsia="en-US"/>
        </w:rPr>
        <w:tab/>
      </w:r>
      <w:r w:rsidRPr="00654057">
        <w:rPr>
          <w:sz w:val="22"/>
          <w:szCs w:val="22"/>
          <w:lang w:val="en-GB" w:eastAsia="en-US"/>
        </w:rPr>
        <w:tab/>
      </w:r>
    </w:p>
    <w:p w14:paraId="53206CAF" w14:textId="77777777" w:rsidR="00654057" w:rsidRPr="00654057" w:rsidRDefault="00654057" w:rsidP="00654057">
      <w:pPr>
        <w:tabs>
          <w:tab w:val="left" w:pos="3828"/>
        </w:tabs>
        <w:spacing w:after="40"/>
        <w:jc w:val="both"/>
        <w:rPr>
          <w:sz w:val="22"/>
          <w:szCs w:val="22"/>
          <w:lang w:val="en-GB" w:eastAsia="en-US"/>
        </w:rPr>
      </w:pPr>
      <w:r w:rsidRPr="00654057">
        <w:rPr>
          <w:b/>
          <w:sz w:val="22"/>
          <w:szCs w:val="22"/>
          <w:lang w:val="en-GB" w:eastAsia="en-US"/>
        </w:rPr>
        <w:t>Signature:</w:t>
      </w:r>
      <w:r w:rsidRPr="00654057">
        <w:rPr>
          <w:sz w:val="22"/>
          <w:szCs w:val="22"/>
          <w:lang w:val="en-GB" w:eastAsia="en-US"/>
        </w:rPr>
        <w:tab/>
      </w:r>
      <w:r w:rsidRPr="00654057">
        <w:rPr>
          <w:sz w:val="22"/>
          <w:szCs w:val="22"/>
          <w:lang w:val="en-GB" w:eastAsia="en-US"/>
        </w:rPr>
        <w:tab/>
      </w:r>
      <w:r w:rsidRPr="00654057">
        <w:rPr>
          <w:b/>
          <w:sz w:val="22"/>
          <w:szCs w:val="22"/>
          <w:lang w:val="en-GB" w:eastAsia="en-US"/>
        </w:rPr>
        <w:t>Date:</w:t>
      </w:r>
    </w:p>
    <w:p w14:paraId="1DF65C9A" w14:textId="77777777" w:rsidR="00654057" w:rsidRPr="00654057" w:rsidRDefault="00654057" w:rsidP="00654057">
      <w:pPr>
        <w:tabs>
          <w:tab w:val="left" w:pos="3828"/>
        </w:tabs>
        <w:spacing w:after="40"/>
        <w:jc w:val="both"/>
        <w:rPr>
          <w:rFonts w:ascii="Univers (W1)" w:hAnsi="Univers (W1)"/>
          <w:sz w:val="20"/>
          <w:szCs w:val="20"/>
          <w:lang w:val="en-GB" w:eastAsia="en-US"/>
        </w:rPr>
      </w:pPr>
    </w:p>
    <w:p w14:paraId="0F4B506C" w14:textId="77777777" w:rsidR="00654057" w:rsidRPr="00654057" w:rsidRDefault="00654057" w:rsidP="00654057">
      <w:pPr>
        <w:shd w:val="pct25" w:color="auto" w:fill="auto"/>
        <w:jc w:val="both"/>
        <w:rPr>
          <w:rFonts w:cs="Times New Roman"/>
          <w:b/>
          <w:lang w:val="en-GB" w:eastAsia="en-US"/>
        </w:rPr>
      </w:pPr>
      <w:r w:rsidRPr="00654057">
        <w:rPr>
          <w:rFonts w:cs="Times New Roman"/>
          <w:b/>
          <w:lang w:val="en-GB" w:eastAsia="en-US"/>
        </w:rPr>
        <w:t>Role Acceptance</w:t>
      </w:r>
    </w:p>
    <w:p w14:paraId="5758F5DB" w14:textId="77777777" w:rsidR="00654057" w:rsidRPr="00654057" w:rsidRDefault="00654057" w:rsidP="00654057">
      <w:pPr>
        <w:jc w:val="both"/>
        <w:rPr>
          <w:sz w:val="20"/>
          <w:szCs w:val="20"/>
          <w:lang w:val="en-GB" w:eastAsia="en-US"/>
        </w:rPr>
      </w:pPr>
    </w:p>
    <w:p w14:paraId="0ADCBC5C" w14:textId="77777777" w:rsidR="00654057" w:rsidRPr="00654057" w:rsidRDefault="00654057" w:rsidP="00654057">
      <w:pPr>
        <w:tabs>
          <w:tab w:val="left" w:pos="3828"/>
        </w:tabs>
        <w:spacing w:after="40"/>
        <w:jc w:val="both"/>
        <w:rPr>
          <w:b/>
          <w:sz w:val="22"/>
          <w:szCs w:val="22"/>
          <w:lang w:val="en-GB" w:eastAsia="en-US"/>
        </w:rPr>
      </w:pPr>
      <w:r w:rsidRPr="00654057">
        <w:rPr>
          <w:b/>
          <w:sz w:val="22"/>
          <w:szCs w:val="22"/>
          <w:lang w:val="en-GB" w:eastAsia="en-US"/>
        </w:rPr>
        <w:t>Incumbent Acceptance</w:t>
      </w:r>
    </w:p>
    <w:p w14:paraId="5132DB2E" w14:textId="77777777" w:rsidR="00654057" w:rsidRPr="00654057" w:rsidRDefault="00654057" w:rsidP="00654057">
      <w:pPr>
        <w:tabs>
          <w:tab w:val="left" w:pos="3828"/>
        </w:tabs>
        <w:spacing w:after="40"/>
        <w:jc w:val="both"/>
        <w:rPr>
          <w:b/>
          <w:sz w:val="22"/>
          <w:szCs w:val="22"/>
          <w:lang w:val="en-GB" w:eastAsia="en-US"/>
        </w:rPr>
      </w:pPr>
    </w:p>
    <w:p w14:paraId="270F51AC" w14:textId="77777777" w:rsidR="00654057" w:rsidRPr="00654057" w:rsidRDefault="00654057" w:rsidP="00654057">
      <w:pPr>
        <w:jc w:val="both"/>
        <w:rPr>
          <w:sz w:val="22"/>
          <w:szCs w:val="22"/>
          <w:lang w:val="en-GB" w:eastAsia="en-US"/>
        </w:rPr>
      </w:pPr>
      <w:r w:rsidRPr="00654057">
        <w:rPr>
          <w:sz w:val="22"/>
          <w:szCs w:val="22"/>
          <w:lang w:val="en-GB" w:eastAsia="en-US"/>
        </w:rPr>
        <w:t xml:space="preserve">I have read and understand the responsibilities associated with role, the role and organisational context and the values of SA Health as described within this document. </w:t>
      </w:r>
    </w:p>
    <w:p w14:paraId="11BD04C9" w14:textId="77777777" w:rsidR="00654057" w:rsidRPr="00654057" w:rsidRDefault="00654057" w:rsidP="00654057">
      <w:pPr>
        <w:jc w:val="both"/>
        <w:rPr>
          <w:sz w:val="22"/>
          <w:szCs w:val="22"/>
          <w:lang w:val="en-GB" w:eastAsia="en-US"/>
        </w:rPr>
      </w:pPr>
    </w:p>
    <w:p w14:paraId="1B6D4992" w14:textId="77777777" w:rsidR="00654057" w:rsidRPr="00654057" w:rsidRDefault="00654057" w:rsidP="00654057">
      <w:pPr>
        <w:jc w:val="both"/>
        <w:rPr>
          <w:sz w:val="22"/>
          <w:szCs w:val="22"/>
          <w:u w:val="single"/>
          <w:lang w:val="en-GB" w:eastAsia="en-US"/>
        </w:rPr>
      </w:pPr>
      <w:r w:rsidRPr="00654057">
        <w:rPr>
          <w:b/>
          <w:sz w:val="22"/>
          <w:szCs w:val="22"/>
          <w:lang w:val="en-GB" w:eastAsia="en-US"/>
        </w:rPr>
        <w:t>Name:</w:t>
      </w:r>
      <w:r w:rsidRPr="00654057">
        <w:rPr>
          <w:b/>
          <w:sz w:val="22"/>
          <w:szCs w:val="22"/>
          <w:lang w:val="en-GB" w:eastAsia="en-US"/>
        </w:rPr>
        <w:tab/>
      </w:r>
      <w:r w:rsidRPr="00654057">
        <w:rPr>
          <w:sz w:val="22"/>
          <w:szCs w:val="22"/>
          <w:lang w:val="en-GB" w:eastAsia="en-US"/>
        </w:rPr>
        <w:tab/>
      </w:r>
      <w:r w:rsidRPr="00654057">
        <w:rPr>
          <w:sz w:val="22"/>
          <w:szCs w:val="22"/>
          <w:lang w:val="en-GB" w:eastAsia="en-US"/>
        </w:rPr>
        <w:tab/>
      </w:r>
      <w:r w:rsidRPr="00654057">
        <w:rPr>
          <w:sz w:val="22"/>
          <w:szCs w:val="22"/>
          <w:lang w:val="en-GB" w:eastAsia="en-US"/>
        </w:rPr>
        <w:tab/>
      </w:r>
      <w:r w:rsidRPr="00654057">
        <w:rPr>
          <w:sz w:val="22"/>
          <w:szCs w:val="22"/>
          <w:lang w:val="en-GB" w:eastAsia="en-US"/>
        </w:rPr>
        <w:tab/>
      </w:r>
      <w:r w:rsidRPr="00654057">
        <w:rPr>
          <w:sz w:val="22"/>
          <w:szCs w:val="22"/>
          <w:lang w:val="en-GB" w:eastAsia="en-US"/>
        </w:rPr>
        <w:tab/>
      </w:r>
      <w:r w:rsidRPr="00654057">
        <w:rPr>
          <w:b/>
          <w:color w:val="000000"/>
          <w:sz w:val="22"/>
          <w:szCs w:val="22"/>
          <w:lang w:val="en-GB" w:eastAsia="en-US"/>
        </w:rPr>
        <w:t>Signature:</w:t>
      </w:r>
      <w:r w:rsidRPr="00654057">
        <w:rPr>
          <w:color w:val="000000"/>
          <w:sz w:val="22"/>
          <w:szCs w:val="22"/>
          <w:lang w:val="en-GB" w:eastAsia="en-US"/>
        </w:rPr>
        <w:t xml:space="preserve"> </w:t>
      </w:r>
      <w:r w:rsidRPr="00654057">
        <w:rPr>
          <w:color w:val="000000"/>
          <w:sz w:val="22"/>
          <w:szCs w:val="22"/>
          <w:lang w:val="en-GB" w:eastAsia="en-US"/>
        </w:rPr>
        <w:tab/>
      </w:r>
      <w:r w:rsidRPr="00654057">
        <w:rPr>
          <w:color w:val="000000"/>
          <w:sz w:val="22"/>
          <w:szCs w:val="22"/>
          <w:lang w:val="en-GB" w:eastAsia="en-US"/>
        </w:rPr>
        <w:tab/>
      </w:r>
    </w:p>
    <w:p w14:paraId="4AAC2282" w14:textId="77777777" w:rsidR="00654057" w:rsidRPr="00654057" w:rsidRDefault="00654057" w:rsidP="00654057">
      <w:pPr>
        <w:jc w:val="both"/>
        <w:rPr>
          <w:color w:val="000000"/>
          <w:sz w:val="22"/>
          <w:szCs w:val="22"/>
          <w:lang w:val="en-GB" w:eastAsia="en-US"/>
        </w:rPr>
      </w:pPr>
    </w:p>
    <w:p w14:paraId="48B49F1B" w14:textId="77777777" w:rsidR="00654057" w:rsidRPr="00654057" w:rsidRDefault="00654057" w:rsidP="00654057">
      <w:pPr>
        <w:tabs>
          <w:tab w:val="left" w:pos="3828"/>
        </w:tabs>
        <w:spacing w:after="40"/>
        <w:jc w:val="both"/>
        <w:rPr>
          <w:b/>
          <w:sz w:val="22"/>
          <w:szCs w:val="22"/>
          <w:lang w:val="en-GB" w:eastAsia="en-US"/>
        </w:rPr>
      </w:pPr>
      <w:r w:rsidRPr="00654057">
        <w:rPr>
          <w:b/>
          <w:color w:val="000000"/>
          <w:sz w:val="22"/>
          <w:szCs w:val="22"/>
          <w:lang w:val="en-GB" w:eastAsia="en-US"/>
        </w:rPr>
        <w:t>Date</w:t>
      </w:r>
    </w:p>
    <w:p w14:paraId="5E2BE843" w14:textId="4C834B7E" w:rsidR="007F1C66" w:rsidRDefault="007F1C66" w:rsidP="007F1C66">
      <w:pPr>
        <w:pStyle w:val="NormalIndent"/>
      </w:pPr>
    </w:p>
    <w:p w14:paraId="63F40134" w14:textId="77777777" w:rsidR="007F1C66" w:rsidRPr="007F1C66" w:rsidRDefault="007F1C66" w:rsidP="007F1C66">
      <w:pPr>
        <w:pStyle w:val="NormalIndent"/>
      </w:pPr>
    </w:p>
    <w:sectPr w:rsidR="007F1C66" w:rsidRPr="007F1C66" w:rsidSect="007F1C66">
      <w:pgSz w:w="11906" w:h="16838"/>
      <w:pgMar w:top="993"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55E1" w14:textId="77777777" w:rsidR="001C1382" w:rsidRDefault="001C1382">
      <w:r>
        <w:separator/>
      </w:r>
    </w:p>
  </w:endnote>
  <w:endnote w:type="continuationSeparator" w:id="0">
    <w:p w14:paraId="7286FB7C" w14:textId="77777777" w:rsidR="001C1382" w:rsidRDefault="001C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56BD" w14:textId="77777777" w:rsidR="00451116" w:rsidRDefault="00451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77777777"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DA1C17">
      <w:rPr>
        <w:rStyle w:val="PageNumber"/>
        <w:rFonts w:cs="Univers (W1)"/>
        <w:noProof/>
        <w:sz w:val="20"/>
        <w:szCs w:val="20"/>
      </w:rPr>
      <w:t>3</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DA1C17">
      <w:rPr>
        <w:rStyle w:val="PageNumber"/>
        <w:rFonts w:cs="Univers (W1)"/>
        <w:noProof/>
        <w:sz w:val="20"/>
        <w:szCs w:val="20"/>
      </w:rPr>
      <w:t>8</w:t>
    </w:r>
    <w:r w:rsidRPr="00750AC2">
      <w:rPr>
        <w:rStyle w:val="PageNumber"/>
        <w:rFonts w:cs="Univers (W1)"/>
        <w:sz w:val="20"/>
        <w:szCs w:val="20"/>
      </w:rPr>
      <w:fldChar w:fldCharType="end"/>
    </w:r>
  </w:p>
  <w:p w14:paraId="36B55D12" w14:textId="0C109246"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040C" w14:textId="77777777" w:rsidR="00451116" w:rsidRDefault="00451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F06C" w14:textId="77777777" w:rsidR="001C1382" w:rsidRDefault="001C1382">
      <w:r>
        <w:separator/>
      </w:r>
    </w:p>
  </w:footnote>
  <w:footnote w:type="continuationSeparator" w:id="0">
    <w:p w14:paraId="7D7EC962" w14:textId="77777777" w:rsidR="001C1382" w:rsidRDefault="001C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1567" w14:textId="1A871994" w:rsidR="00451116" w:rsidRDefault="00451116">
    <w:pPr>
      <w:pStyle w:val="Header"/>
    </w:pPr>
    <w:r>
      <w:rPr>
        <w:noProof/>
      </w:rPr>
      <mc:AlternateContent>
        <mc:Choice Requires="wps">
          <w:drawing>
            <wp:anchor distT="0" distB="0" distL="0" distR="0" simplePos="0" relativeHeight="251659264" behindDoc="0" locked="0" layoutInCell="1" allowOverlap="1" wp14:anchorId="4BED05AD" wp14:editId="032858B4">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B10494" w14:textId="00099755" w:rsidR="00451116" w:rsidRPr="00451116" w:rsidRDefault="00451116">
                          <w:pPr>
                            <w:rPr>
                              <w:rFonts w:eastAsia="Arial"/>
                              <w:color w:val="A80000"/>
                            </w:rPr>
                          </w:pPr>
                          <w:r w:rsidRPr="00451116">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ED05AD"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6B10494" w14:textId="00099755" w:rsidR="00451116" w:rsidRPr="00451116" w:rsidRDefault="00451116">
                    <w:pPr>
                      <w:rPr>
                        <w:rFonts w:eastAsia="Arial"/>
                        <w:color w:val="A80000"/>
                      </w:rPr>
                    </w:pPr>
                    <w:r w:rsidRPr="00451116">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9141" w14:textId="49E9B19F" w:rsidR="00451116" w:rsidRDefault="00451116">
    <w:pPr>
      <w:pStyle w:val="Header"/>
    </w:pPr>
    <w:r>
      <w:rPr>
        <w:noProof/>
      </w:rPr>
      <mc:AlternateContent>
        <mc:Choice Requires="wps">
          <w:drawing>
            <wp:anchor distT="0" distB="0" distL="0" distR="0" simplePos="0" relativeHeight="251660288" behindDoc="0" locked="0" layoutInCell="1" allowOverlap="1" wp14:anchorId="254FFD4D" wp14:editId="79F9C638">
              <wp:simplePos x="723900" y="2667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2EB7E8" w14:textId="435225B5" w:rsidR="00451116" w:rsidRPr="00451116" w:rsidRDefault="00451116">
                          <w:pPr>
                            <w:rPr>
                              <w:rFonts w:eastAsia="Arial"/>
                              <w:color w:val="A80000"/>
                            </w:rPr>
                          </w:pPr>
                          <w:r w:rsidRPr="00451116">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4FFD4D"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82EB7E8" w14:textId="435225B5" w:rsidR="00451116" w:rsidRPr="00451116" w:rsidRDefault="00451116">
                    <w:pPr>
                      <w:rPr>
                        <w:rFonts w:eastAsia="Arial"/>
                        <w:color w:val="A80000"/>
                      </w:rPr>
                    </w:pPr>
                    <w:r w:rsidRPr="00451116">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8CA2" w14:textId="102A2EB2" w:rsidR="00451116" w:rsidRDefault="00451116">
    <w:pPr>
      <w:pStyle w:val="Header"/>
    </w:pPr>
    <w:r>
      <w:rPr>
        <w:noProof/>
      </w:rPr>
      <mc:AlternateContent>
        <mc:Choice Requires="wps">
          <w:drawing>
            <wp:anchor distT="0" distB="0" distL="0" distR="0" simplePos="0" relativeHeight="251658240" behindDoc="0" locked="0" layoutInCell="1" allowOverlap="1" wp14:anchorId="3D4E1013" wp14:editId="65AA0056">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05809" w14:textId="26FE0559" w:rsidR="00451116" w:rsidRPr="00451116" w:rsidRDefault="00451116">
                          <w:pPr>
                            <w:rPr>
                              <w:rFonts w:eastAsia="Arial"/>
                              <w:color w:val="A80000"/>
                            </w:rPr>
                          </w:pPr>
                          <w:r w:rsidRPr="00451116">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4E1013"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DC05809" w14:textId="26FE0559" w:rsidR="00451116" w:rsidRPr="00451116" w:rsidRDefault="00451116">
                    <w:pPr>
                      <w:rPr>
                        <w:rFonts w:eastAsia="Arial"/>
                        <w:color w:val="A80000"/>
                      </w:rPr>
                    </w:pPr>
                    <w:r w:rsidRPr="00451116">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9A95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930487"/>
    <w:multiLevelType w:val="hybridMultilevel"/>
    <w:tmpl w:val="A760B0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BD1D46"/>
    <w:multiLevelType w:val="hybridMultilevel"/>
    <w:tmpl w:val="7EF05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5238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D270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22"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8"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2395D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A741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9287740">
    <w:abstractNumId w:val="1"/>
  </w:num>
  <w:num w:numId="2" w16cid:durableId="378091966">
    <w:abstractNumId w:val="3"/>
  </w:num>
  <w:num w:numId="3" w16cid:durableId="1923297984">
    <w:abstractNumId w:val="32"/>
  </w:num>
  <w:num w:numId="4" w16cid:durableId="1343774361">
    <w:abstractNumId w:val="2"/>
  </w:num>
  <w:num w:numId="5" w16cid:durableId="1450390016">
    <w:abstractNumId w:val="7"/>
  </w:num>
  <w:num w:numId="6" w16cid:durableId="910504569">
    <w:abstractNumId w:val="4"/>
  </w:num>
  <w:num w:numId="7" w16cid:durableId="393429054">
    <w:abstractNumId w:val="40"/>
  </w:num>
  <w:num w:numId="8" w16cid:durableId="213470682">
    <w:abstractNumId w:val="27"/>
  </w:num>
  <w:num w:numId="9" w16cid:durableId="161045800">
    <w:abstractNumId w:val="21"/>
  </w:num>
  <w:num w:numId="10" w16cid:durableId="1888029991">
    <w:abstractNumId w:val="25"/>
  </w:num>
  <w:num w:numId="11" w16cid:durableId="1460957250">
    <w:abstractNumId w:val="41"/>
  </w:num>
  <w:num w:numId="12" w16cid:durableId="49352778">
    <w:abstractNumId w:val="26"/>
  </w:num>
  <w:num w:numId="13" w16cid:durableId="693579166">
    <w:abstractNumId w:val="20"/>
  </w:num>
  <w:num w:numId="14" w16cid:durableId="1199516072">
    <w:abstractNumId w:val="33"/>
  </w:num>
  <w:num w:numId="15" w16cid:durableId="1905680533">
    <w:abstractNumId w:val="38"/>
  </w:num>
  <w:num w:numId="16" w16cid:durableId="1842694732">
    <w:abstractNumId w:val="10"/>
  </w:num>
  <w:num w:numId="17" w16cid:durableId="748423282">
    <w:abstractNumId w:val="14"/>
  </w:num>
  <w:num w:numId="18" w16cid:durableId="1288925745">
    <w:abstractNumId w:val="24"/>
  </w:num>
  <w:num w:numId="19" w16cid:durableId="1846628180">
    <w:abstractNumId w:val="28"/>
  </w:num>
  <w:num w:numId="20" w16cid:durableId="2137600197">
    <w:abstractNumId w:val="22"/>
  </w:num>
  <w:num w:numId="21" w16cid:durableId="1614440307">
    <w:abstractNumId w:val="36"/>
  </w:num>
  <w:num w:numId="22" w16cid:durableId="782001420">
    <w:abstractNumId w:val="37"/>
  </w:num>
  <w:num w:numId="23" w16cid:durableId="985209513">
    <w:abstractNumId w:val="42"/>
  </w:num>
  <w:num w:numId="24" w16cid:durableId="655495546">
    <w:abstractNumId w:val="12"/>
  </w:num>
  <w:num w:numId="25" w16cid:durableId="284623217">
    <w:abstractNumId w:val="35"/>
  </w:num>
  <w:num w:numId="26" w16cid:durableId="536507924">
    <w:abstractNumId w:val="31"/>
  </w:num>
  <w:num w:numId="27" w16cid:durableId="1832981485">
    <w:abstractNumId w:val="15"/>
  </w:num>
  <w:num w:numId="28" w16cid:durableId="1773163441">
    <w:abstractNumId w:val="13"/>
  </w:num>
  <w:num w:numId="29" w16cid:durableId="2130009420">
    <w:abstractNumId w:val="0"/>
  </w:num>
  <w:num w:numId="30" w16cid:durableId="29646334">
    <w:abstractNumId w:val="8"/>
  </w:num>
  <w:num w:numId="31" w16cid:durableId="1209025802">
    <w:abstractNumId w:val="5"/>
  </w:num>
  <w:num w:numId="32" w16cid:durableId="1176185344">
    <w:abstractNumId w:val="19"/>
  </w:num>
  <w:num w:numId="33" w16cid:durableId="1970427079">
    <w:abstractNumId w:val="6"/>
  </w:num>
  <w:num w:numId="34" w16cid:durableId="135150246">
    <w:abstractNumId w:val="11"/>
  </w:num>
  <w:num w:numId="35" w16cid:durableId="1689865576">
    <w:abstractNumId w:val="18"/>
  </w:num>
  <w:num w:numId="36" w16cid:durableId="1580866154">
    <w:abstractNumId w:val="29"/>
  </w:num>
  <w:num w:numId="37" w16cid:durableId="1299340779">
    <w:abstractNumId w:val="17"/>
  </w:num>
  <w:num w:numId="38" w16cid:durableId="2132742478">
    <w:abstractNumId w:val="16"/>
  </w:num>
  <w:num w:numId="39" w16cid:durableId="286547959">
    <w:abstractNumId w:val="9"/>
  </w:num>
  <w:num w:numId="40" w16cid:durableId="1159924747">
    <w:abstractNumId w:val="30"/>
  </w:num>
  <w:num w:numId="41" w16cid:durableId="942034110">
    <w:abstractNumId w:val="34"/>
  </w:num>
  <w:num w:numId="42" w16cid:durableId="1017074480">
    <w:abstractNumId w:val="39"/>
  </w:num>
  <w:num w:numId="43" w16cid:durableId="14177505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7569D"/>
    <w:rsid w:val="00081FC4"/>
    <w:rsid w:val="00087882"/>
    <w:rsid w:val="000A1AEE"/>
    <w:rsid w:val="000B476A"/>
    <w:rsid w:val="000B54C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C1382"/>
    <w:rsid w:val="001C6982"/>
    <w:rsid w:val="001D4546"/>
    <w:rsid w:val="001E2309"/>
    <w:rsid w:val="0020155C"/>
    <w:rsid w:val="002201E4"/>
    <w:rsid w:val="00242F9C"/>
    <w:rsid w:val="00283EDB"/>
    <w:rsid w:val="002A5CAB"/>
    <w:rsid w:val="002C35A9"/>
    <w:rsid w:val="002C486D"/>
    <w:rsid w:val="002C7ACE"/>
    <w:rsid w:val="002E42C7"/>
    <w:rsid w:val="002E52FA"/>
    <w:rsid w:val="002E58F1"/>
    <w:rsid w:val="002F60F3"/>
    <w:rsid w:val="00301EF4"/>
    <w:rsid w:val="0031626E"/>
    <w:rsid w:val="00317EEE"/>
    <w:rsid w:val="00372B08"/>
    <w:rsid w:val="003950F9"/>
    <w:rsid w:val="003C1CB1"/>
    <w:rsid w:val="003C5B4F"/>
    <w:rsid w:val="003E5410"/>
    <w:rsid w:val="00407474"/>
    <w:rsid w:val="0041484A"/>
    <w:rsid w:val="0041781C"/>
    <w:rsid w:val="00451116"/>
    <w:rsid w:val="00453EEA"/>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46A59"/>
    <w:rsid w:val="005514CB"/>
    <w:rsid w:val="00553947"/>
    <w:rsid w:val="00557EB7"/>
    <w:rsid w:val="005651AC"/>
    <w:rsid w:val="00595032"/>
    <w:rsid w:val="005A645C"/>
    <w:rsid w:val="005C056C"/>
    <w:rsid w:val="005C56A3"/>
    <w:rsid w:val="005D352A"/>
    <w:rsid w:val="006116BE"/>
    <w:rsid w:val="00641D2D"/>
    <w:rsid w:val="00643A8A"/>
    <w:rsid w:val="00646186"/>
    <w:rsid w:val="0065352C"/>
    <w:rsid w:val="00654057"/>
    <w:rsid w:val="00696571"/>
    <w:rsid w:val="006A46E1"/>
    <w:rsid w:val="006A5C2D"/>
    <w:rsid w:val="006C284B"/>
    <w:rsid w:val="00711557"/>
    <w:rsid w:val="00713DFA"/>
    <w:rsid w:val="007209AC"/>
    <w:rsid w:val="007225CA"/>
    <w:rsid w:val="00727C5A"/>
    <w:rsid w:val="00727E94"/>
    <w:rsid w:val="00740FCC"/>
    <w:rsid w:val="00750A13"/>
    <w:rsid w:val="00750AC2"/>
    <w:rsid w:val="00756C73"/>
    <w:rsid w:val="00765A06"/>
    <w:rsid w:val="007952DE"/>
    <w:rsid w:val="007B3C01"/>
    <w:rsid w:val="007B665A"/>
    <w:rsid w:val="007D4B5D"/>
    <w:rsid w:val="007E3633"/>
    <w:rsid w:val="007E4A5E"/>
    <w:rsid w:val="007F1C66"/>
    <w:rsid w:val="007F49BC"/>
    <w:rsid w:val="00834F0D"/>
    <w:rsid w:val="00840188"/>
    <w:rsid w:val="008509D9"/>
    <w:rsid w:val="008575CF"/>
    <w:rsid w:val="00874472"/>
    <w:rsid w:val="00874E82"/>
    <w:rsid w:val="00883E94"/>
    <w:rsid w:val="00887279"/>
    <w:rsid w:val="008911BA"/>
    <w:rsid w:val="008B1924"/>
    <w:rsid w:val="008B3C5E"/>
    <w:rsid w:val="008B7A98"/>
    <w:rsid w:val="008C3E29"/>
    <w:rsid w:val="008C6029"/>
    <w:rsid w:val="008E3A43"/>
    <w:rsid w:val="008E7707"/>
    <w:rsid w:val="00904B80"/>
    <w:rsid w:val="00914D76"/>
    <w:rsid w:val="009366C3"/>
    <w:rsid w:val="00936BBE"/>
    <w:rsid w:val="00945B5A"/>
    <w:rsid w:val="009809ED"/>
    <w:rsid w:val="00991975"/>
    <w:rsid w:val="009A4208"/>
    <w:rsid w:val="009D0E3A"/>
    <w:rsid w:val="009D0E7F"/>
    <w:rsid w:val="009E63F1"/>
    <w:rsid w:val="00A12DA5"/>
    <w:rsid w:val="00A34B59"/>
    <w:rsid w:val="00A42DFB"/>
    <w:rsid w:val="00A50C51"/>
    <w:rsid w:val="00A52980"/>
    <w:rsid w:val="00A63831"/>
    <w:rsid w:val="00AA035D"/>
    <w:rsid w:val="00AC0C59"/>
    <w:rsid w:val="00AC535C"/>
    <w:rsid w:val="00B066F2"/>
    <w:rsid w:val="00B42D2B"/>
    <w:rsid w:val="00B77587"/>
    <w:rsid w:val="00B8319A"/>
    <w:rsid w:val="00BC0001"/>
    <w:rsid w:val="00BC7458"/>
    <w:rsid w:val="00BD450E"/>
    <w:rsid w:val="00BD7472"/>
    <w:rsid w:val="00C02310"/>
    <w:rsid w:val="00C17122"/>
    <w:rsid w:val="00C33493"/>
    <w:rsid w:val="00C73BB8"/>
    <w:rsid w:val="00C82A7D"/>
    <w:rsid w:val="00CB0897"/>
    <w:rsid w:val="00CB4DB9"/>
    <w:rsid w:val="00CC0F15"/>
    <w:rsid w:val="00CD20B2"/>
    <w:rsid w:val="00CD5712"/>
    <w:rsid w:val="00CF3355"/>
    <w:rsid w:val="00CF6FF8"/>
    <w:rsid w:val="00D225BF"/>
    <w:rsid w:val="00D4243D"/>
    <w:rsid w:val="00D56B41"/>
    <w:rsid w:val="00D859DE"/>
    <w:rsid w:val="00D94C6B"/>
    <w:rsid w:val="00DA1C17"/>
    <w:rsid w:val="00DC20C9"/>
    <w:rsid w:val="00DE52BC"/>
    <w:rsid w:val="00E20E89"/>
    <w:rsid w:val="00E338CC"/>
    <w:rsid w:val="00E43EB4"/>
    <w:rsid w:val="00E67734"/>
    <w:rsid w:val="00E80294"/>
    <w:rsid w:val="00E8476D"/>
    <w:rsid w:val="00E90AF2"/>
    <w:rsid w:val="00EC1EAE"/>
    <w:rsid w:val="00ED1811"/>
    <w:rsid w:val="00ED6556"/>
    <w:rsid w:val="00EF6C9D"/>
    <w:rsid w:val="00F06B87"/>
    <w:rsid w:val="00F10649"/>
    <w:rsid w:val="00F22DD3"/>
    <w:rsid w:val="00F23D9C"/>
    <w:rsid w:val="00F246FC"/>
    <w:rsid w:val="00F30108"/>
    <w:rsid w:val="00F3303E"/>
    <w:rsid w:val="00F436B3"/>
    <w:rsid w:val="00F4667A"/>
    <w:rsid w:val="00F55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1">
    <w:name w:val="heading 1"/>
    <w:basedOn w:val="Normal"/>
    <w:next w:val="Normal"/>
    <w:link w:val="Heading1Char"/>
    <w:qFormat/>
    <w:locked/>
    <w:rsid w:val="00301E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styleId="ListBullet">
    <w:name w:val="List Bullet"/>
    <w:basedOn w:val="Normal"/>
    <w:rsid w:val="00301EF4"/>
    <w:pPr>
      <w:numPr>
        <w:numId w:val="29"/>
      </w:numPr>
      <w:contextualSpacing/>
    </w:pPr>
  </w:style>
  <w:style w:type="character" w:customStyle="1" w:styleId="Heading1Char">
    <w:name w:val="Heading 1 Char"/>
    <w:basedOn w:val="DefaultParagraphFont"/>
    <w:link w:val="Heading1"/>
    <w:rsid w:val="00301E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7DBD6B2-4EB0-4B6E-97B6-8B0595B4288E}"/>
      </w:docPartPr>
      <w:docPartBody>
        <w:p w:rsidR="002C2D1E" w:rsidRDefault="00B97865">
          <w:r w:rsidRPr="007916F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C570A00-AA20-4A52-A298-6FA51FC3D042}"/>
      </w:docPartPr>
      <w:docPartBody>
        <w:p w:rsidR="002C2D1E" w:rsidRDefault="00B97865">
          <w:r w:rsidRPr="003F15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C2D1E"/>
    <w:rsid w:val="00B97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8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Select Local Health Network from drop down;</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xsi:nil="tru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Harrison, Ann (Health)</DisplayName>
        <AccountId>1258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C95AA-2B02-4570-80CC-77BC4CB79535}">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17ab3085-0d25-4ec0-936b-ba99370cc71c"/>
    <ds:schemaRef ds:uri="0870645f-f71d-4436-956e-999c4f39716a"/>
    <ds:schemaRef ds:uri="5d34e48b-a69a-4043-bcd1-6cdbd42024e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935A5B01-DE18-4992-A859-AC5B7E759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5.xml><?xml version="1.0" encoding="utf-8"?>
<ds:datastoreItem xmlns:ds="http://schemas.openxmlformats.org/officeDocument/2006/customXml" ds:itemID="{4FDC221E-77FB-4F1B-A403-4847EB377420}">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2558</Words>
  <Characters>15313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Gazzola, Jodie (Health)</cp:lastModifiedBy>
  <cp:revision>2</cp:revision>
  <cp:lastPrinted>2023-01-13T03:21:00Z</cp:lastPrinted>
  <dcterms:created xsi:type="dcterms:W3CDTF">2024-02-15T23:35:00Z</dcterms:created>
  <dcterms:modified xsi:type="dcterms:W3CDTF">2024-02-15T23:35:00Z</dcterms:modified>
  <cp:contentStatus>Eyre and Far North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ontentTypeId">
    <vt:lpwstr>0x010100342069BC32247C449C965FA13151A4B0009671464BE4112241AA9B3D00743C2DF2</vt:lpwstr>
  </property>
  <property fmtid="{D5CDD505-2E9C-101B-9397-08002B2CF9AE}" pid="15" name="ClassificationContentMarkingHeaderShapeIds">
    <vt:lpwstr>2,3,4</vt:lpwstr>
  </property>
  <property fmtid="{D5CDD505-2E9C-101B-9397-08002B2CF9AE}" pid="16" name="ClassificationContentMarkingHeaderFontProps">
    <vt:lpwstr>#a80000,12,Arial</vt:lpwstr>
  </property>
  <property fmtid="{D5CDD505-2E9C-101B-9397-08002B2CF9AE}" pid="17" name="ClassificationContentMarkingHeaderText">
    <vt:lpwstr>OFFICIAL</vt:lpwstr>
  </property>
  <property fmtid="{D5CDD505-2E9C-101B-9397-08002B2CF9AE}" pid="18" name="MSIP_Label_77274858-3b1d-4431-8679-d878f40e28fd_Enabled">
    <vt:lpwstr>true</vt:lpwstr>
  </property>
  <property fmtid="{D5CDD505-2E9C-101B-9397-08002B2CF9AE}" pid="19" name="MSIP_Label_77274858-3b1d-4431-8679-d878f40e28fd_SetDate">
    <vt:lpwstr>2022-12-20T00:04:40Z</vt:lpwstr>
  </property>
  <property fmtid="{D5CDD505-2E9C-101B-9397-08002B2CF9AE}" pid="20" name="MSIP_Label_77274858-3b1d-4431-8679-d878f40e28fd_Method">
    <vt:lpwstr>Privileged</vt:lpwstr>
  </property>
  <property fmtid="{D5CDD505-2E9C-101B-9397-08002B2CF9AE}" pid="21" name="MSIP_Label_77274858-3b1d-4431-8679-d878f40e28fd_Name">
    <vt:lpwstr>-Official</vt:lpwstr>
  </property>
  <property fmtid="{D5CDD505-2E9C-101B-9397-08002B2CF9AE}" pid="22" name="MSIP_Label_77274858-3b1d-4431-8679-d878f40e28fd_SiteId">
    <vt:lpwstr>bda528f7-fca9-432f-bc98-bd7e90d40906</vt:lpwstr>
  </property>
  <property fmtid="{D5CDD505-2E9C-101B-9397-08002B2CF9AE}" pid="23" name="MSIP_Label_77274858-3b1d-4431-8679-d878f40e28fd_ActionId">
    <vt:lpwstr>e47494da-dbab-4f4b-8538-152e9161575e</vt:lpwstr>
  </property>
  <property fmtid="{D5CDD505-2E9C-101B-9397-08002B2CF9AE}" pid="24" name="MSIP_Label_77274858-3b1d-4431-8679-d878f40e28fd_ContentBits">
    <vt:lpwstr>1</vt:lpwstr>
  </property>
</Properties>
</file>