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E855" w14:textId="53EDC261" w:rsidR="00943B0B" w:rsidRDefault="006C097A" w:rsidP="007663D4">
      <w:pPr>
        <w:pStyle w:val="BodyText"/>
        <w:rPr>
          <w:rFonts w:ascii="Times New Roman"/>
          <w:sz w:val="19"/>
        </w:rPr>
      </w:pPr>
      <w:r>
        <w:rPr>
          <w:rFonts w:ascii="Times New Roman"/>
          <w:noProof/>
        </w:rPr>
        <w:drawing>
          <wp:inline distT="0" distB="0" distL="0" distR="0" wp14:anchorId="31886FFD" wp14:editId="5A3D0B5C">
            <wp:extent cx="2251662" cy="4857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51662" cy="485775"/>
                    </a:xfrm>
                    <a:prstGeom prst="rect">
                      <a:avLst/>
                    </a:prstGeom>
                  </pic:spPr>
                </pic:pic>
              </a:graphicData>
            </a:graphic>
          </wp:inline>
        </w:drawing>
      </w:r>
    </w:p>
    <w:p w14:paraId="6D7A0569" w14:textId="73A9CB6B" w:rsidR="001B76A2" w:rsidRDefault="006C097A" w:rsidP="007663D4">
      <w:pPr>
        <w:pStyle w:val="Heading1"/>
        <w:spacing w:before="92"/>
        <w:ind w:left="0" w:right="604"/>
        <w:jc w:val="right"/>
      </w:pPr>
      <w:bookmarkStart w:id="0" w:name="ROLE_DESCRIPTION"/>
      <w:bookmarkEnd w:id="0"/>
      <w:r>
        <w:t>ROLE DESCRIPTION</w:t>
      </w:r>
    </w:p>
    <w:tbl>
      <w:tblPr>
        <w:tblW w:w="10308"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6"/>
        <w:gridCol w:w="6862"/>
      </w:tblGrid>
      <w:tr w:rsidR="00943B0B" w:rsidRPr="001B76A2" w14:paraId="4BC4B99E" w14:textId="77777777" w:rsidTr="003126A6">
        <w:trPr>
          <w:trHeight w:val="270"/>
        </w:trPr>
        <w:tc>
          <w:tcPr>
            <w:tcW w:w="3446" w:type="dxa"/>
          </w:tcPr>
          <w:p w14:paraId="7B3AC4F8" w14:textId="14CCBB83" w:rsidR="00943B0B" w:rsidRPr="00CF34CF" w:rsidRDefault="006C097A" w:rsidP="007663D4">
            <w:pPr>
              <w:pStyle w:val="TableParagraph"/>
              <w:spacing w:before="20" w:after="20"/>
              <w:rPr>
                <w:b/>
                <w:sz w:val="20"/>
                <w:szCs w:val="20"/>
              </w:rPr>
            </w:pPr>
            <w:r w:rsidRPr="00CF34CF">
              <w:rPr>
                <w:b/>
                <w:sz w:val="20"/>
                <w:szCs w:val="20"/>
              </w:rPr>
              <w:t>Role Titl</w:t>
            </w:r>
            <w:r w:rsidR="007663D4">
              <w:rPr>
                <w:b/>
                <w:sz w:val="20"/>
                <w:szCs w:val="20"/>
              </w:rPr>
              <w:t>e</w:t>
            </w:r>
          </w:p>
        </w:tc>
        <w:tc>
          <w:tcPr>
            <w:tcW w:w="6862" w:type="dxa"/>
          </w:tcPr>
          <w:p w14:paraId="18A34CC4" w14:textId="63438431" w:rsidR="00943B0B" w:rsidRPr="00CF34CF" w:rsidRDefault="007E0A1E" w:rsidP="007663D4">
            <w:pPr>
              <w:pStyle w:val="TableParagraph"/>
              <w:spacing w:before="20" w:after="20"/>
              <w:rPr>
                <w:sz w:val="20"/>
                <w:szCs w:val="20"/>
              </w:rPr>
            </w:pPr>
            <w:r w:rsidRPr="00CF34CF">
              <w:rPr>
                <w:sz w:val="20"/>
                <w:szCs w:val="20"/>
              </w:rPr>
              <w:t>General Practitioner</w:t>
            </w:r>
            <w:r w:rsidR="00924121" w:rsidRPr="00CF34CF">
              <w:rPr>
                <w:sz w:val="20"/>
                <w:szCs w:val="20"/>
              </w:rPr>
              <w:t xml:space="preserve"> – </w:t>
            </w:r>
            <w:r w:rsidR="007663D4">
              <w:rPr>
                <w:sz w:val="20"/>
                <w:szCs w:val="20"/>
              </w:rPr>
              <w:t>Lameroo/ Pinnaroo/ Karoonda</w:t>
            </w:r>
            <w:r w:rsidR="00924121" w:rsidRPr="00CF34CF">
              <w:rPr>
                <w:sz w:val="20"/>
                <w:szCs w:val="20"/>
              </w:rPr>
              <w:t xml:space="preserve"> Medical Practice</w:t>
            </w:r>
          </w:p>
        </w:tc>
      </w:tr>
      <w:tr w:rsidR="00943B0B" w:rsidRPr="001B76A2" w14:paraId="7C6C5299" w14:textId="77777777" w:rsidTr="003126A6">
        <w:trPr>
          <w:trHeight w:val="277"/>
        </w:trPr>
        <w:tc>
          <w:tcPr>
            <w:tcW w:w="3446" w:type="dxa"/>
          </w:tcPr>
          <w:p w14:paraId="5511C800" w14:textId="2D8F9B79" w:rsidR="00943B0B" w:rsidRPr="00CF34CF" w:rsidRDefault="006C097A" w:rsidP="007663D4">
            <w:pPr>
              <w:pStyle w:val="TableParagraph"/>
              <w:spacing w:before="20" w:after="20"/>
              <w:rPr>
                <w:b/>
                <w:sz w:val="20"/>
                <w:szCs w:val="20"/>
              </w:rPr>
            </w:pPr>
            <w:r w:rsidRPr="00CF34CF">
              <w:rPr>
                <w:b/>
                <w:sz w:val="20"/>
                <w:szCs w:val="20"/>
              </w:rPr>
              <w:t>Classification</w:t>
            </w:r>
          </w:p>
        </w:tc>
        <w:tc>
          <w:tcPr>
            <w:tcW w:w="6862" w:type="dxa"/>
          </w:tcPr>
          <w:p w14:paraId="26328D88" w14:textId="24626DC8" w:rsidR="00943B0B" w:rsidRPr="00CF34CF" w:rsidRDefault="00A376F2" w:rsidP="007663D4">
            <w:pPr>
              <w:pStyle w:val="TableParagraph"/>
              <w:spacing w:before="20" w:after="20"/>
              <w:rPr>
                <w:sz w:val="20"/>
                <w:szCs w:val="20"/>
              </w:rPr>
            </w:pPr>
            <w:r w:rsidRPr="00CF34CF">
              <w:rPr>
                <w:sz w:val="20"/>
                <w:szCs w:val="20"/>
              </w:rPr>
              <w:t>MD02 - Consultant</w:t>
            </w:r>
          </w:p>
        </w:tc>
      </w:tr>
      <w:tr w:rsidR="00943B0B" w:rsidRPr="001B76A2" w14:paraId="35313C58" w14:textId="77777777" w:rsidTr="007663D4">
        <w:trPr>
          <w:trHeight w:val="235"/>
        </w:trPr>
        <w:tc>
          <w:tcPr>
            <w:tcW w:w="3446" w:type="dxa"/>
          </w:tcPr>
          <w:p w14:paraId="62A9C0A0" w14:textId="5D3E875B" w:rsidR="00943B0B" w:rsidRPr="00CF34CF" w:rsidRDefault="007663D4" w:rsidP="007663D4">
            <w:pPr>
              <w:pStyle w:val="TableParagraph"/>
              <w:spacing w:before="20" w:after="20"/>
              <w:rPr>
                <w:b/>
                <w:sz w:val="20"/>
                <w:szCs w:val="20"/>
              </w:rPr>
            </w:pPr>
            <w:r>
              <w:rPr>
                <w:b/>
                <w:sz w:val="20"/>
                <w:szCs w:val="20"/>
              </w:rPr>
              <w:t xml:space="preserve">Local Health Network </w:t>
            </w:r>
          </w:p>
        </w:tc>
        <w:tc>
          <w:tcPr>
            <w:tcW w:w="6862" w:type="dxa"/>
          </w:tcPr>
          <w:p w14:paraId="7A33EDA8" w14:textId="30851AF9" w:rsidR="00943B0B" w:rsidRPr="00CF34CF" w:rsidRDefault="006C097A" w:rsidP="007663D4">
            <w:pPr>
              <w:pStyle w:val="TableParagraph"/>
              <w:spacing w:before="20" w:after="20" w:line="228" w:lineRule="exact"/>
              <w:ind w:right="1381"/>
              <w:rPr>
                <w:sz w:val="20"/>
                <w:szCs w:val="20"/>
              </w:rPr>
            </w:pPr>
            <w:r w:rsidRPr="00CF34CF">
              <w:rPr>
                <w:sz w:val="20"/>
                <w:szCs w:val="20"/>
              </w:rPr>
              <w:t xml:space="preserve">Riverland Mallee Coorong Local Health Network </w:t>
            </w:r>
          </w:p>
        </w:tc>
      </w:tr>
      <w:tr w:rsidR="00943B0B" w:rsidRPr="001B76A2" w14:paraId="4D6389E6" w14:textId="77777777" w:rsidTr="003126A6">
        <w:trPr>
          <w:trHeight w:val="268"/>
        </w:trPr>
        <w:tc>
          <w:tcPr>
            <w:tcW w:w="3446" w:type="dxa"/>
          </w:tcPr>
          <w:p w14:paraId="3CE4CE9D" w14:textId="019F24EA" w:rsidR="00943B0B" w:rsidRPr="00CF34CF" w:rsidRDefault="006C097A" w:rsidP="007663D4">
            <w:pPr>
              <w:pStyle w:val="TableParagraph"/>
              <w:spacing w:before="20" w:after="20"/>
              <w:rPr>
                <w:b/>
                <w:sz w:val="20"/>
                <w:szCs w:val="20"/>
              </w:rPr>
            </w:pPr>
            <w:r w:rsidRPr="00CF34CF">
              <w:rPr>
                <w:b/>
                <w:sz w:val="20"/>
                <w:szCs w:val="20"/>
              </w:rPr>
              <w:t xml:space="preserve">Hospital / Service </w:t>
            </w:r>
          </w:p>
        </w:tc>
        <w:tc>
          <w:tcPr>
            <w:tcW w:w="6862" w:type="dxa"/>
          </w:tcPr>
          <w:p w14:paraId="7A9A2805" w14:textId="77777777" w:rsidR="00943B0B" w:rsidRDefault="007663D4" w:rsidP="007663D4">
            <w:pPr>
              <w:pStyle w:val="TableParagraph"/>
              <w:spacing w:before="20" w:after="20"/>
              <w:rPr>
                <w:sz w:val="20"/>
                <w:szCs w:val="20"/>
              </w:rPr>
            </w:pPr>
            <w:r>
              <w:rPr>
                <w:sz w:val="20"/>
                <w:szCs w:val="20"/>
              </w:rPr>
              <w:t xml:space="preserve">Karoonda &amp; District Soldiers Memorial Hospital </w:t>
            </w:r>
          </w:p>
          <w:p w14:paraId="1FBFD0FF" w14:textId="77777777" w:rsidR="007663D4" w:rsidRDefault="007663D4" w:rsidP="007663D4">
            <w:pPr>
              <w:pStyle w:val="TableParagraph"/>
              <w:spacing w:before="20" w:after="20"/>
              <w:rPr>
                <w:sz w:val="20"/>
                <w:szCs w:val="20"/>
              </w:rPr>
            </w:pPr>
            <w:r>
              <w:rPr>
                <w:sz w:val="20"/>
                <w:szCs w:val="20"/>
              </w:rPr>
              <w:t>Lameroo District Health Service</w:t>
            </w:r>
          </w:p>
          <w:p w14:paraId="30D7444A" w14:textId="67BEA80C" w:rsidR="007663D4" w:rsidRPr="00CF34CF" w:rsidRDefault="007663D4" w:rsidP="007663D4">
            <w:pPr>
              <w:pStyle w:val="TableParagraph"/>
              <w:spacing w:before="20" w:after="20"/>
              <w:rPr>
                <w:sz w:val="20"/>
                <w:szCs w:val="20"/>
              </w:rPr>
            </w:pPr>
            <w:r>
              <w:rPr>
                <w:sz w:val="20"/>
                <w:szCs w:val="20"/>
              </w:rPr>
              <w:t xml:space="preserve">Pinnaroo Soldiers Memorial Hospital </w:t>
            </w:r>
          </w:p>
        </w:tc>
      </w:tr>
      <w:tr w:rsidR="00943B0B" w:rsidRPr="001B76A2" w14:paraId="0592D2B4" w14:textId="77777777" w:rsidTr="003126A6">
        <w:trPr>
          <w:trHeight w:val="270"/>
        </w:trPr>
        <w:tc>
          <w:tcPr>
            <w:tcW w:w="3446" w:type="dxa"/>
          </w:tcPr>
          <w:p w14:paraId="7EAE0D2D" w14:textId="69C344FC" w:rsidR="00943B0B" w:rsidRPr="00CF34CF" w:rsidRDefault="006C097A" w:rsidP="007663D4">
            <w:pPr>
              <w:pStyle w:val="TableParagraph"/>
              <w:spacing w:before="20" w:after="20"/>
              <w:rPr>
                <w:b/>
                <w:sz w:val="20"/>
                <w:szCs w:val="20"/>
              </w:rPr>
            </w:pPr>
            <w:r w:rsidRPr="00CF34CF">
              <w:rPr>
                <w:b/>
                <w:sz w:val="20"/>
                <w:szCs w:val="20"/>
              </w:rPr>
              <w:t>Division</w:t>
            </w:r>
          </w:p>
        </w:tc>
        <w:tc>
          <w:tcPr>
            <w:tcW w:w="6862" w:type="dxa"/>
          </w:tcPr>
          <w:p w14:paraId="763C6244" w14:textId="77777777" w:rsidR="00943B0B" w:rsidRPr="00CF34CF" w:rsidRDefault="006C097A" w:rsidP="007663D4">
            <w:pPr>
              <w:pStyle w:val="TableParagraph"/>
              <w:spacing w:before="20" w:after="20"/>
              <w:rPr>
                <w:sz w:val="20"/>
                <w:szCs w:val="20"/>
              </w:rPr>
            </w:pPr>
            <w:r w:rsidRPr="00CF34CF">
              <w:rPr>
                <w:sz w:val="20"/>
                <w:szCs w:val="20"/>
              </w:rPr>
              <w:t>Medical</w:t>
            </w:r>
          </w:p>
        </w:tc>
      </w:tr>
      <w:tr w:rsidR="00943B0B" w:rsidRPr="001B76A2" w14:paraId="15FA6347" w14:textId="77777777" w:rsidTr="003126A6">
        <w:trPr>
          <w:trHeight w:val="280"/>
        </w:trPr>
        <w:tc>
          <w:tcPr>
            <w:tcW w:w="3446" w:type="dxa"/>
          </w:tcPr>
          <w:p w14:paraId="0278DC6E" w14:textId="1841CBF3" w:rsidR="00943B0B" w:rsidRPr="00CF34CF" w:rsidRDefault="006C097A" w:rsidP="007663D4">
            <w:pPr>
              <w:pStyle w:val="TableParagraph"/>
              <w:spacing w:before="20" w:after="20"/>
              <w:rPr>
                <w:b/>
                <w:sz w:val="20"/>
                <w:szCs w:val="20"/>
              </w:rPr>
            </w:pPr>
            <w:r w:rsidRPr="00CF34CF">
              <w:rPr>
                <w:b/>
                <w:sz w:val="20"/>
                <w:szCs w:val="20"/>
              </w:rPr>
              <w:t>Role reports to</w:t>
            </w:r>
          </w:p>
        </w:tc>
        <w:tc>
          <w:tcPr>
            <w:tcW w:w="6862" w:type="dxa"/>
          </w:tcPr>
          <w:p w14:paraId="71AD0735" w14:textId="77777777" w:rsidR="00943B0B" w:rsidRPr="00CF34CF" w:rsidRDefault="006C097A" w:rsidP="007663D4">
            <w:pPr>
              <w:pStyle w:val="TableParagraph"/>
              <w:spacing w:before="20" w:after="20"/>
              <w:rPr>
                <w:sz w:val="20"/>
                <w:szCs w:val="20"/>
              </w:rPr>
            </w:pPr>
            <w:r w:rsidRPr="00CF34CF">
              <w:rPr>
                <w:sz w:val="20"/>
                <w:szCs w:val="20"/>
              </w:rPr>
              <w:t>Executive Director Medical Services, RMCLHN</w:t>
            </w:r>
          </w:p>
        </w:tc>
      </w:tr>
      <w:tr w:rsidR="00943B0B" w:rsidRPr="001B76A2" w14:paraId="22F73EC8" w14:textId="77777777" w:rsidTr="003126A6">
        <w:trPr>
          <w:trHeight w:val="277"/>
        </w:trPr>
        <w:tc>
          <w:tcPr>
            <w:tcW w:w="3446" w:type="dxa"/>
          </w:tcPr>
          <w:p w14:paraId="41BF63B3" w14:textId="2F39D8DC" w:rsidR="00943B0B" w:rsidRPr="00CF34CF" w:rsidRDefault="006C097A" w:rsidP="007663D4">
            <w:pPr>
              <w:pStyle w:val="TableParagraph"/>
              <w:spacing w:before="20" w:after="20"/>
              <w:rPr>
                <w:b/>
                <w:sz w:val="20"/>
                <w:szCs w:val="20"/>
              </w:rPr>
            </w:pPr>
            <w:r w:rsidRPr="00CF34CF">
              <w:rPr>
                <w:b/>
                <w:sz w:val="20"/>
                <w:szCs w:val="20"/>
              </w:rPr>
              <w:t>Role Created/ Reviewed Date</w:t>
            </w:r>
          </w:p>
        </w:tc>
        <w:tc>
          <w:tcPr>
            <w:tcW w:w="6862" w:type="dxa"/>
          </w:tcPr>
          <w:p w14:paraId="666099C0" w14:textId="4A976972" w:rsidR="00943B0B" w:rsidRPr="00CF34CF" w:rsidRDefault="00924121" w:rsidP="007663D4">
            <w:pPr>
              <w:pStyle w:val="TableParagraph"/>
              <w:spacing w:before="20" w:after="20"/>
              <w:rPr>
                <w:sz w:val="20"/>
                <w:szCs w:val="20"/>
              </w:rPr>
            </w:pPr>
            <w:r w:rsidRPr="00CF34CF">
              <w:rPr>
                <w:sz w:val="20"/>
                <w:szCs w:val="20"/>
              </w:rPr>
              <w:t>August 2022</w:t>
            </w:r>
          </w:p>
        </w:tc>
      </w:tr>
      <w:tr w:rsidR="00943B0B" w:rsidRPr="001B76A2" w14:paraId="2E21802A" w14:textId="77777777" w:rsidTr="003126A6">
        <w:trPr>
          <w:trHeight w:val="690"/>
        </w:trPr>
        <w:tc>
          <w:tcPr>
            <w:tcW w:w="3446" w:type="dxa"/>
          </w:tcPr>
          <w:p w14:paraId="023044F1" w14:textId="59413082" w:rsidR="00943B0B" w:rsidRPr="00CF34CF" w:rsidRDefault="006C097A" w:rsidP="007663D4">
            <w:pPr>
              <w:pStyle w:val="TableParagraph"/>
              <w:spacing w:before="20" w:after="20"/>
              <w:ind w:right="747"/>
              <w:rPr>
                <w:b/>
                <w:sz w:val="20"/>
                <w:szCs w:val="20"/>
              </w:rPr>
            </w:pPr>
            <w:r w:rsidRPr="00CF34CF">
              <w:rPr>
                <w:b/>
                <w:sz w:val="20"/>
                <w:szCs w:val="20"/>
              </w:rPr>
              <w:t>Criminal History Clearance Requirements</w:t>
            </w:r>
          </w:p>
        </w:tc>
        <w:tc>
          <w:tcPr>
            <w:tcW w:w="6862" w:type="dxa"/>
          </w:tcPr>
          <w:p w14:paraId="05D0FBA0" w14:textId="19034052" w:rsidR="001B76A2" w:rsidRPr="00CF34CF" w:rsidRDefault="001B76A2" w:rsidP="007663D4">
            <w:pPr>
              <w:pStyle w:val="TableParagraph"/>
              <w:spacing w:before="20" w:after="20"/>
              <w:ind w:right="1426"/>
              <w:rPr>
                <w:sz w:val="20"/>
                <w:szCs w:val="20"/>
              </w:rPr>
            </w:pPr>
            <w:r w:rsidRPr="00CF34CF">
              <w:rPr>
                <w:sz w:val="20"/>
                <w:szCs w:val="20"/>
              </w:rPr>
              <w:fldChar w:fldCharType="begin">
                <w:ffData>
                  <w:name w:val=""/>
                  <w:enabled/>
                  <w:calcOnExit w:val="0"/>
                  <w:checkBox>
                    <w:sizeAuto/>
                    <w:default w:val="1"/>
                  </w:checkBox>
                </w:ffData>
              </w:fldChar>
            </w:r>
            <w:r w:rsidRPr="001B76A2">
              <w:rPr>
                <w:sz w:val="20"/>
                <w:szCs w:val="20"/>
              </w:rPr>
              <w:instrText xml:space="preserve"> FORMCHECKBOX </w:instrText>
            </w:r>
            <w:r w:rsidR="00A52B41">
              <w:rPr>
                <w:sz w:val="20"/>
                <w:szCs w:val="20"/>
              </w:rPr>
            </w:r>
            <w:r w:rsidR="00A52B41">
              <w:rPr>
                <w:sz w:val="20"/>
                <w:szCs w:val="20"/>
              </w:rPr>
              <w:fldChar w:fldCharType="separate"/>
            </w:r>
            <w:r w:rsidRPr="00CF34CF">
              <w:rPr>
                <w:sz w:val="20"/>
                <w:szCs w:val="20"/>
              </w:rPr>
              <w:fldChar w:fldCharType="end"/>
            </w:r>
            <w:r w:rsidRPr="005F5D35">
              <w:rPr>
                <w:sz w:val="20"/>
                <w:szCs w:val="20"/>
              </w:rPr>
              <w:tab/>
            </w:r>
            <w:r w:rsidR="006C097A" w:rsidRPr="00CF34CF">
              <w:rPr>
                <w:sz w:val="20"/>
                <w:szCs w:val="20"/>
              </w:rPr>
              <w:t xml:space="preserve">DHS Working </w:t>
            </w:r>
            <w:proofErr w:type="gramStart"/>
            <w:r w:rsidR="006C097A" w:rsidRPr="00CF34CF">
              <w:rPr>
                <w:sz w:val="20"/>
                <w:szCs w:val="20"/>
              </w:rPr>
              <w:t>With</w:t>
            </w:r>
            <w:proofErr w:type="gramEnd"/>
            <w:r w:rsidR="006C097A" w:rsidRPr="00CF34CF">
              <w:rPr>
                <w:sz w:val="20"/>
                <w:szCs w:val="20"/>
              </w:rPr>
              <w:t xml:space="preserve"> Children Check (WWCC)</w:t>
            </w:r>
          </w:p>
          <w:p w14:paraId="10D19391" w14:textId="72D6A7C0" w:rsidR="00943B0B" w:rsidRPr="00CF34CF" w:rsidRDefault="001B76A2" w:rsidP="007663D4">
            <w:pPr>
              <w:pStyle w:val="TableParagraph"/>
              <w:spacing w:before="20" w:after="20"/>
              <w:ind w:right="1426"/>
              <w:rPr>
                <w:sz w:val="20"/>
                <w:szCs w:val="20"/>
              </w:rPr>
            </w:pPr>
            <w:r w:rsidRPr="00CF34CF">
              <w:rPr>
                <w:sz w:val="20"/>
                <w:szCs w:val="20"/>
              </w:rPr>
              <w:fldChar w:fldCharType="begin">
                <w:ffData>
                  <w:name w:val=""/>
                  <w:enabled/>
                  <w:calcOnExit w:val="0"/>
                  <w:checkBox>
                    <w:sizeAuto/>
                    <w:default w:val="1"/>
                  </w:checkBox>
                </w:ffData>
              </w:fldChar>
            </w:r>
            <w:r w:rsidRPr="001B76A2">
              <w:rPr>
                <w:sz w:val="20"/>
                <w:szCs w:val="20"/>
              </w:rPr>
              <w:instrText xml:space="preserve"> FORMCHECKBOX </w:instrText>
            </w:r>
            <w:r w:rsidR="00A52B41">
              <w:rPr>
                <w:sz w:val="20"/>
                <w:szCs w:val="20"/>
              </w:rPr>
            </w:r>
            <w:r w:rsidR="00A52B41">
              <w:rPr>
                <w:sz w:val="20"/>
                <w:szCs w:val="20"/>
              </w:rPr>
              <w:fldChar w:fldCharType="separate"/>
            </w:r>
            <w:r w:rsidRPr="00CF34CF">
              <w:rPr>
                <w:sz w:val="20"/>
                <w:szCs w:val="20"/>
              </w:rPr>
              <w:fldChar w:fldCharType="end"/>
            </w:r>
            <w:r w:rsidRPr="005F5D35">
              <w:rPr>
                <w:sz w:val="20"/>
                <w:szCs w:val="20"/>
              </w:rPr>
              <w:tab/>
            </w:r>
            <w:r w:rsidRPr="00CF34CF">
              <w:rPr>
                <w:sz w:val="20"/>
                <w:szCs w:val="20"/>
              </w:rPr>
              <w:t>NDIS Worker Screening Check</w:t>
            </w:r>
          </w:p>
          <w:p w14:paraId="5316D621" w14:textId="7E310A55" w:rsidR="00943B0B" w:rsidRPr="00CF34CF" w:rsidRDefault="001B76A2" w:rsidP="007663D4">
            <w:pPr>
              <w:pStyle w:val="TableParagraph"/>
              <w:spacing w:before="20" w:after="20" w:line="211" w:lineRule="exact"/>
              <w:rPr>
                <w:sz w:val="20"/>
                <w:szCs w:val="20"/>
              </w:rPr>
            </w:pPr>
            <w:r w:rsidRPr="00CF34CF">
              <w:rPr>
                <w:sz w:val="20"/>
                <w:szCs w:val="20"/>
              </w:rPr>
              <w:fldChar w:fldCharType="begin">
                <w:ffData>
                  <w:name w:val=""/>
                  <w:enabled/>
                  <w:calcOnExit w:val="0"/>
                  <w:checkBox>
                    <w:sizeAuto/>
                    <w:default w:val="1"/>
                  </w:checkBox>
                </w:ffData>
              </w:fldChar>
            </w:r>
            <w:r w:rsidRPr="001B76A2">
              <w:rPr>
                <w:sz w:val="20"/>
                <w:szCs w:val="20"/>
              </w:rPr>
              <w:instrText xml:space="preserve"> FORMCHECKBOX </w:instrText>
            </w:r>
            <w:r w:rsidR="00A52B41">
              <w:rPr>
                <w:sz w:val="20"/>
                <w:szCs w:val="20"/>
              </w:rPr>
            </w:r>
            <w:r w:rsidR="00A52B41">
              <w:rPr>
                <w:sz w:val="20"/>
                <w:szCs w:val="20"/>
              </w:rPr>
              <w:fldChar w:fldCharType="separate"/>
            </w:r>
            <w:r w:rsidRPr="00CF34CF">
              <w:rPr>
                <w:sz w:val="20"/>
                <w:szCs w:val="20"/>
              </w:rPr>
              <w:fldChar w:fldCharType="end"/>
            </w:r>
            <w:r w:rsidRPr="005F5D35">
              <w:rPr>
                <w:sz w:val="20"/>
                <w:szCs w:val="20"/>
              </w:rPr>
              <w:tab/>
            </w:r>
            <w:r w:rsidR="006C097A" w:rsidRPr="00CF34CF">
              <w:rPr>
                <w:sz w:val="20"/>
                <w:szCs w:val="20"/>
              </w:rPr>
              <w:t>NPC – Unsupervised contact with vulnerable groups</w:t>
            </w:r>
          </w:p>
        </w:tc>
      </w:tr>
      <w:tr w:rsidR="00943B0B" w:rsidRPr="001B76A2" w14:paraId="50CA2295" w14:textId="77777777" w:rsidTr="007663D4">
        <w:trPr>
          <w:trHeight w:val="748"/>
        </w:trPr>
        <w:tc>
          <w:tcPr>
            <w:tcW w:w="3446" w:type="dxa"/>
          </w:tcPr>
          <w:p w14:paraId="563E8C5F" w14:textId="77777777" w:rsidR="00943B0B" w:rsidRPr="00CF34CF" w:rsidRDefault="006C097A" w:rsidP="007663D4">
            <w:pPr>
              <w:pStyle w:val="TableParagraph"/>
              <w:spacing w:before="20" w:after="20"/>
              <w:rPr>
                <w:b/>
                <w:sz w:val="20"/>
                <w:szCs w:val="20"/>
              </w:rPr>
            </w:pPr>
            <w:r w:rsidRPr="00CF34CF">
              <w:rPr>
                <w:b/>
                <w:sz w:val="20"/>
                <w:szCs w:val="20"/>
              </w:rPr>
              <w:t>Immunisation Risk Category</w:t>
            </w:r>
          </w:p>
        </w:tc>
        <w:tc>
          <w:tcPr>
            <w:tcW w:w="6862" w:type="dxa"/>
          </w:tcPr>
          <w:p w14:paraId="5ECE4B63" w14:textId="1B3960AD" w:rsidR="001B76A2" w:rsidRPr="00CF34CF" w:rsidRDefault="001B76A2" w:rsidP="007663D4">
            <w:pPr>
              <w:pStyle w:val="TableParagraph"/>
              <w:spacing w:before="20" w:after="20" w:line="228" w:lineRule="auto"/>
              <w:rPr>
                <w:sz w:val="20"/>
                <w:szCs w:val="20"/>
              </w:rPr>
            </w:pPr>
            <w:r w:rsidRPr="00CF34CF">
              <w:rPr>
                <w:sz w:val="20"/>
                <w:szCs w:val="20"/>
              </w:rPr>
              <w:fldChar w:fldCharType="begin">
                <w:ffData>
                  <w:name w:val=""/>
                  <w:enabled/>
                  <w:calcOnExit w:val="0"/>
                  <w:checkBox>
                    <w:sizeAuto/>
                    <w:default w:val="1"/>
                  </w:checkBox>
                </w:ffData>
              </w:fldChar>
            </w:r>
            <w:r w:rsidRPr="001B76A2">
              <w:rPr>
                <w:sz w:val="20"/>
                <w:szCs w:val="20"/>
              </w:rPr>
              <w:instrText xml:space="preserve"> FORMCHECKBOX </w:instrText>
            </w:r>
            <w:r w:rsidR="00A52B41">
              <w:rPr>
                <w:sz w:val="20"/>
                <w:szCs w:val="20"/>
              </w:rPr>
            </w:r>
            <w:r w:rsidR="00A52B41">
              <w:rPr>
                <w:sz w:val="20"/>
                <w:szCs w:val="20"/>
              </w:rPr>
              <w:fldChar w:fldCharType="separate"/>
            </w:r>
            <w:r w:rsidRPr="00CF34CF">
              <w:rPr>
                <w:sz w:val="20"/>
                <w:szCs w:val="20"/>
              </w:rPr>
              <w:fldChar w:fldCharType="end"/>
            </w:r>
            <w:r w:rsidRPr="005F5D35">
              <w:rPr>
                <w:sz w:val="20"/>
                <w:szCs w:val="20"/>
              </w:rPr>
              <w:tab/>
            </w:r>
            <w:r w:rsidR="006C097A" w:rsidRPr="00CF34CF">
              <w:rPr>
                <w:sz w:val="20"/>
                <w:szCs w:val="20"/>
              </w:rPr>
              <w:t xml:space="preserve">Category A </w:t>
            </w:r>
          </w:p>
          <w:p w14:paraId="442FD3A0" w14:textId="7C7B24A2" w:rsidR="001B76A2" w:rsidRPr="00CF34CF" w:rsidRDefault="001B76A2" w:rsidP="007663D4">
            <w:pPr>
              <w:pStyle w:val="TableParagraph"/>
              <w:spacing w:before="20" w:after="20" w:line="228" w:lineRule="auto"/>
              <w:rPr>
                <w:sz w:val="20"/>
                <w:szCs w:val="20"/>
              </w:rPr>
            </w:pPr>
            <w:r w:rsidRPr="00CF34CF">
              <w:rPr>
                <w:sz w:val="20"/>
                <w:szCs w:val="20"/>
              </w:rPr>
              <w:fldChar w:fldCharType="begin">
                <w:ffData>
                  <w:name w:val="Check1"/>
                  <w:enabled/>
                  <w:calcOnExit w:val="0"/>
                  <w:checkBox>
                    <w:sizeAuto/>
                    <w:default w:val="0"/>
                    <w:checked w:val="0"/>
                  </w:checkBox>
                </w:ffData>
              </w:fldChar>
            </w:r>
            <w:r w:rsidRPr="001B76A2">
              <w:rPr>
                <w:sz w:val="20"/>
                <w:szCs w:val="20"/>
              </w:rPr>
              <w:instrText xml:space="preserve"> FORMCHECKBOX </w:instrText>
            </w:r>
            <w:r w:rsidR="00A52B41">
              <w:rPr>
                <w:sz w:val="20"/>
                <w:szCs w:val="20"/>
              </w:rPr>
            </w:r>
            <w:r w:rsidR="00A52B41">
              <w:rPr>
                <w:sz w:val="20"/>
                <w:szCs w:val="20"/>
              </w:rPr>
              <w:fldChar w:fldCharType="separate"/>
            </w:r>
            <w:r w:rsidRPr="00CF34CF">
              <w:rPr>
                <w:sz w:val="20"/>
                <w:szCs w:val="20"/>
              </w:rPr>
              <w:fldChar w:fldCharType="end"/>
            </w:r>
            <w:r w:rsidRPr="005F5D35">
              <w:rPr>
                <w:sz w:val="20"/>
                <w:szCs w:val="20"/>
              </w:rPr>
              <w:tab/>
            </w:r>
            <w:r w:rsidR="006C097A" w:rsidRPr="00CF34CF">
              <w:rPr>
                <w:sz w:val="20"/>
                <w:szCs w:val="20"/>
              </w:rPr>
              <w:t xml:space="preserve">Category B </w:t>
            </w:r>
          </w:p>
          <w:p w14:paraId="389BEC6F" w14:textId="7A90B586" w:rsidR="00943B0B" w:rsidRPr="00CF34CF" w:rsidRDefault="001B76A2" w:rsidP="007663D4">
            <w:pPr>
              <w:pStyle w:val="TableParagraph"/>
              <w:spacing w:before="20" w:after="20" w:line="228" w:lineRule="auto"/>
              <w:rPr>
                <w:sz w:val="20"/>
                <w:szCs w:val="20"/>
              </w:rPr>
            </w:pPr>
            <w:r w:rsidRPr="00CF34CF">
              <w:rPr>
                <w:sz w:val="20"/>
                <w:szCs w:val="20"/>
              </w:rPr>
              <w:fldChar w:fldCharType="begin">
                <w:ffData>
                  <w:name w:val="Check1"/>
                  <w:enabled/>
                  <w:calcOnExit w:val="0"/>
                  <w:checkBox>
                    <w:sizeAuto/>
                    <w:default w:val="0"/>
                    <w:checked w:val="0"/>
                  </w:checkBox>
                </w:ffData>
              </w:fldChar>
            </w:r>
            <w:r w:rsidRPr="001B76A2">
              <w:rPr>
                <w:sz w:val="20"/>
                <w:szCs w:val="20"/>
              </w:rPr>
              <w:instrText xml:space="preserve"> FORMCHECKBOX </w:instrText>
            </w:r>
            <w:r w:rsidR="00A52B41">
              <w:rPr>
                <w:sz w:val="20"/>
                <w:szCs w:val="20"/>
              </w:rPr>
            </w:r>
            <w:r w:rsidR="00A52B41">
              <w:rPr>
                <w:sz w:val="20"/>
                <w:szCs w:val="20"/>
              </w:rPr>
              <w:fldChar w:fldCharType="separate"/>
            </w:r>
            <w:r w:rsidRPr="00CF34CF">
              <w:rPr>
                <w:sz w:val="20"/>
                <w:szCs w:val="20"/>
              </w:rPr>
              <w:fldChar w:fldCharType="end"/>
            </w:r>
            <w:r w:rsidRPr="005F5D35">
              <w:rPr>
                <w:sz w:val="20"/>
                <w:szCs w:val="20"/>
              </w:rPr>
              <w:tab/>
            </w:r>
            <w:r w:rsidR="006C097A" w:rsidRPr="00CF34CF">
              <w:rPr>
                <w:sz w:val="20"/>
                <w:szCs w:val="20"/>
              </w:rPr>
              <w:t xml:space="preserve">Category C </w:t>
            </w:r>
          </w:p>
        </w:tc>
      </w:tr>
    </w:tbl>
    <w:p w14:paraId="3A308757" w14:textId="77777777" w:rsidR="00943B0B" w:rsidRPr="00CF34CF" w:rsidRDefault="00943B0B">
      <w:pPr>
        <w:pStyle w:val="BodyText"/>
        <w:spacing w:before="8"/>
        <w:rPr>
          <w:b/>
        </w:rPr>
      </w:pPr>
    </w:p>
    <w:p w14:paraId="72C4EA19" w14:textId="2E3D1183" w:rsidR="00943B0B" w:rsidRPr="00CF34CF" w:rsidRDefault="006C097A" w:rsidP="00CF34CF">
      <w:pPr>
        <w:shd w:val="clear" w:color="auto" w:fill="D9D9D9" w:themeFill="background1" w:themeFillShade="D9"/>
        <w:tabs>
          <w:tab w:val="left" w:pos="10367"/>
        </w:tabs>
        <w:spacing w:before="1"/>
        <w:ind w:left="107"/>
        <w:rPr>
          <w:b/>
          <w:sz w:val="28"/>
          <w:szCs w:val="28"/>
          <w:shd w:val="clear" w:color="auto" w:fill="D9D9D9"/>
        </w:rPr>
      </w:pPr>
      <w:r w:rsidRPr="00CF34CF">
        <w:rPr>
          <w:b/>
          <w:sz w:val="28"/>
          <w:szCs w:val="28"/>
          <w:shd w:val="clear" w:color="auto" w:fill="D9D9D9"/>
        </w:rPr>
        <w:t xml:space="preserve"> </w:t>
      </w:r>
      <w:r w:rsidRPr="00CF34CF">
        <w:rPr>
          <w:b/>
          <w:spacing w:val="14"/>
          <w:sz w:val="28"/>
          <w:szCs w:val="28"/>
          <w:shd w:val="clear" w:color="auto" w:fill="D9D9D9"/>
        </w:rPr>
        <w:t xml:space="preserve"> </w:t>
      </w:r>
      <w:r w:rsidRPr="00CF34CF">
        <w:rPr>
          <w:b/>
          <w:sz w:val="28"/>
          <w:szCs w:val="28"/>
          <w:shd w:val="clear" w:color="auto" w:fill="D9D9D9"/>
        </w:rPr>
        <w:t>ROLE</w:t>
      </w:r>
      <w:r w:rsidRPr="00CF34CF">
        <w:rPr>
          <w:b/>
          <w:spacing w:val="-8"/>
          <w:sz w:val="28"/>
          <w:szCs w:val="28"/>
          <w:shd w:val="clear" w:color="auto" w:fill="D9D9D9"/>
        </w:rPr>
        <w:t xml:space="preserve"> </w:t>
      </w:r>
      <w:r w:rsidRPr="00CF34CF">
        <w:rPr>
          <w:b/>
          <w:sz w:val="28"/>
          <w:szCs w:val="28"/>
          <w:shd w:val="clear" w:color="auto" w:fill="D9D9D9"/>
        </w:rPr>
        <w:t>CONTEXT</w:t>
      </w:r>
      <w:r w:rsidRPr="00CF34CF">
        <w:rPr>
          <w:b/>
          <w:sz w:val="28"/>
          <w:szCs w:val="28"/>
          <w:shd w:val="clear" w:color="auto" w:fill="D9D9D9"/>
        </w:rPr>
        <w:tab/>
      </w:r>
    </w:p>
    <w:p w14:paraId="0755A497" w14:textId="77777777" w:rsidR="00943B0B" w:rsidRPr="00CF34CF" w:rsidRDefault="00943B0B">
      <w:pPr>
        <w:pStyle w:val="BodyText"/>
        <w:spacing w:before="9"/>
        <w:rPr>
          <w:b/>
        </w:rPr>
      </w:pP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943B0B" w:rsidRPr="001B76A2" w14:paraId="0EFAC812" w14:textId="77777777" w:rsidTr="00CF34CF">
        <w:trPr>
          <w:trHeight w:val="441"/>
        </w:trPr>
        <w:tc>
          <w:tcPr>
            <w:tcW w:w="10348" w:type="dxa"/>
            <w:shd w:val="clear" w:color="auto" w:fill="DADADA"/>
          </w:tcPr>
          <w:p w14:paraId="7B97F0B8" w14:textId="77777777" w:rsidR="00943B0B" w:rsidRPr="00CF34CF" w:rsidRDefault="006C097A">
            <w:pPr>
              <w:pStyle w:val="TableParagraph"/>
              <w:spacing w:before="76"/>
              <w:rPr>
                <w:b/>
                <w:sz w:val="20"/>
                <w:szCs w:val="20"/>
              </w:rPr>
            </w:pPr>
            <w:r w:rsidRPr="00CF34CF">
              <w:rPr>
                <w:b/>
                <w:sz w:val="20"/>
                <w:szCs w:val="20"/>
              </w:rPr>
              <w:t>Primary Objective(s) of role:</w:t>
            </w:r>
          </w:p>
        </w:tc>
      </w:tr>
      <w:tr w:rsidR="00943B0B" w:rsidRPr="001B76A2" w14:paraId="15DE3C34" w14:textId="77777777" w:rsidTr="00CF34CF">
        <w:trPr>
          <w:trHeight w:val="3393"/>
        </w:trPr>
        <w:tc>
          <w:tcPr>
            <w:tcW w:w="10348" w:type="dxa"/>
            <w:shd w:val="clear" w:color="auto" w:fill="FFFFFF" w:themeFill="background1"/>
          </w:tcPr>
          <w:p w14:paraId="4404D6CD" w14:textId="6C7AEBED" w:rsidR="003126A6" w:rsidRPr="00CF34CF" w:rsidRDefault="00A376F2" w:rsidP="007663D4">
            <w:pPr>
              <w:pStyle w:val="BodyText2"/>
              <w:numPr>
                <w:ilvl w:val="0"/>
                <w:numId w:val="23"/>
              </w:numPr>
              <w:spacing w:before="60" w:after="0" w:line="240" w:lineRule="auto"/>
              <w:rPr>
                <w:sz w:val="20"/>
                <w:szCs w:val="20"/>
              </w:rPr>
            </w:pPr>
            <w:r w:rsidRPr="00CF34CF">
              <w:rPr>
                <w:sz w:val="20"/>
                <w:szCs w:val="20"/>
              </w:rPr>
              <w:t xml:space="preserve">Provide high quality inpatient, outpatient and community based general practice specialist services with </w:t>
            </w:r>
            <w:r w:rsidR="006C097A" w:rsidRPr="00CF34CF">
              <w:rPr>
                <w:sz w:val="20"/>
                <w:szCs w:val="20"/>
              </w:rPr>
              <w:t xml:space="preserve">the provision of high standard clinical services to </w:t>
            </w:r>
            <w:r w:rsidR="00F326AF" w:rsidRPr="00CF34CF">
              <w:rPr>
                <w:sz w:val="20"/>
                <w:szCs w:val="20"/>
              </w:rPr>
              <w:t xml:space="preserve">Mallee Medical Practice, </w:t>
            </w:r>
            <w:r w:rsidR="007663D4">
              <w:rPr>
                <w:sz w:val="20"/>
                <w:szCs w:val="20"/>
              </w:rPr>
              <w:t xml:space="preserve">Karoonda, </w:t>
            </w:r>
            <w:proofErr w:type="gramStart"/>
            <w:r w:rsidR="0099375F" w:rsidRPr="00CF34CF">
              <w:rPr>
                <w:sz w:val="20"/>
                <w:szCs w:val="20"/>
              </w:rPr>
              <w:t>Lameroo</w:t>
            </w:r>
            <w:proofErr w:type="gramEnd"/>
            <w:r w:rsidR="007663D4">
              <w:rPr>
                <w:sz w:val="20"/>
                <w:szCs w:val="20"/>
              </w:rPr>
              <w:t xml:space="preserve"> and </w:t>
            </w:r>
            <w:r w:rsidR="00F326AF" w:rsidRPr="00CF34CF">
              <w:rPr>
                <w:sz w:val="20"/>
                <w:szCs w:val="20"/>
              </w:rPr>
              <w:t>Pinnaroo Health Services</w:t>
            </w:r>
            <w:r w:rsidR="006C097A" w:rsidRPr="00CF34CF">
              <w:rPr>
                <w:sz w:val="20"/>
                <w:szCs w:val="20"/>
              </w:rPr>
              <w:t xml:space="preserve"> and in other clinical areas as required.</w:t>
            </w:r>
          </w:p>
          <w:p w14:paraId="4BFBDF0A" w14:textId="77777777" w:rsidR="007E0A1E" w:rsidRPr="00CF34CF" w:rsidRDefault="007E0A1E" w:rsidP="007663D4">
            <w:pPr>
              <w:pStyle w:val="BodyText2"/>
              <w:numPr>
                <w:ilvl w:val="0"/>
                <w:numId w:val="23"/>
              </w:numPr>
              <w:spacing w:after="0" w:line="240" w:lineRule="auto"/>
              <w:rPr>
                <w:sz w:val="20"/>
                <w:szCs w:val="20"/>
              </w:rPr>
            </w:pPr>
            <w:r w:rsidRPr="00CF34CF">
              <w:rPr>
                <w:sz w:val="20"/>
                <w:szCs w:val="20"/>
              </w:rPr>
              <w:t>Required to work with limited or no direction or supervision and to exercise a high degree of professional judgement and clinical competence in a multi-disciplinary setting.</w:t>
            </w:r>
          </w:p>
          <w:p w14:paraId="18A84F4A" w14:textId="5D98B12B" w:rsidR="007E0A1E" w:rsidRPr="00CF34CF" w:rsidRDefault="007E0A1E" w:rsidP="007663D4">
            <w:pPr>
              <w:pStyle w:val="BodyText2"/>
              <w:numPr>
                <w:ilvl w:val="0"/>
                <w:numId w:val="23"/>
              </w:numPr>
              <w:spacing w:after="0" w:line="240" w:lineRule="auto"/>
              <w:rPr>
                <w:sz w:val="20"/>
                <w:szCs w:val="20"/>
              </w:rPr>
            </w:pPr>
            <w:r w:rsidRPr="00CF34CF">
              <w:rPr>
                <w:sz w:val="20"/>
                <w:szCs w:val="20"/>
              </w:rPr>
              <w:t xml:space="preserve">Responsible for the overall smooth day to day management of the </w:t>
            </w:r>
            <w:r w:rsidR="00F326AF" w:rsidRPr="00CF34CF">
              <w:rPr>
                <w:sz w:val="20"/>
                <w:szCs w:val="20"/>
              </w:rPr>
              <w:t>clinical workload of the medical practice and the nearby health services</w:t>
            </w:r>
            <w:r w:rsidR="00503850" w:rsidRPr="00CF34CF">
              <w:rPr>
                <w:sz w:val="20"/>
                <w:szCs w:val="20"/>
              </w:rPr>
              <w:t>.</w:t>
            </w:r>
          </w:p>
          <w:p w14:paraId="0BF67665" w14:textId="45D1B65A" w:rsidR="007E0A1E" w:rsidRPr="00CF34CF" w:rsidRDefault="007E0A1E" w:rsidP="007663D4">
            <w:pPr>
              <w:pStyle w:val="BodyText2"/>
              <w:numPr>
                <w:ilvl w:val="0"/>
                <w:numId w:val="23"/>
              </w:numPr>
              <w:spacing w:after="0" w:line="240" w:lineRule="auto"/>
              <w:rPr>
                <w:sz w:val="20"/>
                <w:szCs w:val="20"/>
              </w:rPr>
            </w:pPr>
            <w:r w:rsidRPr="00CF34CF">
              <w:rPr>
                <w:sz w:val="20"/>
                <w:szCs w:val="20"/>
              </w:rPr>
              <w:t xml:space="preserve">Responding to </w:t>
            </w:r>
            <w:r w:rsidR="00F326AF" w:rsidRPr="00CF34CF">
              <w:rPr>
                <w:sz w:val="20"/>
                <w:szCs w:val="20"/>
              </w:rPr>
              <w:t xml:space="preserve">health site </w:t>
            </w:r>
            <w:r w:rsidRPr="00CF34CF">
              <w:rPr>
                <w:sz w:val="20"/>
                <w:szCs w:val="20"/>
              </w:rPr>
              <w:t>MET/Code Blue/Code Black calls as required</w:t>
            </w:r>
            <w:r w:rsidR="00503850" w:rsidRPr="00CF34CF">
              <w:rPr>
                <w:sz w:val="20"/>
                <w:szCs w:val="20"/>
              </w:rPr>
              <w:t>.</w:t>
            </w:r>
          </w:p>
          <w:p w14:paraId="0928B020" w14:textId="2C2B87B8" w:rsidR="007E0A1E" w:rsidRPr="00CF34CF" w:rsidRDefault="007E0A1E" w:rsidP="007663D4">
            <w:pPr>
              <w:pStyle w:val="BodyText2"/>
              <w:numPr>
                <w:ilvl w:val="0"/>
                <w:numId w:val="23"/>
              </w:numPr>
              <w:spacing w:after="0" w:line="240" w:lineRule="auto"/>
              <w:rPr>
                <w:sz w:val="20"/>
                <w:szCs w:val="20"/>
              </w:rPr>
            </w:pPr>
            <w:r w:rsidRPr="00CF34CF">
              <w:rPr>
                <w:sz w:val="20"/>
                <w:szCs w:val="20"/>
              </w:rPr>
              <w:t xml:space="preserve">Provide supervision, </w:t>
            </w:r>
            <w:r w:rsidR="00776452" w:rsidRPr="00CF34CF">
              <w:rPr>
                <w:sz w:val="20"/>
                <w:szCs w:val="20"/>
              </w:rPr>
              <w:t>training,</w:t>
            </w:r>
            <w:r w:rsidRPr="00CF34CF">
              <w:rPr>
                <w:sz w:val="20"/>
                <w:szCs w:val="20"/>
              </w:rPr>
              <w:t xml:space="preserve"> and direction to </w:t>
            </w:r>
            <w:r w:rsidR="00A376F2" w:rsidRPr="00CF34CF">
              <w:rPr>
                <w:sz w:val="20"/>
                <w:szCs w:val="20"/>
              </w:rPr>
              <w:t xml:space="preserve">Trainee Medical Officers and GP registrars </w:t>
            </w:r>
            <w:r w:rsidRPr="00CF34CF">
              <w:rPr>
                <w:sz w:val="20"/>
                <w:szCs w:val="20"/>
              </w:rPr>
              <w:t>as required.</w:t>
            </w:r>
          </w:p>
          <w:p w14:paraId="281BDAE3" w14:textId="16F21708" w:rsidR="00A376F2" w:rsidRPr="00CF34CF" w:rsidRDefault="007E0A1E" w:rsidP="007663D4">
            <w:pPr>
              <w:pStyle w:val="BodyText2"/>
              <w:numPr>
                <w:ilvl w:val="0"/>
                <w:numId w:val="23"/>
              </w:numPr>
              <w:spacing w:after="0" w:line="240" w:lineRule="auto"/>
              <w:rPr>
                <w:sz w:val="20"/>
                <w:szCs w:val="20"/>
              </w:rPr>
            </w:pPr>
            <w:r w:rsidRPr="00CF34CF">
              <w:rPr>
                <w:sz w:val="20"/>
                <w:szCs w:val="20"/>
              </w:rPr>
              <w:t xml:space="preserve">Participate in teaching and quality assurance </w:t>
            </w:r>
            <w:r w:rsidR="00503850" w:rsidRPr="00CF34CF">
              <w:rPr>
                <w:sz w:val="20"/>
                <w:szCs w:val="20"/>
              </w:rPr>
              <w:t>activities and</w:t>
            </w:r>
            <w:r w:rsidRPr="00CF34CF">
              <w:rPr>
                <w:sz w:val="20"/>
                <w:szCs w:val="20"/>
              </w:rPr>
              <w:t xml:space="preserve"> undertake health promotion and community education activities</w:t>
            </w:r>
            <w:r w:rsidR="00503850" w:rsidRPr="00CF34CF">
              <w:rPr>
                <w:sz w:val="20"/>
                <w:szCs w:val="20"/>
              </w:rPr>
              <w:t>.</w:t>
            </w:r>
          </w:p>
          <w:p w14:paraId="742E3DEF" w14:textId="1381CB9F" w:rsidR="00503850" w:rsidRPr="00CF34CF" w:rsidRDefault="00A376F2" w:rsidP="007663D4">
            <w:pPr>
              <w:pStyle w:val="TableParagraph"/>
              <w:numPr>
                <w:ilvl w:val="0"/>
                <w:numId w:val="23"/>
              </w:numPr>
              <w:tabs>
                <w:tab w:val="left" w:pos="463"/>
              </w:tabs>
              <w:spacing w:line="244" w:lineRule="exact"/>
              <w:rPr>
                <w:sz w:val="20"/>
                <w:szCs w:val="20"/>
              </w:rPr>
            </w:pPr>
            <w:r w:rsidRPr="00CF34CF">
              <w:rPr>
                <w:sz w:val="20"/>
                <w:szCs w:val="20"/>
              </w:rPr>
              <w:t>Conduct and support research within the</w:t>
            </w:r>
            <w:r w:rsidR="008F14CF">
              <w:rPr>
                <w:spacing w:val="-19"/>
                <w:sz w:val="20"/>
                <w:szCs w:val="20"/>
              </w:rPr>
              <w:t xml:space="preserve"> </w:t>
            </w:r>
            <w:r w:rsidR="008F14CF">
              <w:rPr>
                <w:sz w:val="20"/>
                <w:szCs w:val="20"/>
              </w:rPr>
              <w:t xml:space="preserve">Local Health Network. </w:t>
            </w:r>
          </w:p>
          <w:p w14:paraId="2308DBD7" w14:textId="7DD6D5DF" w:rsidR="00A376F2" w:rsidRPr="00CF34CF" w:rsidRDefault="00A376F2" w:rsidP="007663D4">
            <w:pPr>
              <w:pStyle w:val="TableParagraph"/>
              <w:numPr>
                <w:ilvl w:val="0"/>
                <w:numId w:val="23"/>
              </w:numPr>
              <w:tabs>
                <w:tab w:val="left" w:pos="463"/>
              </w:tabs>
              <w:spacing w:line="244" w:lineRule="exact"/>
              <w:rPr>
                <w:sz w:val="20"/>
                <w:szCs w:val="20"/>
              </w:rPr>
            </w:pPr>
            <w:r w:rsidRPr="00CF34CF">
              <w:rPr>
                <w:sz w:val="20"/>
                <w:szCs w:val="20"/>
              </w:rPr>
              <w:t xml:space="preserve">Encourage and support </w:t>
            </w:r>
            <w:r w:rsidR="00503850" w:rsidRPr="00CF34CF">
              <w:rPr>
                <w:sz w:val="20"/>
                <w:szCs w:val="20"/>
              </w:rPr>
              <w:t>teamwork</w:t>
            </w:r>
            <w:r w:rsidRPr="00CF34CF">
              <w:rPr>
                <w:sz w:val="20"/>
                <w:szCs w:val="20"/>
              </w:rPr>
              <w:t xml:space="preserve"> for optimal clinical service</w:t>
            </w:r>
            <w:r w:rsidRPr="00CF34CF">
              <w:rPr>
                <w:spacing w:val="-21"/>
                <w:sz w:val="20"/>
                <w:szCs w:val="20"/>
              </w:rPr>
              <w:t xml:space="preserve"> </w:t>
            </w:r>
            <w:r w:rsidRPr="00CF34CF">
              <w:rPr>
                <w:sz w:val="20"/>
                <w:szCs w:val="20"/>
              </w:rPr>
              <w:t>outcomes.</w:t>
            </w:r>
          </w:p>
          <w:p w14:paraId="591F03B6" w14:textId="08CD615F" w:rsidR="007E0A1E" w:rsidRPr="00CF34CF" w:rsidRDefault="00A376F2" w:rsidP="007663D4">
            <w:pPr>
              <w:pStyle w:val="BodyText2"/>
              <w:numPr>
                <w:ilvl w:val="0"/>
                <w:numId w:val="23"/>
              </w:numPr>
              <w:spacing w:after="60" w:line="240" w:lineRule="auto"/>
              <w:rPr>
                <w:sz w:val="20"/>
                <w:szCs w:val="20"/>
              </w:rPr>
            </w:pPr>
            <w:r w:rsidRPr="00CF34CF">
              <w:rPr>
                <w:sz w:val="20"/>
                <w:szCs w:val="20"/>
              </w:rPr>
              <w:t>Expert advice for internal and external committees and workgroups as</w:t>
            </w:r>
            <w:r w:rsidRPr="00CF34CF">
              <w:rPr>
                <w:spacing w:val="-17"/>
                <w:sz w:val="20"/>
                <w:szCs w:val="20"/>
              </w:rPr>
              <w:t xml:space="preserve"> </w:t>
            </w:r>
            <w:r w:rsidRPr="00CF34CF">
              <w:rPr>
                <w:sz w:val="20"/>
                <w:szCs w:val="20"/>
              </w:rPr>
              <w:t>requested</w:t>
            </w:r>
            <w:r w:rsidR="00503850" w:rsidRPr="00CF34CF">
              <w:rPr>
                <w:sz w:val="20"/>
                <w:szCs w:val="20"/>
              </w:rPr>
              <w:t>.</w:t>
            </w:r>
          </w:p>
        </w:tc>
      </w:tr>
    </w:tbl>
    <w:p w14:paraId="6FB90898" w14:textId="77777777" w:rsidR="009272FE" w:rsidRPr="00CF34CF" w:rsidRDefault="009272FE">
      <w:pPr>
        <w:pStyle w:val="BodyText"/>
        <w:spacing w:before="9"/>
        <w:rPr>
          <w: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9272FE" w:rsidRPr="001B76A2" w14:paraId="525EDB2B" w14:textId="77777777" w:rsidTr="00CF34CF">
        <w:trPr>
          <w:trHeight w:val="519"/>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1A97F356" w14:textId="77777777" w:rsidR="009272FE" w:rsidRPr="001B76A2" w:rsidRDefault="009272FE" w:rsidP="001961E5">
            <w:pPr>
              <w:spacing w:after="120"/>
              <w:jc w:val="both"/>
              <w:rPr>
                <w:b/>
                <w:bCs/>
                <w:sz w:val="20"/>
                <w:szCs w:val="20"/>
              </w:rPr>
            </w:pPr>
            <w:r w:rsidRPr="005F5D35">
              <w:rPr>
                <w:b/>
                <w:bCs/>
                <w:sz w:val="20"/>
                <w:szCs w:val="20"/>
              </w:rPr>
              <w:t>Direct Reports:</w:t>
            </w:r>
          </w:p>
        </w:tc>
      </w:tr>
      <w:tr w:rsidR="009272FE" w:rsidRPr="001B76A2" w14:paraId="1FA25DB1" w14:textId="77777777" w:rsidTr="00CF34CF">
        <w:trPr>
          <w:trHeight w:val="816"/>
        </w:trPr>
        <w:tc>
          <w:tcPr>
            <w:tcW w:w="10206" w:type="dxa"/>
            <w:tcBorders>
              <w:top w:val="single" w:sz="4" w:space="0" w:color="auto"/>
              <w:left w:val="single" w:sz="4" w:space="0" w:color="auto"/>
              <w:bottom w:val="single" w:sz="4" w:space="0" w:color="auto"/>
              <w:right w:val="single" w:sz="4" w:space="0" w:color="auto"/>
            </w:tcBorders>
          </w:tcPr>
          <w:p w14:paraId="754C5558" w14:textId="764E0983" w:rsidR="00503850" w:rsidRPr="00CF34CF" w:rsidRDefault="009272FE" w:rsidP="007663D4">
            <w:pPr>
              <w:pStyle w:val="TableParagraph"/>
              <w:numPr>
                <w:ilvl w:val="0"/>
                <w:numId w:val="13"/>
              </w:numPr>
              <w:tabs>
                <w:tab w:val="left" w:pos="463"/>
              </w:tabs>
              <w:autoSpaceDE/>
              <w:autoSpaceDN/>
              <w:spacing w:before="60" w:line="243" w:lineRule="exact"/>
              <w:ind w:left="426" w:hanging="284"/>
              <w:rPr>
                <w:sz w:val="20"/>
                <w:szCs w:val="20"/>
              </w:rPr>
            </w:pPr>
            <w:r w:rsidRPr="00CF34CF">
              <w:rPr>
                <w:sz w:val="20"/>
                <w:szCs w:val="20"/>
              </w:rPr>
              <w:t>Pre-vocational medical</w:t>
            </w:r>
            <w:r w:rsidRPr="00CF34CF">
              <w:rPr>
                <w:spacing w:val="-9"/>
                <w:sz w:val="20"/>
                <w:szCs w:val="20"/>
              </w:rPr>
              <w:t xml:space="preserve"> </w:t>
            </w:r>
            <w:r w:rsidRPr="00CF34CF">
              <w:rPr>
                <w:sz w:val="20"/>
                <w:szCs w:val="20"/>
              </w:rPr>
              <w:t>staff, TMOs and GP Registrars in Mallee Medical Practice and associated hospitals in</w:t>
            </w:r>
            <w:r w:rsidR="008F14CF">
              <w:rPr>
                <w:sz w:val="20"/>
                <w:szCs w:val="20"/>
              </w:rPr>
              <w:t xml:space="preserve"> Karoonda, </w:t>
            </w:r>
            <w:proofErr w:type="gramStart"/>
            <w:r w:rsidR="008F14CF">
              <w:rPr>
                <w:sz w:val="20"/>
                <w:szCs w:val="20"/>
              </w:rPr>
              <w:t>Lameroo</w:t>
            </w:r>
            <w:proofErr w:type="gramEnd"/>
            <w:r w:rsidR="008F14CF">
              <w:rPr>
                <w:sz w:val="20"/>
                <w:szCs w:val="20"/>
              </w:rPr>
              <w:t xml:space="preserve"> and</w:t>
            </w:r>
            <w:r w:rsidRPr="00CF34CF">
              <w:rPr>
                <w:sz w:val="20"/>
                <w:szCs w:val="20"/>
              </w:rPr>
              <w:t xml:space="preserve"> Pinnaroo</w:t>
            </w:r>
            <w:r w:rsidR="008F14CF">
              <w:rPr>
                <w:sz w:val="20"/>
                <w:szCs w:val="20"/>
              </w:rPr>
              <w:t xml:space="preserve">. </w:t>
            </w:r>
          </w:p>
          <w:p w14:paraId="17833559" w14:textId="4A1D390D" w:rsidR="009272FE" w:rsidRPr="00CF34CF" w:rsidRDefault="009272FE" w:rsidP="007663D4">
            <w:pPr>
              <w:pStyle w:val="TableParagraph"/>
              <w:numPr>
                <w:ilvl w:val="0"/>
                <w:numId w:val="13"/>
              </w:numPr>
              <w:tabs>
                <w:tab w:val="left" w:pos="463"/>
              </w:tabs>
              <w:autoSpaceDE/>
              <w:autoSpaceDN/>
              <w:spacing w:after="60" w:line="243" w:lineRule="exact"/>
              <w:ind w:left="426" w:hanging="284"/>
              <w:rPr>
                <w:sz w:val="20"/>
                <w:szCs w:val="20"/>
              </w:rPr>
            </w:pPr>
            <w:r w:rsidRPr="00CF34CF">
              <w:rPr>
                <w:sz w:val="20"/>
                <w:szCs w:val="20"/>
              </w:rPr>
              <w:t>Medical</w:t>
            </w:r>
            <w:r w:rsidRPr="00CF34CF">
              <w:rPr>
                <w:spacing w:val="-6"/>
                <w:sz w:val="20"/>
                <w:szCs w:val="20"/>
              </w:rPr>
              <w:t xml:space="preserve"> </w:t>
            </w:r>
            <w:r w:rsidRPr="00CF34CF">
              <w:rPr>
                <w:sz w:val="20"/>
                <w:szCs w:val="20"/>
              </w:rPr>
              <w:t>students</w:t>
            </w:r>
            <w:r w:rsidR="00503850" w:rsidRPr="00CF34CF">
              <w:rPr>
                <w:sz w:val="20"/>
                <w:szCs w:val="20"/>
              </w:rPr>
              <w:t>.</w:t>
            </w:r>
          </w:p>
        </w:tc>
      </w:tr>
    </w:tbl>
    <w:p w14:paraId="51D1FFA3" w14:textId="0048F8D2" w:rsidR="00A4759F" w:rsidRPr="00CF34CF" w:rsidRDefault="00A4759F">
      <w:pPr>
        <w:pStyle w:val="BodyText"/>
        <w:spacing w:before="9"/>
        <w:rPr>
          <w:b/>
        </w:rPr>
      </w:pPr>
    </w:p>
    <w:p w14:paraId="7532881F" w14:textId="77777777" w:rsidR="00722BAB" w:rsidRDefault="00722BAB">
      <w:pPr>
        <w:pStyle w:val="TableParagraph"/>
        <w:spacing w:before="74"/>
        <w:rPr>
          <w:b/>
          <w:sz w:val="20"/>
          <w:szCs w:val="20"/>
        </w:rPr>
        <w:sectPr w:rsidR="00722BAB">
          <w:headerReference w:type="even" r:id="rId9"/>
          <w:headerReference w:type="default" r:id="rId10"/>
          <w:footerReference w:type="even" r:id="rId11"/>
          <w:footerReference w:type="default" r:id="rId12"/>
          <w:headerReference w:type="first" r:id="rId13"/>
          <w:footerReference w:type="first" r:id="rId14"/>
          <w:pgSz w:w="11940" w:h="16860"/>
          <w:pgMar w:top="1600" w:right="600" w:bottom="900" w:left="860" w:header="0" w:footer="716" w:gutter="0"/>
          <w:cols w:space="720"/>
        </w:sectPr>
      </w:pPr>
    </w:p>
    <w:tbl>
      <w:tblPr>
        <w:tblW w:w="1034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943B0B" w:rsidRPr="001B76A2" w14:paraId="0D40A495" w14:textId="77777777" w:rsidTr="00CF34CF">
        <w:trPr>
          <w:trHeight w:val="479"/>
        </w:trPr>
        <w:tc>
          <w:tcPr>
            <w:tcW w:w="9907" w:type="dxa"/>
            <w:shd w:val="clear" w:color="auto" w:fill="DADADA"/>
          </w:tcPr>
          <w:p w14:paraId="00EC8896" w14:textId="619D938E" w:rsidR="00943B0B" w:rsidRPr="00CF34CF" w:rsidRDefault="006C097A">
            <w:pPr>
              <w:pStyle w:val="TableParagraph"/>
              <w:spacing w:before="74"/>
              <w:rPr>
                <w:b/>
                <w:sz w:val="20"/>
                <w:szCs w:val="20"/>
              </w:rPr>
            </w:pPr>
            <w:r w:rsidRPr="00CF34CF">
              <w:rPr>
                <w:b/>
                <w:sz w:val="20"/>
                <w:szCs w:val="20"/>
              </w:rPr>
              <w:lastRenderedPageBreak/>
              <w:t>Key Relationships/ Interactions:</w:t>
            </w:r>
          </w:p>
        </w:tc>
      </w:tr>
      <w:tr w:rsidR="00943B0B" w:rsidRPr="001B76A2" w14:paraId="15221157" w14:textId="77777777" w:rsidTr="00CF34CF">
        <w:trPr>
          <w:trHeight w:val="1180"/>
        </w:trPr>
        <w:tc>
          <w:tcPr>
            <w:tcW w:w="9907" w:type="dxa"/>
          </w:tcPr>
          <w:p w14:paraId="6949C81F" w14:textId="35E889D7" w:rsidR="00A4759F" w:rsidRPr="007663D4" w:rsidRDefault="006C097A" w:rsidP="007663D4">
            <w:pPr>
              <w:pStyle w:val="TableParagraph"/>
              <w:spacing w:before="60"/>
              <w:rPr>
                <w:b/>
                <w:bCs/>
                <w:sz w:val="20"/>
                <w:szCs w:val="20"/>
              </w:rPr>
            </w:pPr>
            <w:r w:rsidRPr="007663D4">
              <w:rPr>
                <w:b/>
                <w:bCs/>
                <w:sz w:val="20"/>
                <w:szCs w:val="20"/>
                <w:u w:val="single"/>
              </w:rPr>
              <w:t>Internal</w:t>
            </w:r>
          </w:p>
          <w:p w14:paraId="2A3FBE2C" w14:textId="608746BB" w:rsidR="00943B0B" w:rsidRPr="00CF34CF" w:rsidRDefault="006C097A" w:rsidP="007663D4">
            <w:pPr>
              <w:pStyle w:val="TableParagraph"/>
              <w:numPr>
                <w:ilvl w:val="0"/>
                <w:numId w:val="24"/>
              </w:numPr>
              <w:tabs>
                <w:tab w:val="left" w:pos="463"/>
              </w:tabs>
              <w:autoSpaceDE/>
              <w:autoSpaceDN/>
              <w:spacing w:line="243" w:lineRule="exact"/>
              <w:rPr>
                <w:sz w:val="20"/>
                <w:szCs w:val="20"/>
              </w:rPr>
            </w:pPr>
            <w:r w:rsidRPr="00CF34CF">
              <w:rPr>
                <w:sz w:val="20"/>
                <w:szCs w:val="20"/>
              </w:rPr>
              <w:t xml:space="preserve">Responsible to the Executive Director Medical Services </w:t>
            </w:r>
            <w:r w:rsidR="00924121" w:rsidRPr="00CF34CF">
              <w:rPr>
                <w:sz w:val="20"/>
                <w:szCs w:val="20"/>
              </w:rPr>
              <w:t>–</w:t>
            </w:r>
            <w:r w:rsidRPr="00CF34CF">
              <w:rPr>
                <w:sz w:val="20"/>
                <w:szCs w:val="20"/>
              </w:rPr>
              <w:t xml:space="preserve"> professionally</w:t>
            </w:r>
            <w:r w:rsidR="00924121" w:rsidRPr="00CF34CF">
              <w:rPr>
                <w:sz w:val="20"/>
                <w:szCs w:val="20"/>
              </w:rPr>
              <w:t>,</w:t>
            </w:r>
            <w:r w:rsidRPr="00CF34CF">
              <w:rPr>
                <w:sz w:val="20"/>
                <w:szCs w:val="20"/>
              </w:rPr>
              <w:t xml:space="preserve"> </w:t>
            </w:r>
            <w:proofErr w:type="gramStart"/>
            <w:r w:rsidRPr="00CF34CF">
              <w:rPr>
                <w:sz w:val="20"/>
                <w:szCs w:val="20"/>
              </w:rPr>
              <w:t>administratively</w:t>
            </w:r>
            <w:proofErr w:type="gramEnd"/>
            <w:r w:rsidRPr="00CF34CF">
              <w:rPr>
                <w:sz w:val="20"/>
                <w:szCs w:val="20"/>
              </w:rPr>
              <w:t xml:space="preserve"> an</w:t>
            </w:r>
            <w:r w:rsidR="00AA59A2" w:rsidRPr="00CF34CF">
              <w:rPr>
                <w:sz w:val="20"/>
                <w:szCs w:val="20"/>
              </w:rPr>
              <w:t>d</w:t>
            </w:r>
            <w:r w:rsidR="00A4759F" w:rsidRPr="00CF34CF">
              <w:rPr>
                <w:sz w:val="20"/>
                <w:szCs w:val="20"/>
              </w:rPr>
              <w:t xml:space="preserve"> </w:t>
            </w:r>
            <w:r w:rsidRPr="00CF34CF">
              <w:rPr>
                <w:sz w:val="20"/>
                <w:szCs w:val="20"/>
              </w:rPr>
              <w:t>clinically to the relevant on-call and on-duty specialists.</w:t>
            </w:r>
          </w:p>
          <w:p w14:paraId="7D7AA56B" w14:textId="77777777" w:rsidR="004D0370" w:rsidRPr="00CF34CF" w:rsidRDefault="004D0370" w:rsidP="007663D4">
            <w:pPr>
              <w:pStyle w:val="TableParagraph"/>
              <w:numPr>
                <w:ilvl w:val="0"/>
                <w:numId w:val="24"/>
              </w:numPr>
              <w:tabs>
                <w:tab w:val="left" w:pos="463"/>
              </w:tabs>
              <w:autoSpaceDE/>
              <w:autoSpaceDN/>
              <w:spacing w:line="243" w:lineRule="exact"/>
              <w:rPr>
                <w:sz w:val="20"/>
                <w:szCs w:val="20"/>
              </w:rPr>
            </w:pPr>
            <w:r w:rsidRPr="00CF34CF">
              <w:rPr>
                <w:sz w:val="20"/>
                <w:szCs w:val="20"/>
              </w:rPr>
              <w:t xml:space="preserve">Medical, Nursing, Allied </w:t>
            </w:r>
            <w:proofErr w:type="gramStart"/>
            <w:r w:rsidRPr="00CF34CF">
              <w:rPr>
                <w:sz w:val="20"/>
                <w:szCs w:val="20"/>
              </w:rPr>
              <w:t>Health</w:t>
            </w:r>
            <w:proofErr w:type="gramEnd"/>
            <w:r w:rsidRPr="00CF34CF">
              <w:rPr>
                <w:sz w:val="20"/>
                <w:szCs w:val="20"/>
              </w:rPr>
              <w:t xml:space="preserve"> and Para-medical colleagues in a collaborative relationship</w:t>
            </w:r>
          </w:p>
          <w:p w14:paraId="53431E5C" w14:textId="03F3E43E" w:rsidR="00924121" w:rsidRPr="00CF34CF" w:rsidRDefault="00924121" w:rsidP="007663D4">
            <w:pPr>
              <w:pStyle w:val="TableParagraph"/>
              <w:numPr>
                <w:ilvl w:val="0"/>
                <w:numId w:val="24"/>
              </w:numPr>
              <w:tabs>
                <w:tab w:val="left" w:pos="463"/>
              </w:tabs>
              <w:autoSpaceDE/>
              <w:autoSpaceDN/>
              <w:spacing w:line="243" w:lineRule="exact"/>
              <w:rPr>
                <w:sz w:val="20"/>
                <w:szCs w:val="20"/>
              </w:rPr>
            </w:pPr>
            <w:r w:rsidRPr="00CF34CF">
              <w:rPr>
                <w:sz w:val="20"/>
                <w:szCs w:val="20"/>
              </w:rPr>
              <w:t>Developing and maintaining harmonious and professional working relationships with other health</w:t>
            </w:r>
            <w:r w:rsidR="00433F1E" w:rsidRPr="00CF34CF">
              <w:rPr>
                <w:sz w:val="20"/>
                <w:szCs w:val="20"/>
              </w:rPr>
              <w:t xml:space="preserve"> </w:t>
            </w:r>
            <w:r w:rsidRPr="00CF34CF">
              <w:rPr>
                <w:sz w:val="20"/>
                <w:szCs w:val="20"/>
              </w:rPr>
              <w:t>workers or service providers, such as inpatient medical unit, outpatient, and community health</w:t>
            </w:r>
            <w:r w:rsidR="00433F1E" w:rsidRPr="00CF34CF">
              <w:rPr>
                <w:sz w:val="20"/>
                <w:szCs w:val="20"/>
              </w:rPr>
              <w:t xml:space="preserve"> </w:t>
            </w:r>
            <w:r w:rsidRPr="00CF34CF">
              <w:rPr>
                <w:sz w:val="20"/>
                <w:szCs w:val="20"/>
              </w:rPr>
              <w:t>services, allied health providers, Mental Health Services, etc.</w:t>
            </w:r>
          </w:p>
          <w:p w14:paraId="6C7F45B8" w14:textId="31CDA45F" w:rsidR="004D0370" w:rsidRPr="00CF34CF" w:rsidRDefault="004D0370" w:rsidP="007663D4">
            <w:pPr>
              <w:pStyle w:val="TableParagraph"/>
              <w:numPr>
                <w:ilvl w:val="0"/>
                <w:numId w:val="24"/>
              </w:numPr>
              <w:tabs>
                <w:tab w:val="left" w:pos="463"/>
              </w:tabs>
              <w:autoSpaceDE/>
              <w:autoSpaceDN/>
              <w:spacing w:line="243" w:lineRule="exact"/>
              <w:rPr>
                <w:sz w:val="20"/>
                <w:szCs w:val="20"/>
              </w:rPr>
            </w:pPr>
            <w:r w:rsidRPr="00CF34CF">
              <w:rPr>
                <w:sz w:val="20"/>
                <w:szCs w:val="20"/>
              </w:rPr>
              <w:t>All salaried medical staff at RMCLHN &amp; Local general practitioners and Visiting Medical Specialists</w:t>
            </w:r>
            <w:r w:rsidR="00503850" w:rsidRPr="00CF34CF">
              <w:rPr>
                <w:sz w:val="20"/>
                <w:szCs w:val="20"/>
              </w:rPr>
              <w:t>.</w:t>
            </w:r>
          </w:p>
          <w:p w14:paraId="69A28D31" w14:textId="40FA6582" w:rsidR="004D0370" w:rsidRPr="00CF34CF" w:rsidRDefault="004D0370" w:rsidP="007663D4">
            <w:pPr>
              <w:pStyle w:val="TableParagraph"/>
              <w:numPr>
                <w:ilvl w:val="0"/>
                <w:numId w:val="24"/>
              </w:numPr>
              <w:tabs>
                <w:tab w:val="left" w:pos="463"/>
              </w:tabs>
              <w:autoSpaceDE/>
              <w:autoSpaceDN/>
              <w:spacing w:line="243" w:lineRule="exact"/>
              <w:rPr>
                <w:sz w:val="20"/>
                <w:szCs w:val="20"/>
              </w:rPr>
            </w:pPr>
            <w:r w:rsidRPr="00CF34CF">
              <w:rPr>
                <w:sz w:val="20"/>
                <w:szCs w:val="20"/>
              </w:rPr>
              <w:t>Medical Education Committee</w:t>
            </w:r>
            <w:r w:rsidR="00503850" w:rsidRPr="00CF34CF">
              <w:rPr>
                <w:sz w:val="20"/>
                <w:szCs w:val="20"/>
              </w:rPr>
              <w:t>.</w:t>
            </w:r>
          </w:p>
          <w:p w14:paraId="1C0F79A1" w14:textId="6F959496" w:rsidR="004D0370" w:rsidRPr="00CF34CF" w:rsidRDefault="004D0370" w:rsidP="007663D4">
            <w:pPr>
              <w:pStyle w:val="TableParagraph"/>
              <w:numPr>
                <w:ilvl w:val="0"/>
                <w:numId w:val="24"/>
              </w:numPr>
              <w:tabs>
                <w:tab w:val="left" w:pos="463"/>
              </w:tabs>
              <w:autoSpaceDE/>
              <w:autoSpaceDN/>
              <w:spacing w:line="243" w:lineRule="exact"/>
              <w:rPr>
                <w:sz w:val="20"/>
                <w:szCs w:val="20"/>
              </w:rPr>
            </w:pPr>
            <w:r w:rsidRPr="00CF34CF">
              <w:rPr>
                <w:sz w:val="20"/>
                <w:szCs w:val="20"/>
              </w:rPr>
              <w:t>Safety and quality committees as requested for the hospital</w:t>
            </w:r>
            <w:r w:rsidR="00CE19A1" w:rsidRPr="00CF34CF">
              <w:rPr>
                <w:sz w:val="20"/>
                <w:szCs w:val="20"/>
              </w:rPr>
              <w:t>s</w:t>
            </w:r>
            <w:r w:rsidRPr="00CF34CF">
              <w:rPr>
                <w:sz w:val="20"/>
                <w:szCs w:val="20"/>
              </w:rPr>
              <w:t xml:space="preserve"> &amp; LHN</w:t>
            </w:r>
            <w:r w:rsidR="00503850" w:rsidRPr="00CF34CF">
              <w:rPr>
                <w:sz w:val="20"/>
                <w:szCs w:val="20"/>
              </w:rPr>
              <w:t>.</w:t>
            </w:r>
          </w:p>
          <w:p w14:paraId="18B9CD63" w14:textId="5872254B" w:rsidR="004D0370" w:rsidRPr="00CF34CF" w:rsidRDefault="004D0370" w:rsidP="007663D4">
            <w:pPr>
              <w:pStyle w:val="TableParagraph"/>
              <w:numPr>
                <w:ilvl w:val="0"/>
                <w:numId w:val="24"/>
              </w:numPr>
              <w:tabs>
                <w:tab w:val="left" w:pos="463"/>
              </w:tabs>
              <w:autoSpaceDE/>
              <w:autoSpaceDN/>
              <w:spacing w:line="243" w:lineRule="exact"/>
              <w:rPr>
                <w:sz w:val="20"/>
                <w:szCs w:val="20"/>
              </w:rPr>
            </w:pPr>
            <w:r w:rsidRPr="00CF34CF">
              <w:rPr>
                <w:sz w:val="20"/>
                <w:szCs w:val="20"/>
              </w:rPr>
              <w:t>LHN Committees and working parties as requested</w:t>
            </w:r>
            <w:r w:rsidR="00503850" w:rsidRPr="00CF34CF">
              <w:rPr>
                <w:sz w:val="20"/>
                <w:szCs w:val="20"/>
              </w:rPr>
              <w:t>.</w:t>
            </w:r>
          </w:p>
          <w:p w14:paraId="4929178C" w14:textId="77777777" w:rsidR="00A4759F" w:rsidRPr="00CF34CF" w:rsidRDefault="00A4759F" w:rsidP="00A4759F">
            <w:pPr>
              <w:pStyle w:val="BodyText2"/>
              <w:spacing w:after="0" w:line="240" w:lineRule="auto"/>
              <w:ind w:left="360"/>
              <w:rPr>
                <w:sz w:val="20"/>
                <w:szCs w:val="20"/>
              </w:rPr>
            </w:pPr>
          </w:p>
          <w:p w14:paraId="07B5A614" w14:textId="77777777" w:rsidR="007E0A1E" w:rsidRPr="007663D4" w:rsidRDefault="007E0A1E" w:rsidP="00CF34CF">
            <w:pPr>
              <w:pStyle w:val="TableParagraph"/>
              <w:rPr>
                <w:b/>
                <w:bCs/>
                <w:sz w:val="20"/>
                <w:szCs w:val="20"/>
                <w:u w:val="single"/>
              </w:rPr>
            </w:pPr>
            <w:r w:rsidRPr="007663D4">
              <w:rPr>
                <w:b/>
                <w:bCs/>
                <w:sz w:val="20"/>
                <w:szCs w:val="20"/>
                <w:u w:val="single"/>
              </w:rPr>
              <w:t>External</w:t>
            </w:r>
          </w:p>
          <w:p w14:paraId="4DDC3D22" w14:textId="5933EFB3" w:rsidR="00503850" w:rsidRPr="007663D4" w:rsidRDefault="007E0A1E" w:rsidP="007663D4">
            <w:pPr>
              <w:pStyle w:val="TableParagraph"/>
              <w:numPr>
                <w:ilvl w:val="0"/>
                <w:numId w:val="25"/>
              </w:numPr>
              <w:tabs>
                <w:tab w:val="left" w:pos="463"/>
              </w:tabs>
              <w:autoSpaceDE/>
              <w:autoSpaceDN/>
              <w:spacing w:after="60" w:line="243" w:lineRule="exact"/>
              <w:rPr>
                <w:sz w:val="20"/>
                <w:szCs w:val="20"/>
              </w:rPr>
            </w:pPr>
            <w:r w:rsidRPr="00CF34CF">
              <w:rPr>
                <w:sz w:val="20"/>
                <w:szCs w:val="20"/>
              </w:rPr>
              <w:t>Developing and maintaining harmonious and professional working relationships with external</w:t>
            </w:r>
            <w:r w:rsidR="00433F1E" w:rsidRPr="00CF34CF">
              <w:rPr>
                <w:sz w:val="20"/>
                <w:szCs w:val="20"/>
              </w:rPr>
              <w:t xml:space="preserve"> </w:t>
            </w:r>
            <w:r w:rsidRPr="00CF34CF">
              <w:rPr>
                <w:sz w:val="20"/>
                <w:szCs w:val="20"/>
              </w:rPr>
              <w:t>emergency services such as SA Police and SA Ambulance Services</w:t>
            </w:r>
            <w:r w:rsidR="00A4759F" w:rsidRPr="00CF34CF">
              <w:rPr>
                <w:sz w:val="20"/>
                <w:szCs w:val="20"/>
              </w:rPr>
              <w:t>.</w:t>
            </w:r>
          </w:p>
        </w:tc>
      </w:tr>
    </w:tbl>
    <w:p w14:paraId="09A814E9" w14:textId="1036DC6E" w:rsidR="00503850" w:rsidRPr="00CF34CF" w:rsidRDefault="00503850">
      <w:pPr>
        <w:pStyle w:val="BodyText"/>
        <w:spacing w:before="9"/>
        <w:rPr>
          <w:b/>
        </w:rPr>
      </w:pPr>
    </w:p>
    <w:tbl>
      <w:tblPr>
        <w:tblW w:w="1034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943B0B" w:rsidRPr="001B76A2" w14:paraId="71A2A3F2" w14:textId="77777777" w:rsidTr="00CF34CF">
        <w:trPr>
          <w:trHeight w:val="517"/>
        </w:trPr>
        <w:tc>
          <w:tcPr>
            <w:tcW w:w="9907" w:type="dxa"/>
            <w:shd w:val="clear" w:color="auto" w:fill="DADADA"/>
          </w:tcPr>
          <w:p w14:paraId="35113ECA" w14:textId="77777777" w:rsidR="00943B0B" w:rsidRPr="00CF34CF" w:rsidRDefault="006C097A">
            <w:pPr>
              <w:pStyle w:val="TableParagraph"/>
              <w:spacing w:before="74"/>
              <w:rPr>
                <w:b/>
                <w:sz w:val="20"/>
                <w:szCs w:val="20"/>
              </w:rPr>
            </w:pPr>
            <w:r w:rsidRPr="00CF34CF">
              <w:rPr>
                <w:b/>
                <w:sz w:val="20"/>
                <w:szCs w:val="20"/>
              </w:rPr>
              <w:t>Challenges associated with Role:</w:t>
            </w:r>
          </w:p>
        </w:tc>
      </w:tr>
      <w:tr w:rsidR="00943B0B" w:rsidRPr="001B76A2" w14:paraId="07D08FB5" w14:textId="77777777" w:rsidTr="00CF34CF">
        <w:trPr>
          <w:trHeight w:val="2062"/>
        </w:trPr>
        <w:tc>
          <w:tcPr>
            <w:tcW w:w="9907" w:type="dxa"/>
          </w:tcPr>
          <w:p w14:paraId="325D5390" w14:textId="77777777" w:rsidR="00943B0B" w:rsidRPr="00CF34CF" w:rsidRDefault="006C097A" w:rsidP="007663D4">
            <w:pPr>
              <w:pStyle w:val="TableParagraph"/>
              <w:spacing w:before="60"/>
              <w:rPr>
                <w:sz w:val="20"/>
                <w:szCs w:val="20"/>
              </w:rPr>
            </w:pPr>
            <w:r w:rsidRPr="00CF34CF">
              <w:rPr>
                <w:sz w:val="20"/>
                <w:szCs w:val="20"/>
              </w:rPr>
              <w:t>Major challenges currently associated with the role include:</w:t>
            </w:r>
          </w:p>
          <w:p w14:paraId="415B8A23" w14:textId="16FB9A4D" w:rsidR="00943B0B" w:rsidRPr="00CF34CF" w:rsidRDefault="006C097A" w:rsidP="00CF34CF">
            <w:pPr>
              <w:pStyle w:val="TableParagraph"/>
              <w:numPr>
                <w:ilvl w:val="0"/>
                <w:numId w:val="13"/>
              </w:numPr>
              <w:autoSpaceDE/>
              <w:autoSpaceDN/>
              <w:spacing w:line="243" w:lineRule="exact"/>
              <w:ind w:left="426" w:hanging="284"/>
              <w:rPr>
                <w:sz w:val="20"/>
                <w:szCs w:val="20"/>
              </w:rPr>
            </w:pPr>
            <w:r w:rsidRPr="00CF34CF">
              <w:rPr>
                <w:sz w:val="20"/>
                <w:szCs w:val="20"/>
              </w:rPr>
              <w:t xml:space="preserve">Ability to manage </w:t>
            </w:r>
            <w:r w:rsidR="00CE19A1" w:rsidRPr="00CF34CF">
              <w:rPr>
                <w:sz w:val="20"/>
                <w:szCs w:val="20"/>
              </w:rPr>
              <w:t>patient</w:t>
            </w:r>
            <w:r w:rsidRPr="00CF34CF">
              <w:rPr>
                <w:sz w:val="20"/>
                <w:szCs w:val="20"/>
              </w:rPr>
              <w:t xml:space="preserve"> load in a busy work environment</w:t>
            </w:r>
            <w:r w:rsidR="00503850" w:rsidRPr="00CF34CF">
              <w:rPr>
                <w:sz w:val="20"/>
                <w:szCs w:val="20"/>
              </w:rPr>
              <w:t>.</w:t>
            </w:r>
          </w:p>
          <w:p w14:paraId="6FCF3DD9" w14:textId="4D5B373E" w:rsidR="00943B0B" w:rsidRPr="00CF34CF" w:rsidRDefault="006C097A" w:rsidP="00CF34CF">
            <w:pPr>
              <w:pStyle w:val="TableParagraph"/>
              <w:numPr>
                <w:ilvl w:val="0"/>
                <w:numId w:val="13"/>
              </w:numPr>
              <w:autoSpaceDE/>
              <w:autoSpaceDN/>
              <w:spacing w:line="243" w:lineRule="exact"/>
              <w:ind w:left="426" w:hanging="284"/>
              <w:rPr>
                <w:sz w:val="20"/>
                <w:szCs w:val="20"/>
              </w:rPr>
            </w:pPr>
            <w:r w:rsidRPr="00CF34CF">
              <w:rPr>
                <w:sz w:val="20"/>
                <w:szCs w:val="20"/>
              </w:rPr>
              <w:t>Ability to maintain contemporary practice whilst based in a regional centre</w:t>
            </w:r>
            <w:r w:rsidR="00503850" w:rsidRPr="00CF34CF">
              <w:rPr>
                <w:sz w:val="20"/>
                <w:szCs w:val="20"/>
              </w:rPr>
              <w:t>.</w:t>
            </w:r>
          </w:p>
          <w:p w14:paraId="71DD966D" w14:textId="118856DB" w:rsidR="00433F1E" w:rsidRPr="00CF34CF" w:rsidRDefault="006C097A" w:rsidP="00CF34CF">
            <w:pPr>
              <w:pStyle w:val="TableParagraph"/>
              <w:numPr>
                <w:ilvl w:val="0"/>
                <w:numId w:val="13"/>
              </w:numPr>
              <w:autoSpaceDE/>
              <w:autoSpaceDN/>
              <w:spacing w:line="243" w:lineRule="exact"/>
              <w:ind w:left="426" w:hanging="284"/>
              <w:rPr>
                <w:sz w:val="20"/>
                <w:szCs w:val="20"/>
              </w:rPr>
            </w:pPr>
            <w:r w:rsidRPr="00CF34CF">
              <w:rPr>
                <w:sz w:val="20"/>
                <w:szCs w:val="20"/>
              </w:rPr>
              <w:t xml:space="preserve">Capacity to work shifts across </w:t>
            </w:r>
            <w:r w:rsidR="000C498C" w:rsidRPr="00CF34CF">
              <w:rPr>
                <w:sz w:val="20"/>
                <w:szCs w:val="20"/>
              </w:rPr>
              <w:t xml:space="preserve">Monday to Friday and Saturday morning, </w:t>
            </w:r>
            <w:r w:rsidR="007408F1" w:rsidRPr="00CF34CF">
              <w:rPr>
                <w:sz w:val="20"/>
                <w:szCs w:val="20"/>
              </w:rPr>
              <w:t>and</w:t>
            </w:r>
            <w:r w:rsidR="000C498C" w:rsidRPr="00CF34CF">
              <w:rPr>
                <w:sz w:val="20"/>
                <w:szCs w:val="20"/>
              </w:rPr>
              <w:t xml:space="preserve"> on-call</w:t>
            </w:r>
            <w:r w:rsidR="007408F1" w:rsidRPr="00CF34CF">
              <w:rPr>
                <w:sz w:val="20"/>
                <w:szCs w:val="20"/>
              </w:rPr>
              <w:t xml:space="preserve"> as rostered</w:t>
            </w:r>
            <w:r w:rsidR="00503850" w:rsidRPr="00CF34CF">
              <w:rPr>
                <w:sz w:val="20"/>
                <w:szCs w:val="20"/>
              </w:rPr>
              <w:t>.</w:t>
            </w:r>
          </w:p>
          <w:p w14:paraId="38BA0034" w14:textId="3678D9E3" w:rsidR="00503850" w:rsidRPr="00CF34CF" w:rsidRDefault="004D0370" w:rsidP="00CF34CF">
            <w:pPr>
              <w:pStyle w:val="TableParagraph"/>
              <w:numPr>
                <w:ilvl w:val="0"/>
                <w:numId w:val="13"/>
              </w:numPr>
              <w:tabs>
                <w:tab w:val="left" w:pos="463"/>
              </w:tabs>
              <w:autoSpaceDE/>
              <w:autoSpaceDN/>
              <w:spacing w:line="243" w:lineRule="exact"/>
              <w:ind w:left="426" w:hanging="284"/>
              <w:rPr>
                <w:sz w:val="20"/>
                <w:szCs w:val="20"/>
              </w:rPr>
            </w:pPr>
            <w:r w:rsidRPr="00CF34CF">
              <w:rPr>
                <w:sz w:val="20"/>
                <w:szCs w:val="20"/>
              </w:rPr>
              <w:t xml:space="preserve">Geography – </w:t>
            </w:r>
            <w:r w:rsidR="00503850" w:rsidRPr="00CF34CF">
              <w:rPr>
                <w:sz w:val="20"/>
                <w:szCs w:val="20"/>
              </w:rPr>
              <w:t>RMCLHN is</w:t>
            </w:r>
            <w:r w:rsidRPr="00CF34CF">
              <w:rPr>
                <w:sz w:val="20"/>
                <w:szCs w:val="20"/>
              </w:rPr>
              <w:t xml:space="preserve"> a rural health service with widely distributed facilities and staff.</w:t>
            </w:r>
          </w:p>
          <w:p w14:paraId="53F0F34B" w14:textId="553E7C97" w:rsidR="00433F1E" w:rsidRPr="00CF34CF" w:rsidRDefault="004D0370" w:rsidP="00CF34CF">
            <w:pPr>
              <w:pStyle w:val="TableParagraph"/>
              <w:numPr>
                <w:ilvl w:val="0"/>
                <w:numId w:val="13"/>
              </w:numPr>
              <w:tabs>
                <w:tab w:val="left" w:pos="463"/>
              </w:tabs>
              <w:autoSpaceDE/>
              <w:autoSpaceDN/>
              <w:spacing w:line="243" w:lineRule="exact"/>
              <w:ind w:left="426" w:hanging="284"/>
              <w:rPr>
                <w:sz w:val="20"/>
                <w:szCs w:val="20"/>
              </w:rPr>
            </w:pPr>
            <w:r w:rsidRPr="00CF34CF">
              <w:rPr>
                <w:sz w:val="20"/>
                <w:szCs w:val="20"/>
              </w:rPr>
              <w:t>An ability to practice General Practice medicine across a broad spectrum of clinical presentations and demographic</w:t>
            </w:r>
            <w:r w:rsidR="00503850" w:rsidRPr="00CF34CF">
              <w:rPr>
                <w:sz w:val="20"/>
                <w:szCs w:val="20"/>
              </w:rPr>
              <w:t>.</w:t>
            </w:r>
          </w:p>
          <w:p w14:paraId="7C84A590" w14:textId="1556D6CE" w:rsidR="003126A6" w:rsidRPr="00CF34CF" w:rsidRDefault="004D0370" w:rsidP="007663D4">
            <w:pPr>
              <w:pStyle w:val="TableParagraph"/>
              <w:numPr>
                <w:ilvl w:val="0"/>
                <w:numId w:val="13"/>
              </w:numPr>
              <w:autoSpaceDE/>
              <w:autoSpaceDN/>
              <w:spacing w:after="60" w:line="243" w:lineRule="exact"/>
              <w:ind w:left="426" w:hanging="284"/>
              <w:rPr>
                <w:sz w:val="20"/>
                <w:szCs w:val="20"/>
              </w:rPr>
            </w:pPr>
            <w:r w:rsidRPr="00CF34CF">
              <w:rPr>
                <w:sz w:val="20"/>
                <w:szCs w:val="20"/>
              </w:rPr>
              <w:t>Ability to work as part of team in handling acute presentations.</w:t>
            </w:r>
          </w:p>
        </w:tc>
      </w:tr>
    </w:tbl>
    <w:p w14:paraId="1EAA4323" w14:textId="3F7B533C" w:rsidR="00820E86" w:rsidRPr="00CF34CF" w:rsidRDefault="009272FE">
      <w:pPr>
        <w:pStyle w:val="BodyText"/>
        <w:spacing w:before="9"/>
        <w:rPr>
          <w:b/>
        </w:rPr>
      </w:pPr>
      <w:r w:rsidRPr="00423E85">
        <w:rPr>
          <w:b/>
        </w:rPr>
        <w:tab/>
      </w:r>
    </w:p>
    <w:tbl>
      <w:tblPr>
        <w:tblW w:w="1034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9272FE" w:rsidRPr="001B76A2" w14:paraId="049AFF1A" w14:textId="77777777" w:rsidTr="00CF34CF">
        <w:trPr>
          <w:trHeight w:val="511"/>
        </w:trPr>
        <w:tc>
          <w:tcPr>
            <w:tcW w:w="9922" w:type="dxa"/>
            <w:tcBorders>
              <w:top w:val="single" w:sz="4" w:space="0" w:color="auto"/>
              <w:left w:val="single" w:sz="4" w:space="0" w:color="auto"/>
              <w:bottom w:val="single" w:sz="4" w:space="0" w:color="auto"/>
              <w:right w:val="single" w:sz="4" w:space="0" w:color="auto"/>
            </w:tcBorders>
            <w:shd w:val="clear" w:color="auto" w:fill="D9D9D9"/>
            <w:vAlign w:val="center"/>
          </w:tcPr>
          <w:p w14:paraId="1DF2BF20" w14:textId="77777777" w:rsidR="009272FE" w:rsidRPr="001B76A2" w:rsidRDefault="009272FE" w:rsidP="001961E5">
            <w:pPr>
              <w:spacing w:after="120"/>
              <w:jc w:val="both"/>
              <w:rPr>
                <w:b/>
                <w:bCs/>
                <w:sz w:val="20"/>
                <w:szCs w:val="20"/>
              </w:rPr>
            </w:pPr>
            <w:r w:rsidRPr="005F5D35">
              <w:rPr>
                <w:b/>
                <w:bCs/>
                <w:sz w:val="20"/>
                <w:szCs w:val="20"/>
              </w:rPr>
              <w:t>Delegations:</w:t>
            </w:r>
          </w:p>
        </w:tc>
      </w:tr>
      <w:tr w:rsidR="009272FE" w:rsidRPr="001B76A2" w14:paraId="7924EFB9" w14:textId="77777777" w:rsidTr="00CF34CF">
        <w:trPr>
          <w:trHeight w:val="328"/>
        </w:trPr>
        <w:tc>
          <w:tcPr>
            <w:tcW w:w="9922" w:type="dxa"/>
            <w:tcBorders>
              <w:top w:val="single" w:sz="4" w:space="0" w:color="auto"/>
              <w:left w:val="single" w:sz="4" w:space="0" w:color="auto"/>
              <w:bottom w:val="single" w:sz="4" w:space="0" w:color="auto"/>
              <w:right w:val="single" w:sz="4" w:space="0" w:color="auto"/>
            </w:tcBorders>
          </w:tcPr>
          <w:p w14:paraId="7DA33493" w14:textId="005BCD6D" w:rsidR="009272FE" w:rsidRPr="00CF34CF" w:rsidRDefault="00433F1E" w:rsidP="007663D4">
            <w:pPr>
              <w:pStyle w:val="TableParagraph"/>
              <w:spacing w:before="60" w:after="60"/>
              <w:ind w:left="0"/>
              <w:rPr>
                <w:sz w:val="20"/>
                <w:szCs w:val="20"/>
              </w:rPr>
            </w:pPr>
            <w:r w:rsidRPr="00CF34CF">
              <w:rPr>
                <w:sz w:val="20"/>
                <w:szCs w:val="20"/>
              </w:rPr>
              <w:t>Nil (</w:t>
            </w:r>
            <w:r w:rsidR="009272FE" w:rsidRPr="00CF34CF">
              <w:rPr>
                <w:i/>
                <w:iCs/>
                <w:sz w:val="20"/>
                <w:szCs w:val="20"/>
              </w:rPr>
              <w:t>All requests are referred to the Executive Director Medical Services</w:t>
            </w:r>
            <w:r w:rsidRPr="00CF34CF">
              <w:rPr>
                <w:sz w:val="20"/>
                <w:szCs w:val="20"/>
              </w:rPr>
              <w:t>)</w:t>
            </w:r>
          </w:p>
        </w:tc>
      </w:tr>
    </w:tbl>
    <w:p w14:paraId="634DD90F" w14:textId="77777777" w:rsidR="00820E86" w:rsidRPr="00CF34CF" w:rsidRDefault="00820E86">
      <w:pPr>
        <w:pStyle w:val="BodyText"/>
        <w:spacing w:before="9"/>
        <w:rPr>
          <w:b/>
        </w:rPr>
      </w:pPr>
    </w:p>
    <w:tbl>
      <w:tblPr>
        <w:tblW w:w="1034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943B0B" w:rsidRPr="001B76A2" w14:paraId="1390405E" w14:textId="77777777" w:rsidTr="00CF34CF">
        <w:trPr>
          <w:trHeight w:val="400"/>
        </w:trPr>
        <w:tc>
          <w:tcPr>
            <w:tcW w:w="9907" w:type="dxa"/>
            <w:shd w:val="clear" w:color="auto" w:fill="DADADA"/>
          </w:tcPr>
          <w:p w14:paraId="6C299D9B" w14:textId="77777777" w:rsidR="00943B0B" w:rsidRPr="00CF34CF" w:rsidRDefault="006C097A">
            <w:pPr>
              <w:pStyle w:val="TableParagraph"/>
              <w:spacing w:before="86"/>
              <w:rPr>
                <w:b/>
                <w:sz w:val="20"/>
                <w:szCs w:val="20"/>
              </w:rPr>
            </w:pPr>
            <w:r w:rsidRPr="00CF34CF">
              <w:rPr>
                <w:b/>
                <w:sz w:val="20"/>
                <w:szCs w:val="20"/>
              </w:rPr>
              <w:t>Resilience:</w:t>
            </w:r>
          </w:p>
        </w:tc>
      </w:tr>
      <w:tr w:rsidR="00943B0B" w:rsidRPr="001B76A2" w14:paraId="19772689" w14:textId="77777777" w:rsidTr="00CF34CF">
        <w:trPr>
          <w:trHeight w:val="342"/>
        </w:trPr>
        <w:tc>
          <w:tcPr>
            <w:tcW w:w="9907" w:type="dxa"/>
          </w:tcPr>
          <w:p w14:paraId="0A23C632" w14:textId="77777777" w:rsidR="00943B0B" w:rsidRPr="00CF34CF" w:rsidRDefault="006C097A" w:rsidP="007663D4">
            <w:pPr>
              <w:pStyle w:val="TableParagraph"/>
              <w:spacing w:before="60" w:after="60"/>
              <w:rPr>
                <w:sz w:val="20"/>
                <w:szCs w:val="20"/>
              </w:rPr>
            </w:pPr>
            <w:r w:rsidRPr="00CF34CF">
              <w:rPr>
                <w:sz w:val="20"/>
                <w:szCs w:val="20"/>
              </w:rPr>
              <w:t>SA Health employees persevere to achieve goals, stay calm under pressure and are open to feedback.</w:t>
            </w:r>
          </w:p>
        </w:tc>
      </w:tr>
    </w:tbl>
    <w:p w14:paraId="0933554E" w14:textId="77777777" w:rsidR="00820E86" w:rsidRPr="00CF34CF" w:rsidRDefault="00820E86">
      <w:pPr>
        <w:pStyle w:val="BodyText"/>
        <w:spacing w:before="9" w:after="1"/>
        <w:rPr>
          <w:b/>
        </w:rPr>
      </w:pPr>
    </w:p>
    <w:tbl>
      <w:tblPr>
        <w:tblW w:w="1034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943B0B" w:rsidRPr="001B76A2" w14:paraId="609D8589" w14:textId="77777777" w:rsidTr="00CF34CF">
        <w:trPr>
          <w:trHeight w:val="520"/>
        </w:trPr>
        <w:tc>
          <w:tcPr>
            <w:tcW w:w="10090" w:type="dxa"/>
            <w:shd w:val="clear" w:color="auto" w:fill="DADADA"/>
          </w:tcPr>
          <w:p w14:paraId="59D1CC75" w14:textId="77777777" w:rsidR="00943B0B" w:rsidRPr="00CF34CF" w:rsidRDefault="006C097A">
            <w:pPr>
              <w:pStyle w:val="TableParagraph"/>
              <w:spacing w:before="86"/>
              <w:rPr>
                <w:b/>
                <w:sz w:val="20"/>
                <w:szCs w:val="20"/>
              </w:rPr>
            </w:pPr>
            <w:r w:rsidRPr="00CF34CF">
              <w:rPr>
                <w:b/>
                <w:sz w:val="20"/>
                <w:szCs w:val="20"/>
              </w:rPr>
              <w:t>Performance Development</w:t>
            </w:r>
          </w:p>
        </w:tc>
      </w:tr>
      <w:tr w:rsidR="00943B0B" w:rsidRPr="001B76A2" w14:paraId="431B86C9" w14:textId="77777777" w:rsidTr="007663D4">
        <w:trPr>
          <w:trHeight w:val="905"/>
        </w:trPr>
        <w:tc>
          <w:tcPr>
            <w:tcW w:w="10090" w:type="dxa"/>
          </w:tcPr>
          <w:p w14:paraId="4DD36D79" w14:textId="6862F8D3" w:rsidR="00943B0B" w:rsidRPr="00CF34CF" w:rsidRDefault="007663D4" w:rsidP="007663D4">
            <w:pPr>
              <w:pStyle w:val="TableParagraph"/>
              <w:spacing w:before="60" w:after="60"/>
              <w:ind w:right="93"/>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w:t>
            </w:r>
            <w:r w:rsidRPr="00F23D9C">
              <w:rPr>
                <w:sz w:val="20"/>
                <w:szCs w:val="20"/>
              </w:rPr>
              <w:t>A Health values and strategic directions.</w:t>
            </w:r>
          </w:p>
        </w:tc>
      </w:tr>
    </w:tbl>
    <w:p w14:paraId="7E1CD723" w14:textId="2B675E5E" w:rsidR="00820E86" w:rsidRPr="00CF34CF" w:rsidRDefault="00820E86">
      <w:pPr>
        <w:pStyle w:val="BodyText"/>
        <w:rPr>
          <w:b/>
        </w:rPr>
      </w:pPr>
    </w:p>
    <w:p w14:paraId="5A737C0B" w14:textId="77777777" w:rsidR="00722BAB" w:rsidRDefault="00722BAB">
      <w:pPr>
        <w:pStyle w:val="TableParagraph"/>
        <w:spacing w:before="66"/>
        <w:rPr>
          <w:b/>
          <w:sz w:val="20"/>
          <w:szCs w:val="20"/>
        </w:rPr>
        <w:sectPr w:rsidR="00722BAB">
          <w:pgSz w:w="11940" w:h="16860"/>
          <w:pgMar w:top="1600" w:right="600" w:bottom="900" w:left="860" w:header="0" w:footer="716" w:gutter="0"/>
          <w:cols w:space="720"/>
        </w:sectPr>
      </w:pPr>
    </w:p>
    <w:tbl>
      <w:tblPr>
        <w:tblW w:w="1034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943B0B" w:rsidRPr="001B76A2" w14:paraId="7D5BEDAA" w14:textId="77777777" w:rsidTr="00CF34CF">
        <w:trPr>
          <w:trHeight w:val="477"/>
        </w:trPr>
        <w:tc>
          <w:tcPr>
            <w:tcW w:w="10090" w:type="dxa"/>
            <w:shd w:val="clear" w:color="auto" w:fill="DADADA"/>
          </w:tcPr>
          <w:p w14:paraId="561BA37E" w14:textId="2E9D0FCA" w:rsidR="00943B0B" w:rsidRPr="00CF34CF" w:rsidRDefault="006C097A">
            <w:pPr>
              <w:pStyle w:val="TableParagraph"/>
              <w:spacing w:before="66"/>
              <w:rPr>
                <w:b/>
                <w:sz w:val="20"/>
                <w:szCs w:val="20"/>
              </w:rPr>
            </w:pPr>
            <w:r w:rsidRPr="00CF34CF">
              <w:rPr>
                <w:b/>
                <w:sz w:val="20"/>
                <w:szCs w:val="20"/>
              </w:rPr>
              <w:lastRenderedPageBreak/>
              <w:t>General Requirements:</w:t>
            </w:r>
          </w:p>
        </w:tc>
      </w:tr>
      <w:tr w:rsidR="00943B0B" w:rsidRPr="001B76A2" w14:paraId="3347D3AD" w14:textId="77777777" w:rsidTr="00CF34CF">
        <w:trPr>
          <w:trHeight w:val="6080"/>
        </w:trPr>
        <w:tc>
          <w:tcPr>
            <w:tcW w:w="10090" w:type="dxa"/>
          </w:tcPr>
          <w:p w14:paraId="5604D118" w14:textId="76220FB9" w:rsidR="00604813" w:rsidRPr="00CF34CF" w:rsidRDefault="00604813" w:rsidP="00604813">
            <w:pPr>
              <w:pStyle w:val="TableParagraph"/>
              <w:spacing w:before="119"/>
              <w:ind w:left="66"/>
              <w:rPr>
                <w:sz w:val="20"/>
                <w:szCs w:val="20"/>
              </w:rPr>
            </w:pPr>
            <w:r w:rsidRPr="00CF34CF">
              <w:rPr>
                <w:sz w:val="20"/>
                <w:szCs w:val="20"/>
              </w:rPr>
              <w:t xml:space="preserve">*NB Reference to legislation, policies and procedures includes any superseding versions </w:t>
            </w:r>
          </w:p>
          <w:p w14:paraId="11D65931" w14:textId="77777777" w:rsidR="00604813" w:rsidRPr="00CF34CF" w:rsidRDefault="00604813" w:rsidP="00604813">
            <w:pPr>
              <w:pStyle w:val="TableParagraph"/>
              <w:spacing w:before="119"/>
              <w:ind w:left="66"/>
              <w:rPr>
                <w:sz w:val="20"/>
                <w:szCs w:val="20"/>
              </w:rPr>
            </w:pPr>
            <w:r w:rsidRPr="00CF34CF">
              <w:rPr>
                <w:sz w:val="20"/>
                <w:szCs w:val="20"/>
              </w:rPr>
              <w:t>Managers and staff are required to work in accordance with the Code of Ethics for South Australian Public Sector, Policies and Procedures and legislative requirements including but not limited to:</w:t>
            </w:r>
          </w:p>
          <w:p w14:paraId="7E47A941" w14:textId="77777777" w:rsidR="00A52B41" w:rsidRPr="00AE2197" w:rsidRDefault="00A52B41" w:rsidP="00A52B41">
            <w:pPr>
              <w:pStyle w:val="ListParagraph"/>
              <w:widowControl/>
              <w:numPr>
                <w:ilvl w:val="0"/>
                <w:numId w:val="6"/>
              </w:numPr>
              <w:autoSpaceDE/>
              <w:autoSpaceDN/>
              <w:contextualSpacing/>
            </w:pPr>
            <w:r w:rsidRPr="00AE2197">
              <w:rPr>
                <w:i/>
                <w:sz w:val="20"/>
                <w:szCs w:val="20"/>
              </w:rPr>
              <w:t xml:space="preserve">Work Health and Safety Act 2012 (SA) </w:t>
            </w:r>
            <w:r w:rsidRPr="00AE2197">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Cs/>
                <w:sz w:val="20"/>
                <w:szCs w:val="20"/>
              </w:rPr>
              <w:t>.</w:t>
            </w:r>
          </w:p>
          <w:p w14:paraId="1501FE73" w14:textId="77777777" w:rsidR="00604813" w:rsidRPr="00CF34CF" w:rsidRDefault="00604813" w:rsidP="00A52B41">
            <w:pPr>
              <w:pStyle w:val="TableParagraph"/>
              <w:numPr>
                <w:ilvl w:val="0"/>
                <w:numId w:val="6"/>
              </w:numPr>
              <w:rPr>
                <w:i/>
                <w:sz w:val="20"/>
                <w:szCs w:val="20"/>
              </w:rPr>
            </w:pPr>
            <w:r w:rsidRPr="00CF34CF">
              <w:rPr>
                <w:i/>
                <w:sz w:val="20"/>
                <w:szCs w:val="20"/>
              </w:rPr>
              <w:t xml:space="preserve">Return to Work Act 2014 </w:t>
            </w:r>
            <w:r w:rsidRPr="00CF34CF">
              <w:rPr>
                <w:sz w:val="20"/>
                <w:szCs w:val="20"/>
              </w:rPr>
              <w:t xml:space="preserve">(SA), facilitating the recovery, </w:t>
            </w:r>
            <w:proofErr w:type="gramStart"/>
            <w:r w:rsidRPr="00CF34CF">
              <w:rPr>
                <w:sz w:val="20"/>
                <w:szCs w:val="20"/>
              </w:rPr>
              <w:t>maintenance</w:t>
            </w:r>
            <w:proofErr w:type="gramEnd"/>
            <w:r w:rsidRPr="00CF34CF">
              <w:rPr>
                <w:sz w:val="20"/>
                <w:szCs w:val="20"/>
              </w:rPr>
              <w:t xml:space="preserve"> or early return to work of employees with work related injury / illness.</w:t>
            </w:r>
          </w:p>
          <w:p w14:paraId="088B3029" w14:textId="77777777" w:rsidR="00604813" w:rsidRPr="00CF34CF" w:rsidRDefault="00604813" w:rsidP="00A52B41">
            <w:pPr>
              <w:pStyle w:val="TableParagraph"/>
              <w:numPr>
                <w:ilvl w:val="0"/>
                <w:numId w:val="6"/>
              </w:numPr>
              <w:rPr>
                <w:sz w:val="20"/>
                <w:szCs w:val="20"/>
              </w:rPr>
            </w:pPr>
            <w:r w:rsidRPr="00CF34CF">
              <w:rPr>
                <w:sz w:val="20"/>
                <w:szCs w:val="20"/>
              </w:rPr>
              <w:t xml:space="preserve">Equal Employment Opportunities (including prevention of bullying, </w:t>
            </w:r>
            <w:proofErr w:type="gramStart"/>
            <w:r w:rsidRPr="00CF34CF">
              <w:rPr>
                <w:sz w:val="20"/>
                <w:szCs w:val="20"/>
              </w:rPr>
              <w:t>harassment</w:t>
            </w:r>
            <w:proofErr w:type="gramEnd"/>
            <w:r w:rsidRPr="00CF34CF">
              <w:rPr>
                <w:sz w:val="20"/>
                <w:szCs w:val="20"/>
              </w:rPr>
              <w:t xml:space="preserve"> and intimidation).</w:t>
            </w:r>
          </w:p>
          <w:p w14:paraId="5EC35914" w14:textId="77777777" w:rsidR="00604813" w:rsidRPr="00CF34CF" w:rsidRDefault="00604813" w:rsidP="00A52B41">
            <w:pPr>
              <w:pStyle w:val="TableParagraph"/>
              <w:numPr>
                <w:ilvl w:val="0"/>
                <w:numId w:val="6"/>
              </w:numPr>
              <w:rPr>
                <w:sz w:val="20"/>
                <w:szCs w:val="20"/>
              </w:rPr>
            </w:pPr>
            <w:r w:rsidRPr="00CF34CF">
              <w:rPr>
                <w:i/>
                <w:sz w:val="20"/>
                <w:szCs w:val="20"/>
              </w:rPr>
              <w:t>Children’s Protection Act 1993</w:t>
            </w:r>
            <w:r w:rsidRPr="00CF34CF">
              <w:rPr>
                <w:sz w:val="20"/>
                <w:szCs w:val="20"/>
              </w:rPr>
              <w:t xml:space="preserve"> (Cth) – ‘Notification of Abuse or Neglect’.</w:t>
            </w:r>
          </w:p>
          <w:p w14:paraId="073D3959" w14:textId="77777777" w:rsidR="00604813" w:rsidRPr="00CF34CF" w:rsidRDefault="00604813" w:rsidP="00A52B41">
            <w:pPr>
              <w:pStyle w:val="TableParagraph"/>
              <w:numPr>
                <w:ilvl w:val="0"/>
                <w:numId w:val="6"/>
              </w:numPr>
              <w:rPr>
                <w:sz w:val="20"/>
                <w:szCs w:val="20"/>
              </w:rPr>
            </w:pPr>
            <w:r w:rsidRPr="00CF34CF">
              <w:rPr>
                <w:sz w:val="20"/>
                <w:szCs w:val="20"/>
              </w:rPr>
              <w:t>Disability Discrimination.</w:t>
            </w:r>
          </w:p>
          <w:p w14:paraId="52CDC015" w14:textId="77777777" w:rsidR="00604813" w:rsidRPr="00CF34CF" w:rsidRDefault="00604813" w:rsidP="00A52B41">
            <w:pPr>
              <w:pStyle w:val="TableParagraph"/>
              <w:numPr>
                <w:ilvl w:val="0"/>
                <w:numId w:val="6"/>
              </w:numPr>
              <w:rPr>
                <w:sz w:val="20"/>
                <w:szCs w:val="20"/>
              </w:rPr>
            </w:pPr>
            <w:r w:rsidRPr="00CF34CF">
              <w:rPr>
                <w:i/>
                <w:sz w:val="20"/>
                <w:szCs w:val="20"/>
              </w:rPr>
              <w:t>Independent Commissioner Against Corruption Act 2012</w:t>
            </w:r>
            <w:r w:rsidRPr="00CF34CF">
              <w:rPr>
                <w:sz w:val="20"/>
                <w:szCs w:val="20"/>
              </w:rPr>
              <w:t xml:space="preserve"> (SA)</w:t>
            </w:r>
          </w:p>
          <w:p w14:paraId="3A4EBAAC" w14:textId="77777777" w:rsidR="00604813" w:rsidRPr="00CF34CF" w:rsidRDefault="00604813" w:rsidP="00A52B41">
            <w:pPr>
              <w:pStyle w:val="TableParagraph"/>
              <w:numPr>
                <w:ilvl w:val="0"/>
                <w:numId w:val="6"/>
              </w:numPr>
              <w:rPr>
                <w:sz w:val="20"/>
                <w:szCs w:val="20"/>
              </w:rPr>
            </w:pPr>
            <w:r w:rsidRPr="00CF34CF">
              <w:rPr>
                <w:i/>
                <w:sz w:val="20"/>
                <w:szCs w:val="20"/>
              </w:rPr>
              <w:t>SA Information Privacy Principles</w:t>
            </w:r>
          </w:p>
          <w:p w14:paraId="795C388A" w14:textId="77777777" w:rsidR="00604813" w:rsidRPr="00CF34CF" w:rsidRDefault="00604813" w:rsidP="00A52B41">
            <w:pPr>
              <w:pStyle w:val="TableParagraph"/>
              <w:numPr>
                <w:ilvl w:val="0"/>
                <w:numId w:val="6"/>
              </w:numPr>
              <w:rPr>
                <w:sz w:val="20"/>
                <w:szCs w:val="20"/>
              </w:rPr>
            </w:pPr>
            <w:r w:rsidRPr="00CF34CF">
              <w:rPr>
                <w:sz w:val="20"/>
                <w:szCs w:val="20"/>
              </w:rPr>
              <w:t xml:space="preserve">Relevant Awards, Enterprise Agreements, </w:t>
            </w:r>
            <w:r w:rsidRPr="00CF34CF">
              <w:rPr>
                <w:i/>
                <w:sz w:val="20"/>
                <w:szCs w:val="20"/>
              </w:rPr>
              <w:t xml:space="preserve">Public Sector Act 2009 </w:t>
            </w:r>
            <w:r w:rsidRPr="00CF34CF">
              <w:rPr>
                <w:sz w:val="20"/>
                <w:szCs w:val="20"/>
              </w:rPr>
              <w:t xml:space="preserve">(SA), </w:t>
            </w:r>
            <w:r w:rsidRPr="00CF34CF">
              <w:rPr>
                <w:i/>
                <w:sz w:val="20"/>
                <w:szCs w:val="20"/>
              </w:rPr>
              <w:t>Health Care Act 2008</w:t>
            </w:r>
            <w:r w:rsidRPr="00CF34CF">
              <w:rPr>
                <w:sz w:val="20"/>
                <w:szCs w:val="20"/>
              </w:rPr>
              <w:t xml:space="preserve"> (SA), </w:t>
            </w:r>
            <w:r w:rsidRPr="00CF34CF">
              <w:rPr>
                <w:sz w:val="20"/>
                <w:szCs w:val="20"/>
              </w:rPr>
              <w:br/>
              <w:t>and the SA Health (Health Care Act) Human Resources Manual.</w:t>
            </w:r>
          </w:p>
          <w:p w14:paraId="61F20117" w14:textId="77777777" w:rsidR="00604813" w:rsidRPr="00CF34CF" w:rsidRDefault="00604813" w:rsidP="00A52B41">
            <w:pPr>
              <w:pStyle w:val="TableParagraph"/>
              <w:numPr>
                <w:ilvl w:val="0"/>
                <w:numId w:val="6"/>
              </w:numPr>
              <w:rPr>
                <w:sz w:val="20"/>
                <w:szCs w:val="20"/>
              </w:rPr>
            </w:pPr>
            <w:r w:rsidRPr="00CF34CF">
              <w:rPr>
                <w:sz w:val="20"/>
                <w:szCs w:val="20"/>
              </w:rPr>
              <w:t>Relevant Australian Standards.</w:t>
            </w:r>
          </w:p>
          <w:p w14:paraId="1C20AC0B" w14:textId="77777777" w:rsidR="00604813" w:rsidRPr="00CF34CF" w:rsidRDefault="00604813" w:rsidP="00A52B41">
            <w:pPr>
              <w:pStyle w:val="TableParagraph"/>
              <w:numPr>
                <w:ilvl w:val="0"/>
                <w:numId w:val="6"/>
              </w:numPr>
              <w:rPr>
                <w:sz w:val="20"/>
                <w:szCs w:val="20"/>
              </w:rPr>
            </w:pPr>
            <w:r w:rsidRPr="00CF34CF">
              <w:rPr>
                <w:sz w:val="20"/>
                <w:szCs w:val="20"/>
              </w:rPr>
              <w:t>Duty to maintain confidentiality.</w:t>
            </w:r>
          </w:p>
          <w:p w14:paraId="2C74EFEC" w14:textId="77777777" w:rsidR="00604813" w:rsidRPr="00CF34CF" w:rsidRDefault="00604813" w:rsidP="00A52B41">
            <w:pPr>
              <w:pStyle w:val="TableParagraph"/>
              <w:numPr>
                <w:ilvl w:val="0"/>
                <w:numId w:val="6"/>
              </w:numPr>
              <w:rPr>
                <w:sz w:val="20"/>
                <w:szCs w:val="20"/>
              </w:rPr>
            </w:pPr>
            <w:r w:rsidRPr="00CF34CF">
              <w:rPr>
                <w:sz w:val="20"/>
                <w:szCs w:val="20"/>
              </w:rPr>
              <w:t>Smoke Free Workplace.</w:t>
            </w:r>
          </w:p>
          <w:p w14:paraId="1D2506FB" w14:textId="77777777" w:rsidR="00604813" w:rsidRPr="00CF34CF" w:rsidRDefault="00604813" w:rsidP="00A52B41">
            <w:pPr>
              <w:pStyle w:val="TableParagraph"/>
              <w:numPr>
                <w:ilvl w:val="0"/>
                <w:numId w:val="6"/>
              </w:numPr>
              <w:rPr>
                <w:sz w:val="20"/>
                <w:szCs w:val="20"/>
              </w:rPr>
            </w:pPr>
            <w:r w:rsidRPr="00CF34CF">
              <w:rPr>
                <w:sz w:val="20"/>
                <w:szCs w:val="20"/>
              </w:rPr>
              <w:t>To value and respect the needs and contributions of SA Health Aboriginal staff and clients and commit to the development of Aboriginal cultural competence across all SA Health practice and service delivery.</w:t>
            </w:r>
          </w:p>
          <w:p w14:paraId="30898148" w14:textId="77777777" w:rsidR="00604813" w:rsidRPr="00CF34CF" w:rsidRDefault="00604813" w:rsidP="00A52B41">
            <w:pPr>
              <w:pStyle w:val="TableParagraph"/>
              <w:numPr>
                <w:ilvl w:val="0"/>
                <w:numId w:val="6"/>
              </w:numPr>
              <w:rPr>
                <w:sz w:val="20"/>
                <w:szCs w:val="20"/>
              </w:rPr>
            </w:pPr>
            <w:r w:rsidRPr="00CF34CF">
              <w:rPr>
                <w:sz w:val="20"/>
                <w:szCs w:val="20"/>
              </w:rPr>
              <w:t>Applying the principles of the South Australian Government’s Risk Management Policy to work as appropriate.</w:t>
            </w:r>
          </w:p>
          <w:p w14:paraId="26C33BEB" w14:textId="77777777" w:rsidR="00594E36" w:rsidRDefault="00604813" w:rsidP="00A52B41">
            <w:pPr>
              <w:pStyle w:val="TableParagraph"/>
              <w:numPr>
                <w:ilvl w:val="0"/>
                <w:numId w:val="6"/>
              </w:numPr>
              <w:rPr>
                <w:sz w:val="20"/>
                <w:szCs w:val="20"/>
              </w:rPr>
            </w:pPr>
            <w:r w:rsidRPr="00CF34CF">
              <w:rPr>
                <w:i/>
                <w:sz w:val="20"/>
                <w:szCs w:val="20"/>
              </w:rPr>
              <w:t>Health Practitioner Regulation National Law (South Australia) Act 2010</w:t>
            </w:r>
          </w:p>
          <w:p w14:paraId="4748C0C1" w14:textId="77777777" w:rsidR="00594E36" w:rsidRPr="00CF34CF" w:rsidRDefault="00604813" w:rsidP="00A52B41">
            <w:pPr>
              <w:pStyle w:val="TableParagraph"/>
              <w:numPr>
                <w:ilvl w:val="0"/>
                <w:numId w:val="6"/>
              </w:numPr>
              <w:rPr>
                <w:i/>
                <w:sz w:val="20"/>
                <w:szCs w:val="20"/>
              </w:rPr>
            </w:pPr>
            <w:r w:rsidRPr="00CF34CF">
              <w:rPr>
                <w:i/>
                <w:sz w:val="20"/>
                <w:szCs w:val="20"/>
              </w:rPr>
              <w:t>Mental Health Act 2009 (SA) and Regulations</w:t>
            </w:r>
          </w:p>
          <w:p w14:paraId="32FB1DEF" w14:textId="1FE5AB91" w:rsidR="00594E36" w:rsidRDefault="00604813" w:rsidP="00A52B41">
            <w:pPr>
              <w:pStyle w:val="TableParagraph"/>
              <w:numPr>
                <w:ilvl w:val="0"/>
                <w:numId w:val="6"/>
              </w:numPr>
              <w:rPr>
                <w:i/>
                <w:sz w:val="20"/>
                <w:szCs w:val="20"/>
              </w:rPr>
            </w:pPr>
            <w:r w:rsidRPr="00CF34CF">
              <w:rPr>
                <w:i/>
                <w:sz w:val="20"/>
                <w:szCs w:val="20"/>
              </w:rPr>
              <w:t>Controlled Substances Act 1984 (SA) and Regulations</w:t>
            </w:r>
          </w:p>
          <w:p w14:paraId="3CC6D78B" w14:textId="59BB0D5D" w:rsidR="00594E36" w:rsidRPr="007663D4" w:rsidRDefault="00C34186" w:rsidP="00A52B41">
            <w:pPr>
              <w:pStyle w:val="TableParagraph"/>
              <w:numPr>
                <w:ilvl w:val="0"/>
                <w:numId w:val="6"/>
              </w:numPr>
              <w:rPr>
                <w:i/>
                <w:sz w:val="20"/>
                <w:szCs w:val="20"/>
              </w:rPr>
            </w:pPr>
            <w:r w:rsidRPr="00C34186">
              <w:rPr>
                <w:i/>
                <w:sz w:val="20"/>
                <w:szCs w:val="20"/>
              </w:rPr>
              <w:t>Professional Practice Standards and competencies consistent with area of practice as varied from time to time</w:t>
            </w:r>
          </w:p>
        </w:tc>
      </w:tr>
    </w:tbl>
    <w:p w14:paraId="03304B8D" w14:textId="77777777" w:rsidR="00943B0B" w:rsidRPr="00CF34CF" w:rsidRDefault="00943B0B">
      <w:pPr>
        <w:rPr>
          <w:sz w:val="20"/>
          <w:szCs w:val="20"/>
        </w:rPr>
      </w:pPr>
    </w:p>
    <w:tbl>
      <w:tblPr>
        <w:tblW w:w="1034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943B0B" w:rsidRPr="001B76A2" w14:paraId="586560FB" w14:textId="77777777" w:rsidTr="00CF34CF">
        <w:trPr>
          <w:trHeight w:val="537"/>
        </w:trPr>
        <w:tc>
          <w:tcPr>
            <w:tcW w:w="10064" w:type="dxa"/>
            <w:shd w:val="clear" w:color="auto" w:fill="D9D9D9"/>
          </w:tcPr>
          <w:p w14:paraId="2CE49643" w14:textId="77777777" w:rsidR="00943B0B" w:rsidRPr="00CF34CF" w:rsidRDefault="006C097A">
            <w:pPr>
              <w:pStyle w:val="TableParagraph"/>
              <w:spacing w:before="93"/>
              <w:rPr>
                <w:b/>
                <w:sz w:val="20"/>
                <w:szCs w:val="20"/>
              </w:rPr>
            </w:pPr>
            <w:r w:rsidRPr="00CF34CF">
              <w:rPr>
                <w:b/>
                <w:sz w:val="20"/>
                <w:szCs w:val="20"/>
              </w:rPr>
              <w:t>Handling of Official Information:</w:t>
            </w:r>
          </w:p>
        </w:tc>
      </w:tr>
      <w:tr w:rsidR="00943B0B" w:rsidRPr="001B76A2" w14:paraId="0A317317" w14:textId="77777777" w:rsidTr="007663D4">
        <w:trPr>
          <w:trHeight w:val="2272"/>
        </w:trPr>
        <w:tc>
          <w:tcPr>
            <w:tcW w:w="10064" w:type="dxa"/>
          </w:tcPr>
          <w:p w14:paraId="44465274" w14:textId="77777777" w:rsidR="00943B0B" w:rsidRPr="00CF34CF" w:rsidRDefault="006C097A" w:rsidP="007663D4">
            <w:pPr>
              <w:pStyle w:val="TableParagraph"/>
              <w:spacing w:before="60" w:line="242" w:lineRule="auto"/>
              <w:ind w:right="98"/>
              <w:jc w:val="both"/>
              <w:rPr>
                <w:sz w:val="20"/>
                <w:szCs w:val="20"/>
              </w:rPr>
            </w:pPr>
            <w:r w:rsidRPr="00CF34CF">
              <w:rPr>
                <w:sz w:val="20"/>
                <w:szCs w:val="20"/>
              </w:rPr>
              <w:t>By virtue of their duties, SA Health employees frequently access, otherwise deal with, and/or are aware of, information that needs to be treated as confidential.</w:t>
            </w:r>
          </w:p>
          <w:p w14:paraId="58D5FABD" w14:textId="77777777" w:rsidR="00943B0B" w:rsidRPr="00CF34CF" w:rsidRDefault="006C097A">
            <w:pPr>
              <w:pStyle w:val="TableParagraph"/>
              <w:spacing w:before="118"/>
              <w:ind w:right="91"/>
              <w:jc w:val="both"/>
              <w:rPr>
                <w:sz w:val="20"/>
                <w:szCs w:val="20"/>
              </w:rPr>
            </w:pPr>
            <w:r w:rsidRPr="00CF34CF">
              <w:rPr>
                <w:sz w:val="20"/>
                <w:szCs w:val="20"/>
              </w:rPr>
              <w:t>SA Health employees will not access or attempt to access official information, including confidential patient information other than in connection with the performance by them of their duties and/or as authorised.</w:t>
            </w:r>
          </w:p>
          <w:p w14:paraId="24011342" w14:textId="77777777" w:rsidR="00943B0B" w:rsidRPr="00CF34CF" w:rsidRDefault="006C097A">
            <w:pPr>
              <w:pStyle w:val="TableParagraph"/>
              <w:spacing w:before="119"/>
              <w:jc w:val="both"/>
              <w:rPr>
                <w:sz w:val="20"/>
                <w:szCs w:val="20"/>
              </w:rPr>
            </w:pPr>
            <w:r w:rsidRPr="00CF34CF">
              <w:rPr>
                <w:sz w:val="20"/>
                <w:szCs w:val="20"/>
              </w:rPr>
              <w:t>SA Health employees will not misuse information gained in their official capacity.</w:t>
            </w:r>
          </w:p>
          <w:p w14:paraId="584C8259" w14:textId="7671E91F" w:rsidR="008C241E" w:rsidRPr="00CF34CF" w:rsidRDefault="006C097A" w:rsidP="007663D4">
            <w:pPr>
              <w:pStyle w:val="TableParagraph"/>
              <w:spacing w:before="121" w:after="60"/>
              <w:ind w:right="92"/>
              <w:jc w:val="both"/>
              <w:rPr>
                <w:sz w:val="20"/>
                <w:szCs w:val="20"/>
              </w:rPr>
            </w:pPr>
            <w:r w:rsidRPr="00CF34CF">
              <w:rPr>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w:t>
            </w:r>
            <w:r w:rsidRPr="00CF34CF">
              <w:rPr>
                <w:spacing w:val="-10"/>
                <w:sz w:val="20"/>
                <w:szCs w:val="20"/>
              </w:rPr>
              <w:t xml:space="preserve"> </w:t>
            </w:r>
            <w:r w:rsidRPr="00CF34CF">
              <w:rPr>
                <w:sz w:val="20"/>
                <w:szCs w:val="20"/>
              </w:rPr>
              <w:t>direction.</w:t>
            </w:r>
          </w:p>
        </w:tc>
      </w:tr>
    </w:tbl>
    <w:p w14:paraId="2618FC45" w14:textId="77777777" w:rsidR="00943B0B" w:rsidRPr="00CF34CF" w:rsidRDefault="00943B0B">
      <w:pPr>
        <w:pStyle w:val="BodyText"/>
        <w:rPr>
          <w:b/>
        </w:rPr>
      </w:pPr>
    </w:p>
    <w:tbl>
      <w:tblPr>
        <w:tblW w:w="1034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943B0B" w:rsidRPr="001B76A2" w14:paraId="3ED3F697" w14:textId="77777777" w:rsidTr="00CF34CF">
        <w:trPr>
          <w:trHeight w:val="539"/>
        </w:trPr>
        <w:tc>
          <w:tcPr>
            <w:tcW w:w="10064" w:type="dxa"/>
            <w:shd w:val="clear" w:color="auto" w:fill="D9D9D9"/>
          </w:tcPr>
          <w:p w14:paraId="27929E69" w14:textId="77777777" w:rsidR="00943B0B" w:rsidRPr="00CF34CF" w:rsidRDefault="006C097A">
            <w:pPr>
              <w:pStyle w:val="TableParagraph"/>
              <w:spacing w:before="93"/>
              <w:rPr>
                <w:b/>
                <w:sz w:val="20"/>
                <w:szCs w:val="20"/>
              </w:rPr>
            </w:pPr>
            <w:r w:rsidRPr="00CF34CF">
              <w:rPr>
                <w:b/>
                <w:sz w:val="20"/>
                <w:szCs w:val="20"/>
              </w:rPr>
              <w:t>White Ribbon:</w:t>
            </w:r>
          </w:p>
        </w:tc>
      </w:tr>
      <w:tr w:rsidR="00943B0B" w:rsidRPr="001B76A2" w14:paraId="1484A99C" w14:textId="77777777" w:rsidTr="00A3558E">
        <w:trPr>
          <w:trHeight w:val="983"/>
        </w:trPr>
        <w:tc>
          <w:tcPr>
            <w:tcW w:w="10064" w:type="dxa"/>
          </w:tcPr>
          <w:p w14:paraId="64A7CD87" w14:textId="0B093A95" w:rsidR="008C241E" w:rsidRPr="00CF34CF" w:rsidRDefault="006C097A" w:rsidP="00A3558E">
            <w:pPr>
              <w:pStyle w:val="TableParagraph"/>
              <w:spacing w:before="60" w:after="60"/>
              <w:ind w:right="91"/>
              <w:jc w:val="both"/>
              <w:rPr>
                <w:sz w:val="20"/>
                <w:szCs w:val="20"/>
              </w:rPr>
            </w:pPr>
            <w:r w:rsidRPr="00CF34CF">
              <w:rPr>
                <w:sz w:val="20"/>
                <w:szCs w:val="20"/>
              </w:rPr>
              <w:t xml:space="preserve">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w:t>
            </w:r>
            <w:r w:rsidR="00776452" w:rsidRPr="00CF34CF">
              <w:rPr>
                <w:sz w:val="20"/>
                <w:szCs w:val="20"/>
              </w:rPr>
              <w:t>procedures,</w:t>
            </w:r>
            <w:r w:rsidRPr="00CF34CF">
              <w:rPr>
                <w:sz w:val="20"/>
                <w:szCs w:val="20"/>
              </w:rPr>
              <w:t xml:space="preserve"> or guidelines issued by SA Health regarding acceptable workplace behaviour.</w:t>
            </w:r>
          </w:p>
        </w:tc>
      </w:tr>
    </w:tbl>
    <w:p w14:paraId="56B036E0" w14:textId="41362131" w:rsidR="00433F1E" w:rsidRPr="00CF34CF" w:rsidRDefault="00433F1E">
      <w:pPr>
        <w:pStyle w:val="BodyText"/>
        <w:rPr>
          <w:b/>
        </w:rPr>
      </w:pPr>
    </w:p>
    <w:tbl>
      <w:tblPr>
        <w:tblW w:w="1034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943B0B" w:rsidRPr="001B76A2" w14:paraId="192E7C0A" w14:textId="77777777" w:rsidTr="00CF34CF">
        <w:trPr>
          <w:trHeight w:val="539"/>
        </w:trPr>
        <w:tc>
          <w:tcPr>
            <w:tcW w:w="10064" w:type="dxa"/>
            <w:shd w:val="clear" w:color="auto" w:fill="D9D9D9"/>
          </w:tcPr>
          <w:p w14:paraId="760AD8DD" w14:textId="77777777" w:rsidR="00943B0B" w:rsidRPr="00CF34CF" w:rsidRDefault="006C097A">
            <w:pPr>
              <w:pStyle w:val="TableParagraph"/>
              <w:spacing w:before="93"/>
              <w:rPr>
                <w:b/>
                <w:sz w:val="20"/>
                <w:szCs w:val="20"/>
              </w:rPr>
            </w:pPr>
            <w:r w:rsidRPr="00CF34CF">
              <w:rPr>
                <w:b/>
                <w:sz w:val="20"/>
                <w:szCs w:val="20"/>
              </w:rPr>
              <w:t>Cultural Statement:</w:t>
            </w:r>
          </w:p>
        </w:tc>
      </w:tr>
      <w:tr w:rsidR="00943B0B" w:rsidRPr="001B76A2" w14:paraId="29B3BA5B" w14:textId="77777777" w:rsidTr="00A3558E">
        <w:trPr>
          <w:trHeight w:val="856"/>
        </w:trPr>
        <w:tc>
          <w:tcPr>
            <w:tcW w:w="10064" w:type="dxa"/>
          </w:tcPr>
          <w:p w14:paraId="275958E3" w14:textId="6E7149CD" w:rsidR="008C241E" w:rsidRPr="00CF34CF" w:rsidRDefault="00A3558E" w:rsidP="00A3558E">
            <w:pPr>
              <w:pStyle w:val="TableParagraph"/>
              <w:spacing w:before="60"/>
              <w:ind w:right="89"/>
              <w:jc w:val="both"/>
              <w:rPr>
                <w:sz w:val="20"/>
                <w:szCs w:val="20"/>
              </w:rPr>
            </w:pPr>
            <w:r>
              <w:rPr>
                <w:color w:val="000000"/>
                <w:sz w:val="20"/>
              </w:rPr>
              <w:t>Riverland Mallee Coorong Local Health Network (RMCLHN) w</w:t>
            </w:r>
            <w:r w:rsidRPr="00D7159F">
              <w:rPr>
                <w:color w:val="000000"/>
                <w:sz w:val="20"/>
              </w:rPr>
              <w:t xml:space="preserve">elcomes Aboriginal and Torres Strait Islander people and values the expertise, cultural </w:t>
            </w:r>
            <w:proofErr w:type="gramStart"/>
            <w:r w:rsidRPr="00D7159F">
              <w:rPr>
                <w:color w:val="000000"/>
                <w:sz w:val="20"/>
              </w:rPr>
              <w:t>knowledge</w:t>
            </w:r>
            <w:proofErr w:type="gramEnd"/>
            <w:r w:rsidRPr="00D7159F">
              <w:rPr>
                <w:color w:val="000000"/>
                <w:sz w:val="20"/>
              </w:rPr>
              <w:t xml:space="preserve"> and life experiences they bring to the workplace.</w:t>
            </w:r>
            <w:r>
              <w:rPr>
                <w:color w:val="000000"/>
                <w:sz w:val="20"/>
              </w:rPr>
              <w:t xml:space="preserve"> RMCLHN</w:t>
            </w:r>
            <w:r w:rsidRPr="00D7159F">
              <w:rPr>
                <w:color w:val="000000"/>
                <w:sz w:val="20"/>
              </w:rPr>
              <w:t xml:space="preserve"> is a culturally inclusive work environment that is respectful of Aboriginal and Torres Strait Islander culture</w:t>
            </w:r>
            <w:r>
              <w:rPr>
                <w:color w:val="000000"/>
                <w:sz w:val="20"/>
              </w:rPr>
              <w:t>.</w:t>
            </w:r>
          </w:p>
        </w:tc>
      </w:tr>
    </w:tbl>
    <w:p w14:paraId="491F2CFB" w14:textId="77777777" w:rsidR="00943B0B" w:rsidRDefault="00943B0B">
      <w:pPr>
        <w:jc w:val="both"/>
        <w:rPr>
          <w:sz w:val="20"/>
          <w:szCs w:val="20"/>
        </w:rPr>
      </w:pPr>
    </w:p>
    <w:p w14:paraId="217EE1AD" w14:textId="77777777" w:rsidR="00A3558E" w:rsidRDefault="00A3558E">
      <w:pPr>
        <w:jc w:val="both"/>
        <w:rPr>
          <w:sz w:val="20"/>
          <w:szCs w:val="20"/>
        </w:rPr>
      </w:pPr>
    </w:p>
    <w:p w14:paraId="0B410EF7" w14:textId="77777777" w:rsidR="00A3558E" w:rsidRPr="005F5D35" w:rsidRDefault="00A3558E">
      <w:pPr>
        <w:jc w:val="both"/>
        <w:rPr>
          <w:sz w:val="20"/>
          <w:szCs w:val="20"/>
        </w:rPr>
      </w:pPr>
    </w:p>
    <w:tbl>
      <w:tblPr>
        <w:tblW w:w="1034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943B0B" w:rsidRPr="001B76A2" w14:paraId="22367F7E" w14:textId="77777777" w:rsidTr="00CF34CF">
        <w:trPr>
          <w:trHeight w:val="541"/>
        </w:trPr>
        <w:tc>
          <w:tcPr>
            <w:tcW w:w="10064" w:type="dxa"/>
            <w:shd w:val="clear" w:color="auto" w:fill="D9D9D9"/>
          </w:tcPr>
          <w:p w14:paraId="16D91CE7" w14:textId="77777777" w:rsidR="00943B0B" w:rsidRPr="00CF34CF" w:rsidRDefault="006C097A">
            <w:pPr>
              <w:pStyle w:val="TableParagraph"/>
              <w:spacing w:before="93"/>
              <w:ind w:left="115"/>
              <w:rPr>
                <w:b/>
                <w:sz w:val="20"/>
                <w:szCs w:val="20"/>
              </w:rPr>
            </w:pPr>
            <w:r w:rsidRPr="00CF34CF">
              <w:rPr>
                <w:b/>
                <w:sz w:val="20"/>
                <w:szCs w:val="20"/>
              </w:rPr>
              <w:lastRenderedPageBreak/>
              <w:t>Special Conditions:</w:t>
            </w:r>
          </w:p>
        </w:tc>
      </w:tr>
      <w:tr w:rsidR="00943B0B" w:rsidRPr="001B76A2" w14:paraId="2E2936E7" w14:textId="77777777" w:rsidTr="00CF34CF">
        <w:trPr>
          <w:trHeight w:val="410"/>
        </w:trPr>
        <w:tc>
          <w:tcPr>
            <w:tcW w:w="10064" w:type="dxa"/>
          </w:tcPr>
          <w:p w14:paraId="6E5E0D2E" w14:textId="77777777" w:rsidR="00604813" w:rsidRPr="00CF34CF" w:rsidRDefault="00604813" w:rsidP="00CF34CF">
            <w:pPr>
              <w:widowControl/>
              <w:autoSpaceDE/>
              <w:autoSpaceDN/>
              <w:spacing w:after="60"/>
              <w:rPr>
                <w:bCs/>
                <w:i/>
                <w:iCs/>
                <w:sz w:val="20"/>
                <w:szCs w:val="20"/>
              </w:rPr>
            </w:pPr>
            <w:r w:rsidRPr="00CF34CF">
              <w:rPr>
                <w:bCs/>
                <w:i/>
                <w:iCs/>
                <w:sz w:val="20"/>
                <w:szCs w:val="20"/>
              </w:rPr>
              <w:t xml:space="preserve">*NB Reference to legislation, policies and procedures includes any superseding versions </w:t>
            </w:r>
          </w:p>
          <w:p w14:paraId="45209EFD" w14:textId="77777777" w:rsidR="00A3558E" w:rsidRDefault="00A3558E" w:rsidP="00A3558E">
            <w:pPr>
              <w:widowControl/>
              <w:numPr>
                <w:ilvl w:val="0"/>
                <w:numId w:val="3"/>
              </w:numPr>
              <w:autoSpaceDE/>
              <w:autoSpaceDN/>
              <w:jc w:val="both"/>
              <w:rPr>
                <w:sz w:val="20"/>
                <w:szCs w:val="20"/>
              </w:rPr>
            </w:pPr>
            <w:r>
              <w:rPr>
                <w:sz w:val="20"/>
              </w:rPr>
              <w:t xml:space="preserve">It is mandatory that no person, whether or not currently working in SA Health, will be eligible for appointment to a position in SA Health unless they have obtained a satisfactory National Police Certificate (NPC).  </w:t>
            </w:r>
          </w:p>
          <w:p w14:paraId="0F803AD6" w14:textId="77777777" w:rsidR="00A3558E" w:rsidRDefault="00A3558E" w:rsidP="00A3558E">
            <w:pPr>
              <w:widowControl/>
              <w:numPr>
                <w:ilvl w:val="0"/>
                <w:numId w:val="3"/>
              </w:numPr>
              <w:autoSpaceDE/>
              <w:autoSpaceDN/>
              <w:jc w:val="both"/>
              <w:rPr>
                <w:sz w:val="20"/>
              </w:rPr>
            </w:pPr>
            <w:r>
              <w:rPr>
                <w:sz w:val="20"/>
              </w:rPr>
              <w:t xml:space="preserve">Prescribed Positions under the Child Safety (Prohibited Persons) Act 2016 must obtain a satisfactory Working </w:t>
            </w:r>
            <w:proofErr w:type="gramStart"/>
            <w:r>
              <w:rPr>
                <w:sz w:val="20"/>
              </w:rPr>
              <w:t>With</w:t>
            </w:r>
            <w:proofErr w:type="gramEnd"/>
            <w:r>
              <w:rPr>
                <w:sz w:val="20"/>
              </w:rPr>
              <w:t xml:space="preserve"> Children Check (WWCC) through the Department of Human Services (DHS) Screening Unit. </w:t>
            </w:r>
          </w:p>
          <w:p w14:paraId="455DDEEF" w14:textId="77777777" w:rsidR="00A3558E" w:rsidRPr="00DA677A" w:rsidRDefault="00A3558E" w:rsidP="00A3558E">
            <w:pPr>
              <w:widowControl/>
              <w:numPr>
                <w:ilvl w:val="0"/>
                <w:numId w:val="3"/>
              </w:numPr>
              <w:autoSpaceDE/>
              <w:autoSpaceDN/>
              <w:jc w:val="both"/>
              <w:rPr>
                <w:bCs/>
                <w:sz w:val="20"/>
                <w:szCs w:val="20"/>
              </w:rPr>
            </w:pPr>
            <w:r w:rsidRPr="00DA677A">
              <w:rPr>
                <w:bCs/>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or from an accredited CrimTrac Provider confirming the clearance is for the purpose of unsupervised contact with vulnerable groups. </w:t>
            </w:r>
          </w:p>
          <w:p w14:paraId="3D3E63B2" w14:textId="77777777" w:rsidR="00A3558E" w:rsidRPr="00DA677A" w:rsidRDefault="00A3558E" w:rsidP="00A3558E">
            <w:pPr>
              <w:widowControl/>
              <w:numPr>
                <w:ilvl w:val="0"/>
                <w:numId w:val="3"/>
              </w:numPr>
              <w:autoSpaceDE/>
              <w:autoSpaceDN/>
              <w:jc w:val="both"/>
              <w:rPr>
                <w:bCs/>
                <w:sz w:val="20"/>
                <w:szCs w:val="20"/>
              </w:rPr>
            </w:pPr>
            <w:bookmarkStart w:id="1" w:name="_Hlk140755109"/>
            <w:r w:rsidRPr="00DA677A">
              <w:rPr>
                <w:bCs/>
                <w:sz w:val="20"/>
                <w:szCs w:val="20"/>
              </w:rPr>
              <w:t>Prescribed positions under the National Disability Insurance Scheme (NDIS) Act 2013 must obtain a satisfactory NDIS Worker Screening Check through the Department of Human Services (DHS) Screening Unit.</w:t>
            </w:r>
          </w:p>
          <w:bookmarkEnd w:id="1"/>
          <w:p w14:paraId="1D837A95" w14:textId="77777777" w:rsidR="00A3558E" w:rsidRPr="00DA677A" w:rsidRDefault="00A3558E" w:rsidP="00A3558E">
            <w:pPr>
              <w:widowControl/>
              <w:numPr>
                <w:ilvl w:val="0"/>
                <w:numId w:val="3"/>
              </w:numPr>
              <w:autoSpaceDE/>
              <w:autoSpaceDN/>
              <w:jc w:val="both"/>
              <w:rPr>
                <w:bCs/>
                <w:sz w:val="20"/>
                <w:szCs w:val="20"/>
              </w:rPr>
            </w:pPr>
            <w:r w:rsidRPr="00DA677A">
              <w:rPr>
                <w:bCs/>
                <w:sz w:val="20"/>
                <w:szCs w:val="20"/>
              </w:rPr>
              <w:t xml:space="preserve">NPCs must be renewed every 3 years thereafter from date of issue. </w:t>
            </w:r>
          </w:p>
          <w:p w14:paraId="58027494" w14:textId="77777777" w:rsidR="00A3558E" w:rsidRPr="00DA677A" w:rsidRDefault="00A3558E" w:rsidP="00A3558E">
            <w:pPr>
              <w:widowControl/>
              <w:numPr>
                <w:ilvl w:val="0"/>
                <w:numId w:val="3"/>
              </w:numPr>
              <w:autoSpaceDE/>
              <w:autoSpaceDN/>
              <w:jc w:val="both"/>
              <w:rPr>
                <w:bCs/>
                <w:sz w:val="20"/>
                <w:szCs w:val="20"/>
              </w:rPr>
            </w:pPr>
            <w:r w:rsidRPr="00DA677A">
              <w:rPr>
                <w:bCs/>
                <w:sz w:val="20"/>
                <w:szCs w:val="20"/>
              </w:rPr>
              <w:t>WWCCs and NDIS Worker Screening Checks must be renewed every 5 years thereafter from date of issue.</w:t>
            </w:r>
          </w:p>
          <w:p w14:paraId="403DE0F7" w14:textId="0272BD19" w:rsidR="004D0370" w:rsidRPr="00CF34CF" w:rsidRDefault="004D0370" w:rsidP="00A3558E">
            <w:pPr>
              <w:widowControl/>
              <w:numPr>
                <w:ilvl w:val="0"/>
                <w:numId w:val="3"/>
              </w:numPr>
              <w:autoSpaceDE/>
              <w:autoSpaceDN/>
              <w:rPr>
                <w:bCs/>
                <w:sz w:val="20"/>
                <w:szCs w:val="20"/>
              </w:rPr>
            </w:pPr>
            <w:r w:rsidRPr="00CF34CF">
              <w:rPr>
                <w:bCs/>
                <w:sz w:val="20"/>
                <w:szCs w:val="20"/>
              </w:rPr>
              <w:t xml:space="preserve">Depending on work requirements the incumbent may be transferred to other locations across SA Health to perform work appropriate to classification, </w:t>
            </w:r>
            <w:proofErr w:type="gramStart"/>
            <w:r w:rsidRPr="00CF34CF">
              <w:rPr>
                <w:bCs/>
                <w:sz w:val="20"/>
                <w:szCs w:val="20"/>
              </w:rPr>
              <w:t>skills</w:t>
            </w:r>
            <w:proofErr w:type="gramEnd"/>
            <w:r w:rsidRPr="00CF34CF">
              <w:rPr>
                <w:bCs/>
                <w:sz w:val="20"/>
                <w:szCs w:val="20"/>
              </w:rPr>
              <w:t xml:space="preserve"> and capabilities either on a permanent or temporary basis subject to relevant provisions of the Public Sector Act 2009 for Public Sector employees or the SA Health (Health Care Act) Human Resources Manual for Health Care Act employees.</w:t>
            </w:r>
          </w:p>
          <w:p w14:paraId="20EC454A" w14:textId="77777777" w:rsidR="004D0370" w:rsidRPr="00CF34CF" w:rsidRDefault="004D0370" w:rsidP="00A3558E">
            <w:pPr>
              <w:widowControl/>
              <w:numPr>
                <w:ilvl w:val="0"/>
                <w:numId w:val="3"/>
              </w:numPr>
              <w:autoSpaceDE/>
              <w:autoSpaceDN/>
              <w:rPr>
                <w:color w:val="000000"/>
                <w:sz w:val="20"/>
                <w:szCs w:val="20"/>
              </w:rPr>
            </w:pPr>
            <w:r w:rsidRPr="00CF34CF">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232AEE64" w14:textId="77777777" w:rsidR="004D0370" w:rsidRPr="00CF34CF" w:rsidRDefault="004D0370" w:rsidP="00A3558E">
            <w:pPr>
              <w:widowControl/>
              <w:numPr>
                <w:ilvl w:val="0"/>
                <w:numId w:val="3"/>
              </w:numPr>
              <w:autoSpaceDE/>
              <w:autoSpaceDN/>
              <w:rPr>
                <w:color w:val="000000"/>
                <w:sz w:val="20"/>
                <w:szCs w:val="20"/>
              </w:rPr>
            </w:pPr>
            <w:r w:rsidRPr="00CF34CF">
              <w:rPr>
                <w:color w:val="000000"/>
                <w:sz w:val="20"/>
                <w:szCs w:val="20"/>
              </w:rPr>
              <w:t>Appointment is subject to immunisation risk category requirements (see page 1). There may be ongoing immunisation requirements that must be met.</w:t>
            </w:r>
          </w:p>
          <w:p w14:paraId="4108493F" w14:textId="2D45608A" w:rsidR="004D0370" w:rsidRPr="00CF34CF" w:rsidRDefault="004D0370" w:rsidP="00A3558E">
            <w:pPr>
              <w:widowControl/>
              <w:numPr>
                <w:ilvl w:val="0"/>
                <w:numId w:val="3"/>
              </w:numPr>
              <w:autoSpaceDE/>
              <w:autoSpaceDN/>
              <w:rPr>
                <w:color w:val="000000"/>
                <w:sz w:val="20"/>
                <w:szCs w:val="20"/>
              </w:rPr>
            </w:pPr>
            <w:r w:rsidRPr="00CF34CF">
              <w:rPr>
                <w:color w:val="000000"/>
                <w:sz w:val="20"/>
                <w:szCs w:val="20"/>
              </w:rPr>
              <w:t>All doctors are required to be credentialed by the</w:t>
            </w:r>
            <w:r w:rsidR="00034107" w:rsidRPr="00CF34CF">
              <w:rPr>
                <w:color w:val="000000"/>
                <w:sz w:val="20"/>
                <w:szCs w:val="20"/>
              </w:rPr>
              <w:t xml:space="preserve"> SA Health</w:t>
            </w:r>
            <w:r w:rsidRPr="00CF34CF">
              <w:rPr>
                <w:color w:val="000000"/>
                <w:sz w:val="20"/>
                <w:szCs w:val="20"/>
              </w:rPr>
              <w:t xml:space="preserve"> </w:t>
            </w:r>
            <w:r w:rsidR="00034107" w:rsidRPr="00CF34CF">
              <w:rPr>
                <w:color w:val="000000"/>
                <w:sz w:val="20"/>
                <w:szCs w:val="20"/>
              </w:rPr>
              <w:t xml:space="preserve">Regional </w:t>
            </w:r>
            <w:r w:rsidRPr="00CF34CF">
              <w:rPr>
                <w:color w:val="000000"/>
                <w:sz w:val="20"/>
                <w:szCs w:val="20"/>
              </w:rPr>
              <w:t>Credentialing Committee as a pre-requisite to practice.</w:t>
            </w:r>
          </w:p>
          <w:p w14:paraId="75EEC455" w14:textId="77777777" w:rsidR="004D0370" w:rsidRPr="00CF34CF" w:rsidRDefault="004D0370" w:rsidP="00A3558E">
            <w:pPr>
              <w:widowControl/>
              <w:numPr>
                <w:ilvl w:val="0"/>
                <w:numId w:val="3"/>
              </w:numPr>
              <w:autoSpaceDE/>
              <w:autoSpaceDN/>
              <w:rPr>
                <w:color w:val="000000"/>
                <w:sz w:val="20"/>
                <w:szCs w:val="20"/>
              </w:rPr>
            </w:pPr>
            <w:r w:rsidRPr="00CF34CF">
              <w:rPr>
                <w:color w:val="000000"/>
                <w:sz w:val="20"/>
                <w:szCs w:val="20"/>
              </w:rPr>
              <w:t>All doctors are required to maintain current registration with AHPRA as a pre-requisite to practice.</w:t>
            </w:r>
          </w:p>
          <w:p w14:paraId="63EEF7E6" w14:textId="77777777" w:rsidR="004D0370" w:rsidRPr="00CF34CF" w:rsidRDefault="004D0370" w:rsidP="00A3558E">
            <w:pPr>
              <w:widowControl/>
              <w:numPr>
                <w:ilvl w:val="0"/>
                <w:numId w:val="3"/>
              </w:numPr>
              <w:autoSpaceDE/>
              <w:autoSpaceDN/>
              <w:rPr>
                <w:color w:val="000000"/>
                <w:sz w:val="20"/>
                <w:szCs w:val="20"/>
              </w:rPr>
            </w:pPr>
            <w:r w:rsidRPr="00CF34CF">
              <w:rPr>
                <w:color w:val="000000"/>
                <w:sz w:val="20"/>
                <w:szCs w:val="20"/>
              </w:rPr>
              <w:t>Rights of Private Practice in accordance with the Private Practice Agreement.</w:t>
            </w:r>
          </w:p>
          <w:p w14:paraId="61A918AE" w14:textId="77917088" w:rsidR="004D0370" w:rsidRPr="00CF34CF" w:rsidRDefault="004D0370" w:rsidP="00A3558E">
            <w:pPr>
              <w:widowControl/>
              <w:numPr>
                <w:ilvl w:val="0"/>
                <w:numId w:val="3"/>
              </w:numPr>
              <w:autoSpaceDE/>
              <w:autoSpaceDN/>
              <w:rPr>
                <w:color w:val="000000"/>
                <w:sz w:val="20"/>
                <w:szCs w:val="20"/>
              </w:rPr>
            </w:pPr>
            <w:r w:rsidRPr="00CF34CF">
              <w:rPr>
                <w:color w:val="000000"/>
                <w:sz w:val="20"/>
                <w:szCs w:val="20"/>
              </w:rPr>
              <w:t xml:space="preserve">There is a requirement to participate in </w:t>
            </w:r>
            <w:r w:rsidR="00034107" w:rsidRPr="00CF34CF">
              <w:rPr>
                <w:color w:val="000000"/>
                <w:sz w:val="20"/>
                <w:szCs w:val="20"/>
              </w:rPr>
              <w:t>the relevant</w:t>
            </w:r>
            <w:r w:rsidRPr="00CF34CF">
              <w:rPr>
                <w:color w:val="000000"/>
                <w:sz w:val="20"/>
                <w:szCs w:val="20"/>
              </w:rPr>
              <w:t xml:space="preserve"> </w:t>
            </w:r>
            <w:r w:rsidR="00034107" w:rsidRPr="00CF34CF">
              <w:rPr>
                <w:color w:val="000000"/>
                <w:sz w:val="20"/>
                <w:szCs w:val="20"/>
              </w:rPr>
              <w:t>c</w:t>
            </w:r>
            <w:r w:rsidRPr="00CF34CF">
              <w:rPr>
                <w:color w:val="000000"/>
                <w:sz w:val="20"/>
                <w:szCs w:val="20"/>
              </w:rPr>
              <w:t>ollege CPD programs and re-certification.</w:t>
            </w:r>
          </w:p>
          <w:p w14:paraId="48367128" w14:textId="77777777" w:rsidR="00C34186" w:rsidRPr="00CF34CF" w:rsidRDefault="00C34186" w:rsidP="00A3558E">
            <w:pPr>
              <w:pStyle w:val="NoSpacing"/>
              <w:numPr>
                <w:ilvl w:val="0"/>
                <w:numId w:val="3"/>
              </w:numPr>
              <w:rPr>
                <w:sz w:val="20"/>
                <w:szCs w:val="20"/>
              </w:rPr>
            </w:pPr>
            <w:r w:rsidRPr="00CF34CF">
              <w:rPr>
                <w:sz w:val="20"/>
                <w:szCs w:val="20"/>
              </w:rPr>
              <w:t>Required to participate in five and a half days a week roster.</w:t>
            </w:r>
          </w:p>
          <w:p w14:paraId="76E0EE77" w14:textId="029651EF" w:rsidR="00943B0B" w:rsidRPr="00CF34CF" w:rsidRDefault="004D0370" w:rsidP="00A3558E">
            <w:pPr>
              <w:widowControl/>
              <w:numPr>
                <w:ilvl w:val="0"/>
                <w:numId w:val="3"/>
              </w:numPr>
              <w:autoSpaceDE/>
              <w:autoSpaceDN/>
              <w:rPr>
                <w:sz w:val="20"/>
                <w:szCs w:val="20"/>
              </w:rPr>
            </w:pPr>
            <w:r w:rsidRPr="00CF34CF">
              <w:rPr>
                <w:color w:val="000000"/>
                <w:sz w:val="20"/>
                <w:szCs w:val="20"/>
              </w:rPr>
              <w:t xml:space="preserve">There is </w:t>
            </w:r>
            <w:r w:rsidR="00C34186" w:rsidRPr="00CF34CF">
              <w:rPr>
                <w:color w:val="000000"/>
                <w:sz w:val="20"/>
                <w:szCs w:val="20"/>
              </w:rPr>
              <w:t xml:space="preserve">the requirement to </w:t>
            </w:r>
            <w:r w:rsidRPr="00CF34CF">
              <w:rPr>
                <w:color w:val="000000"/>
                <w:sz w:val="20"/>
                <w:szCs w:val="20"/>
              </w:rPr>
              <w:t>participat</w:t>
            </w:r>
            <w:r w:rsidR="00C34186" w:rsidRPr="00CF34CF">
              <w:rPr>
                <w:color w:val="000000"/>
                <w:sz w:val="20"/>
                <w:szCs w:val="20"/>
              </w:rPr>
              <w:t>e</w:t>
            </w:r>
            <w:r w:rsidRPr="00CF34CF">
              <w:rPr>
                <w:color w:val="000000"/>
                <w:sz w:val="20"/>
                <w:szCs w:val="20"/>
              </w:rPr>
              <w:t xml:space="preserve"> in an after-hours on-call roster</w:t>
            </w:r>
            <w:r w:rsidR="00C34186" w:rsidRPr="00CF34CF">
              <w:rPr>
                <w:color w:val="000000"/>
                <w:sz w:val="20"/>
                <w:szCs w:val="20"/>
              </w:rPr>
              <w:t>, including undertaking call-back/recalls as necessary</w:t>
            </w:r>
            <w:r w:rsidRPr="00CF34CF">
              <w:rPr>
                <w:color w:val="000000"/>
                <w:sz w:val="20"/>
                <w:szCs w:val="20"/>
              </w:rPr>
              <w:t>.</w:t>
            </w:r>
          </w:p>
        </w:tc>
      </w:tr>
    </w:tbl>
    <w:p w14:paraId="7B6773EC" w14:textId="77777777" w:rsidR="00196031" w:rsidRPr="005F5D35" w:rsidRDefault="00196031">
      <w:pPr>
        <w:jc w:val="both"/>
        <w:rPr>
          <w:sz w:val="20"/>
          <w:szCs w:val="20"/>
        </w:rPr>
      </w:pPr>
    </w:p>
    <w:p w14:paraId="7E2C1681" w14:textId="76321BF5" w:rsidR="00196031" w:rsidRDefault="00196031">
      <w:pPr>
        <w:jc w:val="both"/>
        <w:rPr>
          <w:sz w:val="20"/>
        </w:rPr>
        <w:sectPr w:rsidR="00196031">
          <w:pgSz w:w="11940" w:h="16860"/>
          <w:pgMar w:top="1600" w:right="600" w:bottom="900" w:left="860" w:header="0" w:footer="716" w:gutter="0"/>
          <w:cols w:space="720"/>
        </w:sectPr>
      </w:pPr>
    </w:p>
    <w:p w14:paraId="7C6843DA" w14:textId="77777777" w:rsidR="00943B0B" w:rsidRPr="00CF34CF" w:rsidRDefault="006C097A" w:rsidP="00CF34CF">
      <w:pPr>
        <w:shd w:val="clear" w:color="auto" w:fill="D9D9D9" w:themeFill="background1" w:themeFillShade="D9"/>
        <w:tabs>
          <w:tab w:val="left" w:pos="10367"/>
        </w:tabs>
        <w:spacing w:before="1"/>
        <w:ind w:left="107"/>
        <w:rPr>
          <w:b/>
          <w:sz w:val="28"/>
          <w:szCs w:val="28"/>
          <w:shd w:val="clear" w:color="auto" w:fill="D9D9D9"/>
        </w:rPr>
      </w:pPr>
      <w:r w:rsidRPr="00CF34CF">
        <w:rPr>
          <w:b/>
          <w:sz w:val="28"/>
          <w:szCs w:val="28"/>
          <w:shd w:val="clear" w:color="auto" w:fill="D9D9D9"/>
        </w:rPr>
        <w:lastRenderedPageBreak/>
        <w:t>Key Result Area and Responsibilities</w:t>
      </w:r>
      <w:r w:rsidRPr="00CF34CF">
        <w:rPr>
          <w:b/>
          <w:sz w:val="28"/>
          <w:szCs w:val="28"/>
          <w:shd w:val="clear" w:color="auto" w:fill="D9D9D9"/>
        </w:rPr>
        <w:tab/>
      </w:r>
    </w:p>
    <w:p w14:paraId="46FFFF1A" w14:textId="5D406132" w:rsidR="00943B0B" w:rsidRDefault="00943B0B">
      <w:pPr>
        <w:pStyle w:val="BodyText"/>
        <w:spacing w:before="10" w:after="1"/>
        <w:rPr>
          <w:b/>
          <w:sz w:val="22"/>
          <w:szCs w:val="22"/>
        </w:rPr>
      </w:pPr>
    </w:p>
    <w:tbl>
      <w:tblPr>
        <w:tblW w:w="1034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7609"/>
      </w:tblGrid>
      <w:tr w:rsidR="006C097A" w:rsidRPr="00594E36" w14:paraId="76ECB88B" w14:textId="77777777" w:rsidTr="00CF34CF">
        <w:trPr>
          <w:trHeight w:val="304"/>
        </w:trPr>
        <w:tc>
          <w:tcPr>
            <w:tcW w:w="2740" w:type="dxa"/>
            <w:tcBorders>
              <w:top w:val="single" w:sz="4" w:space="0" w:color="auto"/>
              <w:left w:val="single" w:sz="4" w:space="0" w:color="auto"/>
              <w:bottom w:val="single" w:sz="4" w:space="0" w:color="auto"/>
              <w:right w:val="single" w:sz="4" w:space="0" w:color="auto"/>
            </w:tcBorders>
          </w:tcPr>
          <w:p w14:paraId="646EB5DE" w14:textId="77777777" w:rsidR="006C097A" w:rsidRPr="00CF34CF" w:rsidRDefault="006C097A" w:rsidP="00093EDD">
            <w:pPr>
              <w:spacing w:before="40" w:after="40"/>
              <w:jc w:val="both"/>
              <w:rPr>
                <w:b/>
                <w:bCs/>
                <w:color w:val="000000"/>
                <w:sz w:val="20"/>
                <w:szCs w:val="20"/>
              </w:rPr>
            </w:pPr>
            <w:bookmarkStart w:id="2" w:name="ESSENTIAL_MINIMUM_REQUIREMENTS"/>
            <w:bookmarkEnd w:id="2"/>
            <w:r w:rsidRPr="00CF34CF">
              <w:rPr>
                <w:b/>
                <w:bCs/>
                <w:color w:val="000000"/>
                <w:sz w:val="20"/>
                <w:szCs w:val="20"/>
              </w:rPr>
              <w:t>Key Result Areas</w:t>
            </w:r>
          </w:p>
        </w:tc>
        <w:tc>
          <w:tcPr>
            <w:tcW w:w="7609" w:type="dxa"/>
            <w:tcBorders>
              <w:top w:val="single" w:sz="4" w:space="0" w:color="auto"/>
              <w:left w:val="single" w:sz="4" w:space="0" w:color="auto"/>
              <w:bottom w:val="single" w:sz="4" w:space="0" w:color="auto"/>
              <w:right w:val="single" w:sz="4" w:space="0" w:color="auto"/>
            </w:tcBorders>
          </w:tcPr>
          <w:p w14:paraId="0643ED21" w14:textId="77777777" w:rsidR="006C097A" w:rsidRPr="00CF34CF" w:rsidRDefault="006C097A" w:rsidP="00093EDD">
            <w:pPr>
              <w:spacing w:before="40"/>
              <w:jc w:val="both"/>
              <w:rPr>
                <w:b/>
                <w:bCs/>
                <w:sz w:val="20"/>
                <w:szCs w:val="20"/>
              </w:rPr>
            </w:pPr>
            <w:r w:rsidRPr="00CF34CF">
              <w:rPr>
                <w:b/>
                <w:bCs/>
                <w:sz w:val="20"/>
                <w:szCs w:val="20"/>
              </w:rPr>
              <w:t>Major Responsibilities</w:t>
            </w:r>
          </w:p>
        </w:tc>
      </w:tr>
      <w:tr w:rsidR="00423E85" w:rsidRPr="00594E36" w14:paraId="15510AA6" w14:textId="77777777" w:rsidTr="003A6FC7">
        <w:trPr>
          <w:trHeight w:val="574"/>
        </w:trPr>
        <w:tc>
          <w:tcPr>
            <w:tcW w:w="2740" w:type="dxa"/>
            <w:tcBorders>
              <w:top w:val="single" w:sz="4" w:space="0" w:color="auto"/>
              <w:left w:val="single" w:sz="4" w:space="0" w:color="auto"/>
              <w:bottom w:val="single" w:sz="4" w:space="0" w:color="auto"/>
              <w:right w:val="single" w:sz="4" w:space="0" w:color="auto"/>
            </w:tcBorders>
          </w:tcPr>
          <w:p w14:paraId="19112BD7" w14:textId="37F9A4D7" w:rsidR="00423E85" w:rsidRPr="00A3558E" w:rsidRDefault="00423E85" w:rsidP="00423E85">
            <w:pPr>
              <w:pStyle w:val="Default"/>
              <w:jc w:val="both"/>
              <w:rPr>
                <w:b/>
                <w:bCs/>
                <w:sz w:val="20"/>
                <w:szCs w:val="20"/>
              </w:rPr>
            </w:pPr>
            <w:r w:rsidRPr="00A3558E">
              <w:rPr>
                <w:b/>
                <w:bCs/>
                <w:spacing w:val="-4"/>
                <w:sz w:val="20"/>
                <w:szCs w:val="20"/>
              </w:rPr>
              <w:t>Responsible for achieving optimal Patient Care Outcomes by:</w:t>
            </w:r>
          </w:p>
        </w:tc>
        <w:tc>
          <w:tcPr>
            <w:tcW w:w="7609" w:type="dxa"/>
            <w:tcBorders>
              <w:top w:val="single" w:sz="4" w:space="0" w:color="auto"/>
              <w:left w:val="single" w:sz="4" w:space="0" w:color="auto"/>
              <w:bottom w:val="single" w:sz="4" w:space="0" w:color="auto"/>
              <w:right w:val="single" w:sz="4" w:space="0" w:color="auto"/>
            </w:tcBorders>
          </w:tcPr>
          <w:p w14:paraId="7F35AA83" w14:textId="77777777" w:rsidR="00423E85" w:rsidRPr="00684028" w:rsidRDefault="00423E85" w:rsidP="00423E85">
            <w:pPr>
              <w:pStyle w:val="ListParagraph"/>
              <w:numPr>
                <w:ilvl w:val="0"/>
                <w:numId w:val="11"/>
              </w:numPr>
              <w:rPr>
                <w:sz w:val="20"/>
                <w:szCs w:val="20"/>
              </w:rPr>
            </w:pPr>
            <w:r w:rsidRPr="00684028">
              <w:rPr>
                <w:sz w:val="20"/>
                <w:szCs w:val="20"/>
              </w:rPr>
              <w:t>Providing expert standards of clinical care for primary care, outpatients and admitted patients, both acute inpatients and aged care residents.</w:t>
            </w:r>
          </w:p>
          <w:p w14:paraId="48DB5EB2" w14:textId="77777777" w:rsidR="00423E85" w:rsidRPr="00684028" w:rsidRDefault="00423E85" w:rsidP="00423E85">
            <w:pPr>
              <w:pStyle w:val="ListParagraph"/>
              <w:numPr>
                <w:ilvl w:val="0"/>
                <w:numId w:val="11"/>
              </w:numPr>
              <w:rPr>
                <w:sz w:val="20"/>
                <w:szCs w:val="20"/>
              </w:rPr>
            </w:pPr>
            <w:r>
              <w:rPr>
                <w:sz w:val="20"/>
                <w:szCs w:val="20"/>
              </w:rPr>
              <w:t>Providing c</w:t>
            </w:r>
            <w:r w:rsidRPr="00684028">
              <w:rPr>
                <w:sz w:val="20"/>
                <w:szCs w:val="20"/>
              </w:rPr>
              <w:t>onsultation service for hospital staff and other medical practitioners, as required.</w:t>
            </w:r>
          </w:p>
          <w:p w14:paraId="22CCBD4A" w14:textId="77777777" w:rsidR="00423E85" w:rsidRPr="00684028" w:rsidRDefault="00423E85" w:rsidP="00423E85">
            <w:pPr>
              <w:pStyle w:val="ListParagraph"/>
              <w:numPr>
                <w:ilvl w:val="0"/>
                <w:numId w:val="11"/>
              </w:numPr>
              <w:rPr>
                <w:sz w:val="20"/>
                <w:szCs w:val="20"/>
              </w:rPr>
            </w:pPr>
            <w:r w:rsidRPr="00684028">
              <w:rPr>
                <w:sz w:val="20"/>
                <w:szCs w:val="20"/>
              </w:rPr>
              <w:t>Providing expert standards of clinical care in Rural General Practice, where relevant.</w:t>
            </w:r>
          </w:p>
          <w:p w14:paraId="23868591" w14:textId="77777777" w:rsidR="00423E85" w:rsidRPr="00684028" w:rsidRDefault="00423E85" w:rsidP="00423E85">
            <w:pPr>
              <w:pStyle w:val="ListParagraph"/>
              <w:numPr>
                <w:ilvl w:val="0"/>
                <w:numId w:val="11"/>
              </w:numPr>
              <w:rPr>
                <w:sz w:val="20"/>
                <w:szCs w:val="20"/>
              </w:rPr>
            </w:pPr>
            <w:r w:rsidRPr="00684028">
              <w:rPr>
                <w:sz w:val="20"/>
                <w:szCs w:val="20"/>
              </w:rPr>
              <w:t>Providing appropriate levels of clinical care for patients from other specialty areas until they can be managed by their own teams.</w:t>
            </w:r>
          </w:p>
          <w:p w14:paraId="7ABEE2AA" w14:textId="77777777" w:rsidR="00423E85" w:rsidRPr="00684028" w:rsidRDefault="00423E85" w:rsidP="00423E85">
            <w:pPr>
              <w:pStyle w:val="ListParagraph"/>
              <w:numPr>
                <w:ilvl w:val="0"/>
                <w:numId w:val="11"/>
              </w:numPr>
              <w:rPr>
                <w:sz w:val="20"/>
                <w:szCs w:val="20"/>
              </w:rPr>
            </w:pPr>
            <w:r w:rsidRPr="00684028">
              <w:rPr>
                <w:sz w:val="20"/>
                <w:szCs w:val="20"/>
              </w:rPr>
              <w:t>Ensuring appropriate follow up of medical problems with the patient’s general practitioner (if different to medical practitioner providing care to the patient), other specialist, or service, and providing communication to facilitate ongoing care.</w:t>
            </w:r>
          </w:p>
          <w:p w14:paraId="080A8F8B" w14:textId="77777777" w:rsidR="00423E85" w:rsidRPr="00684028" w:rsidRDefault="00423E85" w:rsidP="00423E85">
            <w:pPr>
              <w:pStyle w:val="ListParagraph"/>
              <w:numPr>
                <w:ilvl w:val="0"/>
                <w:numId w:val="11"/>
              </w:numPr>
              <w:rPr>
                <w:sz w:val="20"/>
                <w:szCs w:val="20"/>
              </w:rPr>
            </w:pPr>
            <w:r w:rsidRPr="00684028">
              <w:rPr>
                <w:sz w:val="20"/>
                <w:szCs w:val="20"/>
              </w:rPr>
              <w:t xml:space="preserve">Organising admissions and discharges, liaising with inpatient teams at other hospitals as necessary. </w:t>
            </w:r>
          </w:p>
          <w:p w14:paraId="18317DAC" w14:textId="77777777" w:rsidR="00423E85" w:rsidRPr="00684028" w:rsidRDefault="00423E85" w:rsidP="00423E85">
            <w:pPr>
              <w:pStyle w:val="ListParagraph"/>
              <w:numPr>
                <w:ilvl w:val="0"/>
                <w:numId w:val="11"/>
              </w:numPr>
              <w:rPr>
                <w:sz w:val="20"/>
                <w:szCs w:val="20"/>
              </w:rPr>
            </w:pPr>
            <w:r w:rsidRPr="00684028">
              <w:rPr>
                <w:sz w:val="20"/>
                <w:szCs w:val="20"/>
              </w:rPr>
              <w:t>Early recognition of high-risk patients and implementation of safe, timely retrieval practices.</w:t>
            </w:r>
          </w:p>
          <w:p w14:paraId="3DAEEF79" w14:textId="77777777" w:rsidR="00423E85" w:rsidRPr="00684028" w:rsidRDefault="00423E85" w:rsidP="00423E85">
            <w:pPr>
              <w:pStyle w:val="ListParagraph"/>
              <w:numPr>
                <w:ilvl w:val="0"/>
                <w:numId w:val="11"/>
              </w:numPr>
              <w:rPr>
                <w:sz w:val="20"/>
                <w:szCs w:val="20"/>
              </w:rPr>
            </w:pPr>
            <w:r w:rsidRPr="00684028">
              <w:rPr>
                <w:sz w:val="20"/>
                <w:szCs w:val="20"/>
              </w:rPr>
              <w:t>Ensuring a high standard of clinical practice by all junior staff.</w:t>
            </w:r>
          </w:p>
          <w:p w14:paraId="7B25D370" w14:textId="77777777" w:rsidR="00423E85" w:rsidRPr="00684028" w:rsidRDefault="00423E85" w:rsidP="00423E85">
            <w:pPr>
              <w:pStyle w:val="ListParagraph"/>
              <w:numPr>
                <w:ilvl w:val="0"/>
                <w:numId w:val="11"/>
              </w:numPr>
              <w:rPr>
                <w:sz w:val="20"/>
                <w:szCs w:val="20"/>
              </w:rPr>
            </w:pPr>
            <w:r w:rsidRPr="00684028">
              <w:rPr>
                <w:sz w:val="20"/>
                <w:szCs w:val="20"/>
              </w:rPr>
              <w:t>Being actively involved in training and assessing junior staff.</w:t>
            </w:r>
          </w:p>
          <w:p w14:paraId="752D71C3" w14:textId="77777777" w:rsidR="00423E85" w:rsidRPr="00684028" w:rsidRDefault="00423E85" w:rsidP="00423E85">
            <w:pPr>
              <w:pStyle w:val="ListParagraph"/>
              <w:numPr>
                <w:ilvl w:val="0"/>
                <w:numId w:val="11"/>
              </w:numPr>
              <w:rPr>
                <w:sz w:val="20"/>
                <w:szCs w:val="20"/>
              </w:rPr>
            </w:pPr>
            <w:r w:rsidRPr="00684028">
              <w:rPr>
                <w:sz w:val="20"/>
                <w:szCs w:val="20"/>
              </w:rPr>
              <w:t>Developing and managing clinical review programs as part of continuous quality improvement.</w:t>
            </w:r>
          </w:p>
          <w:p w14:paraId="6B722C44" w14:textId="77777777" w:rsidR="00423E85" w:rsidRPr="00684028" w:rsidRDefault="00423E85" w:rsidP="00423E85">
            <w:pPr>
              <w:pStyle w:val="ListParagraph"/>
              <w:numPr>
                <w:ilvl w:val="0"/>
                <w:numId w:val="11"/>
              </w:numPr>
              <w:rPr>
                <w:sz w:val="20"/>
                <w:szCs w:val="20"/>
              </w:rPr>
            </w:pPr>
            <w:r w:rsidRPr="00684028">
              <w:rPr>
                <w:sz w:val="20"/>
                <w:szCs w:val="20"/>
              </w:rPr>
              <w:t>Reporting all adverse events and near misses to SLS.</w:t>
            </w:r>
          </w:p>
          <w:p w14:paraId="1619123C" w14:textId="77777777" w:rsidR="00423E85" w:rsidRPr="00684028" w:rsidRDefault="00423E85" w:rsidP="00423E85">
            <w:pPr>
              <w:pStyle w:val="ListParagraph"/>
              <w:numPr>
                <w:ilvl w:val="0"/>
                <w:numId w:val="11"/>
              </w:numPr>
              <w:rPr>
                <w:sz w:val="20"/>
                <w:szCs w:val="20"/>
              </w:rPr>
            </w:pPr>
            <w:r w:rsidRPr="00684028">
              <w:rPr>
                <w:sz w:val="20"/>
                <w:szCs w:val="20"/>
              </w:rPr>
              <w:t>Reporting potential medico-legal matters or high-risk incidents to the Clinical Risk Manager and Executive Director of Medical Services in a timely manner.</w:t>
            </w:r>
          </w:p>
          <w:p w14:paraId="5ADD4011" w14:textId="77777777" w:rsidR="00423E85" w:rsidRPr="00684028" w:rsidRDefault="00423E85" w:rsidP="00423E85">
            <w:pPr>
              <w:pStyle w:val="ListParagraph"/>
              <w:numPr>
                <w:ilvl w:val="0"/>
                <w:numId w:val="11"/>
              </w:numPr>
              <w:rPr>
                <w:sz w:val="20"/>
                <w:szCs w:val="20"/>
              </w:rPr>
            </w:pPr>
            <w:r w:rsidRPr="00684028">
              <w:rPr>
                <w:sz w:val="20"/>
                <w:szCs w:val="20"/>
              </w:rPr>
              <w:t>Being actively engaged in morbidity and mortality review.</w:t>
            </w:r>
          </w:p>
          <w:p w14:paraId="74EFB5D2" w14:textId="77777777" w:rsidR="00423E85" w:rsidRPr="00684028" w:rsidRDefault="00423E85" w:rsidP="00423E85">
            <w:pPr>
              <w:pStyle w:val="ListParagraph"/>
              <w:numPr>
                <w:ilvl w:val="0"/>
                <w:numId w:val="11"/>
              </w:numPr>
              <w:rPr>
                <w:sz w:val="20"/>
                <w:szCs w:val="20"/>
              </w:rPr>
            </w:pPr>
            <w:r w:rsidRPr="00684028">
              <w:rPr>
                <w:sz w:val="20"/>
                <w:szCs w:val="20"/>
              </w:rPr>
              <w:t>Being an advocate for infection control through modelling good hand hygiene and wearing personal protective equipment when required.</w:t>
            </w:r>
          </w:p>
          <w:p w14:paraId="2B1F3DD7" w14:textId="77777777" w:rsidR="00423E85" w:rsidRPr="00684028" w:rsidRDefault="00423E85" w:rsidP="00423E85">
            <w:pPr>
              <w:pStyle w:val="ListParagraph"/>
              <w:numPr>
                <w:ilvl w:val="0"/>
                <w:numId w:val="11"/>
              </w:numPr>
              <w:rPr>
                <w:sz w:val="20"/>
                <w:szCs w:val="20"/>
              </w:rPr>
            </w:pPr>
            <w:r w:rsidRPr="00684028">
              <w:rPr>
                <w:sz w:val="20"/>
                <w:szCs w:val="20"/>
              </w:rPr>
              <w:t>Ensuring that information about care provided in is complete and is received by the subsequent care provider (e.g., patient’s usual GP, Nursing Home) in a timely manner.</w:t>
            </w:r>
          </w:p>
          <w:p w14:paraId="68942104" w14:textId="77777777" w:rsidR="00423E85" w:rsidRPr="00684028" w:rsidRDefault="00423E85" w:rsidP="00423E85">
            <w:pPr>
              <w:pStyle w:val="ListParagraph"/>
              <w:numPr>
                <w:ilvl w:val="0"/>
                <w:numId w:val="11"/>
              </w:numPr>
              <w:rPr>
                <w:sz w:val="20"/>
                <w:szCs w:val="20"/>
              </w:rPr>
            </w:pPr>
            <w:r w:rsidRPr="00684028">
              <w:rPr>
                <w:sz w:val="20"/>
                <w:szCs w:val="20"/>
              </w:rPr>
              <w:t>Assisting the hospital and LHN to meet its key performance indicators including meeting the length of stay initiative.</w:t>
            </w:r>
          </w:p>
          <w:p w14:paraId="15C39456" w14:textId="77777777" w:rsidR="00423E85" w:rsidRPr="00684028" w:rsidRDefault="00423E85" w:rsidP="00423E85">
            <w:pPr>
              <w:pStyle w:val="ListParagraph"/>
              <w:numPr>
                <w:ilvl w:val="0"/>
                <w:numId w:val="11"/>
              </w:numPr>
              <w:rPr>
                <w:sz w:val="20"/>
                <w:szCs w:val="20"/>
              </w:rPr>
            </w:pPr>
            <w:r w:rsidRPr="00684028">
              <w:rPr>
                <w:sz w:val="20"/>
                <w:szCs w:val="20"/>
              </w:rPr>
              <w:t>Conducting consultations and procedures that include assessing, analysing, diagnosing, managing, treating, educating, and supporting patients.</w:t>
            </w:r>
          </w:p>
          <w:p w14:paraId="0B1E60B7" w14:textId="77777777" w:rsidR="00423E85" w:rsidRPr="00684028" w:rsidRDefault="00423E85" w:rsidP="00423E85">
            <w:pPr>
              <w:pStyle w:val="ListParagraph"/>
              <w:numPr>
                <w:ilvl w:val="0"/>
                <w:numId w:val="11"/>
              </w:numPr>
              <w:rPr>
                <w:sz w:val="20"/>
                <w:szCs w:val="20"/>
              </w:rPr>
            </w:pPr>
            <w:r w:rsidRPr="00684028">
              <w:rPr>
                <w:sz w:val="20"/>
                <w:szCs w:val="20"/>
              </w:rPr>
              <w:t>Adhering to required work practices that ensure satisfactory patient flows through the Health Service and the meeting of performance targets.</w:t>
            </w:r>
          </w:p>
          <w:p w14:paraId="42CB88EF" w14:textId="27710C2C" w:rsidR="00423E85" w:rsidRPr="009C1D41" w:rsidRDefault="00423E85" w:rsidP="00423E85">
            <w:pPr>
              <w:pStyle w:val="ListParagraph"/>
              <w:numPr>
                <w:ilvl w:val="0"/>
                <w:numId w:val="9"/>
              </w:numPr>
              <w:rPr>
                <w:sz w:val="20"/>
                <w:szCs w:val="20"/>
              </w:rPr>
            </w:pPr>
            <w:r w:rsidRPr="00684028">
              <w:rPr>
                <w:sz w:val="20"/>
                <w:szCs w:val="20"/>
              </w:rPr>
              <w:t>Coordinating appropriate follow up care of patients and investigations.</w:t>
            </w:r>
          </w:p>
        </w:tc>
      </w:tr>
      <w:tr w:rsidR="00423E85" w:rsidRPr="00594E36" w14:paraId="7650B313" w14:textId="77777777" w:rsidTr="003A6FC7">
        <w:trPr>
          <w:trHeight w:val="574"/>
        </w:trPr>
        <w:tc>
          <w:tcPr>
            <w:tcW w:w="2740" w:type="dxa"/>
            <w:tcBorders>
              <w:top w:val="single" w:sz="4" w:space="0" w:color="auto"/>
              <w:left w:val="single" w:sz="4" w:space="0" w:color="auto"/>
              <w:bottom w:val="single" w:sz="4" w:space="0" w:color="auto"/>
              <w:right w:val="single" w:sz="4" w:space="0" w:color="auto"/>
            </w:tcBorders>
          </w:tcPr>
          <w:p w14:paraId="54DD695F" w14:textId="77777777" w:rsidR="00423E85" w:rsidRPr="00A3558E" w:rsidRDefault="00423E85" w:rsidP="00423E85">
            <w:pPr>
              <w:pStyle w:val="Default"/>
              <w:rPr>
                <w:b/>
                <w:bCs/>
              </w:rPr>
            </w:pPr>
            <w:r w:rsidRPr="00A3558E">
              <w:rPr>
                <w:b/>
                <w:bCs/>
                <w:sz w:val="20"/>
                <w:szCs w:val="20"/>
              </w:rPr>
              <w:t>Contribute to an environment of positive teamwork and communication and a multi-disciplinary approach to clinical care by:</w:t>
            </w:r>
          </w:p>
          <w:p w14:paraId="277512A9" w14:textId="77777777" w:rsidR="00423E85" w:rsidRPr="00684028" w:rsidRDefault="00423E85" w:rsidP="00423E85">
            <w:pPr>
              <w:pStyle w:val="Default"/>
              <w:jc w:val="both"/>
              <w:rPr>
                <w:spacing w:val="-4"/>
                <w:sz w:val="20"/>
                <w:szCs w:val="20"/>
              </w:rPr>
            </w:pPr>
          </w:p>
        </w:tc>
        <w:tc>
          <w:tcPr>
            <w:tcW w:w="7609" w:type="dxa"/>
            <w:tcBorders>
              <w:top w:val="single" w:sz="4" w:space="0" w:color="auto"/>
              <w:left w:val="single" w:sz="4" w:space="0" w:color="auto"/>
              <w:bottom w:val="single" w:sz="4" w:space="0" w:color="auto"/>
              <w:right w:val="single" w:sz="4" w:space="0" w:color="auto"/>
            </w:tcBorders>
          </w:tcPr>
          <w:p w14:paraId="4D20495D" w14:textId="77777777" w:rsidR="00423E85" w:rsidRPr="005B4B60" w:rsidRDefault="00423E85" w:rsidP="00423E85">
            <w:pPr>
              <w:pStyle w:val="ListParagraph"/>
              <w:numPr>
                <w:ilvl w:val="0"/>
                <w:numId w:val="9"/>
              </w:numPr>
              <w:rPr>
                <w:sz w:val="20"/>
                <w:szCs w:val="20"/>
              </w:rPr>
            </w:pPr>
            <w:r w:rsidRPr="005B4B60">
              <w:rPr>
                <w:color w:val="000000"/>
                <w:sz w:val="20"/>
                <w:szCs w:val="20"/>
              </w:rPr>
              <w:t>Working harmoniously with all members of the clinical team to achieve</w:t>
            </w:r>
            <w:r>
              <w:rPr>
                <w:color w:val="000000"/>
                <w:sz w:val="20"/>
                <w:szCs w:val="20"/>
              </w:rPr>
              <w:t xml:space="preserve"> </w:t>
            </w:r>
            <w:r w:rsidRPr="005B4B60">
              <w:rPr>
                <w:color w:val="000000"/>
                <w:sz w:val="20"/>
                <w:szCs w:val="20"/>
              </w:rPr>
              <w:t xml:space="preserve">service delivery excellence and being responsive to the expectations and needs of both clinical and non-clinical colleagues. </w:t>
            </w:r>
          </w:p>
          <w:p w14:paraId="6AAB452E" w14:textId="77777777" w:rsidR="00423E85" w:rsidRPr="00423E85" w:rsidRDefault="00423E85" w:rsidP="00423E85">
            <w:pPr>
              <w:pStyle w:val="ListParagraph"/>
              <w:numPr>
                <w:ilvl w:val="0"/>
                <w:numId w:val="9"/>
              </w:numPr>
              <w:rPr>
                <w:sz w:val="20"/>
                <w:szCs w:val="20"/>
              </w:rPr>
            </w:pPr>
            <w:r w:rsidRPr="005B4B60">
              <w:rPr>
                <w:color w:val="000000"/>
                <w:sz w:val="20"/>
                <w:szCs w:val="20"/>
              </w:rPr>
              <w:t>Demonstrating the ability to work consistently positive within a</w:t>
            </w:r>
            <w:r>
              <w:rPr>
                <w:color w:val="000000"/>
                <w:sz w:val="20"/>
                <w:szCs w:val="20"/>
              </w:rPr>
              <w:t xml:space="preserve"> </w:t>
            </w:r>
            <w:r w:rsidRPr="005B4B60">
              <w:rPr>
                <w:color w:val="000000"/>
                <w:sz w:val="20"/>
                <w:szCs w:val="20"/>
              </w:rPr>
              <w:t>team (and/or across teams) to achieve team goals.</w:t>
            </w:r>
          </w:p>
          <w:p w14:paraId="4789F217" w14:textId="77777777" w:rsidR="00423E85" w:rsidRPr="005B4B60" w:rsidRDefault="00423E85" w:rsidP="00423E85">
            <w:pPr>
              <w:pStyle w:val="ListParagraph"/>
              <w:numPr>
                <w:ilvl w:val="0"/>
                <w:numId w:val="9"/>
              </w:numPr>
              <w:rPr>
                <w:color w:val="000000"/>
                <w:sz w:val="20"/>
                <w:szCs w:val="20"/>
              </w:rPr>
            </w:pPr>
            <w:r w:rsidRPr="005B4B60">
              <w:rPr>
                <w:color w:val="000000"/>
                <w:sz w:val="20"/>
                <w:szCs w:val="20"/>
              </w:rPr>
              <w:t>Ensure that service provision and the activities of the medical practice and hospital are customer focussed and professionally and effectively conducted by contributing to the development of an integrated team approach and culture which is highly responsive to the needs of business partners and external clients.</w:t>
            </w:r>
          </w:p>
          <w:p w14:paraId="12194A47" w14:textId="77777777" w:rsidR="00423E85" w:rsidRDefault="00423E85" w:rsidP="00423E85">
            <w:pPr>
              <w:pStyle w:val="ListParagraph"/>
              <w:numPr>
                <w:ilvl w:val="0"/>
                <w:numId w:val="9"/>
              </w:numPr>
              <w:rPr>
                <w:color w:val="000000"/>
                <w:sz w:val="20"/>
                <w:szCs w:val="20"/>
              </w:rPr>
            </w:pPr>
            <w:r w:rsidRPr="005B4B60">
              <w:rPr>
                <w:color w:val="000000"/>
                <w:sz w:val="20"/>
                <w:szCs w:val="20"/>
              </w:rPr>
              <w:t xml:space="preserve">Maintaining and initiating regular and professional communication with all relevant colleagues and managers. </w:t>
            </w:r>
          </w:p>
          <w:p w14:paraId="51599FB5" w14:textId="683EB990" w:rsidR="00423E85" w:rsidRPr="00CF34CF" w:rsidRDefault="00423E85" w:rsidP="00CF34CF">
            <w:pPr>
              <w:pStyle w:val="ListParagraph"/>
              <w:numPr>
                <w:ilvl w:val="0"/>
                <w:numId w:val="9"/>
              </w:numPr>
              <w:rPr>
                <w:color w:val="000000"/>
                <w:sz w:val="20"/>
                <w:szCs w:val="20"/>
              </w:rPr>
            </w:pPr>
            <w:r w:rsidRPr="005B4B60">
              <w:rPr>
                <w:color w:val="000000"/>
                <w:sz w:val="20"/>
                <w:szCs w:val="20"/>
              </w:rPr>
              <w:t xml:space="preserve">Resolving any workplace conflict or grievances in a professional manner and through the correct organisational processes. </w:t>
            </w:r>
          </w:p>
        </w:tc>
      </w:tr>
      <w:tr w:rsidR="00423E85" w:rsidRPr="00594E36" w14:paraId="67C45B67" w14:textId="77777777" w:rsidTr="00CF34CF">
        <w:trPr>
          <w:trHeight w:val="558"/>
        </w:trPr>
        <w:tc>
          <w:tcPr>
            <w:tcW w:w="2740" w:type="dxa"/>
            <w:tcBorders>
              <w:top w:val="single" w:sz="4" w:space="0" w:color="auto"/>
              <w:left w:val="single" w:sz="4" w:space="0" w:color="auto"/>
              <w:bottom w:val="single" w:sz="4" w:space="0" w:color="auto"/>
              <w:right w:val="single" w:sz="4" w:space="0" w:color="auto"/>
            </w:tcBorders>
          </w:tcPr>
          <w:p w14:paraId="09372905" w14:textId="5BD1EDFE" w:rsidR="00423E85" w:rsidRPr="00A3558E" w:rsidRDefault="00423E85" w:rsidP="00CF34CF">
            <w:pPr>
              <w:pStyle w:val="Default"/>
              <w:rPr>
                <w:b/>
                <w:bCs/>
                <w:sz w:val="20"/>
                <w:szCs w:val="20"/>
              </w:rPr>
            </w:pPr>
            <w:r w:rsidRPr="00A3558E">
              <w:rPr>
                <w:b/>
                <w:bCs/>
                <w:sz w:val="20"/>
                <w:szCs w:val="20"/>
              </w:rPr>
              <w:t xml:space="preserve">Contribute to the maintenance of a high organisational standard of Customer Service by: </w:t>
            </w:r>
          </w:p>
        </w:tc>
        <w:tc>
          <w:tcPr>
            <w:tcW w:w="7609" w:type="dxa"/>
            <w:tcBorders>
              <w:top w:val="single" w:sz="4" w:space="0" w:color="auto"/>
              <w:left w:val="single" w:sz="4" w:space="0" w:color="auto"/>
              <w:bottom w:val="single" w:sz="4" w:space="0" w:color="auto"/>
              <w:right w:val="single" w:sz="4" w:space="0" w:color="auto"/>
            </w:tcBorders>
          </w:tcPr>
          <w:p w14:paraId="242D64CF" w14:textId="183D2E76" w:rsidR="00423E85" w:rsidRPr="00CF34CF" w:rsidRDefault="00423E85" w:rsidP="00423E85">
            <w:pPr>
              <w:pStyle w:val="ListParagraph"/>
              <w:widowControl/>
              <w:numPr>
                <w:ilvl w:val="0"/>
                <w:numId w:val="10"/>
              </w:numPr>
              <w:autoSpaceDE/>
              <w:autoSpaceDN/>
              <w:spacing w:before="20" w:after="20"/>
              <w:rPr>
                <w:sz w:val="20"/>
                <w:szCs w:val="20"/>
              </w:rPr>
            </w:pPr>
            <w:r w:rsidRPr="00CF34CF">
              <w:rPr>
                <w:sz w:val="20"/>
                <w:szCs w:val="20"/>
              </w:rPr>
              <w:t xml:space="preserve">Acting in a professional manner at all times when dealing with internal and external clients. </w:t>
            </w:r>
          </w:p>
          <w:p w14:paraId="7C811151" w14:textId="75E5600E" w:rsidR="00423E85" w:rsidRPr="00CF34CF" w:rsidRDefault="00423E85" w:rsidP="00423E85">
            <w:pPr>
              <w:pStyle w:val="ListParagraph"/>
              <w:widowControl/>
              <w:numPr>
                <w:ilvl w:val="0"/>
                <w:numId w:val="10"/>
              </w:numPr>
              <w:autoSpaceDE/>
              <w:autoSpaceDN/>
              <w:spacing w:before="20" w:after="20"/>
              <w:rPr>
                <w:sz w:val="20"/>
                <w:szCs w:val="20"/>
              </w:rPr>
            </w:pPr>
            <w:r w:rsidRPr="00CF34CF">
              <w:rPr>
                <w:sz w:val="20"/>
                <w:szCs w:val="20"/>
              </w:rPr>
              <w:t xml:space="preserve">Positively promoting the organisation both internally and externally. </w:t>
            </w:r>
          </w:p>
          <w:p w14:paraId="7E82527F" w14:textId="48F7D630" w:rsidR="00423E85" w:rsidRPr="00CF34CF" w:rsidRDefault="00423E85" w:rsidP="00423E85">
            <w:pPr>
              <w:pStyle w:val="ListParagraph"/>
              <w:widowControl/>
              <w:numPr>
                <w:ilvl w:val="0"/>
                <w:numId w:val="10"/>
              </w:numPr>
              <w:autoSpaceDE/>
              <w:autoSpaceDN/>
              <w:spacing w:before="20" w:after="20"/>
              <w:rPr>
                <w:sz w:val="20"/>
                <w:szCs w:val="20"/>
              </w:rPr>
            </w:pPr>
            <w:r w:rsidRPr="00CF34CF">
              <w:rPr>
                <w:sz w:val="20"/>
                <w:szCs w:val="20"/>
              </w:rPr>
              <w:t xml:space="preserve">Providing prompt, professional, and courteous service to all clients including colleagues, other health sites, and the community. </w:t>
            </w:r>
          </w:p>
          <w:p w14:paraId="68A3DEED" w14:textId="6CB460D9" w:rsidR="00423E85" w:rsidRPr="00CF34CF" w:rsidRDefault="00423E85" w:rsidP="00423E85">
            <w:pPr>
              <w:pStyle w:val="ListParagraph"/>
              <w:widowControl/>
              <w:numPr>
                <w:ilvl w:val="0"/>
                <w:numId w:val="10"/>
              </w:numPr>
              <w:autoSpaceDE/>
              <w:autoSpaceDN/>
              <w:spacing w:before="20" w:after="20"/>
              <w:rPr>
                <w:sz w:val="20"/>
                <w:szCs w:val="20"/>
              </w:rPr>
            </w:pPr>
            <w:r w:rsidRPr="00CF34CF">
              <w:rPr>
                <w:sz w:val="20"/>
                <w:szCs w:val="20"/>
              </w:rPr>
              <w:t xml:space="preserve">Maintaining confidentiality on all issues relating to the organisation, the clients, and fellow colleagues. </w:t>
            </w:r>
          </w:p>
          <w:p w14:paraId="71AC0F9F" w14:textId="67DCC712" w:rsidR="00423E85" w:rsidRPr="00CF34CF" w:rsidRDefault="00423E85" w:rsidP="00423E85">
            <w:pPr>
              <w:pStyle w:val="ListParagraph"/>
              <w:widowControl/>
              <w:numPr>
                <w:ilvl w:val="0"/>
                <w:numId w:val="10"/>
              </w:numPr>
              <w:autoSpaceDE/>
              <w:autoSpaceDN/>
              <w:spacing w:before="20" w:after="20"/>
              <w:rPr>
                <w:sz w:val="20"/>
                <w:szCs w:val="20"/>
              </w:rPr>
            </w:pPr>
            <w:r w:rsidRPr="00CF34CF">
              <w:rPr>
                <w:sz w:val="20"/>
                <w:szCs w:val="20"/>
              </w:rPr>
              <w:lastRenderedPageBreak/>
              <w:t>Treating all consumer</w:t>
            </w:r>
            <w:r>
              <w:rPr>
                <w:sz w:val="20"/>
                <w:szCs w:val="20"/>
              </w:rPr>
              <w:t>s</w:t>
            </w:r>
            <w:r w:rsidRPr="00CF34CF">
              <w:rPr>
                <w:sz w:val="20"/>
                <w:szCs w:val="20"/>
              </w:rPr>
              <w:t xml:space="preserve"> with respect and equality whilst being responsive to their needs. </w:t>
            </w:r>
          </w:p>
          <w:p w14:paraId="1A21F23E" w14:textId="1FA4125B" w:rsidR="00423E85" w:rsidRPr="00CF34CF" w:rsidRDefault="00423E85" w:rsidP="00CF34CF">
            <w:pPr>
              <w:pStyle w:val="ListParagraph"/>
              <w:widowControl/>
              <w:numPr>
                <w:ilvl w:val="0"/>
                <w:numId w:val="10"/>
              </w:numPr>
              <w:autoSpaceDE/>
              <w:autoSpaceDN/>
              <w:spacing w:before="20" w:after="20"/>
              <w:rPr>
                <w:color w:val="000000"/>
                <w:sz w:val="20"/>
                <w:szCs w:val="20"/>
              </w:rPr>
            </w:pPr>
            <w:r w:rsidRPr="00CF34CF">
              <w:rPr>
                <w:sz w:val="20"/>
                <w:szCs w:val="20"/>
              </w:rPr>
              <w:t xml:space="preserve">Lead, develop and foster a positive work culture which is based on RMCLHN values and </w:t>
            </w:r>
            <w:r w:rsidRPr="00CF34CF">
              <w:rPr>
                <w:color w:val="000000"/>
                <w:sz w:val="20"/>
                <w:szCs w:val="20"/>
              </w:rPr>
              <w:t>promotes</w:t>
            </w:r>
            <w:r w:rsidRPr="00CF34CF">
              <w:rPr>
                <w:sz w:val="20"/>
                <w:szCs w:val="20"/>
              </w:rPr>
              <w:t xml:space="preserve"> customer service, learning and development, safety, and welfare of employees, acknowledges differences, and encourages creativity and innovation.</w:t>
            </w:r>
          </w:p>
          <w:p w14:paraId="2E2DF565" w14:textId="724C65EF" w:rsidR="00423E85" w:rsidRPr="00CF34CF" w:rsidRDefault="00423E85" w:rsidP="00CF34CF">
            <w:pPr>
              <w:pStyle w:val="ListParagraph"/>
              <w:widowControl/>
              <w:numPr>
                <w:ilvl w:val="0"/>
                <w:numId w:val="10"/>
              </w:numPr>
              <w:autoSpaceDE/>
              <w:autoSpaceDN/>
              <w:spacing w:before="20" w:after="20"/>
              <w:rPr>
                <w:color w:val="000000"/>
                <w:sz w:val="20"/>
                <w:szCs w:val="20"/>
              </w:rPr>
            </w:pPr>
            <w:r w:rsidRPr="00CF34CF">
              <w:rPr>
                <w:color w:val="000000"/>
                <w:sz w:val="20"/>
                <w:szCs w:val="20"/>
              </w:rPr>
              <w:t>Engender</w:t>
            </w:r>
            <w:r>
              <w:rPr>
                <w:color w:val="000000"/>
                <w:sz w:val="20"/>
                <w:szCs w:val="20"/>
              </w:rPr>
              <w:t>ing</w:t>
            </w:r>
            <w:r w:rsidRPr="00CF34CF">
              <w:rPr>
                <w:color w:val="000000"/>
                <w:sz w:val="20"/>
                <w:szCs w:val="20"/>
              </w:rPr>
              <w:t xml:space="preserve"> a patient focus in-service delivery by:</w:t>
            </w:r>
          </w:p>
          <w:p w14:paraId="11D8F390" w14:textId="77777777" w:rsidR="00423E85" w:rsidRPr="00CF34CF" w:rsidRDefault="00423E85" w:rsidP="00CF34CF">
            <w:pPr>
              <w:pStyle w:val="ListParagraph"/>
              <w:widowControl/>
              <w:numPr>
                <w:ilvl w:val="1"/>
                <w:numId w:val="10"/>
              </w:numPr>
              <w:autoSpaceDE/>
              <w:autoSpaceDN/>
              <w:spacing w:before="20" w:after="20"/>
              <w:rPr>
                <w:color w:val="000000"/>
                <w:sz w:val="20"/>
                <w:szCs w:val="20"/>
              </w:rPr>
            </w:pPr>
            <w:r w:rsidRPr="00CF34CF">
              <w:rPr>
                <w:color w:val="000000"/>
                <w:sz w:val="20"/>
                <w:szCs w:val="20"/>
              </w:rPr>
              <w:t>Ensuring that patients and families are able to exercise their rights and responsibilities.</w:t>
            </w:r>
          </w:p>
          <w:p w14:paraId="4B04918F" w14:textId="77777777" w:rsidR="00423E85" w:rsidRPr="00CF34CF" w:rsidRDefault="00423E85" w:rsidP="00CF34CF">
            <w:pPr>
              <w:pStyle w:val="ListParagraph"/>
              <w:widowControl/>
              <w:numPr>
                <w:ilvl w:val="1"/>
                <w:numId w:val="10"/>
              </w:numPr>
              <w:autoSpaceDE/>
              <w:autoSpaceDN/>
              <w:spacing w:before="20" w:after="20"/>
              <w:rPr>
                <w:color w:val="000000"/>
                <w:sz w:val="20"/>
                <w:szCs w:val="20"/>
              </w:rPr>
            </w:pPr>
            <w:r w:rsidRPr="00CF34CF">
              <w:rPr>
                <w:color w:val="000000"/>
                <w:sz w:val="20"/>
                <w:szCs w:val="20"/>
              </w:rPr>
              <w:t>Ensuring that patients and families are given adequate information upon which to base treatment decisions.</w:t>
            </w:r>
          </w:p>
          <w:p w14:paraId="70E04BAF" w14:textId="4741849A" w:rsidR="00423E85" w:rsidRPr="00CF34CF" w:rsidRDefault="00423E85" w:rsidP="00CF34CF">
            <w:pPr>
              <w:pStyle w:val="ListParagraph"/>
              <w:widowControl/>
              <w:numPr>
                <w:ilvl w:val="1"/>
                <w:numId w:val="10"/>
              </w:numPr>
              <w:autoSpaceDE/>
              <w:autoSpaceDN/>
              <w:spacing w:before="20" w:after="20"/>
              <w:rPr>
                <w:color w:val="000000"/>
                <w:sz w:val="20"/>
                <w:szCs w:val="20"/>
              </w:rPr>
            </w:pPr>
            <w:r w:rsidRPr="00CF34CF">
              <w:rPr>
                <w:color w:val="000000"/>
                <w:sz w:val="20"/>
                <w:szCs w:val="20"/>
              </w:rPr>
              <w:t>Being responsive to patient and family complaints.</w:t>
            </w:r>
          </w:p>
        </w:tc>
      </w:tr>
      <w:tr w:rsidR="00423E85" w:rsidRPr="00594E36" w14:paraId="289534FC" w14:textId="77777777" w:rsidTr="00CF34CF">
        <w:trPr>
          <w:trHeight w:val="558"/>
        </w:trPr>
        <w:tc>
          <w:tcPr>
            <w:tcW w:w="2740" w:type="dxa"/>
            <w:tcBorders>
              <w:top w:val="single" w:sz="4" w:space="0" w:color="auto"/>
              <w:left w:val="single" w:sz="4" w:space="0" w:color="auto"/>
              <w:bottom w:val="single" w:sz="4" w:space="0" w:color="auto"/>
              <w:right w:val="single" w:sz="4" w:space="0" w:color="auto"/>
            </w:tcBorders>
          </w:tcPr>
          <w:p w14:paraId="4D481C7A" w14:textId="77777777" w:rsidR="00423E85" w:rsidRPr="00A3558E" w:rsidRDefault="00423E85" w:rsidP="00423E85">
            <w:pPr>
              <w:pStyle w:val="Default"/>
              <w:rPr>
                <w:b/>
                <w:bCs/>
                <w:sz w:val="20"/>
                <w:szCs w:val="20"/>
              </w:rPr>
            </w:pPr>
            <w:r w:rsidRPr="00A3558E">
              <w:rPr>
                <w:b/>
                <w:bCs/>
                <w:sz w:val="20"/>
                <w:szCs w:val="20"/>
              </w:rPr>
              <w:lastRenderedPageBreak/>
              <w:t xml:space="preserve">Contribute to the maintenance of sound administration and documentation practices by: </w:t>
            </w:r>
          </w:p>
          <w:p w14:paraId="6279622A" w14:textId="77777777" w:rsidR="00423E85" w:rsidRPr="00CF34CF" w:rsidRDefault="00423E85" w:rsidP="00423E85">
            <w:pPr>
              <w:spacing w:before="20" w:after="20"/>
              <w:jc w:val="both"/>
              <w:rPr>
                <w:color w:val="000000"/>
                <w:sz w:val="20"/>
                <w:szCs w:val="20"/>
              </w:rPr>
            </w:pPr>
          </w:p>
        </w:tc>
        <w:tc>
          <w:tcPr>
            <w:tcW w:w="7609" w:type="dxa"/>
            <w:tcBorders>
              <w:top w:val="single" w:sz="4" w:space="0" w:color="auto"/>
              <w:left w:val="single" w:sz="4" w:space="0" w:color="auto"/>
              <w:bottom w:val="single" w:sz="4" w:space="0" w:color="auto"/>
              <w:right w:val="single" w:sz="4" w:space="0" w:color="auto"/>
            </w:tcBorders>
          </w:tcPr>
          <w:p w14:paraId="1A8B8F0F" w14:textId="0AE8C04A" w:rsidR="00423E85" w:rsidRPr="00CF34CF" w:rsidRDefault="00423E85" w:rsidP="00CF34CF">
            <w:pPr>
              <w:pStyle w:val="ListParagraph"/>
              <w:numPr>
                <w:ilvl w:val="0"/>
                <w:numId w:val="11"/>
              </w:numPr>
              <w:rPr>
                <w:sz w:val="20"/>
                <w:szCs w:val="20"/>
              </w:rPr>
            </w:pPr>
            <w:r w:rsidRPr="00CF34CF">
              <w:rPr>
                <w:sz w:val="20"/>
                <w:szCs w:val="20"/>
              </w:rPr>
              <w:t>Ensuring that all documentation is accurate and completed in a professional and timely manner and is in accordance with any organisational and/or legislative requirements where applicable.</w:t>
            </w:r>
          </w:p>
          <w:p w14:paraId="32321CC0" w14:textId="7FEC506F" w:rsidR="00423E85" w:rsidRPr="00CF34CF" w:rsidRDefault="00423E85" w:rsidP="00423E85">
            <w:pPr>
              <w:pStyle w:val="ListParagraph"/>
              <w:numPr>
                <w:ilvl w:val="0"/>
                <w:numId w:val="11"/>
              </w:numPr>
            </w:pPr>
            <w:r w:rsidRPr="00CF34CF">
              <w:rPr>
                <w:sz w:val="20"/>
                <w:szCs w:val="20"/>
              </w:rPr>
              <w:t>Ensur</w:t>
            </w:r>
            <w:r>
              <w:rPr>
                <w:sz w:val="20"/>
                <w:szCs w:val="20"/>
              </w:rPr>
              <w:t>ing</w:t>
            </w:r>
            <w:r w:rsidRPr="00CF34CF">
              <w:rPr>
                <w:sz w:val="20"/>
                <w:szCs w:val="20"/>
              </w:rPr>
              <w:t xml:space="preserve"> the effective management of human, financial and physical assets within the practice through appropriate planning, allocation of resources to achieve agreed business and strategic plans.</w:t>
            </w:r>
          </w:p>
          <w:p w14:paraId="31C92996" w14:textId="77777777" w:rsidR="00423E85" w:rsidRDefault="00423E85" w:rsidP="00423E85"/>
          <w:p w14:paraId="0BAE8A27" w14:textId="41F6BD4E" w:rsidR="00423E85" w:rsidRPr="00CF34CF" w:rsidRDefault="00423E85" w:rsidP="00423E85">
            <w:pPr>
              <w:rPr>
                <w:sz w:val="20"/>
                <w:szCs w:val="20"/>
              </w:rPr>
            </w:pPr>
            <w:r w:rsidRPr="00CF34CF">
              <w:rPr>
                <w:sz w:val="20"/>
                <w:szCs w:val="20"/>
              </w:rPr>
              <w:t>Medical Records:</w:t>
            </w:r>
          </w:p>
          <w:p w14:paraId="525BEC24" w14:textId="77777777" w:rsidR="00423E85" w:rsidRPr="002328A9" w:rsidRDefault="00423E85" w:rsidP="00423E85">
            <w:pPr>
              <w:pStyle w:val="ListParagraph"/>
              <w:numPr>
                <w:ilvl w:val="0"/>
                <w:numId w:val="11"/>
              </w:numPr>
              <w:rPr>
                <w:sz w:val="20"/>
                <w:szCs w:val="20"/>
              </w:rPr>
            </w:pPr>
            <w:r w:rsidRPr="002328A9">
              <w:rPr>
                <w:sz w:val="20"/>
                <w:szCs w:val="20"/>
              </w:rPr>
              <w:t xml:space="preserve">Ensuring timely documentation of the clinical service in the patients’ medical record. </w:t>
            </w:r>
          </w:p>
          <w:p w14:paraId="2B7F01AA" w14:textId="77777777" w:rsidR="00423E85" w:rsidRPr="002328A9" w:rsidRDefault="00423E85" w:rsidP="00423E85">
            <w:pPr>
              <w:pStyle w:val="ListParagraph"/>
              <w:numPr>
                <w:ilvl w:val="0"/>
                <w:numId w:val="11"/>
              </w:numPr>
              <w:rPr>
                <w:sz w:val="20"/>
                <w:szCs w:val="20"/>
              </w:rPr>
            </w:pPr>
            <w:r w:rsidRPr="002328A9">
              <w:rPr>
                <w:sz w:val="20"/>
                <w:szCs w:val="20"/>
              </w:rPr>
              <w:t xml:space="preserve">Ensuring timely completion of computerised patient information records. </w:t>
            </w:r>
          </w:p>
          <w:p w14:paraId="426F8F67" w14:textId="77777777" w:rsidR="00423E85" w:rsidRPr="002328A9" w:rsidRDefault="00423E85" w:rsidP="00423E85">
            <w:pPr>
              <w:pStyle w:val="ListParagraph"/>
              <w:numPr>
                <w:ilvl w:val="0"/>
                <w:numId w:val="11"/>
              </w:numPr>
              <w:rPr>
                <w:sz w:val="20"/>
                <w:szCs w:val="20"/>
              </w:rPr>
            </w:pPr>
            <w:r w:rsidRPr="002328A9">
              <w:rPr>
                <w:sz w:val="20"/>
                <w:szCs w:val="20"/>
              </w:rPr>
              <w:t>Documenting care accurately and objectively and ensuring that junior staff do likewise.</w:t>
            </w:r>
          </w:p>
          <w:p w14:paraId="4CDD488B" w14:textId="77777777" w:rsidR="00423E85" w:rsidRPr="002328A9" w:rsidRDefault="00423E85" w:rsidP="00423E85">
            <w:pPr>
              <w:pStyle w:val="ListParagraph"/>
              <w:numPr>
                <w:ilvl w:val="0"/>
                <w:numId w:val="11"/>
              </w:numPr>
              <w:rPr>
                <w:sz w:val="20"/>
                <w:szCs w:val="20"/>
              </w:rPr>
            </w:pPr>
            <w:r w:rsidRPr="002328A9">
              <w:rPr>
                <w:sz w:val="20"/>
                <w:szCs w:val="20"/>
              </w:rPr>
              <w:t>Notes should be written contemporaneously.</w:t>
            </w:r>
          </w:p>
          <w:p w14:paraId="6034EC70" w14:textId="77777777" w:rsidR="00423E85" w:rsidRPr="002328A9" w:rsidRDefault="00423E85" w:rsidP="00423E85">
            <w:pPr>
              <w:pStyle w:val="ListParagraph"/>
              <w:numPr>
                <w:ilvl w:val="0"/>
                <w:numId w:val="11"/>
              </w:numPr>
              <w:rPr>
                <w:sz w:val="20"/>
                <w:szCs w:val="20"/>
              </w:rPr>
            </w:pPr>
            <w:r w:rsidRPr="002328A9">
              <w:rPr>
                <w:sz w:val="20"/>
                <w:szCs w:val="20"/>
              </w:rPr>
              <w:t>Comments should be accurate and objective and written with the knowledge that the patient has the right to inspect their record under Freedom of Information legislation.</w:t>
            </w:r>
          </w:p>
          <w:p w14:paraId="695F6CC3" w14:textId="77777777" w:rsidR="00423E85" w:rsidRPr="002328A9" w:rsidRDefault="00423E85" w:rsidP="00423E85">
            <w:pPr>
              <w:pStyle w:val="ListParagraph"/>
              <w:numPr>
                <w:ilvl w:val="0"/>
                <w:numId w:val="11"/>
              </w:numPr>
              <w:rPr>
                <w:sz w:val="20"/>
                <w:szCs w:val="20"/>
              </w:rPr>
            </w:pPr>
            <w:r w:rsidRPr="002328A9">
              <w:rPr>
                <w:sz w:val="20"/>
                <w:szCs w:val="20"/>
              </w:rPr>
              <w:t xml:space="preserve">The content of the medical record should be concise, </w:t>
            </w:r>
            <w:proofErr w:type="gramStart"/>
            <w:r w:rsidRPr="002328A9">
              <w:rPr>
                <w:sz w:val="20"/>
                <w:szCs w:val="20"/>
              </w:rPr>
              <w:t>relevant</w:t>
            </w:r>
            <w:proofErr w:type="gramEnd"/>
            <w:r w:rsidRPr="002328A9">
              <w:rPr>
                <w:sz w:val="20"/>
                <w:szCs w:val="20"/>
              </w:rPr>
              <w:t xml:space="preserve"> and structured with each entry having a date and time and the writer being clearly identified both by a signature, a printed name and a position description.</w:t>
            </w:r>
          </w:p>
          <w:p w14:paraId="0CDC5A25" w14:textId="57CDD512" w:rsidR="00423E85" w:rsidRPr="002328A9" w:rsidRDefault="00423E85" w:rsidP="00423E85">
            <w:pPr>
              <w:pStyle w:val="ListParagraph"/>
              <w:numPr>
                <w:ilvl w:val="0"/>
                <w:numId w:val="11"/>
              </w:numPr>
              <w:rPr>
                <w:sz w:val="20"/>
                <w:szCs w:val="20"/>
              </w:rPr>
            </w:pPr>
            <w:r w:rsidRPr="002328A9">
              <w:rPr>
                <w:sz w:val="20"/>
                <w:szCs w:val="20"/>
              </w:rPr>
              <w:t>Clinicians should use approved abbreviations only.</w:t>
            </w:r>
          </w:p>
          <w:p w14:paraId="5ECE5CFE" w14:textId="09026831" w:rsidR="00423E85" w:rsidRDefault="00423E85" w:rsidP="00423E85">
            <w:pPr>
              <w:pStyle w:val="ListParagraph"/>
              <w:numPr>
                <w:ilvl w:val="0"/>
                <w:numId w:val="11"/>
              </w:numPr>
              <w:rPr>
                <w:sz w:val="20"/>
                <w:szCs w:val="20"/>
              </w:rPr>
            </w:pPr>
            <w:r>
              <w:rPr>
                <w:sz w:val="20"/>
                <w:szCs w:val="20"/>
              </w:rPr>
              <w:t>Completing d</w:t>
            </w:r>
            <w:r w:rsidRPr="002328A9">
              <w:rPr>
                <w:sz w:val="20"/>
                <w:szCs w:val="20"/>
              </w:rPr>
              <w:t>ischarge summaries preferably before patient leaves hospital or within 48 hours of leaving hospital.</w:t>
            </w:r>
          </w:p>
          <w:p w14:paraId="6F303CB1" w14:textId="7CFD4305" w:rsidR="00423E85" w:rsidRPr="00CF34CF" w:rsidRDefault="00423E85" w:rsidP="00CF34CF">
            <w:pPr>
              <w:pStyle w:val="ListParagraph"/>
              <w:numPr>
                <w:ilvl w:val="0"/>
                <w:numId w:val="11"/>
              </w:numPr>
              <w:rPr>
                <w:sz w:val="20"/>
                <w:szCs w:val="20"/>
              </w:rPr>
            </w:pPr>
            <w:r w:rsidRPr="00CF34CF">
              <w:rPr>
                <w:sz w:val="20"/>
                <w:szCs w:val="20"/>
              </w:rPr>
              <w:t>Ensur</w:t>
            </w:r>
            <w:r>
              <w:rPr>
                <w:sz w:val="20"/>
                <w:szCs w:val="20"/>
              </w:rPr>
              <w:t>ing</w:t>
            </w:r>
            <w:r w:rsidRPr="00CF34CF">
              <w:rPr>
                <w:sz w:val="20"/>
                <w:szCs w:val="20"/>
              </w:rPr>
              <w:t xml:space="preserve"> relevant diagnosis and procedures have been documented in the medical record for coding purposes.</w:t>
            </w:r>
          </w:p>
        </w:tc>
      </w:tr>
      <w:tr w:rsidR="00423E85" w:rsidRPr="00594E36" w14:paraId="53625C02" w14:textId="77777777" w:rsidTr="003A6FC7">
        <w:trPr>
          <w:trHeight w:val="574"/>
        </w:trPr>
        <w:tc>
          <w:tcPr>
            <w:tcW w:w="2740" w:type="dxa"/>
            <w:tcBorders>
              <w:top w:val="single" w:sz="4" w:space="0" w:color="auto"/>
              <w:left w:val="single" w:sz="4" w:space="0" w:color="auto"/>
              <w:bottom w:val="single" w:sz="4" w:space="0" w:color="auto"/>
              <w:right w:val="single" w:sz="4" w:space="0" w:color="auto"/>
            </w:tcBorders>
          </w:tcPr>
          <w:p w14:paraId="341312E6" w14:textId="77777777" w:rsidR="00423E85" w:rsidRPr="00A3558E" w:rsidRDefault="00423E85" w:rsidP="00423E85">
            <w:pPr>
              <w:pStyle w:val="Default"/>
              <w:jc w:val="both"/>
              <w:rPr>
                <w:b/>
                <w:bCs/>
                <w:sz w:val="20"/>
                <w:szCs w:val="20"/>
              </w:rPr>
            </w:pPr>
            <w:r w:rsidRPr="00A3558E">
              <w:rPr>
                <w:b/>
                <w:bCs/>
                <w:sz w:val="20"/>
                <w:szCs w:val="20"/>
              </w:rPr>
              <w:t xml:space="preserve">Assist in the provision of leadership and appropriate supervision of junior medical staff by: </w:t>
            </w:r>
          </w:p>
          <w:p w14:paraId="68C27E1C" w14:textId="77777777" w:rsidR="00423E85" w:rsidRPr="00A3558E" w:rsidRDefault="00423E85" w:rsidP="00423E85">
            <w:pPr>
              <w:pStyle w:val="Default"/>
              <w:rPr>
                <w:b/>
                <w:bCs/>
                <w:sz w:val="20"/>
                <w:szCs w:val="20"/>
              </w:rPr>
            </w:pPr>
          </w:p>
        </w:tc>
        <w:tc>
          <w:tcPr>
            <w:tcW w:w="7609" w:type="dxa"/>
            <w:tcBorders>
              <w:top w:val="single" w:sz="4" w:space="0" w:color="auto"/>
              <w:left w:val="single" w:sz="4" w:space="0" w:color="auto"/>
              <w:bottom w:val="single" w:sz="4" w:space="0" w:color="auto"/>
              <w:right w:val="single" w:sz="4" w:space="0" w:color="auto"/>
            </w:tcBorders>
          </w:tcPr>
          <w:p w14:paraId="5AC8DD0A" w14:textId="77777777" w:rsidR="00423E85" w:rsidRPr="00CF404C" w:rsidRDefault="00423E85" w:rsidP="00423E85">
            <w:pPr>
              <w:pStyle w:val="ListParagraph"/>
              <w:numPr>
                <w:ilvl w:val="0"/>
                <w:numId w:val="9"/>
              </w:numPr>
              <w:rPr>
                <w:sz w:val="20"/>
                <w:szCs w:val="20"/>
              </w:rPr>
            </w:pPr>
            <w:r w:rsidRPr="00CF404C">
              <w:rPr>
                <w:sz w:val="20"/>
                <w:szCs w:val="20"/>
              </w:rPr>
              <w:t>Actively contributing to the implementation of changes in delivery of services where necessary.</w:t>
            </w:r>
          </w:p>
          <w:p w14:paraId="66D4C084" w14:textId="77777777" w:rsidR="00423E85" w:rsidRPr="00CF404C" w:rsidRDefault="00423E85" w:rsidP="00423E85">
            <w:pPr>
              <w:pStyle w:val="ListParagraph"/>
              <w:numPr>
                <w:ilvl w:val="0"/>
                <w:numId w:val="9"/>
              </w:numPr>
              <w:rPr>
                <w:sz w:val="20"/>
                <w:szCs w:val="20"/>
              </w:rPr>
            </w:pPr>
            <w:r w:rsidRPr="00CF404C">
              <w:rPr>
                <w:sz w:val="20"/>
                <w:szCs w:val="20"/>
              </w:rPr>
              <w:t>Demonstrating leadership in the achievement of targets required by both RMCLHN and the SA Health.</w:t>
            </w:r>
          </w:p>
          <w:p w14:paraId="0AEA79C6" w14:textId="77777777" w:rsidR="00423E85" w:rsidRPr="00CF404C" w:rsidRDefault="00423E85" w:rsidP="00423E85">
            <w:pPr>
              <w:pStyle w:val="ListParagraph"/>
              <w:numPr>
                <w:ilvl w:val="0"/>
                <w:numId w:val="9"/>
              </w:numPr>
              <w:rPr>
                <w:sz w:val="20"/>
                <w:szCs w:val="20"/>
              </w:rPr>
            </w:pPr>
            <w:r w:rsidRPr="00CF404C">
              <w:rPr>
                <w:sz w:val="20"/>
                <w:szCs w:val="20"/>
              </w:rPr>
              <w:t>Ensuring appropriate case load and clinical mix of patients.</w:t>
            </w:r>
          </w:p>
          <w:p w14:paraId="604E5108" w14:textId="77777777" w:rsidR="00423E85" w:rsidRPr="00CF404C" w:rsidRDefault="00423E85" w:rsidP="00423E85">
            <w:pPr>
              <w:pStyle w:val="ListParagraph"/>
              <w:numPr>
                <w:ilvl w:val="0"/>
                <w:numId w:val="9"/>
              </w:numPr>
              <w:rPr>
                <w:color w:val="000000"/>
                <w:sz w:val="20"/>
                <w:szCs w:val="20"/>
              </w:rPr>
            </w:pPr>
            <w:r w:rsidRPr="00CF404C">
              <w:rPr>
                <w:sz w:val="20"/>
                <w:szCs w:val="20"/>
              </w:rPr>
              <w:t>Providing advice on diagnosis, investigation, and management.</w:t>
            </w:r>
          </w:p>
          <w:p w14:paraId="086CDCE1" w14:textId="37879146" w:rsidR="00423E85" w:rsidRPr="009C1D41" w:rsidDel="003206F9" w:rsidRDefault="00423E85" w:rsidP="00423E85">
            <w:pPr>
              <w:pStyle w:val="ListParagraph"/>
              <w:numPr>
                <w:ilvl w:val="0"/>
                <w:numId w:val="11"/>
              </w:numPr>
              <w:rPr>
                <w:sz w:val="20"/>
                <w:szCs w:val="20"/>
              </w:rPr>
            </w:pPr>
            <w:r w:rsidRPr="00CF404C">
              <w:rPr>
                <w:color w:val="000000"/>
                <w:sz w:val="20"/>
                <w:szCs w:val="20"/>
              </w:rPr>
              <w:t>Participating as a Term Supervisor in providing education and support for TMOs whilst on rotation in the practice, completing appropriate assessments and documentation, as required.</w:t>
            </w:r>
          </w:p>
        </w:tc>
      </w:tr>
      <w:tr w:rsidR="00423E85" w:rsidRPr="00594E36" w14:paraId="520E6946" w14:textId="77777777" w:rsidTr="003A6FC7">
        <w:trPr>
          <w:trHeight w:val="574"/>
        </w:trPr>
        <w:tc>
          <w:tcPr>
            <w:tcW w:w="2740" w:type="dxa"/>
            <w:tcBorders>
              <w:top w:val="single" w:sz="4" w:space="0" w:color="auto"/>
              <w:left w:val="single" w:sz="4" w:space="0" w:color="auto"/>
              <w:bottom w:val="single" w:sz="4" w:space="0" w:color="auto"/>
              <w:right w:val="single" w:sz="4" w:space="0" w:color="auto"/>
            </w:tcBorders>
          </w:tcPr>
          <w:p w14:paraId="7947791F" w14:textId="70268EAB" w:rsidR="00423E85" w:rsidRPr="00A3558E" w:rsidRDefault="00423E85" w:rsidP="00423E85">
            <w:pPr>
              <w:spacing w:before="20" w:after="20"/>
              <w:jc w:val="both"/>
              <w:rPr>
                <w:b/>
                <w:bCs/>
                <w:spacing w:val="-4"/>
                <w:sz w:val="20"/>
                <w:szCs w:val="20"/>
              </w:rPr>
            </w:pPr>
            <w:r w:rsidRPr="00A3558E">
              <w:rPr>
                <w:rFonts w:eastAsia="Times New Roman"/>
                <w:b/>
                <w:bCs/>
                <w:color w:val="000000"/>
                <w:sz w:val="20"/>
                <w:szCs w:val="20"/>
                <w:lang w:bidi="ar-SA"/>
              </w:rPr>
              <w:t xml:space="preserve">Contribute to your personal and professional development to meet the changing needs of your position, career, and industry by: </w:t>
            </w:r>
          </w:p>
        </w:tc>
        <w:tc>
          <w:tcPr>
            <w:tcW w:w="7609" w:type="dxa"/>
            <w:tcBorders>
              <w:top w:val="single" w:sz="4" w:space="0" w:color="auto"/>
              <w:left w:val="single" w:sz="4" w:space="0" w:color="auto"/>
              <w:bottom w:val="single" w:sz="4" w:space="0" w:color="auto"/>
              <w:right w:val="single" w:sz="4" w:space="0" w:color="auto"/>
            </w:tcBorders>
          </w:tcPr>
          <w:p w14:paraId="123C3AD2" w14:textId="77777777" w:rsidR="00423E85" w:rsidRPr="0072578C" w:rsidRDefault="00423E85" w:rsidP="00423E85">
            <w:pPr>
              <w:pStyle w:val="ListParagraph"/>
              <w:numPr>
                <w:ilvl w:val="0"/>
                <w:numId w:val="11"/>
              </w:numPr>
              <w:rPr>
                <w:sz w:val="20"/>
                <w:szCs w:val="20"/>
              </w:rPr>
            </w:pPr>
            <w:r w:rsidRPr="0072578C">
              <w:rPr>
                <w:sz w:val="20"/>
                <w:szCs w:val="20"/>
              </w:rPr>
              <w:t xml:space="preserve">Attending and being actively involved in all Mandatory and other relevant training sessions provided by the organisation within required timeframes. </w:t>
            </w:r>
          </w:p>
          <w:p w14:paraId="2BA95824" w14:textId="77777777" w:rsidR="00423E85" w:rsidRDefault="00423E85" w:rsidP="00423E85">
            <w:pPr>
              <w:pStyle w:val="ListParagraph"/>
              <w:numPr>
                <w:ilvl w:val="0"/>
                <w:numId w:val="11"/>
              </w:numPr>
              <w:rPr>
                <w:sz w:val="20"/>
                <w:szCs w:val="20"/>
              </w:rPr>
            </w:pPr>
            <w:r w:rsidRPr="0072578C">
              <w:rPr>
                <w:sz w:val="20"/>
                <w:szCs w:val="20"/>
              </w:rPr>
              <w:t>Participating in training activities that enhance clinical</w:t>
            </w:r>
            <w:r>
              <w:rPr>
                <w:sz w:val="20"/>
                <w:szCs w:val="20"/>
              </w:rPr>
              <w:t xml:space="preserve"> </w:t>
            </w:r>
            <w:r w:rsidRPr="0072578C">
              <w:rPr>
                <w:sz w:val="20"/>
                <w:szCs w:val="20"/>
              </w:rPr>
              <w:t>competencies.</w:t>
            </w:r>
          </w:p>
          <w:p w14:paraId="1AA72C5B" w14:textId="77777777" w:rsidR="00423E85" w:rsidRDefault="00423E85" w:rsidP="00423E85">
            <w:pPr>
              <w:pStyle w:val="ListParagraph"/>
              <w:numPr>
                <w:ilvl w:val="0"/>
                <w:numId w:val="11"/>
              </w:numPr>
              <w:rPr>
                <w:sz w:val="20"/>
                <w:szCs w:val="20"/>
              </w:rPr>
            </w:pPr>
            <w:r w:rsidRPr="0072578C">
              <w:rPr>
                <w:sz w:val="20"/>
                <w:szCs w:val="20"/>
              </w:rPr>
              <w:t>Undertaking training as required attaining and maintaining required</w:t>
            </w:r>
            <w:r>
              <w:rPr>
                <w:sz w:val="20"/>
                <w:szCs w:val="20"/>
              </w:rPr>
              <w:t xml:space="preserve"> </w:t>
            </w:r>
            <w:r w:rsidRPr="0072578C">
              <w:rPr>
                <w:sz w:val="20"/>
                <w:szCs w:val="20"/>
              </w:rPr>
              <w:t>competency of skills and knowledge applicable to the role.</w:t>
            </w:r>
          </w:p>
          <w:p w14:paraId="1A5D5948" w14:textId="77777777" w:rsidR="00423E85" w:rsidRPr="0072578C" w:rsidRDefault="00423E85" w:rsidP="00423E85">
            <w:pPr>
              <w:pStyle w:val="ListParagraph"/>
              <w:numPr>
                <w:ilvl w:val="0"/>
                <w:numId w:val="11"/>
              </w:numPr>
              <w:rPr>
                <w:sz w:val="20"/>
                <w:szCs w:val="20"/>
              </w:rPr>
            </w:pPr>
            <w:r w:rsidRPr="0072578C">
              <w:rPr>
                <w:sz w:val="20"/>
                <w:szCs w:val="20"/>
              </w:rPr>
              <w:t>Evaluating own practice through performance planning and review.</w:t>
            </w:r>
          </w:p>
          <w:p w14:paraId="0A36D7CE" w14:textId="77777777" w:rsidR="00423E85" w:rsidRPr="0072578C" w:rsidRDefault="00423E85" w:rsidP="00423E85">
            <w:pPr>
              <w:pStyle w:val="ListParagraph"/>
              <w:numPr>
                <w:ilvl w:val="0"/>
                <w:numId w:val="11"/>
              </w:numPr>
              <w:rPr>
                <w:sz w:val="20"/>
                <w:szCs w:val="20"/>
              </w:rPr>
            </w:pPr>
            <w:r w:rsidRPr="0072578C">
              <w:rPr>
                <w:sz w:val="20"/>
                <w:szCs w:val="20"/>
              </w:rPr>
              <w:t>Maintaining current professional knowledge and skills for management competency.</w:t>
            </w:r>
          </w:p>
          <w:p w14:paraId="7501B999" w14:textId="77777777" w:rsidR="00423E85" w:rsidRPr="0072578C" w:rsidRDefault="00423E85" w:rsidP="00423E85">
            <w:pPr>
              <w:pStyle w:val="ListParagraph"/>
              <w:numPr>
                <w:ilvl w:val="0"/>
                <w:numId w:val="11"/>
              </w:numPr>
              <w:rPr>
                <w:sz w:val="20"/>
                <w:szCs w:val="20"/>
              </w:rPr>
            </w:pPr>
            <w:r w:rsidRPr="0072578C">
              <w:rPr>
                <w:sz w:val="20"/>
                <w:szCs w:val="20"/>
              </w:rPr>
              <w:t>Practicing within own abilities and qualifications</w:t>
            </w:r>
          </w:p>
          <w:p w14:paraId="5E3A1286" w14:textId="77777777" w:rsidR="00423E85" w:rsidRDefault="00423E85" w:rsidP="00423E85">
            <w:pPr>
              <w:pStyle w:val="ListParagraph"/>
              <w:numPr>
                <w:ilvl w:val="0"/>
                <w:numId w:val="11"/>
              </w:numPr>
              <w:rPr>
                <w:sz w:val="20"/>
                <w:szCs w:val="20"/>
              </w:rPr>
            </w:pPr>
            <w:r w:rsidRPr="0072578C">
              <w:rPr>
                <w:sz w:val="20"/>
                <w:szCs w:val="20"/>
              </w:rPr>
              <w:t>Ensuring that appropriate standards of service are maintained through active participation in Quality Improvement programs</w:t>
            </w:r>
          </w:p>
          <w:p w14:paraId="45FE9106" w14:textId="47B26E21" w:rsidR="00423E85" w:rsidRPr="00CF34CF" w:rsidRDefault="00423E85" w:rsidP="009C1D41">
            <w:pPr>
              <w:pStyle w:val="ListParagraph"/>
              <w:numPr>
                <w:ilvl w:val="0"/>
                <w:numId w:val="11"/>
              </w:numPr>
              <w:rPr>
                <w:sz w:val="20"/>
                <w:szCs w:val="20"/>
              </w:rPr>
            </w:pPr>
            <w:r w:rsidRPr="001A6322">
              <w:rPr>
                <w:sz w:val="20"/>
                <w:szCs w:val="20"/>
              </w:rPr>
              <w:t>Being an effective role model for staff.</w:t>
            </w:r>
          </w:p>
        </w:tc>
      </w:tr>
    </w:tbl>
    <w:p w14:paraId="3717FD36" w14:textId="77777777" w:rsidR="004874CE" w:rsidRDefault="004874CE" w:rsidP="00423E85">
      <w:pPr>
        <w:spacing w:before="20" w:after="20"/>
        <w:jc w:val="both"/>
        <w:rPr>
          <w:spacing w:val="-4"/>
          <w:sz w:val="20"/>
          <w:szCs w:val="20"/>
        </w:rPr>
        <w:sectPr w:rsidR="004874CE">
          <w:pgSz w:w="11940" w:h="16860"/>
          <w:pgMar w:top="1260" w:right="600" w:bottom="980" w:left="860" w:header="0" w:footer="716" w:gutter="0"/>
          <w:cols w:space="720"/>
        </w:sectPr>
      </w:pPr>
    </w:p>
    <w:tbl>
      <w:tblPr>
        <w:tblW w:w="1034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7609"/>
      </w:tblGrid>
      <w:tr w:rsidR="00423E85" w:rsidRPr="00594E36" w14:paraId="1ACFEF90" w14:textId="77777777" w:rsidTr="003A6FC7">
        <w:trPr>
          <w:trHeight w:val="574"/>
        </w:trPr>
        <w:tc>
          <w:tcPr>
            <w:tcW w:w="2740" w:type="dxa"/>
            <w:tcBorders>
              <w:top w:val="single" w:sz="4" w:space="0" w:color="auto"/>
              <w:left w:val="single" w:sz="4" w:space="0" w:color="auto"/>
              <w:bottom w:val="single" w:sz="4" w:space="0" w:color="auto"/>
              <w:right w:val="single" w:sz="4" w:space="0" w:color="auto"/>
            </w:tcBorders>
          </w:tcPr>
          <w:p w14:paraId="171DBD07" w14:textId="2B2149C6" w:rsidR="00423E85" w:rsidRPr="00A3558E" w:rsidRDefault="00423E85" w:rsidP="00CF34CF">
            <w:pPr>
              <w:spacing w:before="20" w:after="20"/>
              <w:jc w:val="both"/>
              <w:rPr>
                <w:b/>
                <w:bCs/>
              </w:rPr>
            </w:pPr>
            <w:r w:rsidRPr="00A3558E">
              <w:rPr>
                <w:b/>
                <w:bCs/>
                <w:spacing w:val="-4"/>
                <w:sz w:val="20"/>
                <w:szCs w:val="20"/>
              </w:rPr>
              <w:lastRenderedPageBreak/>
              <w:t>Contribute to teaching and learning activities of the department by:</w:t>
            </w:r>
          </w:p>
        </w:tc>
        <w:tc>
          <w:tcPr>
            <w:tcW w:w="7609" w:type="dxa"/>
            <w:tcBorders>
              <w:top w:val="single" w:sz="4" w:space="0" w:color="auto"/>
              <w:left w:val="single" w:sz="4" w:space="0" w:color="auto"/>
              <w:bottom w:val="single" w:sz="4" w:space="0" w:color="auto"/>
              <w:right w:val="single" w:sz="4" w:space="0" w:color="auto"/>
            </w:tcBorders>
          </w:tcPr>
          <w:p w14:paraId="28469669" w14:textId="77777777" w:rsidR="00423E85" w:rsidRPr="00CF34CF" w:rsidRDefault="00423E85" w:rsidP="00CF34CF">
            <w:pPr>
              <w:pStyle w:val="ListParagraph"/>
              <w:numPr>
                <w:ilvl w:val="0"/>
                <w:numId w:val="11"/>
              </w:numPr>
              <w:rPr>
                <w:sz w:val="20"/>
                <w:szCs w:val="20"/>
              </w:rPr>
            </w:pPr>
            <w:r w:rsidRPr="00CF34CF">
              <w:rPr>
                <w:sz w:val="20"/>
                <w:szCs w:val="20"/>
              </w:rPr>
              <w:t>Supporting junior staff in their learning on a day-to-day basis.</w:t>
            </w:r>
          </w:p>
          <w:p w14:paraId="370513FC" w14:textId="77777777" w:rsidR="00423E85" w:rsidRPr="00CF34CF" w:rsidRDefault="00423E85" w:rsidP="00CF34CF">
            <w:pPr>
              <w:pStyle w:val="ListParagraph"/>
              <w:numPr>
                <w:ilvl w:val="0"/>
                <w:numId w:val="11"/>
              </w:numPr>
              <w:rPr>
                <w:sz w:val="20"/>
                <w:szCs w:val="20"/>
              </w:rPr>
            </w:pPr>
            <w:r w:rsidRPr="00CF34CF">
              <w:rPr>
                <w:sz w:val="20"/>
                <w:szCs w:val="20"/>
              </w:rPr>
              <w:t>Observing junior doctor practice and providing feedback.</w:t>
            </w:r>
          </w:p>
          <w:p w14:paraId="58DC7C38" w14:textId="77777777" w:rsidR="00423E85" w:rsidRPr="00CF34CF" w:rsidRDefault="00423E85" w:rsidP="00CF34CF">
            <w:pPr>
              <w:pStyle w:val="ListParagraph"/>
              <w:numPr>
                <w:ilvl w:val="0"/>
                <w:numId w:val="11"/>
              </w:numPr>
              <w:rPr>
                <w:sz w:val="20"/>
                <w:szCs w:val="20"/>
              </w:rPr>
            </w:pPr>
            <w:r w:rsidRPr="00CF34CF">
              <w:rPr>
                <w:sz w:val="20"/>
                <w:szCs w:val="20"/>
              </w:rPr>
              <w:t>Undertaking and promoting undergraduate and postgraduate teaching in the discipline of general medicine and relevant subspecialty.</w:t>
            </w:r>
          </w:p>
          <w:p w14:paraId="1D9649BC" w14:textId="77777777" w:rsidR="00423E85" w:rsidRPr="00CF34CF" w:rsidRDefault="00423E85" w:rsidP="00CF34CF">
            <w:pPr>
              <w:pStyle w:val="ListParagraph"/>
              <w:numPr>
                <w:ilvl w:val="0"/>
                <w:numId w:val="11"/>
              </w:numPr>
              <w:rPr>
                <w:sz w:val="20"/>
                <w:szCs w:val="20"/>
              </w:rPr>
            </w:pPr>
            <w:r w:rsidRPr="00CF34CF">
              <w:rPr>
                <w:sz w:val="20"/>
                <w:szCs w:val="20"/>
              </w:rPr>
              <w:t>Assisting in the implementation of teaching programs for GPs, nursing, and allied health staff.</w:t>
            </w:r>
          </w:p>
          <w:p w14:paraId="3404036F" w14:textId="77777777" w:rsidR="00423E85" w:rsidRPr="00CF34CF" w:rsidRDefault="00423E85" w:rsidP="00CF34CF">
            <w:pPr>
              <w:pStyle w:val="ListParagraph"/>
              <w:numPr>
                <w:ilvl w:val="0"/>
                <w:numId w:val="11"/>
              </w:numPr>
              <w:rPr>
                <w:sz w:val="20"/>
                <w:szCs w:val="20"/>
              </w:rPr>
            </w:pPr>
            <w:r w:rsidRPr="00CF34CF">
              <w:rPr>
                <w:sz w:val="20"/>
                <w:szCs w:val="20"/>
              </w:rPr>
              <w:t>Working with the Flinders University Rural Clinical School and RACE to ensure that:</w:t>
            </w:r>
          </w:p>
          <w:p w14:paraId="48859514" w14:textId="3AA4E057" w:rsidR="00423E85" w:rsidRPr="00CF34CF" w:rsidRDefault="00423E85" w:rsidP="00CF34CF">
            <w:pPr>
              <w:pStyle w:val="ListParagraph"/>
              <w:numPr>
                <w:ilvl w:val="1"/>
                <w:numId w:val="11"/>
              </w:numPr>
              <w:rPr>
                <w:sz w:val="20"/>
                <w:szCs w:val="20"/>
              </w:rPr>
            </w:pPr>
            <w:r w:rsidRPr="00CF34CF">
              <w:rPr>
                <w:sz w:val="20"/>
                <w:szCs w:val="20"/>
              </w:rPr>
              <w:t>Undergraduate students can meet the core medical requirement during their rural rotations.</w:t>
            </w:r>
          </w:p>
          <w:p w14:paraId="6AE97F92" w14:textId="0EA923DA" w:rsidR="00423E85" w:rsidRPr="00CF34CF" w:rsidRDefault="00423E85" w:rsidP="00CF34CF">
            <w:pPr>
              <w:pStyle w:val="ListParagraph"/>
              <w:numPr>
                <w:ilvl w:val="1"/>
                <w:numId w:val="11"/>
              </w:numPr>
              <w:rPr>
                <w:sz w:val="20"/>
                <w:szCs w:val="20"/>
              </w:rPr>
            </w:pPr>
            <w:r w:rsidRPr="00CF34CF">
              <w:rPr>
                <w:sz w:val="20"/>
                <w:szCs w:val="20"/>
              </w:rPr>
              <w:t>Interns, registered medical officers and trainee medical doctors achieve the goals of the National Junior Doctor Curriculum.</w:t>
            </w:r>
          </w:p>
        </w:tc>
      </w:tr>
      <w:tr w:rsidR="00423E85" w:rsidRPr="00594E36" w14:paraId="34518FD5" w14:textId="77777777" w:rsidTr="003A6FC7">
        <w:trPr>
          <w:trHeight w:val="574"/>
        </w:trPr>
        <w:tc>
          <w:tcPr>
            <w:tcW w:w="2740" w:type="dxa"/>
            <w:tcBorders>
              <w:top w:val="single" w:sz="4" w:space="0" w:color="auto"/>
              <w:left w:val="single" w:sz="4" w:space="0" w:color="auto"/>
              <w:bottom w:val="single" w:sz="4" w:space="0" w:color="auto"/>
              <w:right w:val="single" w:sz="4" w:space="0" w:color="auto"/>
            </w:tcBorders>
          </w:tcPr>
          <w:p w14:paraId="16075BD4" w14:textId="6F014319" w:rsidR="00423E85" w:rsidRPr="00A3558E" w:rsidRDefault="00423E85" w:rsidP="00423E85">
            <w:pPr>
              <w:pStyle w:val="Default"/>
              <w:rPr>
                <w:b/>
                <w:bCs/>
                <w:sz w:val="20"/>
                <w:szCs w:val="20"/>
              </w:rPr>
            </w:pPr>
            <w:r w:rsidRPr="00A3558E">
              <w:rPr>
                <w:b/>
                <w:bCs/>
                <w:sz w:val="20"/>
                <w:szCs w:val="20"/>
              </w:rPr>
              <w:t>Contribute to research activities through:</w:t>
            </w:r>
          </w:p>
        </w:tc>
        <w:tc>
          <w:tcPr>
            <w:tcW w:w="7609" w:type="dxa"/>
            <w:tcBorders>
              <w:top w:val="single" w:sz="4" w:space="0" w:color="auto"/>
              <w:left w:val="single" w:sz="4" w:space="0" w:color="auto"/>
              <w:bottom w:val="single" w:sz="4" w:space="0" w:color="auto"/>
              <w:right w:val="single" w:sz="4" w:space="0" w:color="auto"/>
            </w:tcBorders>
          </w:tcPr>
          <w:p w14:paraId="0CD2B969" w14:textId="2BBE535B" w:rsidR="00423E85" w:rsidRPr="00CF34CF" w:rsidRDefault="00423E85" w:rsidP="00CF34CF">
            <w:pPr>
              <w:pStyle w:val="ListParagraph"/>
              <w:numPr>
                <w:ilvl w:val="0"/>
                <w:numId w:val="11"/>
              </w:numPr>
              <w:rPr>
                <w:sz w:val="20"/>
                <w:szCs w:val="20"/>
              </w:rPr>
            </w:pPr>
            <w:r w:rsidRPr="00CF34CF">
              <w:rPr>
                <w:sz w:val="20"/>
                <w:szCs w:val="20"/>
              </w:rPr>
              <w:t>Involvement in ethically approved research activities, as opportunities arise with RACE. A formal adjunct appointment with Flinders University may be possible.</w:t>
            </w:r>
          </w:p>
          <w:p w14:paraId="335A8FF6" w14:textId="7467DE53" w:rsidR="00423E85" w:rsidRPr="003206F9" w:rsidRDefault="00423E85" w:rsidP="00CF34CF">
            <w:pPr>
              <w:pStyle w:val="ListParagraph"/>
              <w:numPr>
                <w:ilvl w:val="0"/>
                <w:numId w:val="11"/>
              </w:numPr>
            </w:pPr>
            <w:r w:rsidRPr="00CF34CF">
              <w:rPr>
                <w:sz w:val="20"/>
                <w:szCs w:val="20"/>
              </w:rPr>
              <w:t>Participat</w:t>
            </w:r>
            <w:r>
              <w:rPr>
                <w:sz w:val="20"/>
                <w:szCs w:val="20"/>
              </w:rPr>
              <w:t>ing</w:t>
            </w:r>
            <w:r w:rsidRPr="00CF34CF">
              <w:rPr>
                <w:sz w:val="20"/>
                <w:szCs w:val="20"/>
              </w:rPr>
              <w:t xml:space="preserve"> in research activities in collaboration with researchers in this or other institutions.</w:t>
            </w:r>
          </w:p>
        </w:tc>
      </w:tr>
      <w:tr w:rsidR="004874CE" w:rsidRPr="00594E36" w14:paraId="5F5A808C" w14:textId="77777777" w:rsidTr="003A6FC7">
        <w:trPr>
          <w:trHeight w:val="574"/>
        </w:trPr>
        <w:tc>
          <w:tcPr>
            <w:tcW w:w="2740" w:type="dxa"/>
            <w:tcBorders>
              <w:top w:val="single" w:sz="4" w:space="0" w:color="auto"/>
              <w:left w:val="single" w:sz="4" w:space="0" w:color="auto"/>
              <w:bottom w:val="single" w:sz="4" w:space="0" w:color="auto"/>
              <w:right w:val="single" w:sz="4" w:space="0" w:color="auto"/>
            </w:tcBorders>
          </w:tcPr>
          <w:p w14:paraId="3BA96C52" w14:textId="6FD3650F" w:rsidR="004874CE" w:rsidRPr="00A3558E" w:rsidRDefault="004874CE" w:rsidP="004874CE">
            <w:pPr>
              <w:pStyle w:val="Default"/>
              <w:rPr>
                <w:b/>
                <w:bCs/>
                <w:sz w:val="20"/>
                <w:szCs w:val="20"/>
              </w:rPr>
            </w:pPr>
            <w:r w:rsidRPr="00A3558E">
              <w:rPr>
                <w:b/>
                <w:bCs/>
                <w:sz w:val="20"/>
                <w:szCs w:val="20"/>
              </w:rPr>
              <w:t xml:space="preserve">Contribution to effective operation of unit by: </w:t>
            </w:r>
          </w:p>
          <w:p w14:paraId="6DB1D5E7" w14:textId="77777777" w:rsidR="004874CE" w:rsidRPr="00A3558E" w:rsidRDefault="004874CE" w:rsidP="004874CE">
            <w:pPr>
              <w:pStyle w:val="Default"/>
              <w:rPr>
                <w:b/>
                <w:bCs/>
                <w:sz w:val="20"/>
                <w:szCs w:val="20"/>
              </w:rPr>
            </w:pPr>
          </w:p>
        </w:tc>
        <w:tc>
          <w:tcPr>
            <w:tcW w:w="7609" w:type="dxa"/>
            <w:tcBorders>
              <w:top w:val="single" w:sz="4" w:space="0" w:color="auto"/>
              <w:left w:val="single" w:sz="4" w:space="0" w:color="auto"/>
              <w:bottom w:val="single" w:sz="4" w:space="0" w:color="auto"/>
              <w:right w:val="single" w:sz="4" w:space="0" w:color="auto"/>
            </w:tcBorders>
          </w:tcPr>
          <w:p w14:paraId="6DAD6937" w14:textId="77777777" w:rsidR="004874CE" w:rsidRPr="0016622B" w:rsidRDefault="004874CE" w:rsidP="004874CE">
            <w:pPr>
              <w:pStyle w:val="ListParagraph"/>
              <w:numPr>
                <w:ilvl w:val="0"/>
                <w:numId w:val="11"/>
              </w:numPr>
              <w:rPr>
                <w:sz w:val="20"/>
                <w:szCs w:val="20"/>
              </w:rPr>
            </w:pPr>
            <w:r w:rsidRPr="0016622B">
              <w:rPr>
                <w:sz w:val="20"/>
                <w:szCs w:val="20"/>
              </w:rPr>
              <w:t xml:space="preserve">Contributing to the development of an integrated team approach and culture which is highly responsive to the needs of our consumers. </w:t>
            </w:r>
          </w:p>
          <w:p w14:paraId="30AA649C" w14:textId="77777777" w:rsidR="004874CE" w:rsidRPr="0016622B" w:rsidRDefault="004874CE" w:rsidP="004874CE">
            <w:pPr>
              <w:pStyle w:val="ListParagraph"/>
              <w:numPr>
                <w:ilvl w:val="0"/>
                <w:numId w:val="11"/>
              </w:numPr>
              <w:rPr>
                <w:sz w:val="20"/>
                <w:szCs w:val="20"/>
              </w:rPr>
            </w:pPr>
            <w:r w:rsidRPr="0016622B">
              <w:rPr>
                <w:sz w:val="20"/>
                <w:szCs w:val="20"/>
              </w:rPr>
              <w:t>Participating in Quality Improvement activities, including the identification of performance standards and increased efficiencies.</w:t>
            </w:r>
          </w:p>
          <w:p w14:paraId="13E27171" w14:textId="77777777" w:rsidR="004874CE" w:rsidRPr="0016622B" w:rsidRDefault="004874CE" w:rsidP="004874CE">
            <w:pPr>
              <w:pStyle w:val="ListParagraph"/>
              <w:numPr>
                <w:ilvl w:val="0"/>
                <w:numId w:val="11"/>
              </w:numPr>
              <w:rPr>
                <w:sz w:val="20"/>
                <w:szCs w:val="20"/>
              </w:rPr>
            </w:pPr>
            <w:r w:rsidRPr="0016622B">
              <w:rPr>
                <w:sz w:val="20"/>
                <w:szCs w:val="20"/>
              </w:rPr>
              <w:t>Participating in Performance Enhancement activities, including performance appraisals.</w:t>
            </w:r>
          </w:p>
          <w:p w14:paraId="5A67E8CA" w14:textId="563AFD7D" w:rsidR="004874CE" w:rsidRPr="00CF34CF" w:rsidRDefault="004874CE" w:rsidP="009C1D41">
            <w:pPr>
              <w:pStyle w:val="ListParagraph"/>
              <w:numPr>
                <w:ilvl w:val="0"/>
                <w:numId w:val="11"/>
              </w:numPr>
              <w:rPr>
                <w:sz w:val="20"/>
                <w:szCs w:val="20"/>
              </w:rPr>
            </w:pPr>
            <w:r w:rsidRPr="0016622B">
              <w:rPr>
                <w:sz w:val="20"/>
                <w:szCs w:val="20"/>
              </w:rPr>
              <w:t>Undertak</w:t>
            </w:r>
            <w:r>
              <w:rPr>
                <w:sz w:val="20"/>
                <w:szCs w:val="20"/>
              </w:rPr>
              <w:t>ing</w:t>
            </w:r>
            <w:r w:rsidRPr="0016622B">
              <w:rPr>
                <w:sz w:val="20"/>
                <w:szCs w:val="20"/>
              </w:rPr>
              <w:t xml:space="preserve"> health promotion activities by exercising opportunistic health promotion. </w:t>
            </w:r>
          </w:p>
        </w:tc>
      </w:tr>
      <w:tr w:rsidR="004874CE" w:rsidRPr="00594E36" w14:paraId="6B09FF8A" w14:textId="77777777" w:rsidTr="003A6FC7">
        <w:trPr>
          <w:trHeight w:val="574"/>
        </w:trPr>
        <w:tc>
          <w:tcPr>
            <w:tcW w:w="2740" w:type="dxa"/>
            <w:tcBorders>
              <w:top w:val="single" w:sz="4" w:space="0" w:color="auto"/>
              <w:left w:val="single" w:sz="4" w:space="0" w:color="auto"/>
              <w:bottom w:val="single" w:sz="4" w:space="0" w:color="auto"/>
              <w:right w:val="single" w:sz="4" w:space="0" w:color="auto"/>
            </w:tcBorders>
          </w:tcPr>
          <w:p w14:paraId="18D308A3" w14:textId="77777777" w:rsidR="004874CE" w:rsidRPr="00A3558E" w:rsidRDefault="004874CE" w:rsidP="004874CE">
            <w:pPr>
              <w:pStyle w:val="Default"/>
              <w:rPr>
                <w:b/>
                <w:bCs/>
                <w:sz w:val="20"/>
                <w:szCs w:val="20"/>
              </w:rPr>
            </w:pPr>
            <w:r w:rsidRPr="00A3558E">
              <w:rPr>
                <w:b/>
                <w:bCs/>
                <w:sz w:val="20"/>
                <w:szCs w:val="20"/>
              </w:rPr>
              <w:t xml:space="preserve">Contribute to continuous improvement and the quality management system at RMCLHN by: </w:t>
            </w:r>
          </w:p>
          <w:p w14:paraId="27817F36" w14:textId="77777777" w:rsidR="004874CE" w:rsidRPr="00A3558E" w:rsidRDefault="004874CE" w:rsidP="004874CE">
            <w:pPr>
              <w:pStyle w:val="Default"/>
              <w:rPr>
                <w:b/>
                <w:bCs/>
                <w:sz w:val="20"/>
                <w:szCs w:val="20"/>
              </w:rPr>
            </w:pPr>
          </w:p>
        </w:tc>
        <w:tc>
          <w:tcPr>
            <w:tcW w:w="7609" w:type="dxa"/>
            <w:tcBorders>
              <w:top w:val="single" w:sz="4" w:space="0" w:color="auto"/>
              <w:left w:val="single" w:sz="4" w:space="0" w:color="auto"/>
              <w:bottom w:val="single" w:sz="4" w:space="0" w:color="auto"/>
              <w:right w:val="single" w:sz="4" w:space="0" w:color="auto"/>
            </w:tcBorders>
          </w:tcPr>
          <w:p w14:paraId="72FF1739" w14:textId="77777777" w:rsidR="004874CE" w:rsidRPr="002328A9" w:rsidRDefault="004874CE" w:rsidP="004874CE">
            <w:pPr>
              <w:pStyle w:val="ListParagraph"/>
              <w:numPr>
                <w:ilvl w:val="0"/>
                <w:numId w:val="11"/>
              </w:numPr>
              <w:rPr>
                <w:sz w:val="20"/>
                <w:szCs w:val="20"/>
              </w:rPr>
            </w:pPr>
            <w:r w:rsidRPr="002328A9">
              <w:rPr>
                <w:sz w:val="20"/>
                <w:szCs w:val="20"/>
              </w:rPr>
              <w:t xml:space="preserve">Participating in the development of clinical guidelines and protocols. </w:t>
            </w:r>
          </w:p>
          <w:p w14:paraId="3F2AE6E2" w14:textId="77777777" w:rsidR="004874CE" w:rsidRPr="002328A9" w:rsidRDefault="004874CE" w:rsidP="004874CE">
            <w:pPr>
              <w:pStyle w:val="ListParagraph"/>
              <w:numPr>
                <w:ilvl w:val="0"/>
                <w:numId w:val="11"/>
              </w:numPr>
              <w:rPr>
                <w:sz w:val="20"/>
                <w:szCs w:val="20"/>
              </w:rPr>
            </w:pPr>
            <w:r w:rsidRPr="002328A9">
              <w:rPr>
                <w:sz w:val="20"/>
                <w:szCs w:val="20"/>
              </w:rPr>
              <w:t xml:space="preserve">Participating in clinical and site team meetings and planning activities. </w:t>
            </w:r>
          </w:p>
          <w:p w14:paraId="6BE84BA2" w14:textId="77777777" w:rsidR="004874CE" w:rsidRPr="002328A9" w:rsidRDefault="004874CE" w:rsidP="004874CE">
            <w:pPr>
              <w:pStyle w:val="ListParagraph"/>
              <w:numPr>
                <w:ilvl w:val="0"/>
                <w:numId w:val="11"/>
              </w:numPr>
              <w:rPr>
                <w:sz w:val="20"/>
                <w:szCs w:val="20"/>
              </w:rPr>
            </w:pPr>
            <w:r w:rsidRPr="002328A9">
              <w:rPr>
                <w:sz w:val="20"/>
                <w:szCs w:val="20"/>
              </w:rPr>
              <w:t xml:space="preserve">Demonstrating understanding of and compliance with standards of practice, external legislation and RMCLHN policies and procedures that relate to this position and the organisation. </w:t>
            </w:r>
          </w:p>
          <w:p w14:paraId="49AA7665" w14:textId="77777777" w:rsidR="004874CE" w:rsidRPr="002328A9" w:rsidRDefault="004874CE" w:rsidP="004874CE">
            <w:pPr>
              <w:pStyle w:val="ListParagraph"/>
              <w:numPr>
                <w:ilvl w:val="0"/>
                <w:numId w:val="11"/>
              </w:numPr>
              <w:rPr>
                <w:sz w:val="20"/>
                <w:szCs w:val="20"/>
              </w:rPr>
            </w:pPr>
            <w:r w:rsidRPr="002328A9">
              <w:rPr>
                <w:sz w:val="20"/>
                <w:szCs w:val="20"/>
              </w:rPr>
              <w:t xml:space="preserve">Aiming to improve the quality of work processes and individual work practices. </w:t>
            </w:r>
          </w:p>
          <w:p w14:paraId="2DFA0120" w14:textId="27CC0D17" w:rsidR="004874CE" w:rsidRPr="00CF34CF" w:rsidRDefault="004874CE" w:rsidP="004874CE">
            <w:pPr>
              <w:pStyle w:val="ListParagraph"/>
              <w:numPr>
                <w:ilvl w:val="0"/>
                <w:numId w:val="11"/>
              </w:numPr>
              <w:rPr>
                <w:sz w:val="20"/>
                <w:szCs w:val="20"/>
              </w:rPr>
            </w:pPr>
            <w:r w:rsidRPr="002328A9">
              <w:rPr>
                <w:sz w:val="20"/>
                <w:szCs w:val="20"/>
              </w:rPr>
              <w:t>Participating in and contributing to the accreditation process including the recording of quality activities in the RMCLHN Quality Register, undertake clinical audits as required.</w:t>
            </w:r>
          </w:p>
        </w:tc>
      </w:tr>
    </w:tbl>
    <w:p w14:paraId="3A1DA827" w14:textId="1EC8C061" w:rsidR="00C829E7" w:rsidRDefault="00C829E7">
      <w:pPr>
        <w:tabs>
          <w:tab w:val="left" w:pos="10223"/>
        </w:tabs>
        <w:spacing w:before="78"/>
        <w:ind w:left="412"/>
        <w:rPr>
          <w:b/>
          <w:sz w:val="28"/>
          <w:shd w:val="clear" w:color="auto" w:fill="DADADA"/>
        </w:rPr>
      </w:pPr>
    </w:p>
    <w:p w14:paraId="7A230A3E" w14:textId="2D4CF15F" w:rsidR="00C60352" w:rsidRPr="00463280" w:rsidRDefault="00C60352">
      <w:pPr>
        <w:tabs>
          <w:tab w:val="left" w:pos="10223"/>
        </w:tabs>
        <w:spacing w:before="78"/>
        <w:ind w:left="412"/>
        <w:rPr>
          <w:b/>
          <w:shd w:val="clear" w:color="auto" w:fill="DADADA"/>
        </w:rPr>
      </w:pPr>
    </w:p>
    <w:p w14:paraId="3C51AEDD" w14:textId="77777777" w:rsidR="00604813" w:rsidRDefault="00604813">
      <w:pPr>
        <w:tabs>
          <w:tab w:val="left" w:pos="10223"/>
        </w:tabs>
        <w:spacing w:before="78"/>
        <w:ind w:left="412"/>
        <w:rPr>
          <w:b/>
          <w:sz w:val="28"/>
          <w:shd w:val="clear" w:color="auto" w:fill="DADADA"/>
        </w:rPr>
        <w:sectPr w:rsidR="00604813">
          <w:pgSz w:w="11940" w:h="16860"/>
          <w:pgMar w:top="1260" w:right="600" w:bottom="980" w:left="860" w:header="0" w:footer="716" w:gutter="0"/>
          <w:cols w:space="720"/>
        </w:sectPr>
      </w:pPr>
    </w:p>
    <w:p w14:paraId="325745C4" w14:textId="4A6FC126" w:rsidR="00943B0B" w:rsidRDefault="006C097A" w:rsidP="00CF34CF">
      <w:pPr>
        <w:shd w:val="clear" w:color="auto" w:fill="D9D9D9" w:themeFill="background1" w:themeFillShade="D9"/>
        <w:tabs>
          <w:tab w:val="left" w:pos="10223"/>
        </w:tabs>
        <w:spacing w:before="78"/>
        <w:ind w:left="412"/>
        <w:rPr>
          <w:b/>
          <w:sz w:val="28"/>
        </w:rPr>
      </w:pPr>
      <w:r>
        <w:rPr>
          <w:b/>
          <w:sz w:val="28"/>
          <w:shd w:val="clear" w:color="auto" w:fill="DADADA"/>
        </w:rPr>
        <w:lastRenderedPageBreak/>
        <w:t>Knowledge, Skills and</w:t>
      </w:r>
      <w:r>
        <w:rPr>
          <w:b/>
          <w:spacing w:val="-51"/>
          <w:sz w:val="28"/>
          <w:shd w:val="clear" w:color="auto" w:fill="DADADA"/>
        </w:rPr>
        <w:t xml:space="preserve"> </w:t>
      </w:r>
      <w:r>
        <w:rPr>
          <w:b/>
          <w:sz w:val="28"/>
          <w:shd w:val="clear" w:color="auto" w:fill="DADADA"/>
        </w:rPr>
        <w:t>Experience</w:t>
      </w:r>
      <w:r>
        <w:rPr>
          <w:b/>
          <w:sz w:val="28"/>
          <w:shd w:val="clear" w:color="auto" w:fill="DADADA"/>
        </w:rPr>
        <w:tab/>
      </w:r>
    </w:p>
    <w:p w14:paraId="591C3E6D" w14:textId="77777777" w:rsidR="00943B0B" w:rsidRDefault="006C097A">
      <w:pPr>
        <w:pStyle w:val="Heading2"/>
        <w:spacing w:before="234"/>
      </w:pPr>
      <w:r>
        <w:rPr>
          <w:u w:val="thick"/>
        </w:rPr>
        <w:t>ESSENTIAL MINIMUM REQUIREMENTS</w:t>
      </w:r>
    </w:p>
    <w:p w14:paraId="2B93CDB7" w14:textId="77777777" w:rsidR="00943B0B" w:rsidRDefault="00943B0B">
      <w:pPr>
        <w:pStyle w:val="BodyText"/>
        <w:spacing w:before="9"/>
        <w:rPr>
          <w:b/>
          <w:sz w:val="15"/>
        </w:rPr>
      </w:pPr>
    </w:p>
    <w:p w14:paraId="39F2BB12" w14:textId="0B5F5AE5" w:rsidR="00C34186" w:rsidRPr="00A3558E" w:rsidRDefault="006C097A" w:rsidP="00A3558E">
      <w:pPr>
        <w:pStyle w:val="Heading2"/>
        <w:spacing w:before="211" w:after="60" w:line="274" w:lineRule="exact"/>
        <w:rPr>
          <w:b w:val="0"/>
        </w:rPr>
      </w:pPr>
      <w:r w:rsidRPr="00045BAA">
        <w:t>Educational/Vocational Qualifications</w:t>
      </w:r>
    </w:p>
    <w:p w14:paraId="35F96659" w14:textId="0D1BD023" w:rsidR="007E0A1E" w:rsidRPr="00A3558E" w:rsidRDefault="007E0A1E" w:rsidP="00CF34CF">
      <w:pPr>
        <w:pStyle w:val="Default"/>
        <w:numPr>
          <w:ilvl w:val="0"/>
          <w:numId w:val="2"/>
        </w:numPr>
        <w:ind w:hanging="490"/>
        <w:rPr>
          <w:sz w:val="20"/>
          <w:szCs w:val="20"/>
        </w:rPr>
      </w:pPr>
      <w:r w:rsidRPr="00A3558E">
        <w:rPr>
          <w:sz w:val="20"/>
          <w:szCs w:val="20"/>
        </w:rPr>
        <w:t>Bachelor of Medicine; Bachelor of Surgery (MBBS) or equivalent. Appropriate Specialist Qualifications and registrable with the Medical Board of Australia as a Medical Practitioner with Specialist registration</w:t>
      </w:r>
      <w:r w:rsidR="0063089F" w:rsidRPr="00A3558E">
        <w:rPr>
          <w:sz w:val="20"/>
          <w:szCs w:val="20"/>
        </w:rPr>
        <w:t xml:space="preserve"> in General Practice</w:t>
      </w:r>
      <w:r w:rsidRPr="00A3558E">
        <w:rPr>
          <w:sz w:val="20"/>
          <w:szCs w:val="20"/>
        </w:rPr>
        <w:t xml:space="preserve">; or another qualification as defined in the SA Medical Officers Award. </w:t>
      </w:r>
    </w:p>
    <w:p w14:paraId="4A0C699C" w14:textId="77777777" w:rsidR="00045BAA" w:rsidRPr="000B27BD" w:rsidRDefault="00045BAA">
      <w:pPr>
        <w:pStyle w:val="BodyText"/>
        <w:rPr>
          <w:sz w:val="22"/>
          <w:szCs w:val="22"/>
        </w:rPr>
      </w:pPr>
    </w:p>
    <w:p w14:paraId="2950E48B" w14:textId="4A9D30A1" w:rsidR="00C34186" w:rsidRPr="00A3558E" w:rsidRDefault="006C097A" w:rsidP="00A3558E">
      <w:pPr>
        <w:pStyle w:val="Heading2"/>
        <w:spacing w:after="60" w:line="274" w:lineRule="exact"/>
      </w:pPr>
      <w:r>
        <w:t>Personal Abilities/Aptitudes/Skills</w:t>
      </w:r>
    </w:p>
    <w:p w14:paraId="3A1DF261" w14:textId="5D1CFAE0" w:rsidR="00943B0B" w:rsidRPr="00A3558E" w:rsidRDefault="000B27BD" w:rsidP="00CF34CF">
      <w:pPr>
        <w:pStyle w:val="Default"/>
        <w:numPr>
          <w:ilvl w:val="0"/>
          <w:numId w:val="2"/>
        </w:numPr>
        <w:ind w:hanging="490"/>
        <w:rPr>
          <w:sz w:val="22"/>
          <w:szCs w:val="22"/>
        </w:rPr>
      </w:pPr>
      <w:r w:rsidRPr="00A3558E">
        <w:rPr>
          <w:sz w:val="20"/>
          <w:szCs w:val="20"/>
        </w:rPr>
        <w:t>P</w:t>
      </w:r>
      <w:r w:rsidR="006C097A" w:rsidRPr="00A3558E">
        <w:rPr>
          <w:sz w:val="20"/>
          <w:szCs w:val="20"/>
        </w:rPr>
        <w:t>rofessional integrity</w:t>
      </w:r>
      <w:r w:rsidR="006F2EC9" w:rsidRPr="00A3558E">
        <w:rPr>
          <w:sz w:val="20"/>
          <w:szCs w:val="20"/>
        </w:rPr>
        <w:t xml:space="preserve">, </w:t>
      </w:r>
      <w:r w:rsidR="00776452" w:rsidRPr="00A3558E">
        <w:rPr>
          <w:sz w:val="20"/>
          <w:szCs w:val="20"/>
        </w:rPr>
        <w:t>leadership,</w:t>
      </w:r>
      <w:r w:rsidR="006F2EC9" w:rsidRPr="00A3558E">
        <w:rPr>
          <w:sz w:val="20"/>
          <w:szCs w:val="20"/>
        </w:rPr>
        <w:t xml:space="preserve"> and motivational skills</w:t>
      </w:r>
    </w:p>
    <w:p w14:paraId="4D160A24" w14:textId="6E1C7798" w:rsidR="00943B0B" w:rsidRPr="00A3558E" w:rsidRDefault="000B27BD" w:rsidP="00CF34CF">
      <w:pPr>
        <w:pStyle w:val="Default"/>
        <w:numPr>
          <w:ilvl w:val="0"/>
          <w:numId w:val="2"/>
        </w:numPr>
        <w:ind w:hanging="490"/>
        <w:rPr>
          <w:sz w:val="22"/>
          <w:szCs w:val="22"/>
        </w:rPr>
      </w:pPr>
      <w:r w:rsidRPr="00A3558E">
        <w:rPr>
          <w:sz w:val="20"/>
          <w:szCs w:val="20"/>
        </w:rPr>
        <w:t>C</w:t>
      </w:r>
      <w:r w:rsidR="006C097A" w:rsidRPr="00A3558E">
        <w:rPr>
          <w:sz w:val="20"/>
          <w:szCs w:val="20"/>
        </w:rPr>
        <w:t>ommitment to quality improvement</w:t>
      </w:r>
    </w:p>
    <w:p w14:paraId="618FD6CD" w14:textId="3C80A6E0" w:rsidR="00943B0B" w:rsidRPr="00A3558E" w:rsidRDefault="000B27BD" w:rsidP="00CF34CF">
      <w:pPr>
        <w:pStyle w:val="Default"/>
        <w:numPr>
          <w:ilvl w:val="0"/>
          <w:numId w:val="2"/>
        </w:numPr>
        <w:ind w:hanging="490"/>
        <w:rPr>
          <w:sz w:val="22"/>
          <w:szCs w:val="22"/>
        </w:rPr>
      </w:pPr>
      <w:r w:rsidRPr="00A3558E">
        <w:rPr>
          <w:sz w:val="20"/>
          <w:szCs w:val="20"/>
        </w:rPr>
        <w:t>A</w:t>
      </w:r>
      <w:r w:rsidR="006C097A" w:rsidRPr="00A3558E">
        <w:rPr>
          <w:sz w:val="20"/>
          <w:szCs w:val="20"/>
        </w:rPr>
        <w:t>bility to be adaptable to</w:t>
      </w:r>
      <w:r w:rsidRPr="00A3558E">
        <w:rPr>
          <w:sz w:val="20"/>
          <w:szCs w:val="20"/>
        </w:rPr>
        <w:t xml:space="preserve"> </w:t>
      </w:r>
      <w:r w:rsidR="006C097A" w:rsidRPr="00A3558E">
        <w:rPr>
          <w:sz w:val="20"/>
          <w:szCs w:val="20"/>
        </w:rPr>
        <w:t>change</w:t>
      </w:r>
    </w:p>
    <w:p w14:paraId="66305A80" w14:textId="353EBAD3" w:rsidR="00943B0B" w:rsidRPr="00A3558E" w:rsidRDefault="000B27BD" w:rsidP="00CF34CF">
      <w:pPr>
        <w:pStyle w:val="Default"/>
        <w:numPr>
          <w:ilvl w:val="0"/>
          <w:numId w:val="2"/>
        </w:numPr>
        <w:ind w:hanging="490"/>
        <w:rPr>
          <w:sz w:val="22"/>
          <w:szCs w:val="22"/>
        </w:rPr>
      </w:pPr>
      <w:r w:rsidRPr="00A3558E">
        <w:rPr>
          <w:sz w:val="20"/>
          <w:szCs w:val="20"/>
        </w:rPr>
        <w:t>G</w:t>
      </w:r>
      <w:r w:rsidR="006C097A" w:rsidRPr="00A3558E">
        <w:rPr>
          <w:sz w:val="20"/>
          <w:szCs w:val="20"/>
        </w:rPr>
        <w:t>ood communication skills, both verbally and inwriting</w:t>
      </w:r>
    </w:p>
    <w:p w14:paraId="35A19D72" w14:textId="2EC17F06" w:rsidR="007E0A1E" w:rsidRPr="00A3558E" w:rsidRDefault="006F2EC9" w:rsidP="00CF34CF">
      <w:pPr>
        <w:pStyle w:val="Default"/>
        <w:numPr>
          <w:ilvl w:val="0"/>
          <w:numId w:val="2"/>
        </w:numPr>
        <w:ind w:hanging="490"/>
        <w:rPr>
          <w:sz w:val="22"/>
          <w:szCs w:val="22"/>
        </w:rPr>
      </w:pPr>
      <w:r w:rsidRPr="00A3558E">
        <w:rPr>
          <w:sz w:val="20"/>
          <w:szCs w:val="20"/>
        </w:rPr>
        <w:t>H</w:t>
      </w:r>
      <w:r w:rsidR="007E0A1E" w:rsidRPr="00A3558E">
        <w:rPr>
          <w:sz w:val="20"/>
          <w:szCs w:val="20"/>
        </w:rPr>
        <w:t xml:space="preserve">igh standard of clinical practice in </w:t>
      </w:r>
      <w:r w:rsidR="00302F62" w:rsidRPr="00A3558E">
        <w:rPr>
          <w:sz w:val="20"/>
          <w:szCs w:val="20"/>
        </w:rPr>
        <w:t xml:space="preserve">General Practice and </w:t>
      </w:r>
      <w:r w:rsidR="007E0A1E" w:rsidRPr="00A3558E">
        <w:rPr>
          <w:sz w:val="20"/>
          <w:szCs w:val="20"/>
        </w:rPr>
        <w:t xml:space="preserve">Emergency Medicine. </w:t>
      </w:r>
    </w:p>
    <w:p w14:paraId="732D0197" w14:textId="4F120505" w:rsidR="007E0A1E" w:rsidRPr="00A3558E" w:rsidRDefault="006F2EC9" w:rsidP="00CF34CF">
      <w:pPr>
        <w:pStyle w:val="Default"/>
        <w:numPr>
          <w:ilvl w:val="0"/>
          <w:numId w:val="2"/>
        </w:numPr>
        <w:ind w:hanging="490"/>
        <w:rPr>
          <w:sz w:val="22"/>
          <w:szCs w:val="22"/>
        </w:rPr>
      </w:pPr>
      <w:r w:rsidRPr="00A3558E">
        <w:rPr>
          <w:sz w:val="20"/>
          <w:szCs w:val="20"/>
        </w:rPr>
        <w:t>A</w:t>
      </w:r>
      <w:r w:rsidR="007E0A1E" w:rsidRPr="00A3558E">
        <w:rPr>
          <w:sz w:val="20"/>
          <w:szCs w:val="20"/>
        </w:rPr>
        <w:t xml:space="preserve">bility to work in a multidisciplinary team. </w:t>
      </w:r>
    </w:p>
    <w:p w14:paraId="5E938526" w14:textId="07E3A7F4" w:rsidR="007E0A1E" w:rsidRPr="00A3558E" w:rsidRDefault="007E0A1E" w:rsidP="00CF34CF">
      <w:pPr>
        <w:pStyle w:val="Default"/>
        <w:numPr>
          <w:ilvl w:val="0"/>
          <w:numId w:val="2"/>
        </w:numPr>
        <w:ind w:hanging="490"/>
        <w:rPr>
          <w:sz w:val="22"/>
          <w:szCs w:val="22"/>
        </w:rPr>
      </w:pPr>
      <w:r w:rsidRPr="00A3558E">
        <w:rPr>
          <w:sz w:val="20"/>
          <w:szCs w:val="20"/>
        </w:rPr>
        <w:t xml:space="preserve">Effective interpersonal communication skills. </w:t>
      </w:r>
    </w:p>
    <w:p w14:paraId="5C67DBE5" w14:textId="04FF7CE7" w:rsidR="007E0A1E" w:rsidRPr="00A3558E" w:rsidRDefault="007E0A1E" w:rsidP="00CF34CF">
      <w:pPr>
        <w:pStyle w:val="Default"/>
        <w:numPr>
          <w:ilvl w:val="0"/>
          <w:numId w:val="2"/>
        </w:numPr>
        <w:ind w:hanging="490"/>
        <w:rPr>
          <w:sz w:val="22"/>
          <w:szCs w:val="22"/>
        </w:rPr>
      </w:pPr>
      <w:r w:rsidRPr="00A3558E">
        <w:rPr>
          <w:sz w:val="20"/>
          <w:szCs w:val="20"/>
        </w:rPr>
        <w:t xml:space="preserve">Ability to work independently and exercise a high level of professional judgement and medical competence in a multidisciplinary setting. </w:t>
      </w:r>
    </w:p>
    <w:p w14:paraId="176BB8E9" w14:textId="12D26235" w:rsidR="007E0A1E" w:rsidRPr="00A3558E" w:rsidRDefault="007E0A1E" w:rsidP="00CF34CF">
      <w:pPr>
        <w:pStyle w:val="Default"/>
        <w:numPr>
          <w:ilvl w:val="0"/>
          <w:numId w:val="2"/>
        </w:numPr>
        <w:ind w:hanging="490"/>
        <w:rPr>
          <w:sz w:val="22"/>
          <w:szCs w:val="22"/>
        </w:rPr>
      </w:pPr>
      <w:r w:rsidRPr="00A3558E">
        <w:rPr>
          <w:sz w:val="20"/>
          <w:szCs w:val="20"/>
        </w:rPr>
        <w:t xml:space="preserve">Respect for the rights and responsibilities of patients and their families. </w:t>
      </w:r>
    </w:p>
    <w:p w14:paraId="0EE7D1A0" w14:textId="02A186B7" w:rsidR="00771BAE" w:rsidRPr="00A3558E" w:rsidRDefault="007E0A1E" w:rsidP="00CF34CF">
      <w:pPr>
        <w:pStyle w:val="Default"/>
        <w:numPr>
          <w:ilvl w:val="0"/>
          <w:numId w:val="2"/>
        </w:numPr>
        <w:ind w:hanging="490"/>
        <w:rPr>
          <w:sz w:val="22"/>
          <w:szCs w:val="22"/>
        </w:rPr>
      </w:pPr>
      <w:r w:rsidRPr="00A3558E">
        <w:rPr>
          <w:sz w:val="22"/>
          <w:szCs w:val="22"/>
        </w:rPr>
        <w:t xml:space="preserve">Ability to organise work priorities in planning, </w:t>
      </w:r>
      <w:r w:rsidR="00776452" w:rsidRPr="00A3558E">
        <w:rPr>
          <w:sz w:val="22"/>
          <w:szCs w:val="22"/>
        </w:rPr>
        <w:t>development,</w:t>
      </w:r>
      <w:r w:rsidRPr="00A3558E">
        <w:rPr>
          <w:sz w:val="22"/>
          <w:szCs w:val="22"/>
        </w:rPr>
        <w:t xml:space="preserve"> and implementation of tasks in meeting deadlines. </w:t>
      </w:r>
    </w:p>
    <w:p w14:paraId="3F9950CC" w14:textId="7298DB8A" w:rsidR="007E0A1E" w:rsidRPr="00A3558E" w:rsidRDefault="007E0A1E" w:rsidP="00CF34CF">
      <w:pPr>
        <w:pStyle w:val="Default"/>
        <w:numPr>
          <w:ilvl w:val="0"/>
          <w:numId w:val="2"/>
        </w:numPr>
        <w:ind w:hanging="490"/>
        <w:rPr>
          <w:sz w:val="22"/>
          <w:szCs w:val="22"/>
        </w:rPr>
      </w:pPr>
      <w:r w:rsidRPr="00A3558E">
        <w:rPr>
          <w:sz w:val="20"/>
          <w:szCs w:val="20"/>
        </w:rPr>
        <w:t xml:space="preserve">Proven commitment to the principles and practise of: </w:t>
      </w:r>
    </w:p>
    <w:p w14:paraId="77BD6AB6" w14:textId="09B9C438" w:rsidR="007E0A1E" w:rsidRPr="00A3558E" w:rsidRDefault="007E0A1E" w:rsidP="00CF34CF">
      <w:pPr>
        <w:pStyle w:val="Default"/>
        <w:numPr>
          <w:ilvl w:val="0"/>
          <w:numId w:val="2"/>
        </w:numPr>
        <w:ind w:hanging="490"/>
        <w:rPr>
          <w:sz w:val="22"/>
          <w:szCs w:val="22"/>
        </w:rPr>
      </w:pPr>
      <w:r w:rsidRPr="00A3558E">
        <w:rPr>
          <w:sz w:val="20"/>
          <w:szCs w:val="20"/>
        </w:rPr>
        <w:t xml:space="preserve">EEO, Ethical Conduct, Diversity and Worker Health &amp; Safety. </w:t>
      </w:r>
    </w:p>
    <w:p w14:paraId="38B3C8B2" w14:textId="36A9527E" w:rsidR="007E0A1E" w:rsidRPr="00A3558E" w:rsidRDefault="007E0A1E" w:rsidP="00CF34CF">
      <w:pPr>
        <w:pStyle w:val="Default"/>
        <w:numPr>
          <w:ilvl w:val="0"/>
          <w:numId w:val="2"/>
        </w:numPr>
        <w:ind w:hanging="490"/>
        <w:rPr>
          <w:sz w:val="22"/>
          <w:szCs w:val="22"/>
        </w:rPr>
      </w:pPr>
      <w:r w:rsidRPr="00A3558E">
        <w:rPr>
          <w:sz w:val="20"/>
          <w:szCs w:val="20"/>
        </w:rPr>
        <w:t xml:space="preserve">Quality management and the provision of person and family centred care. </w:t>
      </w:r>
    </w:p>
    <w:p w14:paraId="642722D0" w14:textId="18CE7472" w:rsidR="007E0A1E" w:rsidRPr="00A3558E" w:rsidRDefault="007E0A1E" w:rsidP="00CF34CF">
      <w:pPr>
        <w:pStyle w:val="Default"/>
        <w:numPr>
          <w:ilvl w:val="0"/>
          <w:numId w:val="2"/>
        </w:numPr>
        <w:ind w:hanging="490"/>
        <w:rPr>
          <w:sz w:val="22"/>
          <w:szCs w:val="22"/>
        </w:rPr>
      </w:pPr>
      <w:r w:rsidRPr="00A3558E">
        <w:rPr>
          <w:sz w:val="20"/>
          <w:szCs w:val="20"/>
        </w:rPr>
        <w:t xml:space="preserve">Risk management. </w:t>
      </w:r>
    </w:p>
    <w:p w14:paraId="680CCD25" w14:textId="77777777" w:rsidR="00943B0B" w:rsidRPr="00CF34CF" w:rsidRDefault="00943B0B">
      <w:pPr>
        <w:pStyle w:val="BodyText"/>
        <w:spacing w:before="7"/>
      </w:pPr>
    </w:p>
    <w:p w14:paraId="32309128" w14:textId="6F8B35D5" w:rsidR="00C34186" w:rsidRPr="00A3558E" w:rsidRDefault="006C097A" w:rsidP="00A3558E">
      <w:pPr>
        <w:pStyle w:val="Heading2"/>
        <w:spacing w:after="60" w:line="274" w:lineRule="exact"/>
      </w:pPr>
      <w:r>
        <w:t>Experience</w:t>
      </w:r>
    </w:p>
    <w:p w14:paraId="4657E8BD" w14:textId="5558F9E8" w:rsidR="00943B0B" w:rsidRPr="00A3558E" w:rsidRDefault="006C097A" w:rsidP="00CF34CF">
      <w:pPr>
        <w:pStyle w:val="Default"/>
        <w:numPr>
          <w:ilvl w:val="0"/>
          <w:numId w:val="2"/>
        </w:numPr>
        <w:ind w:hanging="490"/>
        <w:rPr>
          <w:sz w:val="22"/>
          <w:szCs w:val="22"/>
        </w:rPr>
      </w:pPr>
      <w:r w:rsidRPr="00A3558E">
        <w:rPr>
          <w:sz w:val="20"/>
          <w:szCs w:val="20"/>
        </w:rPr>
        <w:t xml:space="preserve">At least two years of </w:t>
      </w:r>
      <w:r w:rsidR="006F2EC9" w:rsidRPr="00A3558E">
        <w:rPr>
          <w:sz w:val="20"/>
          <w:szCs w:val="20"/>
        </w:rPr>
        <w:t xml:space="preserve">post-graduate </w:t>
      </w:r>
      <w:r w:rsidRPr="00A3558E">
        <w:rPr>
          <w:sz w:val="20"/>
          <w:szCs w:val="20"/>
        </w:rPr>
        <w:t>clinical</w:t>
      </w:r>
      <w:r w:rsidR="00302F62" w:rsidRPr="00A3558E">
        <w:rPr>
          <w:sz w:val="20"/>
          <w:szCs w:val="20"/>
        </w:rPr>
        <w:t xml:space="preserve"> experience in General Practice</w:t>
      </w:r>
    </w:p>
    <w:p w14:paraId="35887A32" w14:textId="6B80123D" w:rsidR="00943B0B" w:rsidRPr="00A3558E" w:rsidRDefault="006C097A" w:rsidP="00CF34CF">
      <w:pPr>
        <w:pStyle w:val="Default"/>
        <w:numPr>
          <w:ilvl w:val="0"/>
          <w:numId w:val="2"/>
        </w:numPr>
        <w:ind w:hanging="490"/>
        <w:rPr>
          <w:sz w:val="22"/>
          <w:szCs w:val="22"/>
        </w:rPr>
      </w:pPr>
      <w:r w:rsidRPr="00A3558E">
        <w:rPr>
          <w:sz w:val="20"/>
          <w:szCs w:val="20"/>
        </w:rPr>
        <w:t xml:space="preserve">Sound Experience in </w:t>
      </w:r>
      <w:r w:rsidR="00302F62" w:rsidRPr="00A3558E">
        <w:rPr>
          <w:sz w:val="20"/>
          <w:szCs w:val="20"/>
        </w:rPr>
        <w:t xml:space="preserve">emergency and </w:t>
      </w:r>
      <w:r w:rsidRPr="00A3558E">
        <w:rPr>
          <w:sz w:val="20"/>
          <w:szCs w:val="20"/>
        </w:rPr>
        <w:t>procedural skills</w:t>
      </w:r>
    </w:p>
    <w:p w14:paraId="4FC49A58" w14:textId="77777777" w:rsidR="00943B0B" w:rsidRPr="00A3558E" w:rsidRDefault="006C097A" w:rsidP="00CF34CF">
      <w:pPr>
        <w:pStyle w:val="Default"/>
        <w:numPr>
          <w:ilvl w:val="0"/>
          <w:numId w:val="2"/>
        </w:numPr>
        <w:ind w:hanging="490"/>
        <w:rPr>
          <w:sz w:val="22"/>
          <w:szCs w:val="22"/>
        </w:rPr>
      </w:pPr>
      <w:r w:rsidRPr="00A3558E">
        <w:rPr>
          <w:sz w:val="20"/>
          <w:szCs w:val="20"/>
        </w:rPr>
        <w:t>Good theoretical knowledge</w:t>
      </w:r>
    </w:p>
    <w:p w14:paraId="4461F510" w14:textId="3F5DF83F" w:rsidR="00943B0B" w:rsidRPr="00A3558E" w:rsidRDefault="006C097A" w:rsidP="00CF34CF">
      <w:pPr>
        <w:pStyle w:val="Default"/>
        <w:numPr>
          <w:ilvl w:val="0"/>
          <w:numId w:val="2"/>
        </w:numPr>
        <w:ind w:hanging="490"/>
        <w:rPr>
          <w:sz w:val="22"/>
          <w:szCs w:val="22"/>
        </w:rPr>
      </w:pPr>
      <w:r w:rsidRPr="00A3558E">
        <w:rPr>
          <w:sz w:val="20"/>
          <w:szCs w:val="20"/>
        </w:rPr>
        <w:t xml:space="preserve">Sound examination and diagnostic skills in adult and </w:t>
      </w:r>
      <w:r w:rsidR="006F2EC9" w:rsidRPr="00A3558E">
        <w:rPr>
          <w:sz w:val="20"/>
          <w:szCs w:val="20"/>
        </w:rPr>
        <w:t>paediatric</w:t>
      </w:r>
      <w:r w:rsidRPr="00A3558E">
        <w:rPr>
          <w:sz w:val="20"/>
          <w:szCs w:val="20"/>
        </w:rPr>
        <w:t xml:space="preserve"> medicine</w:t>
      </w:r>
    </w:p>
    <w:p w14:paraId="7D035182" w14:textId="1BC47130" w:rsidR="00943B0B" w:rsidRPr="00A3558E" w:rsidRDefault="006C097A" w:rsidP="00CF34CF">
      <w:pPr>
        <w:pStyle w:val="Default"/>
        <w:numPr>
          <w:ilvl w:val="0"/>
          <w:numId w:val="2"/>
        </w:numPr>
        <w:ind w:hanging="490"/>
        <w:rPr>
          <w:sz w:val="22"/>
          <w:szCs w:val="22"/>
        </w:rPr>
      </w:pPr>
      <w:r w:rsidRPr="00A3558E">
        <w:rPr>
          <w:sz w:val="20"/>
          <w:szCs w:val="20"/>
        </w:rPr>
        <w:t>Knowledge and awareness of quality improvement activities and clinical risk reduction and patient safety techniques</w:t>
      </w:r>
    </w:p>
    <w:p w14:paraId="0B191698" w14:textId="3675EEDD" w:rsidR="007E0A1E" w:rsidRPr="00A3558E" w:rsidRDefault="007E0A1E" w:rsidP="00CF34CF">
      <w:pPr>
        <w:pStyle w:val="Default"/>
        <w:numPr>
          <w:ilvl w:val="0"/>
          <w:numId w:val="2"/>
        </w:numPr>
        <w:ind w:hanging="490"/>
        <w:rPr>
          <w:sz w:val="22"/>
          <w:szCs w:val="22"/>
        </w:rPr>
      </w:pPr>
      <w:r w:rsidRPr="00A3558E">
        <w:rPr>
          <w:sz w:val="20"/>
          <w:szCs w:val="20"/>
        </w:rPr>
        <w:t xml:space="preserve">At least </w:t>
      </w:r>
      <w:r w:rsidR="008C198D" w:rsidRPr="00A3558E">
        <w:rPr>
          <w:sz w:val="20"/>
          <w:szCs w:val="20"/>
        </w:rPr>
        <w:t xml:space="preserve">two </w:t>
      </w:r>
      <w:r w:rsidRPr="00A3558E">
        <w:rPr>
          <w:sz w:val="20"/>
          <w:szCs w:val="20"/>
        </w:rPr>
        <w:t xml:space="preserve">years relevant experience employed in a medical position in a community health centre, a primary care </w:t>
      </w:r>
      <w:r w:rsidR="008C198D" w:rsidRPr="00A3558E">
        <w:rPr>
          <w:sz w:val="20"/>
          <w:szCs w:val="20"/>
        </w:rPr>
        <w:t>centre</w:t>
      </w:r>
      <w:r w:rsidRPr="00A3558E">
        <w:rPr>
          <w:sz w:val="20"/>
          <w:szCs w:val="20"/>
        </w:rPr>
        <w:t xml:space="preserve"> or an emergency department of a general hospital. </w:t>
      </w:r>
    </w:p>
    <w:p w14:paraId="61F18C81" w14:textId="77777777" w:rsidR="007E0A1E" w:rsidRPr="00A3558E" w:rsidRDefault="007E0A1E" w:rsidP="00CF34CF">
      <w:pPr>
        <w:pStyle w:val="Default"/>
        <w:numPr>
          <w:ilvl w:val="0"/>
          <w:numId w:val="2"/>
        </w:numPr>
        <w:ind w:hanging="490"/>
        <w:rPr>
          <w:sz w:val="22"/>
          <w:szCs w:val="22"/>
        </w:rPr>
      </w:pPr>
      <w:r w:rsidRPr="00A3558E">
        <w:rPr>
          <w:sz w:val="20"/>
          <w:szCs w:val="20"/>
        </w:rPr>
        <w:t xml:space="preserve">Experience in management of medical and surgical emergencies, including application of Advanced Life Support management principles as a team leader </w:t>
      </w:r>
    </w:p>
    <w:p w14:paraId="0AA82A53" w14:textId="77777777" w:rsidR="007E0A1E" w:rsidRPr="00A3558E" w:rsidRDefault="007E0A1E" w:rsidP="00CF34CF">
      <w:pPr>
        <w:pStyle w:val="Default"/>
        <w:numPr>
          <w:ilvl w:val="0"/>
          <w:numId w:val="2"/>
        </w:numPr>
        <w:ind w:hanging="490"/>
        <w:rPr>
          <w:sz w:val="22"/>
          <w:szCs w:val="22"/>
        </w:rPr>
      </w:pPr>
      <w:r w:rsidRPr="00A3558E">
        <w:rPr>
          <w:sz w:val="20"/>
          <w:szCs w:val="20"/>
        </w:rPr>
        <w:t xml:space="preserve">Proven experience in delivering high quality and safe care consistent with the National Safety and Quality Health Care Service Standards. (Mandatory for all clinical positions.) </w:t>
      </w:r>
    </w:p>
    <w:p w14:paraId="035ADB3F" w14:textId="77777777" w:rsidR="00943B0B" w:rsidRPr="00CF34CF" w:rsidRDefault="00943B0B">
      <w:pPr>
        <w:pStyle w:val="BodyText"/>
      </w:pPr>
    </w:p>
    <w:p w14:paraId="0222C8A6" w14:textId="56FCC3FE" w:rsidR="00776452" w:rsidRDefault="006C097A" w:rsidP="00A3558E">
      <w:pPr>
        <w:pStyle w:val="Heading2"/>
        <w:spacing w:after="60" w:line="274" w:lineRule="exact"/>
      </w:pPr>
      <w:r>
        <w:t>Knowledge</w:t>
      </w:r>
    </w:p>
    <w:p w14:paraId="229CD669" w14:textId="60B741E9" w:rsidR="007E0A1E" w:rsidRPr="00A3558E" w:rsidRDefault="007E0A1E" w:rsidP="00CF34CF">
      <w:pPr>
        <w:pStyle w:val="Default"/>
        <w:numPr>
          <w:ilvl w:val="0"/>
          <w:numId w:val="2"/>
        </w:numPr>
        <w:ind w:hanging="490"/>
        <w:rPr>
          <w:sz w:val="22"/>
          <w:szCs w:val="22"/>
        </w:rPr>
      </w:pPr>
      <w:r w:rsidRPr="00A3558E">
        <w:rPr>
          <w:sz w:val="20"/>
          <w:szCs w:val="20"/>
        </w:rPr>
        <w:t xml:space="preserve">Awareness of National Safety and Quality Health Service Standards. </w:t>
      </w:r>
    </w:p>
    <w:p w14:paraId="75DA3A81" w14:textId="76981C13" w:rsidR="007E0A1E" w:rsidRPr="00A3558E" w:rsidRDefault="007E0A1E" w:rsidP="00CF34CF">
      <w:pPr>
        <w:pStyle w:val="Default"/>
        <w:numPr>
          <w:ilvl w:val="0"/>
          <w:numId w:val="2"/>
        </w:numPr>
        <w:ind w:hanging="490"/>
        <w:rPr>
          <w:sz w:val="22"/>
          <w:szCs w:val="22"/>
        </w:rPr>
      </w:pPr>
      <w:r w:rsidRPr="00A3558E">
        <w:rPr>
          <w:sz w:val="20"/>
          <w:szCs w:val="20"/>
        </w:rPr>
        <w:t xml:space="preserve">Understanding of Delegated Safety Roles and Responsibilities. </w:t>
      </w:r>
    </w:p>
    <w:p w14:paraId="2DC0E70F" w14:textId="7D6437E5" w:rsidR="007E0A1E" w:rsidRPr="00A3558E" w:rsidRDefault="007E0A1E" w:rsidP="00CF34CF">
      <w:pPr>
        <w:pStyle w:val="Default"/>
        <w:numPr>
          <w:ilvl w:val="0"/>
          <w:numId w:val="2"/>
        </w:numPr>
        <w:ind w:hanging="490"/>
        <w:rPr>
          <w:sz w:val="22"/>
          <w:szCs w:val="22"/>
        </w:rPr>
      </w:pPr>
      <w:r w:rsidRPr="00A3558E">
        <w:rPr>
          <w:sz w:val="20"/>
          <w:szCs w:val="20"/>
        </w:rPr>
        <w:t xml:space="preserve">Understanding of Work Health Safety principles and procedures. </w:t>
      </w:r>
      <w:r w:rsidR="00646F95" w:rsidRPr="00A3558E">
        <w:rPr>
          <w:sz w:val="20"/>
          <w:szCs w:val="20"/>
        </w:rPr>
        <w:t xml:space="preserve"> </w:t>
      </w:r>
      <w:r w:rsidRPr="00A3558E">
        <w:rPr>
          <w:sz w:val="20"/>
          <w:szCs w:val="20"/>
        </w:rPr>
        <w:t xml:space="preserve">Understanding of Quality Management principles and procedures. </w:t>
      </w:r>
    </w:p>
    <w:p w14:paraId="5C6CFA52" w14:textId="6C4E3AAD" w:rsidR="007E0A1E" w:rsidRPr="00A3558E" w:rsidRDefault="007E0A1E" w:rsidP="00CF34CF">
      <w:pPr>
        <w:pStyle w:val="Default"/>
        <w:numPr>
          <w:ilvl w:val="0"/>
          <w:numId w:val="2"/>
        </w:numPr>
        <w:ind w:hanging="490"/>
        <w:rPr>
          <w:sz w:val="22"/>
          <w:szCs w:val="22"/>
        </w:rPr>
      </w:pPr>
      <w:r w:rsidRPr="00A3558E">
        <w:rPr>
          <w:sz w:val="20"/>
          <w:szCs w:val="20"/>
        </w:rPr>
        <w:t xml:space="preserve">Awareness of person and family centred care principles and consumer engagement principles and procedures. </w:t>
      </w:r>
    </w:p>
    <w:p w14:paraId="7E266926" w14:textId="39F7CF80" w:rsidR="007E0A1E" w:rsidRPr="00A3558E" w:rsidRDefault="007E0A1E" w:rsidP="00CF34CF">
      <w:pPr>
        <w:pStyle w:val="Default"/>
        <w:numPr>
          <w:ilvl w:val="0"/>
          <w:numId w:val="2"/>
        </w:numPr>
        <w:ind w:hanging="490"/>
        <w:rPr>
          <w:sz w:val="20"/>
          <w:szCs w:val="20"/>
        </w:rPr>
      </w:pPr>
      <w:r w:rsidRPr="00A3558E">
        <w:rPr>
          <w:sz w:val="20"/>
          <w:szCs w:val="20"/>
        </w:rPr>
        <w:t xml:space="preserve">Up to date knowledge on the management of </w:t>
      </w:r>
      <w:r w:rsidR="00302F62" w:rsidRPr="00A3558E">
        <w:rPr>
          <w:sz w:val="20"/>
          <w:szCs w:val="20"/>
        </w:rPr>
        <w:t xml:space="preserve">general practice and </w:t>
      </w:r>
      <w:r w:rsidRPr="00A3558E">
        <w:rPr>
          <w:sz w:val="20"/>
          <w:szCs w:val="20"/>
        </w:rPr>
        <w:t>emergency medicine patien</w:t>
      </w:r>
      <w:r w:rsidR="0099375F" w:rsidRPr="00A3558E">
        <w:rPr>
          <w:sz w:val="20"/>
          <w:szCs w:val="20"/>
        </w:rPr>
        <w:t>t</w:t>
      </w:r>
      <w:r w:rsidRPr="00A3558E">
        <w:rPr>
          <w:sz w:val="20"/>
          <w:szCs w:val="20"/>
        </w:rPr>
        <w:t>.</w:t>
      </w:r>
    </w:p>
    <w:p w14:paraId="7C490B30" w14:textId="72E02E60" w:rsidR="00776452" w:rsidRPr="00A3558E" w:rsidRDefault="00646F95" w:rsidP="00CF34CF">
      <w:pPr>
        <w:pStyle w:val="Default"/>
        <w:numPr>
          <w:ilvl w:val="0"/>
          <w:numId w:val="2"/>
        </w:numPr>
        <w:ind w:hanging="490"/>
        <w:rPr>
          <w:sz w:val="22"/>
          <w:szCs w:val="22"/>
        </w:rPr>
      </w:pPr>
      <w:r w:rsidRPr="00A3558E">
        <w:rPr>
          <w:sz w:val="20"/>
          <w:szCs w:val="20"/>
        </w:rPr>
        <w:t>Understanding of the practices and principles of Equal Opportunity</w:t>
      </w:r>
      <w:bookmarkStart w:id="3" w:name="DESIRABLE_CHARACTERISTICS"/>
      <w:bookmarkEnd w:id="3"/>
      <w:r w:rsidR="00776452" w:rsidRPr="00A3558E">
        <w:rPr>
          <w:sz w:val="20"/>
          <w:szCs w:val="20"/>
        </w:rPr>
        <w:t>.</w:t>
      </w:r>
    </w:p>
    <w:p w14:paraId="4E06DE69" w14:textId="77777777" w:rsidR="00A3558E" w:rsidRPr="00A3558E" w:rsidRDefault="00A3558E" w:rsidP="00A3558E">
      <w:pPr>
        <w:pStyle w:val="Default"/>
        <w:rPr>
          <w:sz w:val="22"/>
          <w:szCs w:val="22"/>
        </w:rPr>
      </w:pPr>
    </w:p>
    <w:p w14:paraId="2A1D7670" w14:textId="788F4C8A" w:rsidR="00463280" w:rsidRPr="00A3558E" w:rsidRDefault="006C097A" w:rsidP="00A3558E">
      <w:pPr>
        <w:pStyle w:val="Heading2"/>
        <w:rPr>
          <w:u w:val="thick"/>
        </w:rPr>
      </w:pPr>
      <w:r>
        <w:rPr>
          <w:u w:val="thick"/>
        </w:rPr>
        <w:t>DESIRABLE CHARACTERISTICS</w:t>
      </w:r>
      <w:bookmarkStart w:id="4" w:name="Personal_Abilities/Aptitudes/Skills:"/>
      <w:bookmarkEnd w:id="4"/>
    </w:p>
    <w:p w14:paraId="56121339" w14:textId="642EC4D4" w:rsidR="00C60352" w:rsidRPr="00A3558E" w:rsidRDefault="00C60352" w:rsidP="00A3558E">
      <w:pPr>
        <w:pStyle w:val="Heading2"/>
        <w:spacing w:before="211" w:after="60" w:line="274" w:lineRule="exact"/>
      </w:pPr>
      <w:r w:rsidRPr="00423E85">
        <w:t>Educational/Vocational Qualifications</w:t>
      </w:r>
    </w:p>
    <w:p w14:paraId="0F24F0C7" w14:textId="77777777" w:rsidR="00604813" w:rsidRPr="00A3558E" w:rsidRDefault="00604813" w:rsidP="00CF34CF">
      <w:pPr>
        <w:pStyle w:val="Default"/>
        <w:numPr>
          <w:ilvl w:val="0"/>
          <w:numId w:val="2"/>
        </w:numPr>
        <w:ind w:hanging="490"/>
        <w:rPr>
          <w:sz w:val="22"/>
          <w:szCs w:val="22"/>
        </w:rPr>
      </w:pPr>
      <w:r w:rsidRPr="00A3558E">
        <w:rPr>
          <w:sz w:val="20"/>
          <w:szCs w:val="20"/>
        </w:rPr>
        <w:t>Advanced Life Support (ALS2) course, or equivalent.</w:t>
      </w:r>
    </w:p>
    <w:p w14:paraId="0E7855E4" w14:textId="77777777" w:rsidR="00C60352" w:rsidRPr="00A3558E" w:rsidRDefault="00C60352" w:rsidP="00CF34CF">
      <w:pPr>
        <w:pStyle w:val="Default"/>
        <w:numPr>
          <w:ilvl w:val="0"/>
          <w:numId w:val="2"/>
        </w:numPr>
        <w:ind w:hanging="490"/>
        <w:rPr>
          <w:sz w:val="22"/>
          <w:szCs w:val="22"/>
        </w:rPr>
      </w:pPr>
      <w:r w:rsidRPr="00A3558E">
        <w:rPr>
          <w:sz w:val="20"/>
          <w:szCs w:val="20"/>
        </w:rPr>
        <w:t>Additional and relevant postgraduate tertiary qualifications</w:t>
      </w:r>
    </w:p>
    <w:p w14:paraId="4BE0D0F3" w14:textId="77777777" w:rsidR="00F25AAB" w:rsidRPr="00CF34CF" w:rsidRDefault="00F25AAB" w:rsidP="00CF34CF">
      <w:pPr>
        <w:pStyle w:val="Heading2"/>
        <w:spacing w:line="274" w:lineRule="exact"/>
        <w:rPr>
          <w:sz w:val="20"/>
          <w:szCs w:val="20"/>
        </w:rPr>
      </w:pPr>
    </w:p>
    <w:p w14:paraId="1AB209BB" w14:textId="64D9E1EF" w:rsidR="00943B0B" w:rsidRDefault="006C097A" w:rsidP="00CF34CF">
      <w:pPr>
        <w:pStyle w:val="Heading2"/>
        <w:spacing w:line="274" w:lineRule="exact"/>
      </w:pPr>
      <w:r>
        <w:lastRenderedPageBreak/>
        <w:t>Personal Abilities/Aptitudes/Skills</w:t>
      </w:r>
    </w:p>
    <w:p w14:paraId="3B2C0C7F" w14:textId="77777777" w:rsidR="00943B0B" w:rsidRPr="00A3558E" w:rsidRDefault="006C097A" w:rsidP="00CF34CF">
      <w:pPr>
        <w:pStyle w:val="Default"/>
        <w:numPr>
          <w:ilvl w:val="0"/>
          <w:numId w:val="2"/>
        </w:numPr>
        <w:ind w:hanging="490"/>
        <w:rPr>
          <w:sz w:val="20"/>
          <w:szCs w:val="20"/>
        </w:rPr>
      </w:pPr>
      <w:r w:rsidRPr="00A3558E">
        <w:rPr>
          <w:sz w:val="20"/>
          <w:szCs w:val="20"/>
        </w:rPr>
        <w:t>Diligence</w:t>
      </w:r>
    </w:p>
    <w:p w14:paraId="23E83B81" w14:textId="77777777" w:rsidR="00943B0B" w:rsidRPr="00A3558E" w:rsidRDefault="006C097A" w:rsidP="00CF34CF">
      <w:pPr>
        <w:pStyle w:val="Default"/>
        <w:numPr>
          <w:ilvl w:val="0"/>
          <w:numId w:val="2"/>
        </w:numPr>
        <w:ind w:hanging="490"/>
        <w:rPr>
          <w:sz w:val="20"/>
          <w:szCs w:val="20"/>
        </w:rPr>
      </w:pPr>
      <w:r w:rsidRPr="00A3558E">
        <w:rPr>
          <w:sz w:val="20"/>
          <w:szCs w:val="20"/>
        </w:rPr>
        <w:t>Punctuality</w:t>
      </w:r>
    </w:p>
    <w:p w14:paraId="1F3F95C3" w14:textId="77777777" w:rsidR="00943B0B" w:rsidRPr="00A3558E" w:rsidRDefault="006C097A" w:rsidP="00CF34CF">
      <w:pPr>
        <w:pStyle w:val="Default"/>
        <w:numPr>
          <w:ilvl w:val="0"/>
          <w:numId w:val="2"/>
        </w:numPr>
        <w:ind w:hanging="490"/>
        <w:rPr>
          <w:sz w:val="20"/>
          <w:szCs w:val="20"/>
        </w:rPr>
      </w:pPr>
      <w:r w:rsidRPr="00A3558E">
        <w:rPr>
          <w:sz w:val="20"/>
          <w:szCs w:val="20"/>
        </w:rPr>
        <w:t>Commitment</w:t>
      </w:r>
    </w:p>
    <w:p w14:paraId="656121C5" w14:textId="77777777" w:rsidR="00943B0B" w:rsidRPr="00A3558E" w:rsidRDefault="006C097A" w:rsidP="00CF34CF">
      <w:pPr>
        <w:pStyle w:val="Default"/>
        <w:numPr>
          <w:ilvl w:val="0"/>
          <w:numId w:val="2"/>
        </w:numPr>
        <w:ind w:hanging="490"/>
        <w:rPr>
          <w:sz w:val="20"/>
          <w:szCs w:val="20"/>
        </w:rPr>
      </w:pPr>
      <w:r w:rsidRPr="00A3558E">
        <w:rPr>
          <w:sz w:val="20"/>
          <w:szCs w:val="20"/>
        </w:rPr>
        <w:t>Integrity and honesty</w:t>
      </w:r>
    </w:p>
    <w:p w14:paraId="5A596ACA" w14:textId="1CB8D27A" w:rsidR="00943B0B" w:rsidRPr="00A3558E" w:rsidRDefault="006C097A" w:rsidP="00CF34CF">
      <w:pPr>
        <w:pStyle w:val="Default"/>
        <w:numPr>
          <w:ilvl w:val="0"/>
          <w:numId w:val="2"/>
        </w:numPr>
        <w:ind w:hanging="490"/>
        <w:rPr>
          <w:sz w:val="20"/>
          <w:szCs w:val="20"/>
        </w:rPr>
      </w:pPr>
      <w:r w:rsidRPr="00A3558E">
        <w:rPr>
          <w:sz w:val="20"/>
          <w:szCs w:val="20"/>
        </w:rPr>
        <w:t>Good personal presentation, neat dress</w:t>
      </w:r>
      <w:r w:rsidR="00AD154B" w:rsidRPr="00A3558E">
        <w:rPr>
          <w:sz w:val="20"/>
          <w:szCs w:val="20"/>
        </w:rPr>
        <w:t xml:space="preserve"> s</w:t>
      </w:r>
      <w:r w:rsidRPr="00A3558E">
        <w:rPr>
          <w:sz w:val="20"/>
          <w:szCs w:val="20"/>
        </w:rPr>
        <w:t>tandard</w:t>
      </w:r>
    </w:p>
    <w:p w14:paraId="3362BAA0" w14:textId="7FAD0FFB" w:rsidR="00943B0B" w:rsidRPr="00A3558E" w:rsidRDefault="006C097A" w:rsidP="00CF34CF">
      <w:pPr>
        <w:pStyle w:val="Default"/>
        <w:numPr>
          <w:ilvl w:val="0"/>
          <w:numId w:val="2"/>
        </w:numPr>
        <w:ind w:hanging="490"/>
        <w:rPr>
          <w:sz w:val="20"/>
          <w:szCs w:val="20"/>
        </w:rPr>
      </w:pPr>
      <w:r w:rsidRPr="00A3558E">
        <w:rPr>
          <w:sz w:val="20"/>
          <w:szCs w:val="20"/>
        </w:rPr>
        <w:t>Respect for others</w:t>
      </w:r>
    </w:p>
    <w:p w14:paraId="30DDB906" w14:textId="77777777" w:rsidR="007E0A1E" w:rsidRPr="00A3558E" w:rsidRDefault="007E0A1E" w:rsidP="00CF34CF">
      <w:pPr>
        <w:pStyle w:val="Default"/>
        <w:numPr>
          <w:ilvl w:val="0"/>
          <w:numId w:val="2"/>
        </w:numPr>
        <w:ind w:hanging="490"/>
        <w:rPr>
          <w:sz w:val="20"/>
          <w:szCs w:val="20"/>
        </w:rPr>
      </w:pPr>
      <w:r w:rsidRPr="00A3558E">
        <w:rPr>
          <w:sz w:val="20"/>
          <w:szCs w:val="20"/>
        </w:rPr>
        <w:t xml:space="preserve">Ability to work within and provide leadership for multidisciplinary team. </w:t>
      </w:r>
    </w:p>
    <w:p w14:paraId="450FF372" w14:textId="4880BBD5" w:rsidR="007E0A1E" w:rsidRPr="00A3558E" w:rsidRDefault="007E0A1E" w:rsidP="00CF34CF">
      <w:pPr>
        <w:pStyle w:val="Default"/>
        <w:numPr>
          <w:ilvl w:val="0"/>
          <w:numId w:val="2"/>
        </w:numPr>
        <w:ind w:hanging="490"/>
        <w:rPr>
          <w:sz w:val="20"/>
          <w:szCs w:val="20"/>
        </w:rPr>
      </w:pPr>
      <w:r w:rsidRPr="00A3558E">
        <w:rPr>
          <w:sz w:val="20"/>
          <w:szCs w:val="20"/>
        </w:rPr>
        <w:t xml:space="preserve">Ability to work constructively with nursing and medical staff. </w:t>
      </w:r>
    </w:p>
    <w:p w14:paraId="0FFB3535" w14:textId="1C4E134B" w:rsidR="007E0A1E" w:rsidRPr="00A3558E" w:rsidRDefault="007E0A1E" w:rsidP="00CF34CF">
      <w:pPr>
        <w:pStyle w:val="Default"/>
        <w:numPr>
          <w:ilvl w:val="0"/>
          <w:numId w:val="2"/>
        </w:numPr>
        <w:ind w:hanging="490"/>
        <w:rPr>
          <w:sz w:val="20"/>
          <w:szCs w:val="20"/>
        </w:rPr>
      </w:pPr>
      <w:r w:rsidRPr="00A3558E">
        <w:rPr>
          <w:sz w:val="20"/>
          <w:szCs w:val="20"/>
        </w:rPr>
        <w:t xml:space="preserve">Demonstrate a flexible approach to working within a multi-disciplinary team. </w:t>
      </w:r>
    </w:p>
    <w:p w14:paraId="3334EF19" w14:textId="0D1ECB3E" w:rsidR="007E0A1E" w:rsidRPr="00A3558E" w:rsidRDefault="007E0A1E" w:rsidP="00CF34CF">
      <w:pPr>
        <w:pStyle w:val="Default"/>
        <w:numPr>
          <w:ilvl w:val="0"/>
          <w:numId w:val="2"/>
        </w:numPr>
        <w:ind w:hanging="490"/>
        <w:rPr>
          <w:sz w:val="20"/>
          <w:szCs w:val="20"/>
        </w:rPr>
      </w:pPr>
      <w:r w:rsidRPr="00A3558E">
        <w:rPr>
          <w:sz w:val="20"/>
          <w:szCs w:val="20"/>
        </w:rPr>
        <w:t xml:space="preserve">Enthusiasm for shift work roster supporting a 24/7 </w:t>
      </w:r>
      <w:proofErr w:type="gramStart"/>
      <w:r w:rsidRPr="00A3558E">
        <w:rPr>
          <w:sz w:val="20"/>
          <w:szCs w:val="20"/>
        </w:rPr>
        <w:t>service</w:t>
      </w:r>
      <w:proofErr w:type="gramEnd"/>
      <w:r w:rsidRPr="00A3558E">
        <w:rPr>
          <w:sz w:val="20"/>
          <w:szCs w:val="20"/>
        </w:rPr>
        <w:t xml:space="preserve"> </w:t>
      </w:r>
    </w:p>
    <w:p w14:paraId="43995C35" w14:textId="77777777" w:rsidR="00C34186" w:rsidRPr="00CF34CF" w:rsidRDefault="00C34186">
      <w:pPr>
        <w:pStyle w:val="Heading2"/>
        <w:rPr>
          <w:sz w:val="20"/>
          <w:szCs w:val="20"/>
        </w:rPr>
      </w:pPr>
      <w:bookmarkStart w:id="5" w:name="Experience"/>
      <w:bookmarkEnd w:id="5"/>
    </w:p>
    <w:p w14:paraId="27A6D9A7" w14:textId="0BE15626" w:rsidR="00C34186" w:rsidRPr="00A3558E" w:rsidRDefault="006C097A" w:rsidP="00A3558E">
      <w:pPr>
        <w:pStyle w:val="Heading2"/>
        <w:spacing w:after="60" w:line="274" w:lineRule="exact"/>
      </w:pPr>
      <w:r w:rsidRPr="00CF34CF">
        <w:t>Experience</w:t>
      </w:r>
    </w:p>
    <w:p w14:paraId="51181E73" w14:textId="77777777" w:rsidR="00943B0B" w:rsidRPr="00A3558E" w:rsidRDefault="006C097A" w:rsidP="00CF34CF">
      <w:pPr>
        <w:pStyle w:val="Default"/>
        <w:numPr>
          <w:ilvl w:val="0"/>
          <w:numId w:val="2"/>
        </w:numPr>
        <w:ind w:hanging="490"/>
        <w:rPr>
          <w:sz w:val="22"/>
          <w:szCs w:val="22"/>
        </w:rPr>
      </w:pPr>
      <w:r w:rsidRPr="00A3558E">
        <w:rPr>
          <w:sz w:val="20"/>
          <w:szCs w:val="20"/>
        </w:rPr>
        <w:t>Experience at the appropriate level of professional practice consistent with period of time since graduation</w:t>
      </w:r>
    </w:p>
    <w:p w14:paraId="25550F66" w14:textId="64D343FC" w:rsidR="00943B0B" w:rsidRPr="00A3558E" w:rsidRDefault="006C097A" w:rsidP="00CF34CF">
      <w:pPr>
        <w:pStyle w:val="Default"/>
        <w:numPr>
          <w:ilvl w:val="0"/>
          <w:numId w:val="2"/>
        </w:numPr>
        <w:ind w:hanging="490"/>
        <w:rPr>
          <w:sz w:val="22"/>
          <w:szCs w:val="22"/>
        </w:rPr>
      </w:pPr>
      <w:r w:rsidRPr="00A3558E">
        <w:rPr>
          <w:sz w:val="20"/>
          <w:szCs w:val="20"/>
        </w:rPr>
        <w:t>Other post graduate activities, qualifications and research and</w:t>
      </w:r>
      <w:r w:rsidR="00AD154B" w:rsidRPr="00A3558E">
        <w:rPr>
          <w:sz w:val="20"/>
          <w:szCs w:val="20"/>
        </w:rPr>
        <w:t xml:space="preserve"> </w:t>
      </w:r>
      <w:r w:rsidRPr="00A3558E">
        <w:rPr>
          <w:sz w:val="20"/>
          <w:szCs w:val="20"/>
        </w:rPr>
        <w:t>teaching</w:t>
      </w:r>
    </w:p>
    <w:p w14:paraId="692C5C17" w14:textId="77777777" w:rsidR="007E0A1E" w:rsidRPr="00A3558E" w:rsidRDefault="007E0A1E" w:rsidP="00CF34CF">
      <w:pPr>
        <w:pStyle w:val="Default"/>
        <w:numPr>
          <w:ilvl w:val="0"/>
          <w:numId w:val="2"/>
        </w:numPr>
        <w:ind w:hanging="490"/>
        <w:rPr>
          <w:sz w:val="22"/>
          <w:szCs w:val="22"/>
        </w:rPr>
      </w:pPr>
      <w:r w:rsidRPr="00A3558E">
        <w:rPr>
          <w:sz w:val="20"/>
          <w:szCs w:val="20"/>
        </w:rPr>
        <w:t xml:space="preserve">Proven experience in basic computing skills, including email and word processing. </w:t>
      </w:r>
    </w:p>
    <w:p w14:paraId="65D5DDA8" w14:textId="2AC52CFE" w:rsidR="007E0A1E" w:rsidRPr="00A3558E" w:rsidRDefault="007E0A1E" w:rsidP="00CF34CF">
      <w:pPr>
        <w:pStyle w:val="Default"/>
        <w:numPr>
          <w:ilvl w:val="0"/>
          <w:numId w:val="2"/>
        </w:numPr>
        <w:ind w:hanging="490"/>
        <w:rPr>
          <w:sz w:val="22"/>
          <w:szCs w:val="22"/>
        </w:rPr>
      </w:pPr>
      <w:r w:rsidRPr="00A3558E">
        <w:rPr>
          <w:sz w:val="20"/>
          <w:szCs w:val="20"/>
        </w:rPr>
        <w:t xml:space="preserve">Experience in a broad range of medical fields relevant to the practice of </w:t>
      </w:r>
      <w:r w:rsidR="008C198D" w:rsidRPr="00A3558E">
        <w:rPr>
          <w:sz w:val="20"/>
          <w:szCs w:val="20"/>
        </w:rPr>
        <w:t>rural general practice</w:t>
      </w:r>
      <w:r w:rsidRPr="00A3558E">
        <w:rPr>
          <w:sz w:val="20"/>
          <w:szCs w:val="20"/>
        </w:rPr>
        <w:t xml:space="preserve"> medicine. </w:t>
      </w:r>
    </w:p>
    <w:p w14:paraId="58A5672C" w14:textId="0D5074DD" w:rsidR="007E0A1E" w:rsidRPr="00A3558E" w:rsidRDefault="007E0A1E" w:rsidP="00CF34CF">
      <w:pPr>
        <w:pStyle w:val="Default"/>
        <w:numPr>
          <w:ilvl w:val="0"/>
          <w:numId w:val="2"/>
        </w:numPr>
        <w:ind w:hanging="490"/>
        <w:rPr>
          <w:sz w:val="22"/>
          <w:szCs w:val="22"/>
        </w:rPr>
      </w:pPr>
      <w:r w:rsidRPr="00A3558E">
        <w:rPr>
          <w:sz w:val="20"/>
          <w:szCs w:val="20"/>
        </w:rPr>
        <w:t xml:space="preserve">Experience in a variety of settings working with a range of populations including Indigenous and culturally and linguistically diverse communities would be an advantage. </w:t>
      </w:r>
    </w:p>
    <w:p w14:paraId="3ECC2F80" w14:textId="77777777" w:rsidR="00C60352" w:rsidRPr="00A3558E" w:rsidRDefault="007E0A1E" w:rsidP="00CF34CF">
      <w:pPr>
        <w:pStyle w:val="Default"/>
        <w:numPr>
          <w:ilvl w:val="0"/>
          <w:numId w:val="2"/>
        </w:numPr>
        <w:ind w:hanging="490"/>
        <w:rPr>
          <w:sz w:val="22"/>
          <w:szCs w:val="22"/>
        </w:rPr>
      </w:pPr>
      <w:r w:rsidRPr="00A3558E">
        <w:rPr>
          <w:sz w:val="20"/>
          <w:szCs w:val="20"/>
        </w:rPr>
        <w:t xml:space="preserve">Experience working with a diverse client group, including mental health clients. </w:t>
      </w:r>
      <w:bookmarkStart w:id="6" w:name="Knowledge"/>
      <w:bookmarkEnd w:id="6"/>
    </w:p>
    <w:p w14:paraId="3A470C21" w14:textId="77777777" w:rsidR="00C60352" w:rsidRPr="00A3558E" w:rsidRDefault="00C60352" w:rsidP="00CF34CF">
      <w:pPr>
        <w:pStyle w:val="Default"/>
        <w:numPr>
          <w:ilvl w:val="0"/>
          <w:numId w:val="2"/>
        </w:numPr>
        <w:ind w:hanging="490"/>
        <w:rPr>
          <w:sz w:val="20"/>
          <w:szCs w:val="20"/>
        </w:rPr>
      </w:pPr>
      <w:r w:rsidRPr="00A3558E">
        <w:rPr>
          <w:sz w:val="20"/>
          <w:szCs w:val="20"/>
        </w:rPr>
        <w:t>Experience in working in a rural setting</w:t>
      </w:r>
    </w:p>
    <w:p w14:paraId="52A92488" w14:textId="301BE723" w:rsidR="00C60352" w:rsidRPr="00A3558E" w:rsidRDefault="00C60352" w:rsidP="00CF34CF">
      <w:pPr>
        <w:pStyle w:val="Default"/>
        <w:numPr>
          <w:ilvl w:val="0"/>
          <w:numId w:val="2"/>
        </w:numPr>
        <w:ind w:hanging="490"/>
        <w:rPr>
          <w:sz w:val="20"/>
          <w:szCs w:val="20"/>
        </w:rPr>
      </w:pPr>
      <w:r w:rsidRPr="00A3558E">
        <w:rPr>
          <w:sz w:val="20"/>
          <w:szCs w:val="20"/>
        </w:rPr>
        <w:t>Experience in teaching and training</w:t>
      </w:r>
    </w:p>
    <w:p w14:paraId="3DEB4761" w14:textId="580BB804" w:rsidR="00C60352" w:rsidRPr="00A3558E" w:rsidRDefault="00C60352" w:rsidP="00CF34CF">
      <w:pPr>
        <w:pStyle w:val="Default"/>
        <w:numPr>
          <w:ilvl w:val="0"/>
          <w:numId w:val="2"/>
        </w:numPr>
        <w:ind w:hanging="490"/>
        <w:rPr>
          <w:sz w:val="20"/>
          <w:szCs w:val="20"/>
        </w:rPr>
      </w:pPr>
      <w:r w:rsidRPr="00A3558E">
        <w:rPr>
          <w:sz w:val="20"/>
          <w:szCs w:val="20"/>
        </w:rPr>
        <w:t>Experience in research</w:t>
      </w:r>
    </w:p>
    <w:p w14:paraId="55C021EB" w14:textId="77777777" w:rsidR="00F25AAB" w:rsidRPr="00CF34CF" w:rsidRDefault="00F25AAB" w:rsidP="00F25AAB">
      <w:pPr>
        <w:pStyle w:val="Heading2"/>
        <w:spacing w:line="274" w:lineRule="exact"/>
        <w:rPr>
          <w:sz w:val="20"/>
          <w:szCs w:val="20"/>
        </w:rPr>
      </w:pPr>
    </w:p>
    <w:p w14:paraId="4B3C8BEE" w14:textId="21F34BC1" w:rsidR="00943B0B" w:rsidRPr="00F25AAB" w:rsidRDefault="006C097A" w:rsidP="00A3558E">
      <w:pPr>
        <w:pStyle w:val="Heading2"/>
        <w:spacing w:after="60" w:line="274" w:lineRule="exact"/>
      </w:pPr>
      <w:r w:rsidRPr="00423E85">
        <w:t>Knowledge</w:t>
      </w:r>
    </w:p>
    <w:p w14:paraId="6CD0F510" w14:textId="557ABE74" w:rsidR="00943B0B" w:rsidRPr="00A3558E" w:rsidRDefault="006C097A" w:rsidP="00CF34CF">
      <w:pPr>
        <w:pStyle w:val="Default"/>
        <w:numPr>
          <w:ilvl w:val="0"/>
          <w:numId w:val="2"/>
        </w:numPr>
        <w:ind w:hanging="490"/>
        <w:rPr>
          <w:sz w:val="22"/>
          <w:szCs w:val="22"/>
        </w:rPr>
      </w:pPr>
      <w:r w:rsidRPr="00A3558E">
        <w:rPr>
          <w:sz w:val="20"/>
          <w:szCs w:val="20"/>
        </w:rPr>
        <w:t>Understanding of the particular case</w:t>
      </w:r>
      <w:r w:rsidR="00C60352" w:rsidRPr="00A3558E">
        <w:rPr>
          <w:sz w:val="20"/>
          <w:szCs w:val="20"/>
        </w:rPr>
        <w:t xml:space="preserve">s that </w:t>
      </w:r>
      <w:r w:rsidRPr="00A3558E">
        <w:rPr>
          <w:sz w:val="20"/>
          <w:szCs w:val="20"/>
        </w:rPr>
        <w:t>may be confronted in a regional</w:t>
      </w:r>
      <w:r w:rsidR="007B7C90" w:rsidRPr="00A3558E">
        <w:rPr>
          <w:sz w:val="20"/>
          <w:szCs w:val="20"/>
        </w:rPr>
        <w:t xml:space="preserve"> medical centre and</w:t>
      </w:r>
      <w:r w:rsidRPr="00A3558E">
        <w:rPr>
          <w:sz w:val="20"/>
          <w:szCs w:val="20"/>
        </w:rPr>
        <w:t xml:space="preserve"> </w:t>
      </w:r>
      <w:proofErr w:type="gramStart"/>
      <w:r w:rsidRPr="00A3558E">
        <w:rPr>
          <w:sz w:val="20"/>
          <w:szCs w:val="20"/>
        </w:rPr>
        <w:t>hospital</w:t>
      </w:r>
      <w:proofErr w:type="gramEnd"/>
    </w:p>
    <w:p w14:paraId="50D44E4B" w14:textId="7C992407" w:rsidR="00943B0B" w:rsidRPr="00A3558E" w:rsidRDefault="006C097A" w:rsidP="00CF34CF">
      <w:pPr>
        <w:pStyle w:val="Default"/>
        <w:numPr>
          <w:ilvl w:val="0"/>
          <w:numId w:val="2"/>
        </w:numPr>
        <w:ind w:hanging="490"/>
        <w:rPr>
          <w:sz w:val="22"/>
          <w:szCs w:val="22"/>
        </w:rPr>
      </w:pPr>
      <w:r w:rsidRPr="00A3558E">
        <w:rPr>
          <w:sz w:val="20"/>
          <w:szCs w:val="20"/>
        </w:rPr>
        <w:t>Theoretical knowledge of current medical practice and new</w:t>
      </w:r>
      <w:r w:rsidR="00AD154B" w:rsidRPr="00A3558E">
        <w:rPr>
          <w:sz w:val="20"/>
          <w:szCs w:val="20"/>
        </w:rPr>
        <w:t xml:space="preserve"> </w:t>
      </w:r>
      <w:r w:rsidRPr="00A3558E">
        <w:rPr>
          <w:sz w:val="20"/>
          <w:szCs w:val="20"/>
        </w:rPr>
        <w:t>technology</w:t>
      </w:r>
    </w:p>
    <w:p w14:paraId="4150BA00" w14:textId="084A7793" w:rsidR="00C60352" w:rsidRPr="00A3558E" w:rsidRDefault="00C60352" w:rsidP="00CF34CF">
      <w:pPr>
        <w:pStyle w:val="Default"/>
        <w:numPr>
          <w:ilvl w:val="0"/>
          <w:numId w:val="2"/>
        </w:numPr>
        <w:ind w:hanging="490"/>
        <w:rPr>
          <w:sz w:val="20"/>
          <w:szCs w:val="20"/>
        </w:rPr>
      </w:pPr>
      <w:r w:rsidRPr="00A3558E">
        <w:rPr>
          <w:sz w:val="20"/>
          <w:szCs w:val="20"/>
        </w:rPr>
        <w:t xml:space="preserve">Sound </w:t>
      </w:r>
      <w:r w:rsidR="00771BAE" w:rsidRPr="00A3558E">
        <w:rPr>
          <w:sz w:val="20"/>
          <w:szCs w:val="20"/>
        </w:rPr>
        <w:t>knowledge of</w:t>
      </w:r>
      <w:r w:rsidRPr="00A3558E">
        <w:rPr>
          <w:sz w:val="20"/>
          <w:szCs w:val="20"/>
        </w:rPr>
        <w:t xml:space="preserve"> </w:t>
      </w:r>
      <w:r w:rsidR="00771BAE" w:rsidRPr="00A3558E">
        <w:rPr>
          <w:sz w:val="20"/>
          <w:szCs w:val="20"/>
        </w:rPr>
        <w:t>clinical resource management</w:t>
      </w:r>
      <w:r w:rsidRPr="00A3558E">
        <w:rPr>
          <w:sz w:val="20"/>
          <w:szCs w:val="20"/>
        </w:rPr>
        <w:t xml:space="preserve"> and its relevance to the concept of devolved management</w:t>
      </w:r>
    </w:p>
    <w:p w14:paraId="3452770E" w14:textId="77777777" w:rsidR="00AD154B" w:rsidRPr="00A3558E" w:rsidRDefault="00AD154B" w:rsidP="00AD154B">
      <w:pPr>
        <w:pStyle w:val="ListParagraph"/>
        <w:tabs>
          <w:tab w:val="left" w:pos="913"/>
          <w:tab w:val="left" w:pos="914"/>
        </w:tabs>
        <w:spacing w:before="7"/>
        <w:ind w:firstLine="0"/>
        <w:rPr>
          <w:sz w:val="20"/>
          <w:szCs w:val="20"/>
        </w:rPr>
      </w:pPr>
    </w:p>
    <w:p w14:paraId="4C610068" w14:textId="77777777" w:rsidR="005F5D35" w:rsidRDefault="005F5D35" w:rsidP="005F5D35">
      <w:pPr>
        <w:pStyle w:val="Heading1"/>
        <w:shd w:val="clear" w:color="auto" w:fill="D9D9D9" w:themeFill="background1" w:themeFillShade="D9"/>
        <w:tabs>
          <w:tab w:val="left" w:pos="10223"/>
        </w:tabs>
        <w:jc w:val="both"/>
        <w:rPr>
          <w:shd w:val="clear" w:color="auto" w:fill="DADADA"/>
        </w:rPr>
        <w:sectPr w:rsidR="005F5D35">
          <w:pgSz w:w="11940" w:h="16860"/>
          <w:pgMar w:top="1260" w:right="600" w:bottom="980" w:left="860" w:header="0" w:footer="716" w:gutter="0"/>
          <w:cols w:space="720"/>
        </w:sectPr>
      </w:pPr>
      <w:bookmarkStart w:id="7" w:name="Organisational_Context"/>
      <w:bookmarkEnd w:id="7"/>
    </w:p>
    <w:p w14:paraId="4E3733FA" w14:textId="77777777" w:rsidR="00A3558E" w:rsidRPr="00F0626F" w:rsidRDefault="00A3558E" w:rsidP="00A3558E">
      <w:pPr>
        <w:rPr>
          <w:b/>
          <w:sz w:val="28"/>
        </w:rPr>
      </w:pPr>
      <w:bookmarkStart w:id="8" w:name="Values"/>
      <w:bookmarkStart w:id="9" w:name="SA_Health_Values"/>
      <w:bookmarkEnd w:id="8"/>
      <w:bookmarkEnd w:id="9"/>
      <w:r w:rsidRPr="00F0626F">
        <w:rPr>
          <w:b/>
          <w:sz w:val="26"/>
          <w:szCs w:val="26"/>
        </w:rPr>
        <w:lastRenderedPageBreak/>
        <w:t>ORGANISATIONAL</w:t>
      </w:r>
      <w:r w:rsidRPr="00F0626F">
        <w:rPr>
          <w:b/>
          <w:sz w:val="28"/>
        </w:rPr>
        <w:t xml:space="preserve"> </w:t>
      </w:r>
      <w:r w:rsidRPr="00F0626F">
        <w:rPr>
          <w:b/>
          <w:sz w:val="26"/>
          <w:szCs w:val="26"/>
        </w:rPr>
        <w:t>CONTEXT</w:t>
      </w:r>
    </w:p>
    <w:p w14:paraId="36D1E932" w14:textId="77777777" w:rsidR="00A3558E" w:rsidRPr="00F0626F" w:rsidRDefault="00A3558E" w:rsidP="00A3558E"/>
    <w:p w14:paraId="2DEBE1CE" w14:textId="77777777" w:rsidR="00A3558E" w:rsidRPr="00F0626F" w:rsidRDefault="00A3558E" w:rsidP="00A3558E">
      <w:pPr>
        <w:pBdr>
          <w:top w:val="single" w:sz="12" w:space="5" w:color="auto"/>
          <w:bottom w:val="single" w:sz="12" w:space="5" w:color="auto"/>
        </w:pBdr>
        <w:rPr>
          <w:b/>
        </w:rPr>
      </w:pPr>
      <w:r w:rsidRPr="00F0626F">
        <w:rPr>
          <w:b/>
        </w:rPr>
        <w:t>Organisational Overview:</w:t>
      </w:r>
    </w:p>
    <w:p w14:paraId="4D426FFB" w14:textId="77777777" w:rsidR="00A3558E" w:rsidRDefault="00A3558E" w:rsidP="00A3558E">
      <w:pPr>
        <w:spacing w:before="120"/>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08CEC95A" w14:textId="77777777" w:rsidR="00A3558E" w:rsidRDefault="00A3558E" w:rsidP="00A3558E">
      <w:pPr>
        <w:jc w:val="both"/>
        <w:rPr>
          <w:b/>
          <w:bCs/>
          <w:sz w:val="20"/>
          <w:szCs w:val="20"/>
        </w:rPr>
      </w:pPr>
    </w:p>
    <w:p w14:paraId="000F3B05" w14:textId="77777777" w:rsidR="00A3558E" w:rsidRPr="00AF31E5" w:rsidRDefault="00A3558E" w:rsidP="00A3558E">
      <w:pPr>
        <w:spacing w:after="120"/>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p>
    <w:p w14:paraId="6357E091" w14:textId="77777777" w:rsidR="00A3558E" w:rsidRPr="00F0626F" w:rsidRDefault="00A3558E" w:rsidP="00A3558E">
      <w:pPr>
        <w:pBdr>
          <w:top w:val="single" w:sz="12" w:space="5" w:color="auto"/>
          <w:bottom w:val="single" w:sz="12" w:space="5" w:color="auto"/>
        </w:pBdr>
        <w:jc w:val="both"/>
        <w:rPr>
          <w:b/>
        </w:rPr>
      </w:pPr>
      <w:r w:rsidRPr="00F0626F">
        <w:rPr>
          <w:b/>
        </w:rPr>
        <w:t>Our Legal Entities:</w:t>
      </w:r>
    </w:p>
    <w:p w14:paraId="3D4F0BE5" w14:textId="77777777" w:rsidR="00A3558E" w:rsidRDefault="00A3558E" w:rsidP="00A3558E">
      <w:pPr>
        <w:spacing w:before="120"/>
        <w:jc w:val="both"/>
        <w:rPr>
          <w:color w:val="000000"/>
          <w:sz w:val="20"/>
          <w:szCs w:val="20"/>
        </w:rPr>
      </w:pPr>
      <w:r w:rsidRPr="005F3D28">
        <w:rPr>
          <w:color w:val="000000"/>
          <w:sz w:val="20"/>
          <w:szCs w:val="20"/>
        </w:rPr>
        <w:t xml:space="preserve">SA </w:t>
      </w:r>
      <w:r w:rsidRPr="00FD4478">
        <w:rPr>
          <w:color w:val="000000"/>
          <w:sz w:val="20"/>
          <w:szCs w:val="20"/>
        </w:rPr>
        <w:t>Health is the brand name for the health portfolio of services and agencies responsible to the Minister for Health and Wellbeing.</w:t>
      </w:r>
    </w:p>
    <w:p w14:paraId="1C8822EA" w14:textId="77777777" w:rsidR="00A3558E" w:rsidRPr="00FD4478" w:rsidRDefault="00A3558E" w:rsidP="00A3558E">
      <w:pPr>
        <w:jc w:val="both"/>
        <w:rPr>
          <w:b/>
          <w:bCs/>
          <w:color w:val="000000"/>
          <w:sz w:val="20"/>
          <w:szCs w:val="20"/>
        </w:rPr>
      </w:pPr>
    </w:p>
    <w:p w14:paraId="2DB032DE" w14:textId="77777777" w:rsidR="00A3558E" w:rsidRPr="00AF31E5" w:rsidRDefault="00A3558E" w:rsidP="00A3558E">
      <w:pPr>
        <w:adjustRightInd w:val="0"/>
        <w:spacing w:after="120"/>
        <w:jc w:val="both"/>
        <w:rPr>
          <w:sz w:val="20"/>
        </w:rPr>
      </w:pPr>
      <w:r w:rsidRPr="00F0626F">
        <w:rPr>
          <w:sz w:val="20"/>
        </w:rPr>
        <w:t xml:space="preserve">The legal entities include but are not limited to Department for Health and </w:t>
      </w:r>
      <w:r>
        <w:rPr>
          <w:sz w:val="20"/>
        </w:rPr>
        <w:t>Wellbeing</w:t>
      </w:r>
      <w:r w:rsidRPr="00F0626F">
        <w:rPr>
          <w:sz w:val="20"/>
        </w:rPr>
        <w:t xml:space="preserve">, Central Adelaide Local Health Network, Northern Adelaide Local Health Network, Southern Adelaide Local Health Network, Women’s and Children’s Health Network, Barossa Hills </w:t>
      </w:r>
      <w:proofErr w:type="spellStart"/>
      <w:r w:rsidRPr="00F0626F">
        <w:rPr>
          <w:sz w:val="20"/>
        </w:rPr>
        <w:t>Fleurieu</w:t>
      </w:r>
      <w:proofErr w:type="spellEnd"/>
      <w:r w:rsidRPr="00F0626F">
        <w:rPr>
          <w:sz w:val="20"/>
        </w:rPr>
        <w:t xml:space="preserve"> Local Health Network, Eyre and Far North Local Health Network, Flinders and Upper North Local Health Network, Limestone Coast Local Health Network, Riverland Mallee Coorong Local Health Network, Yorke and Northern Local Health Network and SA Ambulance Service.</w:t>
      </w:r>
    </w:p>
    <w:p w14:paraId="5B9C298A" w14:textId="77777777" w:rsidR="00A3558E" w:rsidRPr="00F0626F" w:rsidRDefault="00A3558E" w:rsidP="00A3558E">
      <w:pPr>
        <w:pBdr>
          <w:top w:val="single" w:sz="12" w:space="5" w:color="auto"/>
          <w:bottom w:val="single" w:sz="12" w:space="5" w:color="auto"/>
        </w:pBdr>
        <w:jc w:val="both"/>
        <w:rPr>
          <w:b/>
        </w:rPr>
      </w:pPr>
      <w:r w:rsidRPr="00F0626F">
        <w:rPr>
          <w:b/>
        </w:rPr>
        <w:t>SA Health Challenges:</w:t>
      </w:r>
    </w:p>
    <w:p w14:paraId="10F28A7F" w14:textId="77777777" w:rsidR="00A3558E" w:rsidRDefault="00A3558E" w:rsidP="00A3558E">
      <w:pPr>
        <w:spacing w:before="120" w:after="120"/>
        <w:jc w:val="both"/>
        <w:rPr>
          <w:color w:val="000000"/>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 xml:space="preserve">. </w:t>
      </w:r>
    </w:p>
    <w:p w14:paraId="43B7EB2D" w14:textId="77777777" w:rsidR="00A3558E" w:rsidRPr="00F0626F" w:rsidRDefault="00A3558E" w:rsidP="00A3558E">
      <w:pPr>
        <w:pBdr>
          <w:top w:val="single" w:sz="12" w:space="5" w:color="auto"/>
          <w:bottom w:val="single" w:sz="12" w:space="5" w:color="auto"/>
        </w:pBdr>
        <w:jc w:val="both"/>
        <w:rPr>
          <w:b/>
        </w:rPr>
      </w:pPr>
      <w:r w:rsidRPr="00F0626F">
        <w:rPr>
          <w:b/>
        </w:rPr>
        <w:t>Health Network/ Division/ Department:</w:t>
      </w:r>
    </w:p>
    <w:p w14:paraId="01C5EA4E" w14:textId="77777777" w:rsidR="00A3558E" w:rsidRDefault="00A3558E" w:rsidP="00A3558E">
      <w:pPr>
        <w:adjustRightInd w:val="0"/>
        <w:spacing w:before="120"/>
        <w:jc w:val="both"/>
        <w:rPr>
          <w:sz w:val="20"/>
        </w:rPr>
      </w:pPr>
      <w:bookmarkStart w:id="10" w:name="_Hlk91682143"/>
      <w:r>
        <w:rPr>
          <w:sz w:val="20"/>
        </w:rPr>
        <w:t xml:space="preserve">Riverland Mallee Coorong </w:t>
      </w:r>
      <w:r w:rsidRPr="00F0626F">
        <w:rPr>
          <w:sz w:val="20"/>
        </w:rPr>
        <w:t>Local Health Network aspire</w:t>
      </w:r>
      <w:r>
        <w:rPr>
          <w:sz w:val="20"/>
        </w:rPr>
        <w:t>s</w:t>
      </w:r>
      <w:r w:rsidRPr="00F0626F">
        <w:rPr>
          <w:sz w:val="20"/>
        </w:rPr>
        <w:t xml:space="preserve"> to be the best provider of rural and remote health services in Australia. </w:t>
      </w:r>
      <w:r>
        <w:rPr>
          <w:sz w:val="20"/>
        </w:rPr>
        <w:t>RMC</w:t>
      </w:r>
      <w:r w:rsidRPr="00F0626F">
        <w:rPr>
          <w:sz w:val="20"/>
        </w:rPr>
        <w:t>LHN</w:t>
      </w:r>
      <w:r>
        <w:rPr>
          <w:sz w:val="20"/>
        </w:rPr>
        <w:t>,</w:t>
      </w:r>
      <w:r w:rsidRPr="00F0626F">
        <w:rPr>
          <w:sz w:val="20"/>
        </w:rPr>
        <w:t xml:space="preserve"> through the inspiration and hard work of its people, deliver</w:t>
      </w:r>
      <w:r>
        <w:rPr>
          <w:sz w:val="20"/>
        </w:rPr>
        <w:t>s</w:t>
      </w:r>
      <w:r w:rsidRPr="00F0626F">
        <w:rPr>
          <w:sz w:val="20"/>
        </w:rPr>
        <w:t xml:space="preserve"> high quality and innovative health services to improve health outcomes for country South Australians. </w:t>
      </w:r>
    </w:p>
    <w:p w14:paraId="20BA545B" w14:textId="77777777" w:rsidR="00A3558E" w:rsidRDefault="00A3558E" w:rsidP="00A3558E">
      <w:pPr>
        <w:adjustRightInd w:val="0"/>
        <w:jc w:val="both"/>
        <w:rPr>
          <w:sz w:val="20"/>
        </w:rPr>
      </w:pPr>
    </w:p>
    <w:p w14:paraId="2742EC5F" w14:textId="77777777" w:rsidR="00A3558E" w:rsidRPr="00F0626F" w:rsidRDefault="00A3558E" w:rsidP="00A3558E">
      <w:pPr>
        <w:adjustRightInd w:val="0"/>
        <w:jc w:val="both"/>
        <w:rPr>
          <w:sz w:val="20"/>
        </w:rPr>
      </w:pPr>
      <w:r>
        <w:rPr>
          <w:sz w:val="20"/>
        </w:rPr>
        <w:t>RMC</w:t>
      </w:r>
      <w:r w:rsidRPr="00F0626F">
        <w:rPr>
          <w:sz w:val="20"/>
        </w:rPr>
        <w:t>LHN deliver</w:t>
      </w:r>
      <w:r>
        <w:rPr>
          <w:sz w:val="20"/>
        </w:rPr>
        <w:t>s</w:t>
      </w:r>
      <w:r w:rsidRPr="00F0626F">
        <w:rPr>
          <w:sz w:val="20"/>
        </w:rPr>
        <w:t xml:space="preserve">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w:t>
      </w:r>
      <w:r>
        <w:rPr>
          <w:sz w:val="20"/>
        </w:rPr>
        <w:t>RMC</w:t>
      </w:r>
      <w:r w:rsidRPr="00F0626F">
        <w:rPr>
          <w:sz w:val="20"/>
        </w:rPr>
        <w:t>LHN participate</w:t>
      </w:r>
      <w:r>
        <w:rPr>
          <w:sz w:val="20"/>
        </w:rPr>
        <w:t>s</w:t>
      </w:r>
      <w:r w:rsidRPr="00F0626F">
        <w:rPr>
          <w:sz w:val="20"/>
        </w:rPr>
        <w:t xml:space="preserve"> in rigorous national accreditation processes and engage local community members to provide insight and knowledge of the needs of consumers and potential strategies to achieve the best service.</w:t>
      </w:r>
      <w:bookmarkEnd w:id="10"/>
    </w:p>
    <w:p w14:paraId="254AD58B" w14:textId="77777777" w:rsidR="005F5D35" w:rsidRDefault="005F5D35" w:rsidP="005F5D35">
      <w:pPr>
        <w:pStyle w:val="Heading1"/>
        <w:shd w:val="clear" w:color="auto" w:fill="D9D9D9" w:themeFill="background1" w:themeFillShade="D9"/>
        <w:tabs>
          <w:tab w:val="left" w:pos="10223"/>
        </w:tabs>
        <w:spacing w:before="66"/>
        <w:rPr>
          <w:sz w:val="22"/>
          <w:szCs w:val="22"/>
          <w:shd w:val="clear" w:color="auto" w:fill="DADADA"/>
        </w:rPr>
        <w:sectPr w:rsidR="005F5D35">
          <w:pgSz w:w="11940" w:h="16860"/>
          <w:pgMar w:top="1260" w:right="600" w:bottom="980" w:left="860" w:header="0" w:footer="716" w:gutter="0"/>
          <w:cols w:space="720"/>
        </w:sectPr>
      </w:pPr>
    </w:p>
    <w:p w14:paraId="20BE360B" w14:textId="77777777" w:rsidR="00A3558E" w:rsidRPr="00223ED0" w:rsidRDefault="00A3558E" w:rsidP="00A3558E">
      <w:pPr>
        <w:pBdr>
          <w:top w:val="single" w:sz="12" w:space="5" w:color="auto"/>
          <w:bottom w:val="single" w:sz="12" w:space="5" w:color="auto"/>
        </w:pBdr>
        <w:rPr>
          <w:b/>
        </w:rPr>
      </w:pPr>
      <w:r>
        <w:rPr>
          <w:b/>
        </w:rPr>
        <w:lastRenderedPageBreak/>
        <w:t>RMCLHN</w:t>
      </w:r>
      <w:r w:rsidRPr="00F0626F">
        <w:rPr>
          <w:b/>
        </w:rPr>
        <w:t xml:space="preserve"> Values</w:t>
      </w:r>
    </w:p>
    <w:p w14:paraId="3C2C178B" w14:textId="77777777" w:rsidR="00A3558E" w:rsidRPr="00EC6C9D" w:rsidRDefault="00A3558E" w:rsidP="00A3558E">
      <w:pPr>
        <w:tabs>
          <w:tab w:val="left" w:pos="3828"/>
        </w:tabs>
        <w:spacing w:before="40" w:after="40"/>
        <w:jc w:val="both"/>
        <w:rPr>
          <w:sz w:val="20"/>
          <w:szCs w:val="20"/>
        </w:rPr>
      </w:pPr>
      <w:bookmarkStart w:id="11" w:name="_Hlk127176349"/>
      <w:r w:rsidRPr="00EC6C9D">
        <w:rPr>
          <w:sz w:val="20"/>
          <w:szCs w:val="20"/>
        </w:rPr>
        <w:t>The values of RMCLHN are used to indicate the type of conduct required by our employees and the conduct that our customers can expect from our health service:</w:t>
      </w:r>
    </w:p>
    <w:p w14:paraId="028FF748" w14:textId="77777777" w:rsidR="00A3558E" w:rsidRPr="00EC6C9D" w:rsidRDefault="00A3558E" w:rsidP="00A3558E">
      <w:pPr>
        <w:widowControl/>
        <w:numPr>
          <w:ilvl w:val="0"/>
          <w:numId w:val="26"/>
        </w:numPr>
        <w:autoSpaceDE/>
        <w:autoSpaceDN/>
        <w:spacing w:before="30" w:after="30"/>
        <w:ind w:left="2977" w:hanging="2977"/>
        <w:jc w:val="both"/>
        <w:rPr>
          <w:color w:val="000000"/>
          <w:sz w:val="20"/>
          <w:szCs w:val="20"/>
        </w:rPr>
      </w:pPr>
      <w:r w:rsidRPr="00EC6C9D">
        <w:rPr>
          <w:b/>
          <w:bCs/>
          <w:color w:val="000000"/>
          <w:sz w:val="20"/>
          <w:szCs w:val="20"/>
        </w:rPr>
        <w:t>Respectful -</w:t>
      </w:r>
      <w:r w:rsidRPr="00EC6C9D">
        <w:rPr>
          <w:color w:val="000000"/>
          <w:sz w:val="20"/>
          <w:szCs w:val="20"/>
        </w:rPr>
        <w:t xml:space="preserve"> </w:t>
      </w:r>
      <w:r w:rsidRPr="00EC6C9D">
        <w:rPr>
          <w:color w:val="000000"/>
          <w:sz w:val="20"/>
          <w:szCs w:val="20"/>
        </w:rPr>
        <w:tab/>
        <w:t>We treat everyone as equals and value each other’s sense of worth.</w:t>
      </w:r>
    </w:p>
    <w:p w14:paraId="680E3914" w14:textId="77777777" w:rsidR="00A3558E" w:rsidRPr="00EC6C9D" w:rsidRDefault="00A3558E" w:rsidP="00A3558E">
      <w:pPr>
        <w:widowControl/>
        <w:numPr>
          <w:ilvl w:val="0"/>
          <w:numId w:val="26"/>
        </w:numPr>
        <w:autoSpaceDE/>
        <w:autoSpaceDN/>
        <w:spacing w:before="30" w:after="30"/>
        <w:ind w:left="2977" w:hanging="2977"/>
        <w:jc w:val="both"/>
        <w:rPr>
          <w:color w:val="000000"/>
          <w:sz w:val="20"/>
          <w:szCs w:val="20"/>
        </w:rPr>
      </w:pPr>
      <w:r w:rsidRPr="00EC6C9D">
        <w:rPr>
          <w:b/>
          <w:bCs/>
          <w:color w:val="000000"/>
          <w:sz w:val="20"/>
          <w:szCs w:val="20"/>
        </w:rPr>
        <w:t>Motivated -</w:t>
      </w:r>
      <w:r w:rsidRPr="00EC6C9D">
        <w:rPr>
          <w:color w:val="000000"/>
          <w:sz w:val="20"/>
          <w:szCs w:val="20"/>
        </w:rPr>
        <w:t xml:space="preserve"> </w:t>
      </w:r>
      <w:r w:rsidRPr="00EC6C9D">
        <w:rPr>
          <w:color w:val="000000"/>
          <w:sz w:val="20"/>
          <w:szCs w:val="20"/>
        </w:rPr>
        <w:tab/>
        <w:t>We are driven to excel and provide the best quality care to our consumers and communities, when and where they need it.</w:t>
      </w:r>
    </w:p>
    <w:p w14:paraId="04B0AFC1" w14:textId="77777777" w:rsidR="00A3558E" w:rsidRPr="00EC6C9D" w:rsidRDefault="00A3558E" w:rsidP="00A3558E">
      <w:pPr>
        <w:widowControl/>
        <w:numPr>
          <w:ilvl w:val="0"/>
          <w:numId w:val="26"/>
        </w:numPr>
        <w:autoSpaceDE/>
        <w:autoSpaceDN/>
        <w:spacing w:before="30" w:after="30"/>
        <w:ind w:left="2977" w:hanging="2977"/>
        <w:jc w:val="both"/>
        <w:rPr>
          <w:color w:val="000000"/>
          <w:sz w:val="20"/>
          <w:szCs w:val="20"/>
        </w:rPr>
      </w:pPr>
      <w:r w:rsidRPr="00EC6C9D">
        <w:rPr>
          <w:b/>
          <w:bCs/>
          <w:color w:val="000000"/>
          <w:sz w:val="20"/>
          <w:szCs w:val="20"/>
        </w:rPr>
        <w:t>Compassionate</w:t>
      </w:r>
      <w:r w:rsidRPr="00EC6C9D">
        <w:rPr>
          <w:color w:val="000000"/>
          <w:sz w:val="20"/>
          <w:szCs w:val="20"/>
        </w:rPr>
        <w:t xml:space="preserve"> </w:t>
      </w:r>
      <w:r w:rsidRPr="00EC6C9D">
        <w:rPr>
          <w:b/>
          <w:bCs/>
          <w:color w:val="000000"/>
          <w:sz w:val="20"/>
          <w:szCs w:val="20"/>
        </w:rPr>
        <w:t>-</w:t>
      </w:r>
      <w:r w:rsidRPr="00EC6C9D">
        <w:rPr>
          <w:color w:val="000000"/>
          <w:sz w:val="20"/>
          <w:szCs w:val="20"/>
        </w:rPr>
        <w:t xml:space="preserve"> </w:t>
      </w:r>
      <w:r w:rsidRPr="00EC6C9D">
        <w:rPr>
          <w:color w:val="000000"/>
          <w:sz w:val="20"/>
          <w:szCs w:val="20"/>
        </w:rPr>
        <w:tab/>
        <w:t>We take care of others and act with kindness, empathy, patience and understanding, in all that we do.</w:t>
      </w:r>
    </w:p>
    <w:p w14:paraId="0953306B" w14:textId="77777777" w:rsidR="00A3558E" w:rsidRPr="00EC6C9D" w:rsidRDefault="00A3558E" w:rsidP="00A3558E">
      <w:pPr>
        <w:widowControl/>
        <w:numPr>
          <w:ilvl w:val="0"/>
          <w:numId w:val="26"/>
        </w:numPr>
        <w:autoSpaceDE/>
        <w:autoSpaceDN/>
        <w:spacing w:before="30" w:after="30"/>
        <w:ind w:left="2977" w:hanging="2977"/>
        <w:jc w:val="both"/>
        <w:rPr>
          <w:color w:val="000000"/>
          <w:sz w:val="20"/>
          <w:szCs w:val="20"/>
        </w:rPr>
      </w:pPr>
      <w:r w:rsidRPr="00EC6C9D">
        <w:rPr>
          <w:b/>
          <w:bCs/>
          <w:color w:val="000000"/>
          <w:sz w:val="20"/>
          <w:szCs w:val="20"/>
        </w:rPr>
        <w:t>Consumer Focused</w:t>
      </w:r>
      <w:r w:rsidRPr="00EC6C9D">
        <w:rPr>
          <w:color w:val="000000"/>
          <w:sz w:val="20"/>
          <w:szCs w:val="20"/>
        </w:rPr>
        <w:t xml:space="preserve"> </w:t>
      </w:r>
      <w:r w:rsidRPr="00EC6C9D">
        <w:rPr>
          <w:b/>
          <w:bCs/>
          <w:color w:val="000000"/>
          <w:sz w:val="20"/>
          <w:szCs w:val="20"/>
        </w:rPr>
        <w:t>-</w:t>
      </w:r>
      <w:r w:rsidRPr="00EC6C9D">
        <w:rPr>
          <w:color w:val="000000"/>
          <w:sz w:val="20"/>
          <w:szCs w:val="20"/>
        </w:rPr>
        <w:t xml:space="preserve"> </w:t>
      </w:r>
      <w:r w:rsidRPr="00EC6C9D">
        <w:rPr>
          <w:color w:val="000000"/>
          <w:sz w:val="20"/>
          <w:szCs w:val="20"/>
        </w:rPr>
        <w:tab/>
        <w:t xml:space="preserve">We partner and collaborate with consumers, their families, </w:t>
      </w:r>
      <w:proofErr w:type="gramStart"/>
      <w:r w:rsidRPr="00EC6C9D">
        <w:rPr>
          <w:color w:val="000000"/>
          <w:sz w:val="20"/>
          <w:szCs w:val="20"/>
        </w:rPr>
        <w:t>carers</w:t>
      </w:r>
      <w:proofErr w:type="gramEnd"/>
      <w:r w:rsidRPr="00EC6C9D">
        <w:rPr>
          <w:color w:val="000000"/>
          <w:sz w:val="20"/>
          <w:szCs w:val="20"/>
        </w:rPr>
        <w:t xml:space="preserve"> and communities, to ensure the planning, delivery and evaluation of our health services is tailored to their needs.</w:t>
      </w:r>
    </w:p>
    <w:p w14:paraId="57754047" w14:textId="77777777" w:rsidR="00A3558E" w:rsidRPr="00EC6C9D" w:rsidRDefault="00A3558E" w:rsidP="00A3558E">
      <w:pPr>
        <w:widowControl/>
        <w:numPr>
          <w:ilvl w:val="0"/>
          <w:numId w:val="26"/>
        </w:numPr>
        <w:autoSpaceDE/>
        <w:autoSpaceDN/>
        <w:spacing w:before="30" w:after="30"/>
        <w:ind w:left="2977" w:hanging="2977"/>
        <w:jc w:val="both"/>
        <w:rPr>
          <w:sz w:val="20"/>
          <w:szCs w:val="20"/>
        </w:rPr>
      </w:pPr>
      <w:r w:rsidRPr="00EC6C9D">
        <w:rPr>
          <w:b/>
          <w:bCs/>
          <w:color w:val="000000"/>
          <w:sz w:val="20"/>
          <w:szCs w:val="20"/>
        </w:rPr>
        <w:t>Accountable -</w:t>
      </w:r>
      <w:r w:rsidRPr="00EC6C9D">
        <w:rPr>
          <w:color w:val="000000"/>
          <w:sz w:val="20"/>
          <w:szCs w:val="20"/>
        </w:rPr>
        <w:t xml:space="preserve"> </w:t>
      </w:r>
      <w:r w:rsidRPr="00EC6C9D">
        <w:rPr>
          <w:color w:val="000000"/>
          <w:sz w:val="20"/>
          <w:szCs w:val="20"/>
        </w:rPr>
        <w:tab/>
        <w:t>We are dedicated to fulfilling our duties and obligations as a public health service, and endeavour to act with honesty and integrity in all that we do.</w:t>
      </w:r>
    </w:p>
    <w:p w14:paraId="482FC19A" w14:textId="77777777" w:rsidR="00A3558E" w:rsidRPr="00EC6C9D" w:rsidRDefault="00A3558E" w:rsidP="00A3558E">
      <w:pPr>
        <w:widowControl/>
        <w:numPr>
          <w:ilvl w:val="0"/>
          <w:numId w:val="26"/>
        </w:numPr>
        <w:autoSpaceDE/>
        <w:autoSpaceDN/>
        <w:spacing w:before="30" w:after="30"/>
        <w:ind w:left="2977" w:hanging="2977"/>
        <w:jc w:val="both"/>
        <w:rPr>
          <w:sz w:val="20"/>
          <w:szCs w:val="20"/>
        </w:rPr>
      </w:pPr>
      <w:r w:rsidRPr="00EC6C9D">
        <w:rPr>
          <w:b/>
          <w:bCs/>
          <w:sz w:val="20"/>
          <w:szCs w:val="20"/>
        </w:rPr>
        <w:t>Resourceful -</w:t>
      </w:r>
      <w:r w:rsidRPr="00EC6C9D">
        <w:rPr>
          <w:sz w:val="20"/>
          <w:szCs w:val="20"/>
        </w:rPr>
        <w:t xml:space="preserve"> </w:t>
      </w:r>
      <w:r w:rsidRPr="00EC6C9D">
        <w:rPr>
          <w:sz w:val="20"/>
          <w:szCs w:val="20"/>
        </w:rPr>
        <w:tab/>
        <w:t xml:space="preserve">We are agile, </w:t>
      </w:r>
      <w:proofErr w:type="gramStart"/>
      <w:r w:rsidRPr="00EC6C9D">
        <w:rPr>
          <w:sz w:val="20"/>
          <w:szCs w:val="20"/>
        </w:rPr>
        <w:t>adaptable</w:t>
      </w:r>
      <w:proofErr w:type="gramEnd"/>
      <w:r w:rsidRPr="00EC6C9D">
        <w:rPr>
          <w:sz w:val="20"/>
          <w:szCs w:val="20"/>
        </w:rPr>
        <w:t xml:space="preserve"> and able to deal skilfully, creatively and promptly with new situations and challenges</w:t>
      </w:r>
      <w:r>
        <w:rPr>
          <w:sz w:val="20"/>
          <w:szCs w:val="20"/>
        </w:rPr>
        <w:t>.</w:t>
      </w:r>
    </w:p>
    <w:p w14:paraId="6B231AAB" w14:textId="77777777" w:rsidR="00A3558E" w:rsidRPr="00EC6C9D" w:rsidRDefault="00A3558E" w:rsidP="00A3558E">
      <w:pPr>
        <w:widowControl/>
        <w:numPr>
          <w:ilvl w:val="0"/>
          <w:numId w:val="26"/>
        </w:numPr>
        <w:autoSpaceDE/>
        <w:autoSpaceDN/>
        <w:spacing w:before="30" w:after="30"/>
        <w:ind w:left="2977" w:hanging="2977"/>
        <w:jc w:val="both"/>
        <w:rPr>
          <w:sz w:val="20"/>
          <w:szCs w:val="20"/>
        </w:rPr>
      </w:pPr>
      <w:r w:rsidRPr="00EC6C9D">
        <w:rPr>
          <w:b/>
          <w:bCs/>
          <w:sz w:val="20"/>
          <w:szCs w:val="20"/>
        </w:rPr>
        <w:t>Excellence -</w:t>
      </w:r>
      <w:r w:rsidRPr="00EC6C9D">
        <w:rPr>
          <w:sz w:val="20"/>
          <w:szCs w:val="20"/>
        </w:rPr>
        <w:t xml:space="preserve"> </w:t>
      </w:r>
      <w:r w:rsidRPr="00EC6C9D">
        <w:rPr>
          <w:sz w:val="20"/>
          <w:szCs w:val="20"/>
        </w:rPr>
        <w:tab/>
        <w:t xml:space="preserve">We strive to continually improve and redefine processes, exceed standards </w:t>
      </w:r>
      <w:r w:rsidRPr="00EC6C9D">
        <w:rPr>
          <w:sz w:val="20"/>
          <w:szCs w:val="20"/>
        </w:rPr>
        <w:br/>
        <w:t>and expectations, and deliver access to high quality contemporary care for people in our communities</w:t>
      </w:r>
      <w:r>
        <w:rPr>
          <w:sz w:val="20"/>
          <w:szCs w:val="20"/>
        </w:rPr>
        <w:t>.</w:t>
      </w:r>
    </w:p>
    <w:p w14:paraId="3CC2F746" w14:textId="77777777" w:rsidR="00A3558E" w:rsidRPr="00C96C90" w:rsidRDefault="00A3558E" w:rsidP="00A3558E">
      <w:pPr>
        <w:widowControl/>
        <w:numPr>
          <w:ilvl w:val="0"/>
          <w:numId w:val="26"/>
        </w:numPr>
        <w:tabs>
          <w:tab w:val="num" w:pos="284"/>
        </w:tabs>
        <w:autoSpaceDE/>
        <w:autoSpaceDN/>
        <w:spacing w:before="30" w:after="30"/>
        <w:ind w:left="2977" w:hanging="2977"/>
        <w:jc w:val="both"/>
        <w:rPr>
          <w:sz w:val="20"/>
          <w:szCs w:val="20"/>
        </w:rPr>
      </w:pPr>
      <w:r w:rsidRPr="00EC6C9D">
        <w:rPr>
          <w:b/>
          <w:bCs/>
          <w:sz w:val="20"/>
          <w:szCs w:val="20"/>
        </w:rPr>
        <w:t xml:space="preserve"> Service -</w:t>
      </w:r>
      <w:r w:rsidRPr="00EC6C9D">
        <w:rPr>
          <w:sz w:val="20"/>
          <w:szCs w:val="20"/>
        </w:rPr>
        <w:t xml:space="preserve"> </w:t>
      </w:r>
      <w:r w:rsidRPr="00EC6C9D">
        <w:rPr>
          <w:sz w:val="20"/>
          <w:szCs w:val="20"/>
        </w:rPr>
        <w:tab/>
        <w:t xml:space="preserve">We serve people and our communities courteously, </w:t>
      </w:r>
      <w:proofErr w:type="gramStart"/>
      <w:r w:rsidRPr="00EC6C9D">
        <w:rPr>
          <w:sz w:val="20"/>
          <w:szCs w:val="20"/>
        </w:rPr>
        <w:t>fairly</w:t>
      </w:r>
      <w:proofErr w:type="gramEnd"/>
      <w:r w:rsidRPr="00EC6C9D">
        <w:rPr>
          <w:sz w:val="20"/>
          <w:szCs w:val="20"/>
        </w:rPr>
        <w:t xml:space="preserve"> and effectively</w:t>
      </w:r>
      <w:r>
        <w:rPr>
          <w:sz w:val="20"/>
          <w:szCs w:val="20"/>
        </w:rPr>
        <w:t>.</w:t>
      </w:r>
    </w:p>
    <w:bookmarkEnd w:id="11"/>
    <w:p w14:paraId="1E951AAA" w14:textId="77777777" w:rsidR="00A3558E" w:rsidRPr="00C96C90" w:rsidRDefault="00A3558E" w:rsidP="00A3558E">
      <w:pPr>
        <w:pBdr>
          <w:top w:val="single" w:sz="12" w:space="5" w:color="auto"/>
          <w:bottom w:val="single" w:sz="12" w:space="5" w:color="auto"/>
        </w:pBdr>
        <w:rPr>
          <w:b/>
        </w:rPr>
      </w:pPr>
      <w:r>
        <w:rPr>
          <w:b/>
        </w:rPr>
        <w:t>Integrity Statement</w:t>
      </w:r>
    </w:p>
    <w:p w14:paraId="592CA441" w14:textId="77777777" w:rsidR="00A3558E" w:rsidRPr="00C96C90" w:rsidRDefault="00A3558E" w:rsidP="00A3558E">
      <w:pPr>
        <w:tabs>
          <w:tab w:val="left" w:pos="3828"/>
        </w:tabs>
        <w:spacing w:after="40"/>
        <w:jc w:val="both"/>
        <w:rPr>
          <w:sz w:val="20"/>
          <w:szCs w:val="20"/>
        </w:rPr>
      </w:pPr>
      <w:r>
        <w:rPr>
          <w:sz w:val="20"/>
          <w:szCs w:val="20"/>
        </w:rPr>
        <w:t>As a public sector employee, you have the responsibility to maintain ethical behaviour and professional integrity standards.  It is expected that you act in accordance with the Code of Ethics and contribute to a culture of Integrity within SA Health.</w:t>
      </w:r>
    </w:p>
    <w:p w14:paraId="20A629CE" w14:textId="77777777" w:rsidR="00A3558E" w:rsidRPr="00C96C90" w:rsidRDefault="00A3558E" w:rsidP="00A3558E">
      <w:pPr>
        <w:pBdr>
          <w:top w:val="single" w:sz="12" w:space="5" w:color="auto"/>
          <w:bottom w:val="single" w:sz="12" w:space="5" w:color="auto"/>
        </w:pBdr>
        <w:rPr>
          <w:b/>
        </w:rPr>
      </w:pPr>
      <w:r w:rsidRPr="00F0626F">
        <w:rPr>
          <w:b/>
        </w:rPr>
        <w:t>Code of Ethics</w:t>
      </w:r>
    </w:p>
    <w:p w14:paraId="219E95A9" w14:textId="77777777" w:rsidR="00A3558E" w:rsidRPr="00F0626F" w:rsidRDefault="00A3558E" w:rsidP="00A3558E">
      <w:pPr>
        <w:adjustRightInd w:val="0"/>
        <w:rPr>
          <w:sz w:val="20"/>
        </w:rPr>
      </w:pPr>
      <w:r w:rsidRPr="00F0626F">
        <w:rPr>
          <w:sz w:val="20"/>
        </w:rPr>
        <w:t xml:space="preserve">The Code of Ethics for the South Australian Public Sector provides an ethical framework for the public </w:t>
      </w:r>
      <w:proofErr w:type="gramStart"/>
      <w:r w:rsidRPr="00F0626F">
        <w:rPr>
          <w:sz w:val="20"/>
        </w:rPr>
        <w:t>sector</w:t>
      </w:r>
      <w:proofErr w:type="gramEnd"/>
    </w:p>
    <w:p w14:paraId="5BE0355B" w14:textId="77777777" w:rsidR="00A3558E" w:rsidRPr="00F0626F" w:rsidRDefault="00A3558E" w:rsidP="00A3558E">
      <w:pPr>
        <w:adjustRightInd w:val="0"/>
        <w:rPr>
          <w:sz w:val="20"/>
        </w:rPr>
      </w:pPr>
      <w:r w:rsidRPr="00F0626F">
        <w:rPr>
          <w:sz w:val="20"/>
        </w:rPr>
        <w:t>and applies to all public service employees:</w:t>
      </w:r>
    </w:p>
    <w:p w14:paraId="436BD068" w14:textId="77777777" w:rsidR="00A3558E" w:rsidRPr="00F0626F" w:rsidRDefault="00A3558E" w:rsidP="00A3558E">
      <w:pPr>
        <w:widowControl/>
        <w:numPr>
          <w:ilvl w:val="0"/>
          <w:numId w:val="27"/>
        </w:numPr>
        <w:adjustRightInd w:val="0"/>
        <w:ind w:left="284" w:hanging="284"/>
        <w:rPr>
          <w:sz w:val="20"/>
        </w:rPr>
      </w:pPr>
      <w:r w:rsidRPr="00F0626F">
        <w:rPr>
          <w:sz w:val="20"/>
        </w:rPr>
        <w:t>Democratic Values - Helping the government, under the law to serve the people of South Australia.</w:t>
      </w:r>
    </w:p>
    <w:p w14:paraId="1A26F249" w14:textId="77777777" w:rsidR="00A3558E" w:rsidRPr="00F0626F" w:rsidRDefault="00A3558E" w:rsidP="00A3558E">
      <w:pPr>
        <w:widowControl/>
        <w:numPr>
          <w:ilvl w:val="0"/>
          <w:numId w:val="27"/>
        </w:numPr>
        <w:adjustRightInd w:val="0"/>
        <w:ind w:left="284" w:hanging="284"/>
        <w:rPr>
          <w:sz w:val="20"/>
        </w:rPr>
      </w:pPr>
      <w:r w:rsidRPr="00F0626F">
        <w:rPr>
          <w:sz w:val="20"/>
        </w:rPr>
        <w:t>Service, Respect and Courtesy - Serving the people of South Australia.</w:t>
      </w:r>
    </w:p>
    <w:p w14:paraId="63299F74" w14:textId="77777777" w:rsidR="00A3558E" w:rsidRPr="00F0626F" w:rsidRDefault="00A3558E" w:rsidP="00A3558E">
      <w:pPr>
        <w:widowControl/>
        <w:numPr>
          <w:ilvl w:val="0"/>
          <w:numId w:val="27"/>
        </w:numPr>
        <w:adjustRightInd w:val="0"/>
        <w:ind w:left="284" w:hanging="284"/>
        <w:rPr>
          <w:sz w:val="20"/>
        </w:rPr>
      </w:pPr>
      <w:r w:rsidRPr="00F0626F">
        <w:rPr>
          <w:sz w:val="20"/>
        </w:rPr>
        <w:t>Honesty and Integrity- acting at all times in such a way as to uphold the public trust.</w:t>
      </w:r>
    </w:p>
    <w:p w14:paraId="4ED7032D" w14:textId="77777777" w:rsidR="00A3558E" w:rsidRPr="00F0626F" w:rsidRDefault="00A3558E" w:rsidP="00A3558E">
      <w:pPr>
        <w:widowControl/>
        <w:numPr>
          <w:ilvl w:val="0"/>
          <w:numId w:val="27"/>
        </w:numPr>
        <w:adjustRightInd w:val="0"/>
        <w:ind w:left="284" w:hanging="284"/>
        <w:rPr>
          <w:sz w:val="20"/>
        </w:rPr>
      </w:pPr>
      <w:r w:rsidRPr="00F0626F">
        <w:rPr>
          <w:sz w:val="20"/>
        </w:rPr>
        <w:t>Accountability- Holding ourselves accountable for everything we do.</w:t>
      </w:r>
    </w:p>
    <w:p w14:paraId="29A1AD9D" w14:textId="77777777" w:rsidR="00A3558E" w:rsidRPr="00F0626F" w:rsidRDefault="00A3558E" w:rsidP="00A3558E">
      <w:pPr>
        <w:widowControl/>
        <w:numPr>
          <w:ilvl w:val="0"/>
          <w:numId w:val="27"/>
        </w:numPr>
        <w:adjustRightInd w:val="0"/>
        <w:ind w:left="284" w:hanging="284"/>
        <w:rPr>
          <w:sz w:val="20"/>
        </w:rPr>
      </w:pPr>
      <w:r w:rsidRPr="00F0626F">
        <w:rPr>
          <w:sz w:val="20"/>
        </w:rPr>
        <w:t>Professional Conduct Standards- Exhibiting the highest standards of professional conduct.</w:t>
      </w:r>
    </w:p>
    <w:p w14:paraId="3A8E38D3" w14:textId="77777777" w:rsidR="00A3558E" w:rsidRDefault="00A3558E" w:rsidP="00A3558E">
      <w:pPr>
        <w:adjustRightInd w:val="0"/>
        <w:rPr>
          <w:sz w:val="20"/>
        </w:rPr>
      </w:pPr>
    </w:p>
    <w:p w14:paraId="7D26D9DB" w14:textId="77777777" w:rsidR="00A3558E" w:rsidRPr="00F0626F" w:rsidRDefault="00A3558E" w:rsidP="00A3558E">
      <w:pPr>
        <w:adjustRightInd w:val="0"/>
        <w:rPr>
          <w:sz w:val="20"/>
        </w:rPr>
      </w:pPr>
      <w:r w:rsidRPr="00F0626F">
        <w:rPr>
          <w:sz w:val="20"/>
        </w:rPr>
        <w:t>The Code recognises that some public sector employees are also bound by codes of conduct relevant to their profession.</w:t>
      </w:r>
    </w:p>
    <w:p w14:paraId="56809347" w14:textId="77777777" w:rsidR="00A3558E" w:rsidRPr="00F0626F" w:rsidRDefault="00A3558E" w:rsidP="00A3558E">
      <w:pPr>
        <w:adjustRightInd w:val="0"/>
        <w:rPr>
          <w:sz w:val="20"/>
        </w:rPr>
      </w:pPr>
      <w:r w:rsidRPr="00F0626F">
        <w:rPr>
          <w:sz w:val="20"/>
        </w:rPr>
        <w:t>SA Health acknowledges culture and identity as being integral to Aboriginal health and wellbeing and is</w:t>
      </w:r>
      <w:r>
        <w:rPr>
          <w:sz w:val="20"/>
        </w:rPr>
        <w:t xml:space="preserve"> </w:t>
      </w:r>
      <w:r w:rsidRPr="00F0626F">
        <w:rPr>
          <w:sz w:val="20"/>
        </w:rPr>
        <w:t>committed to improving the health of Aboriginal people.</w:t>
      </w:r>
    </w:p>
    <w:p w14:paraId="1D9EFA37" w14:textId="77777777" w:rsidR="00A3558E" w:rsidRDefault="00A3558E" w:rsidP="00A3558E">
      <w:pPr>
        <w:adjustRightInd w:val="0"/>
        <w:rPr>
          <w:sz w:val="20"/>
        </w:rPr>
      </w:pPr>
      <w:r w:rsidRPr="00F0626F">
        <w:rPr>
          <w:sz w:val="20"/>
        </w:rPr>
        <w:t xml:space="preserve">SA Health </w:t>
      </w:r>
      <w:r>
        <w:rPr>
          <w:sz w:val="20"/>
        </w:rPr>
        <w:t xml:space="preserve">and RMCLHN’s </w:t>
      </w:r>
      <w:r w:rsidRPr="00F0626F">
        <w:rPr>
          <w:sz w:val="20"/>
        </w:rPr>
        <w:t>vision for Reconciliation is the gap is closed on Aboriginal health</w:t>
      </w:r>
      <w:r>
        <w:rPr>
          <w:sz w:val="20"/>
        </w:rPr>
        <w:t xml:space="preserve"> </w:t>
      </w:r>
      <w:r w:rsidRPr="00F0626F">
        <w:rPr>
          <w:sz w:val="20"/>
        </w:rPr>
        <w:t>disadvantage; and Aboriginal</w:t>
      </w:r>
      <w:r>
        <w:rPr>
          <w:sz w:val="20"/>
        </w:rPr>
        <w:t xml:space="preserve"> </w:t>
      </w:r>
      <w:r w:rsidRPr="00F0626F">
        <w:rPr>
          <w:sz w:val="20"/>
        </w:rPr>
        <w:t>people share the same rights, respect and access to opportunities and benefits as all South Australians.</w:t>
      </w:r>
    </w:p>
    <w:p w14:paraId="76F1C746" w14:textId="77777777" w:rsidR="00A3558E" w:rsidRDefault="00A3558E" w:rsidP="00A3558E">
      <w:pPr>
        <w:adjustRightInd w:val="0"/>
        <w:rPr>
          <w:sz w:val="20"/>
        </w:rPr>
      </w:pPr>
    </w:p>
    <w:p w14:paraId="3476CA95" w14:textId="77777777" w:rsidR="00A3558E" w:rsidRDefault="00A3558E" w:rsidP="00A3558E">
      <w:pPr>
        <w:shd w:val="pct25" w:color="auto" w:fill="auto"/>
        <w:rPr>
          <w:b/>
        </w:rPr>
      </w:pPr>
      <w:r>
        <w:rPr>
          <w:b/>
        </w:rPr>
        <w:t>Approvals</w:t>
      </w:r>
    </w:p>
    <w:p w14:paraId="4C467D3C" w14:textId="77777777" w:rsidR="00A3558E" w:rsidRDefault="00A3558E" w:rsidP="00A3558E">
      <w:pPr>
        <w:rPr>
          <w:b/>
          <w:sz w:val="20"/>
          <w:szCs w:val="20"/>
        </w:rPr>
      </w:pPr>
      <w:r>
        <w:rPr>
          <w:b/>
          <w:sz w:val="20"/>
          <w:szCs w:val="20"/>
        </w:rPr>
        <w:t>Role Description Approval</w:t>
      </w:r>
    </w:p>
    <w:p w14:paraId="473F4F19" w14:textId="77777777" w:rsidR="00A3558E" w:rsidRDefault="00A3558E" w:rsidP="00A3558E">
      <w:pPr>
        <w:tabs>
          <w:tab w:val="left" w:pos="3828"/>
        </w:tabs>
        <w:spacing w:after="40"/>
        <w:rPr>
          <w:sz w:val="20"/>
          <w:szCs w:val="20"/>
        </w:rPr>
      </w:pPr>
      <w:r>
        <w:rPr>
          <w:sz w:val="20"/>
          <w:szCs w:val="20"/>
        </w:rPr>
        <w:t>I acknowledge that the role I currently occupy has the delegated authority to authorise this document.</w:t>
      </w:r>
    </w:p>
    <w:p w14:paraId="62CA45ED" w14:textId="77777777" w:rsidR="00A3558E" w:rsidRDefault="00A3558E" w:rsidP="00A3558E">
      <w:pPr>
        <w:tabs>
          <w:tab w:val="left" w:pos="3828"/>
        </w:tabs>
        <w:spacing w:after="40"/>
        <w:rPr>
          <w:sz w:val="20"/>
          <w:szCs w:val="20"/>
        </w:rPr>
      </w:pPr>
    </w:p>
    <w:p w14:paraId="04E978C2" w14:textId="77777777" w:rsidR="00A3558E" w:rsidRDefault="00A3558E" w:rsidP="00A3558E">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0BCA4DEC" w14:textId="77777777" w:rsidR="00A3558E" w:rsidRDefault="00A3558E" w:rsidP="00A3558E">
      <w:pPr>
        <w:tabs>
          <w:tab w:val="left" w:pos="3828"/>
        </w:tabs>
        <w:spacing w:after="40"/>
        <w:rPr>
          <w:sz w:val="20"/>
          <w:szCs w:val="20"/>
        </w:rPr>
      </w:pPr>
    </w:p>
    <w:p w14:paraId="6B1C06FC" w14:textId="77777777" w:rsidR="00A3558E" w:rsidRPr="003D0C78" w:rsidRDefault="00A3558E" w:rsidP="00A3558E">
      <w:pPr>
        <w:tabs>
          <w:tab w:val="left" w:pos="3828"/>
        </w:tabs>
        <w:spacing w:after="40"/>
      </w:pPr>
      <w:r>
        <w:rPr>
          <w:b/>
          <w:sz w:val="20"/>
          <w:szCs w:val="20"/>
        </w:rPr>
        <w:t xml:space="preserve">Date:   </w:t>
      </w:r>
      <w:r>
        <w:rPr>
          <w:bCs/>
          <w:sz w:val="20"/>
          <w:szCs w:val="20"/>
        </w:rPr>
        <w:t>_________________________</w:t>
      </w:r>
      <w:r>
        <w:rPr>
          <w:b/>
          <w:sz w:val="20"/>
          <w:szCs w:val="20"/>
        </w:rPr>
        <w:t xml:space="preserve">                    Signature:</w:t>
      </w:r>
      <w:r>
        <w:tab/>
      </w:r>
    </w:p>
    <w:p w14:paraId="2D44F0DA" w14:textId="77777777" w:rsidR="00A3558E" w:rsidRDefault="00A3558E" w:rsidP="00A3558E">
      <w:pPr>
        <w:shd w:val="pct25" w:color="auto" w:fill="auto"/>
        <w:rPr>
          <w:b/>
        </w:rPr>
      </w:pPr>
      <w:r>
        <w:rPr>
          <w:b/>
        </w:rPr>
        <w:t>Role Acceptance</w:t>
      </w:r>
    </w:p>
    <w:p w14:paraId="48D8A60C" w14:textId="77777777" w:rsidR="00A3558E" w:rsidRDefault="00A3558E" w:rsidP="00A3558E">
      <w:pPr>
        <w:tabs>
          <w:tab w:val="left" w:pos="3828"/>
        </w:tabs>
        <w:spacing w:after="40"/>
        <w:rPr>
          <w:b/>
          <w:sz w:val="20"/>
          <w:szCs w:val="20"/>
        </w:rPr>
      </w:pPr>
      <w:r>
        <w:rPr>
          <w:b/>
          <w:sz w:val="20"/>
          <w:szCs w:val="20"/>
        </w:rPr>
        <w:t>Incumbent Acceptance</w:t>
      </w:r>
    </w:p>
    <w:p w14:paraId="3A6705CF" w14:textId="77777777" w:rsidR="00A3558E" w:rsidRDefault="00A3558E" w:rsidP="00A3558E">
      <w:pPr>
        <w:rPr>
          <w:sz w:val="20"/>
          <w:szCs w:val="20"/>
        </w:rPr>
      </w:pPr>
      <w:r>
        <w:rPr>
          <w:sz w:val="20"/>
          <w:szCs w:val="20"/>
        </w:rPr>
        <w:t xml:space="preserve">I have read and understand the responsibilities associated with role, the role and organisational context and the values of RMCLHN as described within this document. </w:t>
      </w:r>
    </w:p>
    <w:p w14:paraId="1D569BCF" w14:textId="77777777" w:rsidR="00A3558E" w:rsidRDefault="00A3558E" w:rsidP="00A3558E">
      <w:pPr>
        <w:rPr>
          <w:sz w:val="20"/>
          <w:szCs w:val="20"/>
        </w:rPr>
      </w:pPr>
    </w:p>
    <w:p w14:paraId="1EA4243A" w14:textId="77777777" w:rsidR="00A3558E" w:rsidRPr="003D0C78" w:rsidRDefault="00A3558E" w:rsidP="00A3558E">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p>
    <w:p w14:paraId="1A0E7840" w14:textId="77777777" w:rsidR="00A3558E" w:rsidRDefault="00A3558E" w:rsidP="00A3558E">
      <w:pPr>
        <w:tabs>
          <w:tab w:val="left" w:pos="3828"/>
        </w:tabs>
        <w:spacing w:after="40"/>
        <w:rPr>
          <w:b/>
          <w:color w:val="000000"/>
          <w:sz w:val="20"/>
          <w:szCs w:val="20"/>
        </w:rPr>
      </w:pPr>
    </w:p>
    <w:p w14:paraId="3827E50D" w14:textId="77777777" w:rsidR="00A3558E" w:rsidRPr="00AC535C" w:rsidRDefault="00A3558E" w:rsidP="00A3558E">
      <w:pPr>
        <w:tabs>
          <w:tab w:val="left" w:pos="3828"/>
        </w:tabs>
        <w:spacing w:after="40"/>
      </w:pPr>
      <w:r>
        <w:rPr>
          <w:b/>
          <w:color w:val="000000"/>
          <w:sz w:val="20"/>
          <w:szCs w:val="20"/>
        </w:rPr>
        <w:t xml:space="preserve">Date:   </w:t>
      </w:r>
      <w:r>
        <w:rPr>
          <w:bCs/>
          <w:sz w:val="20"/>
          <w:szCs w:val="20"/>
        </w:rPr>
        <w:t>_________________________</w:t>
      </w:r>
    </w:p>
    <w:p w14:paraId="1640083B" w14:textId="6422A91A" w:rsidR="00943B0B" w:rsidRPr="00CF34CF" w:rsidRDefault="00943B0B" w:rsidP="00A3558E">
      <w:pPr>
        <w:pStyle w:val="Heading1"/>
        <w:tabs>
          <w:tab w:val="left" w:pos="10223"/>
        </w:tabs>
        <w:spacing w:before="66"/>
        <w:rPr>
          <w:b w:val="0"/>
          <w:sz w:val="20"/>
          <w:szCs w:val="20"/>
        </w:rPr>
      </w:pPr>
    </w:p>
    <w:sectPr w:rsidR="00943B0B" w:rsidRPr="00CF34CF">
      <w:pgSz w:w="11940" w:h="16860"/>
      <w:pgMar w:top="1260" w:right="600" w:bottom="980" w:left="860"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520F" w14:textId="77777777" w:rsidR="00EF3101" w:rsidRDefault="00EF3101">
      <w:r>
        <w:separator/>
      </w:r>
    </w:p>
  </w:endnote>
  <w:endnote w:type="continuationSeparator" w:id="0">
    <w:p w14:paraId="1D05181D" w14:textId="77777777" w:rsidR="00EF3101" w:rsidRDefault="00EF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133F" w14:textId="315BABD8" w:rsidR="007663D4" w:rsidRDefault="007663D4">
    <w:pPr>
      <w:pStyle w:val="Footer"/>
    </w:pPr>
    <w:r>
      <w:rPr>
        <w:noProof/>
      </w:rPr>
      <mc:AlternateContent>
        <mc:Choice Requires="wps">
          <w:drawing>
            <wp:anchor distT="0" distB="0" distL="0" distR="0" simplePos="0" relativeHeight="251662336" behindDoc="0" locked="0" layoutInCell="1" allowOverlap="1" wp14:anchorId="24DC525D" wp14:editId="49706B1D">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20FAC4" w14:textId="2340D8D8" w:rsidR="007663D4" w:rsidRPr="007663D4" w:rsidRDefault="007663D4" w:rsidP="007663D4">
                          <w:pPr>
                            <w:rPr>
                              <w:noProof/>
                              <w:color w:val="A80000"/>
                              <w:sz w:val="24"/>
                              <w:szCs w:val="24"/>
                            </w:rPr>
                          </w:pPr>
                          <w:r w:rsidRPr="007663D4">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DC525D" id="_x0000_t202" coordsize="21600,21600" o:spt="202" path="m,l,21600r21600,l21600,xe">
              <v:stroke joinstyle="miter"/>
              <v:path gradientshapeok="t" o:connecttype="rect"/>
            </v:shapetype>
            <v:shape id="Text Box 6"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320FAC4" w14:textId="2340D8D8" w:rsidR="007663D4" w:rsidRPr="007663D4" w:rsidRDefault="007663D4" w:rsidP="007663D4">
                    <w:pPr>
                      <w:rPr>
                        <w:noProof/>
                        <w:color w:val="A80000"/>
                        <w:sz w:val="24"/>
                        <w:szCs w:val="24"/>
                      </w:rPr>
                    </w:pPr>
                    <w:r w:rsidRPr="007663D4">
                      <w:rPr>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FADF" w14:textId="7DD80136" w:rsidR="009C1D41" w:rsidRPr="00CF34CF" w:rsidRDefault="007663D4" w:rsidP="00CF34CF">
    <w:pPr>
      <w:pStyle w:val="Footer"/>
      <w:jc w:val="center"/>
      <w:rPr>
        <w:sz w:val="20"/>
        <w:szCs w:val="20"/>
      </w:rPr>
    </w:pPr>
    <w:r>
      <w:rPr>
        <w:noProof/>
        <w:sz w:val="20"/>
        <w:szCs w:val="20"/>
      </w:rPr>
      <mc:AlternateContent>
        <mc:Choice Requires="wps">
          <w:drawing>
            <wp:anchor distT="0" distB="0" distL="0" distR="0" simplePos="0" relativeHeight="251663360" behindDoc="0" locked="0" layoutInCell="1" allowOverlap="1" wp14:anchorId="62B379EA" wp14:editId="76C1F84B">
              <wp:simplePos x="542925" y="10096500"/>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44B61" w14:textId="621CB170" w:rsidR="007663D4" w:rsidRPr="007663D4" w:rsidRDefault="007663D4" w:rsidP="007663D4">
                          <w:pPr>
                            <w:rPr>
                              <w:noProof/>
                              <w:color w:val="A80000"/>
                              <w:sz w:val="24"/>
                              <w:szCs w:val="24"/>
                            </w:rPr>
                          </w:pPr>
                          <w:r w:rsidRPr="007663D4">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379EA"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6944B61" w14:textId="621CB170" w:rsidR="007663D4" w:rsidRPr="007663D4" w:rsidRDefault="007663D4" w:rsidP="007663D4">
                    <w:pPr>
                      <w:rPr>
                        <w:noProof/>
                        <w:color w:val="A80000"/>
                        <w:sz w:val="24"/>
                        <w:szCs w:val="24"/>
                      </w:rPr>
                    </w:pPr>
                    <w:r w:rsidRPr="007663D4">
                      <w:rPr>
                        <w:noProof/>
                        <w:color w:val="A80000"/>
                        <w:sz w:val="24"/>
                        <w:szCs w:val="24"/>
                      </w:rPr>
                      <w:t xml:space="preserve">OFFICIAL </w:t>
                    </w:r>
                  </w:p>
                </w:txbxContent>
              </v:textbox>
              <w10:wrap anchorx="page" anchory="page"/>
            </v:shape>
          </w:pict>
        </mc:Fallback>
      </mc:AlternateContent>
    </w:r>
    <w:r w:rsidR="0077358F" w:rsidRPr="00CF34CF">
      <w:rPr>
        <w:sz w:val="20"/>
        <w:szCs w:val="20"/>
      </w:rPr>
      <w:t xml:space="preserve">Page </w:t>
    </w:r>
    <w:sdt>
      <w:sdtPr>
        <w:rPr>
          <w:sz w:val="20"/>
          <w:szCs w:val="20"/>
        </w:rPr>
        <w:id w:val="1907262307"/>
        <w:docPartObj>
          <w:docPartGallery w:val="Page Numbers (Bottom of Page)"/>
          <w:docPartUnique/>
        </w:docPartObj>
      </w:sdtPr>
      <w:sdtEndPr>
        <w:rPr>
          <w:noProof/>
        </w:rPr>
      </w:sdtEndPr>
      <w:sdtContent>
        <w:r w:rsidR="009C1D41" w:rsidRPr="00CF34CF">
          <w:rPr>
            <w:sz w:val="20"/>
            <w:szCs w:val="20"/>
          </w:rPr>
          <w:fldChar w:fldCharType="begin"/>
        </w:r>
        <w:r w:rsidR="009C1D41" w:rsidRPr="00CF34CF">
          <w:rPr>
            <w:sz w:val="20"/>
            <w:szCs w:val="20"/>
          </w:rPr>
          <w:instrText xml:space="preserve"> PAGE   \* MERGEFORMAT </w:instrText>
        </w:r>
        <w:r w:rsidR="009C1D41" w:rsidRPr="00CF34CF">
          <w:rPr>
            <w:sz w:val="20"/>
            <w:szCs w:val="20"/>
          </w:rPr>
          <w:fldChar w:fldCharType="separate"/>
        </w:r>
        <w:r w:rsidR="009C1D41" w:rsidRPr="00CF34CF">
          <w:rPr>
            <w:noProof/>
            <w:sz w:val="20"/>
            <w:szCs w:val="20"/>
          </w:rPr>
          <w:t>2</w:t>
        </w:r>
        <w:r w:rsidR="009C1D41" w:rsidRPr="00CF34CF">
          <w:rPr>
            <w:noProof/>
            <w:sz w:val="20"/>
            <w:szCs w:val="20"/>
          </w:rPr>
          <w:fldChar w:fldCharType="end"/>
        </w:r>
        <w:r w:rsidR="0077358F" w:rsidRPr="00CF34CF">
          <w:rPr>
            <w:noProof/>
            <w:sz w:val="20"/>
            <w:szCs w:val="20"/>
          </w:rPr>
          <w:t xml:space="preserve"> of </w:t>
        </w:r>
        <w:r w:rsidR="0077358F" w:rsidRPr="00CF34CF">
          <w:rPr>
            <w:noProof/>
            <w:sz w:val="20"/>
            <w:szCs w:val="20"/>
          </w:rPr>
          <w:fldChar w:fldCharType="begin"/>
        </w:r>
        <w:r w:rsidR="0077358F" w:rsidRPr="00CF34CF">
          <w:rPr>
            <w:noProof/>
            <w:sz w:val="20"/>
            <w:szCs w:val="20"/>
          </w:rPr>
          <w:instrText xml:space="preserve"> NUMPAGES  \* Arabic  \* MERGEFORMAT </w:instrText>
        </w:r>
        <w:r w:rsidR="0077358F" w:rsidRPr="00CF34CF">
          <w:rPr>
            <w:noProof/>
            <w:sz w:val="20"/>
            <w:szCs w:val="20"/>
          </w:rPr>
          <w:fldChar w:fldCharType="separate"/>
        </w:r>
        <w:r w:rsidR="0077358F" w:rsidRPr="00CF34CF">
          <w:rPr>
            <w:noProof/>
            <w:sz w:val="20"/>
            <w:szCs w:val="20"/>
          </w:rPr>
          <w:t>11</w:t>
        </w:r>
        <w:r w:rsidR="0077358F" w:rsidRPr="00CF34CF">
          <w:rPr>
            <w:noProof/>
            <w:sz w:val="20"/>
            <w:szCs w:val="20"/>
          </w:rPr>
          <w:fldChar w:fldCharType="end"/>
        </w:r>
      </w:sdtContent>
    </w:sdt>
  </w:p>
  <w:p w14:paraId="14270A32" w14:textId="0D488BFC" w:rsidR="00943B0B" w:rsidRDefault="00943B0B" w:rsidP="009C1D41">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6E6A" w14:textId="7EFD9B18" w:rsidR="007663D4" w:rsidRDefault="007663D4">
    <w:pPr>
      <w:pStyle w:val="Footer"/>
    </w:pPr>
    <w:r>
      <w:rPr>
        <w:noProof/>
      </w:rPr>
      <mc:AlternateContent>
        <mc:Choice Requires="wps">
          <w:drawing>
            <wp:anchor distT="0" distB="0" distL="0" distR="0" simplePos="0" relativeHeight="251661312" behindDoc="0" locked="0" layoutInCell="1" allowOverlap="1" wp14:anchorId="6233EC6A" wp14:editId="3B367153">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0E596B" w14:textId="53892474" w:rsidR="007663D4" w:rsidRPr="007663D4" w:rsidRDefault="007663D4" w:rsidP="007663D4">
                          <w:pPr>
                            <w:rPr>
                              <w:noProof/>
                              <w:color w:val="A80000"/>
                              <w:sz w:val="24"/>
                              <w:szCs w:val="24"/>
                            </w:rPr>
                          </w:pPr>
                          <w:r w:rsidRPr="007663D4">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33EC6A" id="_x0000_t202" coordsize="21600,21600" o:spt="202" path="m,l,21600r21600,l21600,xe">
              <v:stroke joinstyle="miter"/>
              <v:path gradientshapeok="t" o:connecttype="rect"/>
            </v:shapetype>
            <v:shape id="Text Box 5"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A0E596B" w14:textId="53892474" w:rsidR="007663D4" w:rsidRPr="007663D4" w:rsidRDefault="007663D4" w:rsidP="007663D4">
                    <w:pPr>
                      <w:rPr>
                        <w:noProof/>
                        <w:color w:val="A80000"/>
                        <w:sz w:val="24"/>
                        <w:szCs w:val="24"/>
                      </w:rPr>
                    </w:pPr>
                    <w:r w:rsidRPr="007663D4">
                      <w:rPr>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ED50" w14:textId="77777777" w:rsidR="00EF3101" w:rsidRDefault="00EF3101">
      <w:r>
        <w:separator/>
      </w:r>
    </w:p>
  </w:footnote>
  <w:footnote w:type="continuationSeparator" w:id="0">
    <w:p w14:paraId="3963B7AC" w14:textId="77777777" w:rsidR="00EF3101" w:rsidRDefault="00EF3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C9F9" w14:textId="3805FFA1" w:rsidR="007663D4" w:rsidRDefault="007663D4">
    <w:pPr>
      <w:pStyle w:val="Header"/>
    </w:pPr>
    <w:r>
      <w:rPr>
        <w:noProof/>
      </w:rPr>
      <mc:AlternateContent>
        <mc:Choice Requires="wps">
          <w:drawing>
            <wp:anchor distT="0" distB="0" distL="0" distR="0" simplePos="0" relativeHeight="251659264" behindDoc="0" locked="0" layoutInCell="1" allowOverlap="1" wp14:anchorId="592C9CBA" wp14:editId="3C38730A">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F6C9E" w14:textId="6086D153" w:rsidR="007663D4" w:rsidRPr="007663D4" w:rsidRDefault="007663D4" w:rsidP="007663D4">
                          <w:pPr>
                            <w:rPr>
                              <w:noProof/>
                              <w:color w:val="A80000"/>
                              <w:sz w:val="24"/>
                              <w:szCs w:val="24"/>
                            </w:rPr>
                          </w:pPr>
                          <w:r w:rsidRPr="007663D4">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2C9CBA"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0CF6C9E" w14:textId="6086D153" w:rsidR="007663D4" w:rsidRPr="007663D4" w:rsidRDefault="007663D4" w:rsidP="007663D4">
                    <w:pPr>
                      <w:rPr>
                        <w:noProof/>
                        <w:color w:val="A80000"/>
                        <w:sz w:val="24"/>
                        <w:szCs w:val="24"/>
                      </w:rPr>
                    </w:pPr>
                    <w:r w:rsidRPr="007663D4">
                      <w:rPr>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8985" w14:textId="50A54C12" w:rsidR="007663D4" w:rsidRDefault="007663D4">
    <w:pPr>
      <w:pStyle w:val="Header"/>
    </w:pPr>
    <w:r>
      <w:rPr>
        <w:noProof/>
      </w:rPr>
      <mc:AlternateContent>
        <mc:Choice Requires="wps">
          <w:drawing>
            <wp:anchor distT="0" distB="0" distL="0" distR="0" simplePos="0" relativeHeight="251660288" behindDoc="0" locked="0" layoutInCell="1" allowOverlap="1" wp14:anchorId="7064338A" wp14:editId="1E70751E">
              <wp:simplePos x="542925" y="0"/>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0E5B95" w14:textId="4CDC10C3" w:rsidR="007663D4" w:rsidRPr="007663D4" w:rsidRDefault="007663D4" w:rsidP="007663D4">
                          <w:pPr>
                            <w:rPr>
                              <w:noProof/>
                              <w:color w:val="A80000"/>
                              <w:sz w:val="24"/>
                              <w:szCs w:val="24"/>
                            </w:rPr>
                          </w:pPr>
                          <w:r w:rsidRPr="007663D4">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64338A"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70E5B95" w14:textId="4CDC10C3" w:rsidR="007663D4" w:rsidRPr="007663D4" w:rsidRDefault="007663D4" w:rsidP="007663D4">
                    <w:pPr>
                      <w:rPr>
                        <w:noProof/>
                        <w:color w:val="A80000"/>
                        <w:sz w:val="24"/>
                        <w:szCs w:val="24"/>
                      </w:rPr>
                    </w:pPr>
                    <w:r w:rsidRPr="007663D4">
                      <w:rPr>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8FB4" w14:textId="44EA49FD" w:rsidR="007663D4" w:rsidRDefault="007663D4">
    <w:pPr>
      <w:pStyle w:val="Header"/>
    </w:pPr>
    <w:r>
      <w:rPr>
        <w:noProof/>
      </w:rPr>
      <mc:AlternateContent>
        <mc:Choice Requires="wps">
          <w:drawing>
            <wp:anchor distT="0" distB="0" distL="0" distR="0" simplePos="0" relativeHeight="251658240" behindDoc="0" locked="0" layoutInCell="1" allowOverlap="1" wp14:anchorId="6B254347" wp14:editId="2EED641E">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3DA86C" w14:textId="1C72F367" w:rsidR="007663D4" w:rsidRPr="007663D4" w:rsidRDefault="007663D4" w:rsidP="007663D4">
                          <w:pPr>
                            <w:rPr>
                              <w:noProof/>
                              <w:color w:val="A80000"/>
                              <w:sz w:val="24"/>
                              <w:szCs w:val="24"/>
                            </w:rPr>
                          </w:pPr>
                          <w:r w:rsidRPr="007663D4">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254347"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43DA86C" w14:textId="1C72F367" w:rsidR="007663D4" w:rsidRPr="007663D4" w:rsidRDefault="007663D4" w:rsidP="007663D4">
                    <w:pPr>
                      <w:rPr>
                        <w:noProof/>
                        <w:color w:val="A80000"/>
                        <w:sz w:val="24"/>
                        <w:szCs w:val="24"/>
                      </w:rPr>
                    </w:pPr>
                    <w:r w:rsidRPr="007663D4">
                      <w:rPr>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67338"/>
    <w:multiLevelType w:val="hybridMultilevel"/>
    <w:tmpl w:val="E37CBD14"/>
    <w:lvl w:ilvl="0" w:tplc="6E7AAADA">
      <w:numFmt w:val="bullet"/>
      <w:lvlText w:val=""/>
      <w:lvlJc w:val="left"/>
      <w:pPr>
        <w:ind w:left="720" w:hanging="360"/>
      </w:pPr>
      <w:rPr>
        <w:rFonts w:ascii="Symbol" w:eastAsia="Symbol" w:hAnsi="Symbol" w:cs="Symbol" w:hint="default"/>
        <w:color w:val="008080"/>
        <w:w w:val="97"/>
        <w:sz w:val="20"/>
        <w:szCs w:val="20"/>
        <w:lang w:val="en-AU" w:eastAsia="en-AU" w:bidi="en-AU"/>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4479FE"/>
    <w:multiLevelType w:val="hybridMultilevel"/>
    <w:tmpl w:val="AAEA7FBC"/>
    <w:lvl w:ilvl="0" w:tplc="E1EE253A">
      <w:numFmt w:val="bullet"/>
      <w:lvlText w:val="•"/>
      <w:lvlJc w:val="left"/>
      <w:pPr>
        <w:ind w:left="729" w:hanging="360"/>
      </w:pPr>
      <w:rPr>
        <w:rFonts w:ascii="Arial" w:eastAsia="Arial" w:hAnsi="Arial" w:cs="Arial" w:hint="default"/>
        <w:w w:val="100"/>
        <w:sz w:val="16"/>
        <w:szCs w:val="16"/>
        <w:lang w:val="en-AU" w:eastAsia="en-AU" w:bidi="en-AU"/>
      </w:rPr>
    </w:lvl>
    <w:lvl w:ilvl="1" w:tplc="6B284F44">
      <w:numFmt w:val="bullet"/>
      <w:lvlText w:val="•"/>
      <w:lvlJc w:val="left"/>
      <w:pPr>
        <w:ind w:left="1625" w:hanging="360"/>
      </w:pPr>
      <w:rPr>
        <w:rFonts w:hint="default"/>
        <w:lang w:val="en-AU" w:eastAsia="en-AU" w:bidi="en-AU"/>
      </w:rPr>
    </w:lvl>
    <w:lvl w:ilvl="2" w:tplc="6E66B37E">
      <w:numFmt w:val="bullet"/>
      <w:lvlText w:val="•"/>
      <w:lvlJc w:val="left"/>
      <w:pPr>
        <w:ind w:left="2530" w:hanging="360"/>
      </w:pPr>
      <w:rPr>
        <w:rFonts w:hint="default"/>
        <w:lang w:val="en-AU" w:eastAsia="en-AU" w:bidi="en-AU"/>
      </w:rPr>
    </w:lvl>
    <w:lvl w:ilvl="3" w:tplc="62A25040">
      <w:numFmt w:val="bullet"/>
      <w:lvlText w:val="•"/>
      <w:lvlJc w:val="left"/>
      <w:pPr>
        <w:ind w:left="3435" w:hanging="360"/>
      </w:pPr>
      <w:rPr>
        <w:rFonts w:hint="default"/>
        <w:lang w:val="en-AU" w:eastAsia="en-AU" w:bidi="en-AU"/>
      </w:rPr>
    </w:lvl>
    <w:lvl w:ilvl="4" w:tplc="3E828BE8">
      <w:numFmt w:val="bullet"/>
      <w:lvlText w:val="•"/>
      <w:lvlJc w:val="left"/>
      <w:pPr>
        <w:ind w:left="4340" w:hanging="360"/>
      </w:pPr>
      <w:rPr>
        <w:rFonts w:hint="default"/>
        <w:lang w:val="en-AU" w:eastAsia="en-AU" w:bidi="en-AU"/>
      </w:rPr>
    </w:lvl>
    <w:lvl w:ilvl="5" w:tplc="EB1ADE9A">
      <w:numFmt w:val="bullet"/>
      <w:lvlText w:val="•"/>
      <w:lvlJc w:val="left"/>
      <w:pPr>
        <w:ind w:left="5245" w:hanging="360"/>
      </w:pPr>
      <w:rPr>
        <w:rFonts w:hint="default"/>
        <w:lang w:val="en-AU" w:eastAsia="en-AU" w:bidi="en-AU"/>
      </w:rPr>
    </w:lvl>
    <w:lvl w:ilvl="6" w:tplc="7826E7D4">
      <w:numFmt w:val="bullet"/>
      <w:lvlText w:val="•"/>
      <w:lvlJc w:val="left"/>
      <w:pPr>
        <w:ind w:left="6150" w:hanging="360"/>
      </w:pPr>
      <w:rPr>
        <w:rFonts w:hint="default"/>
        <w:lang w:val="en-AU" w:eastAsia="en-AU" w:bidi="en-AU"/>
      </w:rPr>
    </w:lvl>
    <w:lvl w:ilvl="7" w:tplc="43044020">
      <w:numFmt w:val="bullet"/>
      <w:lvlText w:val="•"/>
      <w:lvlJc w:val="left"/>
      <w:pPr>
        <w:ind w:left="7055" w:hanging="360"/>
      </w:pPr>
      <w:rPr>
        <w:rFonts w:hint="default"/>
        <w:lang w:val="en-AU" w:eastAsia="en-AU" w:bidi="en-AU"/>
      </w:rPr>
    </w:lvl>
    <w:lvl w:ilvl="8" w:tplc="8326EEC8">
      <w:numFmt w:val="bullet"/>
      <w:lvlText w:val="•"/>
      <w:lvlJc w:val="left"/>
      <w:pPr>
        <w:ind w:left="7960" w:hanging="360"/>
      </w:pPr>
      <w:rPr>
        <w:rFonts w:hint="default"/>
        <w:lang w:val="en-AU" w:eastAsia="en-AU" w:bidi="en-AU"/>
      </w:rPr>
    </w:lvl>
  </w:abstractNum>
  <w:abstractNum w:abstractNumId="3" w15:restartNumberingAfterBreak="0">
    <w:nsid w:val="0F3C317D"/>
    <w:multiLevelType w:val="hybridMultilevel"/>
    <w:tmpl w:val="C3309B00"/>
    <w:lvl w:ilvl="0" w:tplc="6E7AAADA">
      <w:numFmt w:val="bullet"/>
      <w:lvlText w:val=""/>
      <w:lvlJc w:val="left"/>
      <w:pPr>
        <w:ind w:left="360" w:hanging="360"/>
      </w:pPr>
      <w:rPr>
        <w:rFonts w:ascii="Symbol" w:eastAsia="Symbol" w:hAnsi="Symbol" w:cs="Symbol" w:hint="default"/>
        <w:color w:val="008080"/>
        <w:w w:val="97"/>
        <w:sz w:val="20"/>
        <w:szCs w:val="20"/>
        <w:lang w:val="en-AU" w:eastAsia="en-AU" w:bidi="en-AU"/>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AD1D5F"/>
    <w:multiLevelType w:val="hybridMultilevel"/>
    <w:tmpl w:val="F0ACBEB4"/>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1628BB"/>
    <w:multiLevelType w:val="hybridMultilevel"/>
    <w:tmpl w:val="8AAA3C6E"/>
    <w:lvl w:ilvl="0" w:tplc="6E7AAADA">
      <w:numFmt w:val="bullet"/>
      <w:lvlText w:val=""/>
      <w:lvlJc w:val="left"/>
      <w:pPr>
        <w:ind w:left="720" w:hanging="360"/>
      </w:pPr>
      <w:rPr>
        <w:rFonts w:ascii="Symbol" w:eastAsia="Symbol" w:hAnsi="Symbol" w:cs="Symbol" w:hint="default"/>
        <w:color w:val="008080"/>
        <w:w w:val="97"/>
        <w:sz w:val="20"/>
        <w:szCs w:val="2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DA0A5E"/>
    <w:multiLevelType w:val="hybridMultilevel"/>
    <w:tmpl w:val="73E21CA4"/>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0E58"/>
    <w:multiLevelType w:val="hybridMultilevel"/>
    <w:tmpl w:val="CCBCD42C"/>
    <w:lvl w:ilvl="0" w:tplc="0CEC0B4A">
      <w:start w:val="1"/>
      <w:numFmt w:val="bullet"/>
      <w:lvlText w:val=""/>
      <w:lvlJc w:val="left"/>
      <w:pPr>
        <w:ind w:left="916" w:hanging="358"/>
      </w:pPr>
      <w:rPr>
        <w:rFonts w:ascii="Symbol" w:hAnsi="Symbol" w:hint="default"/>
        <w:color w:val="008080"/>
        <w:w w:val="97"/>
        <w:sz w:val="20"/>
        <w:szCs w:val="20"/>
        <w:lang w:val="en-AU" w:eastAsia="en-AU" w:bidi="en-AU"/>
      </w:rPr>
    </w:lvl>
    <w:lvl w:ilvl="1" w:tplc="44F2538E">
      <w:numFmt w:val="bullet"/>
      <w:lvlText w:val="•"/>
      <w:lvlJc w:val="left"/>
      <w:pPr>
        <w:ind w:left="1875" w:hanging="358"/>
      </w:pPr>
      <w:rPr>
        <w:rFonts w:hint="default"/>
        <w:lang w:val="en-AU" w:eastAsia="en-AU" w:bidi="en-AU"/>
      </w:rPr>
    </w:lvl>
    <w:lvl w:ilvl="2" w:tplc="E5603378">
      <w:numFmt w:val="bullet"/>
      <w:lvlText w:val="•"/>
      <w:lvlJc w:val="left"/>
      <w:pPr>
        <w:ind w:left="2830" w:hanging="358"/>
      </w:pPr>
      <w:rPr>
        <w:rFonts w:hint="default"/>
        <w:lang w:val="en-AU" w:eastAsia="en-AU" w:bidi="en-AU"/>
      </w:rPr>
    </w:lvl>
    <w:lvl w:ilvl="3" w:tplc="F21CCB98">
      <w:numFmt w:val="bullet"/>
      <w:lvlText w:val="•"/>
      <w:lvlJc w:val="left"/>
      <w:pPr>
        <w:ind w:left="3785" w:hanging="358"/>
      </w:pPr>
      <w:rPr>
        <w:rFonts w:hint="default"/>
        <w:lang w:val="en-AU" w:eastAsia="en-AU" w:bidi="en-AU"/>
      </w:rPr>
    </w:lvl>
    <w:lvl w:ilvl="4" w:tplc="0C6ABDE6">
      <w:numFmt w:val="bullet"/>
      <w:lvlText w:val="•"/>
      <w:lvlJc w:val="left"/>
      <w:pPr>
        <w:ind w:left="4740" w:hanging="358"/>
      </w:pPr>
      <w:rPr>
        <w:rFonts w:hint="default"/>
        <w:lang w:val="en-AU" w:eastAsia="en-AU" w:bidi="en-AU"/>
      </w:rPr>
    </w:lvl>
    <w:lvl w:ilvl="5" w:tplc="A7FCE590">
      <w:numFmt w:val="bullet"/>
      <w:lvlText w:val="•"/>
      <w:lvlJc w:val="left"/>
      <w:pPr>
        <w:ind w:left="5695" w:hanging="358"/>
      </w:pPr>
      <w:rPr>
        <w:rFonts w:hint="default"/>
        <w:lang w:val="en-AU" w:eastAsia="en-AU" w:bidi="en-AU"/>
      </w:rPr>
    </w:lvl>
    <w:lvl w:ilvl="6" w:tplc="5E7AC808">
      <w:numFmt w:val="bullet"/>
      <w:lvlText w:val="•"/>
      <w:lvlJc w:val="left"/>
      <w:pPr>
        <w:ind w:left="6650" w:hanging="358"/>
      </w:pPr>
      <w:rPr>
        <w:rFonts w:hint="default"/>
        <w:lang w:val="en-AU" w:eastAsia="en-AU" w:bidi="en-AU"/>
      </w:rPr>
    </w:lvl>
    <w:lvl w:ilvl="7" w:tplc="92C4CDE2">
      <w:numFmt w:val="bullet"/>
      <w:lvlText w:val="•"/>
      <w:lvlJc w:val="left"/>
      <w:pPr>
        <w:ind w:left="7605" w:hanging="358"/>
      </w:pPr>
      <w:rPr>
        <w:rFonts w:hint="default"/>
        <w:lang w:val="en-AU" w:eastAsia="en-AU" w:bidi="en-AU"/>
      </w:rPr>
    </w:lvl>
    <w:lvl w:ilvl="8" w:tplc="E42E3D3A">
      <w:numFmt w:val="bullet"/>
      <w:lvlText w:val="•"/>
      <w:lvlJc w:val="left"/>
      <w:pPr>
        <w:ind w:left="8560" w:hanging="358"/>
      </w:pPr>
      <w:rPr>
        <w:rFonts w:hint="default"/>
        <w:lang w:val="en-AU" w:eastAsia="en-AU" w:bidi="en-AU"/>
      </w:rPr>
    </w:lvl>
  </w:abstractNum>
  <w:abstractNum w:abstractNumId="8" w15:restartNumberingAfterBreak="0">
    <w:nsid w:val="2CEE5F85"/>
    <w:multiLevelType w:val="hybridMultilevel"/>
    <w:tmpl w:val="54248352"/>
    <w:lvl w:ilvl="0" w:tplc="6E7AAADA">
      <w:numFmt w:val="bullet"/>
      <w:lvlText w:val=""/>
      <w:lvlJc w:val="left"/>
      <w:pPr>
        <w:ind w:left="863" w:hanging="310"/>
      </w:pPr>
      <w:rPr>
        <w:rFonts w:ascii="Symbol" w:eastAsia="Symbol" w:hAnsi="Symbol" w:cs="Symbol" w:hint="default"/>
        <w:color w:val="008080"/>
        <w:w w:val="97"/>
        <w:sz w:val="20"/>
        <w:szCs w:val="20"/>
        <w:lang w:val="en-AU" w:eastAsia="en-AU" w:bidi="en-AU"/>
      </w:rPr>
    </w:lvl>
    <w:lvl w:ilvl="1" w:tplc="039232F4">
      <w:numFmt w:val="bullet"/>
      <w:lvlText w:val="•"/>
      <w:lvlJc w:val="left"/>
      <w:pPr>
        <w:ind w:left="1821" w:hanging="310"/>
      </w:pPr>
      <w:rPr>
        <w:rFonts w:hint="default"/>
        <w:lang w:val="en-AU" w:eastAsia="en-AU" w:bidi="en-AU"/>
      </w:rPr>
    </w:lvl>
    <w:lvl w:ilvl="2" w:tplc="2F367D10">
      <w:numFmt w:val="bullet"/>
      <w:lvlText w:val="•"/>
      <w:lvlJc w:val="left"/>
      <w:pPr>
        <w:ind w:left="2782" w:hanging="310"/>
      </w:pPr>
      <w:rPr>
        <w:rFonts w:hint="default"/>
        <w:lang w:val="en-AU" w:eastAsia="en-AU" w:bidi="en-AU"/>
      </w:rPr>
    </w:lvl>
    <w:lvl w:ilvl="3" w:tplc="2BC6AD58">
      <w:numFmt w:val="bullet"/>
      <w:lvlText w:val="•"/>
      <w:lvlJc w:val="left"/>
      <w:pPr>
        <w:ind w:left="3743" w:hanging="310"/>
      </w:pPr>
      <w:rPr>
        <w:rFonts w:hint="default"/>
        <w:lang w:val="en-AU" w:eastAsia="en-AU" w:bidi="en-AU"/>
      </w:rPr>
    </w:lvl>
    <w:lvl w:ilvl="4" w:tplc="835E1B54">
      <w:numFmt w:val="bullet"/>
      <w:lvlText w:val="•"/>
      <w:lvlJc w:val="left"/>
      <w:pPr>
        <w:ind w:left="4704" w:hanging="310"/>
      </w:pPr>
      <w:rPr>
        <w:rFonts w:hint="default"/>
        <w:lang w:val="en-AU" w:eastAsia="en-AU" w:bidi="en-AU"/>
      </w:rPr>
    </w:lvl>
    <w:lvl w:ilvl="5" w:tplc="DAEC254C">
      <w:numFmt w:val="bullet"/>
      <w:lvlText w:val="•"/>
      <w:lvlJc w:val="left"/>
      <w:pPr>
        <w:ind w:left="5665" w:hanging="310"/>
      </w:pPr>
      <w:rPr>
        <w:rFonts w:hint="default"/>
        <w:lang w:val="en-AU" w:eastAsia="en-AU" w:bidi="en-AU"/>
      </w:rPr>
    </w:lvl>
    <w:lvl w:ilvl="6" w:tplc="38C41E6E">
      <w:numFmt w:val="bullet"/>
      <w:lvlText w:val="•"/>
      <w:lvlJc w:val="left"/>
      <w:pPr>
        <w:ind w:left="6626" w:hanging="310"/>
      </w:pPr>
      <w:rPr>
        <w:rFonts w:hint="default"/>
        <w:lang w:val="en-AU" w:eastAsia="en-AU" w:bidi="en-AU"/>
      </w:rPr>
    </w:lvl>
    <w:lvl w:ilvl="7" w:tplc="AC6AF24E">
      <w:numFmt w:val="bullet"/>
      <w:lvlText w:val="•"/>
      <w:lvlJc w:val="left"/>
      <w:pPr>
        <w:ind w:left="7587" w:hanging="310"/>
      </w:pPr>
      <w:rPr>
        <w:rFonts w:hint="default"/>
        <w:lang w:val="en-AU" w:eastAsia="en-AU" w:bidi="en-AU"/>
      </w:rPr>
    </w:lvl>
    <w:lvl w:ilvl="8" w:tplc="465E04E8">
      <w:numFmt w:val="bullet"/>
      <w:lvlText w:val="•"/>
      <w:lvlJc w:val="left"/>
      <w:pPr>
        <w:ind w:left="8548" w:hanging="310"/>
      </w:pPr>
      <w:rPr>
        <w:rFonts w:hint="default"/>
        <w:lang w:val="en-AU" w:eastAsia="en-AU" w:bidi="en-AU"/>
      </w:rPr>
    </w:lvl>
  </w:abstractNum>
  <w:abstractNum w:abstractNumId="9" w15:restartNumberingAfterBreak="0">
    <w:nsid w:val="337F3F04"/>
    <w:multiLevelType w:val="hybridMultilevel"/>
    <w:tmpl w:val="7EA60CE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83259A"/>
    <w:multiLevelType w:val="hybridMultilevel"/>
    <w:tmpl w:val="6D20CDCC"/>
    <w:lvl w:ilvl="0" w:tplc="85688628">
      <w:numFmt w:val="bullet"/>
      <w:lvlText w:val=""/>
      <w:lvlJc w:val="left"/>
      <w:pPr>
        <w:ind w:left="916" w:hanging="358"/>
      </w:pPr>
      <w:rPr>
        <w:rFonts w:ascii="Symbol" w:eastAsia="Symbol" w:hAnsi="Symbol" w:cs="Symbol" w:hint="default"/>
        <w:color w:val="008080"/>
        <w:w w:val="97"/>
        <w:sz w:val="20"/>
        <w:szCs w:val="20"/>
        <w:lang w:val="en-AU" w:eastAsia="en-AU" w:bidi="en-AU"/>
      </w:rPr>
    </w:lvl>
    <w:lvl w:ilvl="1" w:tplc="44F2538E">
      <w:numFmt w:val="bullet"/>
      <w:lvlText w:val="•"/>
      <w:lvlJc w:val="left"/>
      <w:pPr>
        <w:ind w:left="1875" w:hanging="358"/>
      </w:pPr>
      <w:rPr>
        <w:rFonts w:hint="default"/>
        <w:lang w:val="en-AU" w:eastAsia="en-AU" w:bidi="en-AU"/>
      </w:rPr>
    </w:lvl>
    <w:lvl w:ilvl="2" w:tplc="E5603378">
      <w:numFmt w:val="bullet"/>
      <w:lvlText w:val="•"/>
      <w:lvlJc w:val="left"/>
      <w:pPr>
        <w:ind w:left="2830" w:hanging="358"/>
      </w:pPr>
      <w:rPr>
        <w:rFonts w:hint="default"/>
        <w:lang w:val="en-AU" w:eastAsia="en-AU" w:bidi="en-AU"/>
      </w:rPr>
    </w:lvl>
    <w:lvl w:ilvl="3" w:tplc="F21CCB98">
      <w:numFmt w:val="bullet"/>
      <w:lvlText w:val="•"/>
      <w:lvlJc w:val="left"/>
      <w:pPr>
        <w:ind w:left="3785" w:hanging="358"/>
      </w:pPr>
      <w:rPr>
        <w:rFonts w:hint="default"/>
        <w:lang w:val="en-AU" w:eastAsia="en-AU" w:bidi="en-AU"/>
      </w:rPr>
    </w:lvl>
    <w:lvl w:ilvl="4" w:tplc="0C6ABDE6">
      <w:numFmt w:val="bullet"/>
      <w:lvlText w:val="•"/>
      <w:lvlJc w:val="left"/>
      <w:pPr>
        <w:ind w:left="4740" w:hanging="358"/>
      </w:pPr>
      <w:rPr>
        <w:rFonts w:hint="default"/>
        <w:lang w:val="en-AU" w:eastAsia="en-AU" w:bidi="en-AU"/>
      </w:rPr>
    </w:lvl>
    <w:lvl w:ilvl="5" w:tplc="A7FCE590">
      <w:numFmt w:val="bullet"/>
      <w:lvlText w:val="•"/>
      <w:lvlJc w:val="left"/>
      <w:pPr>
        <w:ind w:left="5695" w:hanging="358"/>
      </w:pPr>
      <w:rPr>
        <w:rFonts w:hint="default"/>
        <w:lang w:val="en-AU" w:eastAsia="en-AU" w:bidi="en-AU"/>
      </w:rPr>
    </w:lvl>
    <w:lvl w:ilvl="6" w:tplc="5E7AC808">
      <w:numFmt w:val="bullet"/>
      <w:lvlText w:val="•"/>
      <w:lvlJc w:val="left"/>
      <w:pPr>
        <w:ind w:left="6650" w:hanging="358"/>
      </w:pPr>
      <w:rPr>
        <w:rFonts w:hint="default"/>
        <w:lang w:val="en-AU" w:eastAsia="en-AU" w:bidi="en-AU"/>
      </w:rPr>
    </w:lvl>
    <w:lvl w:ilvl="7" w:tplc="92C4CDE2">
      <w:numFmt w:val="bullet"/>
      <w:lvlText w:val="•"/>
      <w:lvlJc w:val="left"/>
      <w:pPr>
        <w:ind w:left="7605" w:hanging="358"/>
      </w:pPr>
      <w:rPr>
        <w:rFonts w:hint="default"/>
        <w:lang w:val="en-AU" w:eastAsia="en-AU" w:bidi="en-AU"/>
      </w:rPr>
    </w:lvl>
    <w:lvl w:ilvl="8" w:tplc="E42E3D3A">
      <w:numFmt w:val="bullet"/>
      <w:lvlText w:val="•"/>
      <w:lvlJc w:val="left"/>
      <w:pPr>
        <w:ind w:left="8560" w:hanging="358"/>
      </w:pPr>
      <w:rPr>
        <w:rFonts w:hint="default"/>
        <w:lang w:val="en-AU" w:eastAsia="en-AU" w:bidi="en-AU"/>
      </w:rPr>
    </w:lvl>
  </w:abstractNum>
  <w:abstractNum w:abstractNumId="11" w15:restartNumberingAfterBreak="0">
    <w:nsid w:val="3E7B47F4"/>
    <w:multiLevelType w:val="hybridMultilevel"/>
    <w:tmpl w:val="1928818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2607BB"/>
    <w:multiLevelType w:val="hybridMultilevel"/>
    <w:tmpl w:val="0A1AF662"/>
    <w:lvl w:ilvl="0" w:tplc="6E7AAADA">
      <w:numFmt w:val="bullet"/>
      <w:lvlText w:val=""/>
      <w:lvlJc w:val="left"/>
      <w:pPr>
        <w:tabs>
          <w:tab w:val="num" w:pos="502"/>
        </w:tabs>
        <w:ind w:left="502" w:hanging="360"/>
      </w:pPr>
      <w:rPr>
        <w:rFonts w:ascii="Symbol" w:eastAsia="Symbol" w:hAnsi="Symbol" w:cs="Symbol" w:hint="default"/>
        <w:color w:val="008080"/>
        <w:w w:val="97"/>
        <w:sz w:val="20"/>
        <w:szCs w:val="20"/>
        <w:lang w:val="en-AU" w:eastAsia="en-AU" w:bidi="en-AU"/>
      </w:rPr>
    </w:lvl>
    <w:lvl w:ilvl="1" w:tplc="0C090003">
      <w:start w:val="1"/>
      <w:numFmt w:val="bullet"/>
      <w:lvlText w:val="o"/>
      <w:lvlJc w:val="left"/>
      <w:pPr>
        <w:tabs>
          <w:tab w:val="num" w:pos="1582"/>
        </w:tabs>
        <w:ind w:left="1582" w:hanging="360"/>
      </w:pPr>
      <w:rPr>
        <w:rFonts w:ascii="Courier New" w:hAnsi="Courier New" w:hint="default"/>
      </w:rPr>
    </w:lvl>
    <w:lvl w:ilvl="2" w:tplc="0C090005">
      <w:start w:val="1"/>
      <w:numFmt w:val="bullet"/>
      <w:lvlText w:val=""/>
      <w:lvlJc w:val="left"/>
      <w:pPr>
        <w:tabs>
          <w:tab w:val="num" w:pos="2302"/>
        </w:tabs>
        <w:ind w:left="2302" w:hanging="360"/>
      </w:pPr>
      <w:rPr>
        <w:rFonts w:ascii="Wingdings" w:hAnsi="Wingdings" w:hint="default"/>
      </w:rPr>
    </w:lvl>
    <w:lvl w:ilvl="3" w:tplc="0C090001">
      <w:start w:val="1"/>
      <w:numFmt w:val="bullet"/>
      <w:lvlText w:val=""/>
      <w:lvlJc w:val="left"/>
      <w:pPr>
        <w:tabs>
          <w:tab w:val="num" w:pos="3022"/>
        </w:tabs>
        <w:ind w:left="3022" w:hanging="360"/>
      </w:pPr>
      <w:rPr>
        <w:rFonts w:ascii="Symbol" w:hAnsi="Symbol" w:hint="default"/>
      </w:rPr>
    </w:lvl>
    <w:lvl w:ilvl="4" w:tplc="0C090003">
      <w:start w:val="1"/>
      <w:numFmt w:val="bullet"/>
      <w:lvlText w:val="o"/>
      <w:lvlJc w:val="left"/>
      <w:pPr>
        <w:tabs>
          <w:tab w:val="num" w:pos="3742"/>
        </w:tabs>
        <w:ind w:left="3742" w:hanging="360"/>
      </w:pPr>
      <w:rPr>
        <w:rFonts w:ascii="Courier New" w:hAnsi="Courier New" w:hint="default"/>
      </w:rPr>
    </w:lvl>
    <w:lvl w:ilvl="5" w:tplc="0C090005">
      <w:start w:val="1"/>
      <w:numFmt w:val="bullet"/>
      <w:lvlText w:val=""/>
      <w:lvlJc w:val="left"/>
      <w:pPr>
        <w:tabs>
          <w:tab w:val="num" w:pos="4462"/>
        </w:tabs>
        <w:ind w:left="4462" w:hanging="360"/>
      </w:pPr>
      <w:rPr>
        <w:rFonts w:ascii="Wingdings" w:hAnsi="Wingdings" w:hint="default"/>
      </w:rPr>
    </w:lvl>
    <w:lvl w:ilvl="6" w:tplc="0C090001">
      <w:start w:val="1"/>
      <w:numFmt w:val="bullet"/>
      <w:lvlText w:val=""/>
      <w:lvlJc w:val="left"/>
      <w:pPr>
        <w:tabs>
          <w:tab w:val="num" w:pos="5182"/>
        </w:tabs>
        <w:ind w:left="5182" w:hanging="360"/>
      </w:pPr>
      <w:rPr>
        <w:rFonts w:ascii="Symbol" w:hAnsi="Symbol" w:hint="default"/>
      </w:rPr>
    </w:lvl>
    <w:lvl w:ilvl="7" w:tplc="0C090003">
      <w:start w:val="1"/>
      <w:numFmt w:val="bullet"/>
      <w:lvlText w:val="o"/>
      <w:lvlJc w:val="left"/>
      <w:pPr>
        <w:tabs>
          <w:tab w:val="num" w:pos="5902"/>
        </w:tabs>
        <w:ind w:left="5902" w:hanging="360"/>
      </w:pPr>
      <w:rPr>
        <w:rFonts w:ascii="Courier New" w:hAnsi="Courier New" w:hint="default"/>
      </w:rPr>
    </w:lvl>
    <w:lvl w:ilvl="8" w:tplc="0C090005">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436C3609"/>
    <w:multiLevelType w:val="hybridMultilevel"/>
    <w:tmpl w:val="CE66B2E0"/>
    <w:lvl w:ilvl="0" w:tplc="0CEC0B4A">
      <w:start w:val="1"/>
      <w:numFmt w:val="bullet"/>
      <w:lvlText w:val=""/>
      <w:lvlJc w:val="left"/>
      <w:pPr>
        <w:ind w:left="832" w:hanging="360"/>
      </w:pPr>
      <w:rPr>
        <w:rFonts w:ascii="Symbol" w:hAnsi="Symbol" w:hint="default"/>
        <w:color w:val="008080"/>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4" w15:restartNumberingAfterBreak="0">
    <w:nsid w:val="4A864B58"/>
    <w:multiLevelType w:val="hybridMultilevel"/>
    <w:tmpl w:val="2252EE98"/>
    <w:lvl w:ilvl="0" w:tplc="6E7AAADA">
      <w:numFmt w:val="bullet"/>
      <w:lvlText w:val=""/>
      <w:lvlJc w:val="left"/>
      <w:pPr>
        <w:ind w:left="720" w:hanging="360"/>
      </w:pPr>
      <w:rPr>
        <w:rFonts w:ascii="Symbol" w:eastAsia="Symbol" w:hAnsi="Symbol" w:cs="Symbol" w:hint="default"/>
        <w:color w:val="008080"/>
        <w:w w:val="97"/>
        <w:sz w:val="20"/>
        <w:szCs w:val="20"/>
        <w:lang w:val="en-AU" w:eastAsia="en-AU" w:bidi="en-AU"/>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BC56D0"/>
    <w:multiLevelType w:val="hybridMultilevel"/>
    <w:tmpl w:val="38C2D6E4"/>
    <w:lvl w:ilvl="0" w:tplc="6E7AAADA">
      <w:numFmt w:val="bullet"/>
      <w:lvlText w:val=""/>
      <w:lvlJc w:val="left"/>
      <w:pPr>
        <w:ind w:left="360" w:hanging="360"/>
      </w:pPr>
      <w:rPr>
        <w:rFonts w:ascii="Symbol" w:eastAsia="Symbol" w:hAnsi="Symbol" w:cs="Symbol" w:hint="default"/>
        <w:color w:val="008080"/>
        <w:w w:val="97"/>
        <w:sz w:val="20"/>
        <w:szCs w:val="20"/>
        <w:lang w:val="en-AU" w:eastAsia="en-AU" w:bidi="en-AU"/>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B7E622B"/>
    <w:multiLevelType w:val="hybridMultilevel"/>
    <w:tmpl w:val="3A02EC98"/>
    <w:lvl w:ilvl="0" w:tplc="6E7AAADA">
      <w:numFmt w:val="bullet"/>
      <w:lvlText w:val=""/>
      <w:lvlJc w:val="left"/>
      <w:pPr>
        <w:ind w:left="720" w:hanging="360"/>
      </w:pPr>
      <w:rPr>
        <w:rFonts w:ascii="Symbol" w:eastAsia="Symbol" w:hAnsi="Symbol" w:cs="Symbol" w:hint="default"/>
        <w:color w:val="008080"/>
        <w:w w:val="97"/>
        <w:sz w:val="20"/>
        <w:szCs w:val="20"/>
        <w:lang w:val="en-AU" w:eastAsia="en-AU" w:bidi="en-AU"/>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C52B77"/>
    <w:multiLevelType w:val="hybridMultilevel"/>
    <w:tmpl w:val="937EE7C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91C8E"/>
    <w:multiLevelType w:val="hybridMultilevel"/>
    <w:tmpl w:val="8892C4AC"/>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6D72CB"/>
    <w:multiLevelType w:val="hybridMultilevel"/>
    <w:tmpl w:val="29FC0802"/>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1E1072"/>
    <w:multiLevelType w:val="hybridMultilevel"/>
    <w:tmpl w:val="B596B548"/>
    <w:lvl w:ilvl="0" w:tplc="6E7AAADA">
      <w:numFmt w:val="bullet"/>
      <w:lvlText w:val=""/>
      <w:lvlJc w:val="left"/>
      <w:pPr>
        <w:ind w:left="720" w:hanging="360"/>
      </w:pPr>
      <w:rPr>
        <w:rFonts w:ascii="Symbol" w:eastAsia="Symbol" w:hAnsi="Symbol" w:cs="Symbol" w:hint="default"/>
        <w:color w:val="008080"/>
        <w:w w:val="97"/>
        <w:sz w:val="20"/>
        <w:szCs w:val="20"/>
        <w:lang w:val="en-AU" w:eastAsia="en-AU" w:bidi="en-AU"/>
      </w:rPr>
    </w:lvl>
    <w:lvl w:ilvl="1" w:tplc="B33CB8B0">
      <w:numFmt w:val="bullet"/>
      <w:lvlText w:val=""/>
      <w:lvlJc w:val="left"/>
      <w:pPr>
        <w:ind w:left="1440" w:hanging="360"/>
      </w:pPr>
      <w:rPr>
        <w:rFonts w:ascii="Wingdings" w:eastAsia="Times New Roman" w:hAnsi="Wingdings" w:cs="Arial" w:hint="default"/>
        <w:color w:val="19D3A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5C1FF9"/>
    <w:multiLevelType w:val="hybridMultilevel"/>
    <w:tmpl w:val="F0F6D2D8"/>
    <w:lvl w:ilvl="0" w:tplc="0CEC0B4A">
      <w:start w:val="1"/>
      <w:numFmt w:val="bullet"/>
      <w:lvlText w:val=""/>
      <w:lvlJc w:val="left"/>
      <w:pPr>
        <w:ind w:left="823" w:hanging="360"/>
      </w:pPr>
      <w:rPr>
        <w:rFonts w:ascii="Symbol" w:hAnsi="Symbol" w:hint="default"/>
        <w:color w:val="008080"/>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22"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9C431E"/>
    <w:multiLevelType w:val="hybridMultilevel"/>
    <w:tmpl w:val="EB222B2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D073D7"/>
    <w:multiLevelType w:val="hybridMultilevel"/>
    <w:tmpl w:val="A77E0886"/>
    <w:lvl w:ilvl="0" w:tplc="0CEC0B4A">
      <w:start w:val="1"/>
      <w:numFmt w:val="bullet"/>
      <w:lvlText w:val=""/>
      <w:lvlJc w:val="left"/>
      <w:pPr>
        <w:ind w:left="1080" w:hanging="360"/>
      </w:pPr>
      <w:rPr>
        <w:rFonts w:ascii="Symbol" w:hAnsi="Symbol" w:hint="default"/>
        <w:color w:val="00808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2CB1BDF"/>
    <w:multiLevelType w:val="hybridMultilevel"/>
    <w:tmpl w:val="DEB4229C"/>
    <w:lvl w:ilvl="0" w:tplc="3816F3BE">
      <w:numFmt w:val="bullet"/>
      <w:lvlText w:val=""/>
      <w:lvlJc w:val="left"/>
      <w:pPr>
        <w:ind w:left="475" w:hanging="360"/>
      </w:pPr>
      <w:rPr>
        <w:rFonts w:ascii="Symbol" w:eastAsia="Symbol" w:hAnsi="Symbol" w:cs="Symbol" w:hint="default"/>
        <w:color w:val="008080"/>
        <w:w w:val="97"/>
        <w:sz w:val="20"/>
        <w:szCs w:val="20"/>
        <w:lang w:val="en-AU" w:eastAsia="en-AU" w:bidi="en-AU"/>
      </w:rPr>
    </w:lvl>
    <w:lvl w:ilvl="1" w:tplc="74BE421E">
      <w:numFmt w:val="bullet"/>
      <w:lvlText w:val="•"/>
      <w:lvlJc w:val="left"/>
      <w:pPr>
        <w:ind w:left="1407" w:hanging="360"/>
      </w:pPr>
      <w:rPr>
        <w:rFonts w:hint="default"/>
        <w:lang w:val="en-AU" w:eastAsia="en-AU" w:bidi="en-AU"/>
      </w:rPr>
    </w:lvl>
    <w:lvl w:ilvl="2" w:tplc="080275F6">
      <w:numFmt w:val="bullet"/>
      <w:lvlText w:val="•"/>
      <w:lvlJc w:val="left"/>
      <w:pPr>
        <w:ind w:left="2335" w:hanging="360"/>
      </w:pPr>
      <w:rPr>
        <w:rFonts w:hint="default"/>
        <w:lang w:val="en-AU" w:eastAsia="en-AU" w:bidi="en-AU"/>
      </w:rPr>
    </w:lvl>
    <w:lvl w:ilvl="3" w:tplc="B8BC7436">
      <w:numFmt w:val="bullet"/>
      <w:lvlText w:val="•"/>
      <w:lvlJc w:val="left"/>
      <w:pPr>
        <w:ind w:left="3263" w:hanging="360"/>
      </w:pPr>
      <w:rPr>
        <w:rFonts w:hint="default"/>
        <w:lang w:val="en-AU" w:eastAsia="en-AU" w:bidi="en-AU"/>
      </w:rPr>
    </w:lvl>
    <w:lvl w:ilvl="4" w:tplc="DA9639EE">
      <w:numFmt w:val="bullet"/>
      <w:lvlText w:val="•"/>
      <w:lvlJc w:val="left"/>
      <w:pPr>
        <w:ind w:left="4191" w:hanging="360"/>
      </w:pPr>
      <w:rPr>
        <w:rFonts w:hint="default"/>
        <w:lang w:val="en-AU" w:eastAsia="en-AU" w:bidi="en-AU"/>
      </w:rPr>
    </w:lvl>
    <w:lvl w:ilvl="5" w:tplc="BB0067CA">
      <w:numFmt w:val="bullet"/>
      <w:lvlText w:val="•"/>
      <w:lvlJc w:val="left"/>
      <w:pPr>
        <w:ind w:left="5119" w:hanging="360"/>
      </w:pPr>
      <w:rPr>
        <w:rFonts w:hint="default"/>
        <w:lang w:val="en-AU" w:eastAsia="en-AU" w:bidi="en-AU"/>
      </w:rPr>
    </w:lvl>
    <w:lvl w:ilvl="6" w:tplc="17D23234">
      <w:numFmt w:val="bullet"/>
      <w:lvlText w:val="•"/>
      <w:lvlJc w:val="left"/>
      <w:pPr>
        <w:ind w:left="6046" w:hanging="360"/>
      </w:pPr>
      <w:rPr>
        <w:rFonts w:hint="default"/>
        <w:lang w:val="en-AU" w:eastAsia="en-AU" w:bidi="en-AU"/>
      </w:rPr>
    </w:lvl>
    <w:lvl w:ilvl="7" w:tplc="40CE7370">
      <w:numFmt w:val="bullet"/>
      <w:lvlText w:val="•"/>
      <w:lvlJc w:val="left"/>
      <w:pPr>
        <w:ind w:left="6974" w:hanging="360"/>
      </w:pPr>
      <w:rPr>
        <w:rFonts w:hint="default"/>
        <w:lang w:val="en-AU" w:eastAsia="en-AU" w:bidi="en-AU"/>
      </w:rPr>
    </w:lvl>
    <w:lvl w:ilvl="8" w:tplc="0E8092E0">
      <w:numFmt w:val="bullet"/>
      <w:lvlText w:val="•"/>
      <w:lvlJc w:val="left"/>
      <w:pPr>
        <w:ind w:left="7902" w:hanging="360"/>
      </w:pPr>
      <w:rPr>
        <w:rFonts w:hint="default"/>
        <w:lang w:val="en-AU" w:eastAsia="en-AU" w:bidi="en-AU"/>
      </w:rPr>
    </w:lvl>
  </w:abstractNum>
  <w:abstractNum w:abstractNumId="26" w15:restartNumberingAfterBreak="0">
    <w:nsid w:val="786D3EB6"/>
    <w:multiLevelType w:val="hybridMultilevel"/>
    <w:tmpl w:val="3152689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10351C"/>
    <w:multiLevelType w:val="hybridMultilevel"/>
    <w:tmpl w:val="46545D0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4943341">
    <w:abstractNumId w:val="8"/>
  </w:num>
  <w:num w:numId="2" w16cid:durableId="1186555688">
    <w:abstractNumId w:val="10"/>
  </w:num>
  <w:num w:numId="3" w16cid:durableId="1399522574">
    <w:abstractNumId w:val="25"/>
  </w:num>
  <w:num w:numId="4" w16cid:durableId="1442796239">
    <w:abstractNumId w:val="2"/>
  </w:num>
  <w:num w:numId="5" w16cid:durableId="1743795848">
    <w:abstractNumId w:val="12"/>
  </w:num>
  <w:num w:numId="6" w16cid:durableId="1279603481">
    <w:abstractNumId w:val="17"/>
  </w:num>
  <w:num w:numId="7" w16cid:durableId="1230574326">
    <w:abstractNumId w:val="4"/>
  </w:num>
  <w:num w:numId="8" w16cid:durableId="1633243257">
    <w:abstractNumId w:val="20"/>
  </w:num>
  <w:num w:numId="9" w16cid:durableId="21441956">
    <w:abstractNumId w:val="6"/>
  </w:num>
  <w:num w:numId="10" w16cid:durableId="1962570469">
    <w:abstractNumId w:val="15"/>
  </w:num>
  <w:num w:numId="11" w16cid:durableId="40441247">
    <w:abstractNumId w:val="3"/>
  </w:num>
  <w:num w:numId="12" w16cid:durableId="1323580515">
    <w:abstractNumId w:val="14"/>
  </w:num>
  <w:num w:numId="13" w16cid:durableId="1912425142">
    <w:abstractNumId w:val="9"/>
  </w:num>
  <w:num w:numId="14" w16cid:durableId="806242966">
    <w:abstractNumId w:val="18"/>
  </w:num>
  <w:num w:numId="15" w16cid:durableId="727798235">
    <w:abstractNumId w:val="13"/>
  </w:num>
  <w:num w:numId="16" w16cid:durableId="1020545298">
    <w:abstractNumId w:val="23"/>
  </w:num>
  <w:num w:numId="17" w16cid:durableId="341468702">
    <w:abstractNumId w:val="27"/>
  </w:num>
  <w:num w:numId="18" w16cid:durableId="1224485215">
    <w:abstractNumId w:val="26"/>
  </w:num>
  <w:num w:numId="19" w16cid:durableId="1546872512">
    <w:abstractNumId w:val="24"/>
  </w:num>
  <w:num w:numId="20" w16cid:durableId="1871914004">
    <w:abstractNumId w:val="7"/>
  </w:num>
  <w:num w:numId="21" w16cid:durableId="444158513">
    <w:abstractNumId w:val="21"/>
  </w:num>
  <w:num w:numId="22" w16cid:durableId="1362707472">
    <w:abstractNumId w:val="11"/>
  </w:num>
  <w:num w:numId="23" w16cid:durableId="367991343">
    <w:abstractNumId w:val="5"/>
  </w:num>
  <w:num w:numId="24" w16cid:durableId="1392581910">
    <w:abstractNumId w:val="16"/>
  </w:num>
  <w:num w:numId="25" w16cid:durableId="1862161769">
    <w:abstractNumId w:val="1"/>
  </w:num>
  <w:num w:numId="26" w16cid:durableId="1213615092">
    <w:abstractNumId w:val="0"/>
  </w:num>
  <w:num w:numId="27" w16cid:durableId="633679547">
    <w:abstractNumId w:val="22"/>
  </w:num>
  <w:num w:numId="28" w16cid:durableId="166890103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0B"/>
    <w:rsid w:val="00034107"/>
    <w:rsid w:val="00045BAA"/>
    <w:rsid w:val="000476D0"/>
    <w:rsid w:val="000A2118"/>
    <w:rsid w:val="000B27BD"/>
    <w:rsid w:val="000C498C"/>
    <w:rsid w:val="00196031"/>
    <w:rsid w:val="001B76A2"/>
    <w:rsid w:val="00217092"/>
    <w:rsid w:val="00243E15"/>
    <w:rsid w:val="002B3BD1"/>
    <w:rsid w:val="00302F62"/>
    <w:rsid w:val="003126A6"/>
    <w:rsid w:val="003206F9"/>
    <w:rsid w:val="003A6FC7"/>
    <w:rsid w:val="003B076E"/>
    <w:rsid w:val="003E63A5"/>
    <w:rsid w:val="00423E85"/>
    <w:rsid w:val="00433F1E"/>
    <w:rsid w:val="00463280"/>
    <w:rsid w:val="004874CE"/>
    <w:rsid w:val="004D0370"/>
    <w:rsid w:val="00503850"/>
    <w:rsid w:val="00535F98"/>
    <w:rsid w:val="00594E36"/>
    <w:rsid w:val="005F5D35"/>
    <w:rsid w:val="00604813"/>
    <w:rsid w:val="00626622"/>
    <w:rsid w:val="0063089F"/>
    <w:rsid w:val="00646F95"/>
    <w:rsid w:val="006C097A"/>
    <w:rsid w:val="006F2EC9"/>
    <w:rsid w:val="00722BAB"/>
    <w:rsid w:val="007408F1"/>
    <w:rsid w:val="007574A0"/>
    <w:rsid w:val="007663D4"/>
    <w:rsid w:val="00771BAE"/>
    <w:rsid w:val="0077358F"/>
    <w:rsid w:val="00776452"/>
    <w:rsid w:val="007B7C90"/>
    <w:rsid w:val="007C6F3D"/>
    <w:rsid w:val="007E0A1E"/>
    <w:rsid w:val="00820E86"/>
    <w:rsid w:val="00851720"/>
    <w:rsid w:val="008C198D"/>
    <w:rsid w:val="008C241E"/>
    <w:rsid w:val="008F14CF"/>
    <w:rsid w:val="00924121"/>
    <w:rsid w:val="009272FE"/>
    <w:rsid w:val="00943B0B"/>
    <w:rsid w:val="0099375F"/>
    <w:rsid w:val="009B5421"/>
    <w:rsid w:val="009C1D41"/>
    <w:rsid w:val="00A3558E"/>
    <w:rsid w:val="00A376F2"/>
    <w:rsid w:val="00A420F8"/>
    <w:rsid w:val="00A4759F"/>
    <w:rsid w:val="00A52B41"/>
    <w:rsid w:val="00AA59A2"/>
    <w:rsid w:val="00AD154B"/>
    <w:rsid w:val="00BC0D4F"/>
    <w:rsid w:val="00BC6016"/>
    <w:rsid w:val="00C34186"/>
    <w:rsid w:val="00C60352"/>
    <w:rsid w:val="00C829E7"/>
    <w:rsid w:val="00CE19A1"/>
    <w:rsid w:val="00CF34CF"/>
    <w:rsid w:val="00D15A6F"/>
    <w:rsid w:val="00DB5060"/>
    <w:rsid w:val="00E878BF"/>
    <w:rsid w:val="00EF3101"/>
    <w:rsid w:val="00F071FF"/>
    <w:rsid w:val="00F14A6C"/>
    <w:rsid w:val="00F25AAB"/>
    <w:rsid w:val="00F32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48E93"/>
  <w15:docId w15:val="{B51BBE5B-D80C-4F1F-BB41-C598E902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78"/>
      <w:ind w:left="412"/>
      <w:outlineLvl w:val="0"/>
    </w:pPr>
    <w:rPr>
      <w:b/>
      <w:bCs/>
      <w:sz w:val="28"/>
      <w:szCs w:val="28"/>
    </w:rPr>
  </w:style>
  <w:style w:type="paragraph" w:styleId="Heading2">
    <w:name w:val="heading 2"/>
    <w:basedOn w:val="Normal"/>
    <w:uiPriority w:val="9"/>
    <w:unhideWhenUsed/>
    <w:qFormat/>
    <w:pPr>
      <w:ind w:left="412"/>
      <w:outlineLvl w:val="1"/>
    </w:pPr>
    <w:rPr>
      <w:b/>
      <w:bCs/>
      <w:sz w:val="24"/>
      <w:szCs w:val="24"/>
    </w:rPr>
  </w:style>
  <w:style w:type="paragraph" w:styleId="Heading3">
    <w:name w:val="heading 3"/>
    <w:basedOn w:val="Normal"/>
    <w:uiPriority w:val="9"/>
    <w:unhideWhenUsed/>
    <w:qFormat/>
    <w:pPr>
      <w:ind w:left="41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13" w:hanging="361"/>
    </w:pPr>
  </w:style>
  <w:style w:type="paragraph" w:customStyle="1" w:styleId="TableParagraph">
    <w:name w:val="Table Paragraph"/>
    <w:basedOn w:val="Normal"/>
    <w:uiPriority w:val="1"/>
    <w:qFormat/>
    <w:pPr>
      <w:ind w:left="112"/>
    </w:pPr>
  </w:style>
  <w:style w:type="paragraph" w:styleId="BodyText2">
    <w:name w:val="Body Text 2"/>
    <w:basedOn w:val="Normal"/>
    <w:link w:val="BodyText2Char"/>
    <w:rsid w:val="007E0A1E"/>
    <w:pPr>
      <w:widowControl/>
      <w:autoSpaceDE/>
      <w:autoSpaceDN/>
      <w:spacing w:after="120" w:line="480" w:lineRule="auto"/>
    </w:pPr>
    <w:rPr>
      <w:rFonts w:eastAsia="Times New Roman"/>
      <w:sz w:val="24"/>
      <w:szCs w:val="24"/>
      <w:lang w:bidi="ar-SA"/>
    </w:rPr>
  </w:style>
  <w:style w:type="character" w:customStyle="1" w:styleId="BodyText2Char">
    <w:name w:val="Body Text 2 Char"/>
    <w:basedOn w:val="DefaultParagraphFont"/>
    <w:link w:val="BodyText2"/>
    <w:rsid w:val="007E0A1E"/>
    <w:rPr>
      <w:rFonts w:ascii="Arial" w:eastAsia="Times New Roman" w:hAnsi="Arial" w:cs="Arial"/>
      <w:sz w:val="24"/>
      <w:szCs w:val="24"/>
      <w:lang w:val="en-AU" w:eastAsia="en-AU"/>
    </w:rPr>
  </w:style>
  <w:style w:type="paragraph" w:customStyle="1" w:styleId="Default">
    <w:name w:val="Default"/>
    <w:rsid w:val="007E0A1E"/>
    <w:pPr>
      <w:widowControl/>
      <w:adjustRightInd w:val="0"/>
    </w:pPr>
    <w:rPr>
      <w:rFonts w:ascii="Arial" w:eastAsia="Times New Roman" w:hAnsi="Arial" w:cs="Arial"/>
      <w:color w:val="000000"/>
      <w:sz w:val="24"/>
      <w:szCs w:val="24"/>
      <w:lang w:val="en-AU" w:eastAsia="en-AU"/>
    </w:rPr>
  </w:style>
  <w:style w:type="table" w:styleId="TableGrid">
    <w:name w:val="Table Grid"/>
    <w:basedOn w:val="TableNormal"/>
    <w:rsid w:val="007E0A1E"/>
    <w:pPr>
      <w:widowControl/>
      <w:autoSpaceDE/>
      <w:autoSpaceDN/>
      <w:jc w:val="both"/>
    </w:pPr>
    <w:rPr>
      <w:rFonts w:ascii="Times New Roman" w:eastAsia="Times New Roman" w:hAnsi="Times New Roman"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759F"/>
    <w:rPr>
      <w:rFonts w:ascii="Arial" w:eastAsia="Arial" w:hAnsi="Arial" w:cs="Arial"/>
      <w:lang w:val="en-AU" w:eastAsia="en-AU" w:bidi="en-AU"/>
    </w:rPr>
  </w:style>
  <w:style w:type="paragraph" w:styleId="Header">
    <w:name w:val="header"/>
    <w:basedOn w:val="Normal"/>
    <w:link w:val="HeaderChar"/>
    <w:uiPriority w:val="99"/>
    <w:unhideWhenUsed/>
    <w:rsid w:val="008C241E"/>
    <w:pPr>
      <w:tabs>
        <w:tab w:val="center" w:pos="4513"/>
        <w:tab w:val="right" w:pos="9026"/>
      </w:tabs>
    </w:pPr>
  </w:style>
  <w:style w:type="character" w:customStyle="1" w:styleId="HeaderChar">
    <w:name w:val="Header Char"/>
    <w:basedOn w:val="DefaultParagraphFont"/>
    <w:link w:val="Header"/>
    <w:uiPriority w:val="99"/>
    <w:rsid w:val="008C241E"/>
    <w:rPr>
      <w:rFonts w:ascii="Arial" w:eastAsia="Arial" w:hAnsi="Arial" w:cs="Arial"/>
      <w:lang w:val="en-AU" w:eastAsia="en-AU" w:bidi="en-AU"/>
    </w:rPr>
  </w:style>
  <w:style w:type="paragraph" w:styleId="Footer">
    <w:name w:val="footer"/>
    <w:basedOn w:val="Normal"/>
    <w:link w:val="FooterChar"/>
    <w:uiPriority w:val="99"/>
    <w:unhideWhenUsed/>
    <w:rsid w:val="008C241E"/>
    <w:pPr>
      <w:tabs>
        <w:tab w:val="center" w:pos="4513"/>
        <w:tab w:val="right" w:pos="9026"/>
      </w:tabs>
    </w:pPr>
  </w:style>
  <w:style w:type="character" w:customStyle="1" w:styleId="FooterChar">
    <w:name w:val="Footer Char"/>
    <w:basedOn w:val="DefaultParagraphFont"/>
    <w:link w:val="Footer"/>
    <w:uiPriority w:val="99"/>
    <w:rsid w:val="008C241E"/>
    <w:rPr>
      <w:rFonts w:ascii="Arial" w:eastAsia="Arial" w:hAnsi="Arial" w:cs="Arial"/>
      <w:lang w:val="en-AU" w:eastAsia="en-AU" w:bidi="en-AU"/>
    </w:rPr>
  </w:style>
  <w:style w:type="paragraph" w:styleId="Revision">
    <w:name w:val="Revision"/>
    <w:hidden/>
    <w:uiPriority w:val="99"/>
    <w:semiHidden/>
    <w:rsid w:val="00F326AF"/>
    <w:pPr>
      <w:widowControl/>
      <w:autoSpaceDE/>
      <w:autoSpaceDN/>
    </w:pPr>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FEC52-2C4F-4E26-B599-24FAA458AB2F}">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maclue01</dc:creator>
  <cp:lastModifiedBy>Jacobs, Erin (Health)</cp:lastModifiedBy>
  <cp:revision>3</cp:revision>
  <cp:lastPrinted>2022-08-04T02:49:00Z</cp:lastPrinted>
  <dcterms:created xsi:type="dcterms:W3CDTF">2024-09-18T04:31:00Z</dcterms:created>
  <dcterms:modified xsi:type="dcterms:W3CDTF">2024-09-18T04:36:00Z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2022-03-26T00:00:00Z</vt:filetime>
  </property>
  <property fmtid="{D5CDD505-2E9C-101B-9397-08002B2CF9AE}" pid="3" name="Creator">
    <vt:lpwstr>Acrobat PDFMaker 17 for Word</vt:lpwstr>
  </property>
  <property fmtid="{D5CDD505-2E9C-101B-9397-08002B2CF9AE}" pid="4" name="LastSaved">
    <vt:filetime>2022-06-16T00:00:00Z</vt:filetime>
  </property>
  <property fmtid="{D5CDD505-2E9C-101B-9397-08002B2CF9AE}" pid="5" name="ClassificationContentMarkingHeaderShapeIds">
    <vt:lpwstr>2,3,4</vt:lpwstr>
  </property>
  <property fmtid="{D5CDD505-2E9C-101B-9397-08002B2CF9AE}" pid="6" name="ClassificationContentMarkingHeaderFontProps">
    <vt:lpwstr>#a80000,12,Arial</vt:lpwstr>
  </property>
  <property fmtid="{D5CDD505-2E9C-101B-9397-08002B2CF9AE}" pid="7" name="ClassificationContentMarkingHeaderText">
    <vt:lpwstr>OFFICIAL</vt:lpwstr>
  </property>
  <property fmtid="{D5CDD505-2E9C-101B-9397-08002B2CF9AE}" pid="8" name="ClassificationContentMarkingFooterShapeIds">
    <vt:lpwstr>5,6,7</vt:lpwstr>
  </property>
  <property fmtid="{D5CDD505-2E9C-101B-9397-08002B2CF9AE}" pid="9" name="ClassificationContentMarkingFooterFontProps">
    <vt:lpwstr>#a80000,12,arial</vt:lpwstr>
  </property>
  <property fmtid="{D5CDD505-2E9C-101B-9397-08002B2CF9AE}" pid="10" name="ClassificationContentMarkingFooterText">
    <vt:lpwstr>OFFICIAL </vt:lpwstr>
  </property>
</Properties>
</file>